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3D577D" w:rsidRDefault="006B4CDD" w:rsidP="00F474A4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3D577D" w:rsidRPr="003D577D">
        <w:rPr>
          <w:rFonts w:eastAsia="Calibri" w:cs="Times New Roman"/>
          <w:spacing w:val="-8"/>
          <w:szCs w:val="28"/>
        </w:rPr>
        <w:t>учитывая ходатайство Администрации города от 06.07.2026 № 01-02-13316/6:</w:t>
      </w:r>
    </w:p>
    <w:p w:rsidR="00A22565" w:rsidRDefault="0028755D" w:rsidP="00F474A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3D577D">
        <w:rPr>
          <w:rFonts w:cs="Times New Roman"/>
          <w:szCs w:val="28"/>
        </w:rPr>
        <w:t>о</w:t>
      </w:r>
      <w:r w:rsidR="003D577D" w:rsidRPr="003D577D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3D577D">
        <w:rPr>
          <w:rFonts w:cs="Times New Roman"/>
          <w:szCs w:val="28"/>
        </w:rPr>
        <w:br/>
        <w:t xml:space="preserve">с кадастровым номером </w:t>
      </w:r>
      <w:r w:rsidR="003D577D" w:rsidRPr="003D577D">
        <w:rPr>
          <w:rFonts w:cs="Times New Roman"/>
          <w:szCs w:val="28"/>
        </w:rPr>
        <w:t xml:space="preserve">86:10:0101046:2175, расположенного по адресу: город Сургут, проезд Земляничный, земельный участок 4, территориальная зона Ж1. «Зона застройки индивидуальными жилыми домами», условно разрешенный вид – блокированная жилая застройка (код 2.3), в целях приведения в соответствие </w:t>
      </w:r>
      <w:r w:rsidR="003D577D">
        <w:rPr>
          <w:rFonts w:cs="Times New Roman"/>
          <w:szCs w:val="28"/>
        </w:rPr>
        <w:br/>
      </w:r>
      <w:r w:rsidR="003D577D" w:rsidRPr="008F6E4A">
        <w:rPr>
          <w:rFonts w:cs="Times New Roman"/>
          <w:spacing w:val="-8"/>
          <w:szCs w:val="28"/>
        </w:rPr>
        <w:t>с проектом межевания территории, утвержденным постановлением Администрации</w:t>
      </w:r>
      <w:r w:rsidR="003D577D" w:rsidRPr="003D577D">
        <w:rPr>
          <w:rFonts w:cs="Times New Roman"/>
          <w:szCs w:val="28"/>
        </w:rPr>
        <w:t xml:space="preserve"> города от 27.04.2026 № 4856.</w:t>
      </w:r>
    </w:p>
    <w:p w:rsidR="00DC251B" w:rsidRDefault="00B33F28" w:rsidP="00F474A4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A22565">
        <w:rPr>
          <w:rFonts w:cs="Times New Roman"/>
          <w:szCs w:val="28"/>
        </w:rPr>
        <w:t>1</w:t>
      </w:r>
      <w:r w:rsidR="00DC251B">
        <w:rPr>
          <w:rFonts w:cs="Times New Roman"/>
          <w:szCs w:val="28"/>
        </w:rPr>
        <w:t>0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A22565">
        <w:rPr>
          <w:rFonts w:cs="Times New Roman"/>
          <w:szCs w:val="28"/>
        </w:rPr>
        <w:t>8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F474A4" w:rsidRDefault="00B33F28" w:rsidP="00F474A4">
      <w:pPr>
        <w:ind w:firstLine="709"/>
        <w:jc w:val="both"/>
        <w:rPr>
          <w:rFonts w:cs="Times New Roman"/>
          <w:szCs w:val="28"/>
        </w:rPr>
      </w:pPr>
      <w:r w:rsidRPr="00B33F28">
        <w:rPr>
          <w:rFonts w:cs="Times New Roman"/>
          <w:szCs w:val="28"/>
          <w:lang w:eastAsia="ru-RU"/>
        </w:rPr>
        <w:t>Публичные слушания проводятся с дат</w:t>
      </w:r>
      <w:bookmarkStart w:id="0" w:name="_GoBack"/>
      <w:bookmarkEnd w:id="0"/>
      <w:r w:rsidRPr="00B33F28">
        <w:rPr>
          <w:rFonts w:cs="Times New Roman"/>
          <w:szCs w:val="28"/>
          <w:lang w:eastAsia="ru-RU"/>
        </w:rPr>
        <w:t xml:space="preserve">ы обнародования (размещения) оповещения о начале публичных слушаний в сетевом издании «Официальные </w:t>
      </w:r>
      <w:r w:rsidRPr="00B33F28">
        <w:rPr>
          <w:rFonts w:cs="Times New Roman"/>
          <w:szCs w:val="28"/>
          <w:lang w:eastAsia="ru-RU"/>
        </w:rPr>
        <w:lastRenderedPageBreak/>
        <w:t>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>Назначить органом, уполномо</w:t>
      </w:r>
      <w:r w:rsidR="003C530C">
        <w:rPr>
          <w:rFonts w:cs="Calibri"/>
          <w:spacing w:val="-2"/>
          <w:szCs w:val="28"/>
        </w:rPr>
        <w:t xml:space="preserve">ченным на проведение публичных </w:t>
      </w:r>
      <w:r w:rsidRPr="00B33F28">
        <w:rPr>
          <w:rFonts w:cs="Calibri"/>
          <w:spacing w:val="-2"/>
          <w:szCs w:val="28"/>
        </w:rPr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A22565" w:rsidRPr="00A22565">
        <w:rPr>
          <w:rFonts w:eastAsia="Calibri" w:cs="Times New Roman"/>
          <w:spacing w:val="-2"/>
          <w:szCs w:val="28"/>
        </w:rPr>
        <w:t xml:space="preserve">10.08.2026 </w:t>
      </w:r>
      <w:r w:rsidRPr="00B33F28">
        <w:rPr>
          <w:rFonts w:eastAsia="Calibri" w:cs="Times New Roman"/>
          <w:spacing w:val="-2"/>
          <w:szCs w:val="28"/>
        </w:rPr>
        <w:t>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</w:t>
      </w:r>
      <w:r w:rsidR="003525E1">
        <w:rPr>
          <w:rFonts w:eastAsia="Calibri" w:cs="Times New Roman"/>
          <w:color w:val="000000"/>
          <w:spacing w:val="-2"/>
          <w:szCs w:val="28"/>
        </w:rPr>
        <w:t>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 xml:space="preserve">510 (доб. </w:t>
      </w:r>
      <w:r w:rsidR="003525E1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272264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</w:t>
      </w:r>
      <w:r w:rsidR="00272264">
        <w:rPr>
          <w:rFonts w:eastAsia="Calibri" w:cs="Calibri"/>
          <w:spacing w:val="-6"/>
          <w:szCs w:val="28"/>
        </w:rPr>
        <w:t>рода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</w:t>
      </w:r>
      <w:r w:rsidR="005207F2">
        <w:t xml:space="preserve">обед с 13.00 </w:t>
      </w:r>
      <w:r w:rsidR="005207F2">
        <w:br/>
        <w:t>до 14.00, телефон</w:t>
      </w:r>
      <w:r w:rsidR="00764509">
        <w:t>ы</w:t>
      </w:r>
      <w:r w:rsidRPr="00B33F28">
        <w:t xml:space="preserve">: </w:t>
      </w:r>
      <w:r w:rsidR="00E50B8C" w:rsidRPr="00E50B8C">
        <w:t>(3462) 202</w:t>
      </w:r>
      <w:r w:rsidR="003229F3">
        <w:t>-</w:t>
      </w:r>
      <w:r w:rsidR="00E50B8C" w:rsidRPr="00E50B8C">
        <w:t xml:space="preserve">510 (доб. </w:t>
      </w:r>
      <w:r w:rsidR="00764509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A22565" w:rsidRPr="00A22565">
        <w:t xml:space="preserve">10.08.2026 </w:t>
      </w:r>
      <w:r w:rsidRPr="00B33F28">
        <w:t>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>настоящее постановление, информационное сообщение (оповещение)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A22565">
        <w:rPr>
          <w:rFonts w:eastAsia="Calibri" w:cs="Times New Roman"/>
          <w:szCs w:val="28"/>
        </w:rPr>
        <w:t>25</w:t>
      </w:r>
      <w:r w:rsidR="00E50B8C">
        <w:rPr>
          <w:rFonts w:eastAsia="Calibri" w:cs="Times New Roman"/>
          <w:szCs w:val="28"/>
        </w:rPr>
        <w:t>.0</w:t>
      </w:r>
      <w:r w:rsidR="00DC251B">
        <w:rPr>
          <w:rFonts w:eastAsia="Calibri" w:cs="Times New Roman"/>
          <w:szCs w:val="28"/>
        </w:rPr>
        <w:t>7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10 дней после его подписания, но не позд</w:t>
      </w:r>
      <w:r w:rsidR="00A22565">
        <w:rPr>
          <w:rFonts w:eastAsia="Calibri" w:cs="Times New Roman"/>
          <w:szCs w:val="28"/>
        </w:rPr>
        <w:t>нее 1</w:t>
      </w:r>
      <w:r w:rsidR="00DC251B">
        <w:rPr>
          <w:rFonts w:eastAsia="Calibri" w:cs="Times New Roman"/>
          <w:szCs w:val="28"/>
        </w:rPr>
        <w:t>5</w:t>
      </w:r>
      <w:r w:rsidR="00FC023A" w:rsidRPr="00FC023A">
        <w:rPr>
          <w:rFonts w:eastAsia="Calibri" w:cs="Times New Roman"/>
          <w:szCs w:val="28"/>
        </w:rPr>
        <w:t>.0</w:t>
      </w:r>
      <w:r w:rsidR="00A22565">
        <w:rPr>
          <w:rFonts w:eastAsia="Calibri" w:cs="Times New Roman"/>
          <w:szCs w:val="28"/>
        </w:rPr>
        <w:t>8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A22565">
        <w:rPr>
          <w:rFonts w:eastAsia="Calibri" w:cs="Times New Roman"/>
          <w:szCs w:val="28"/>
        </w:rPr>
        <w:t>25.07.2026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A22565">
        <w:rPr>
          <w:rFonts w:eastAsia="Calibri" w:cs="Times New Roman"/>
          <w:szCs w:val="28"/>
        </w:rPr>
        <w:t>15</w:t>
      </w:r>
      <w:r w:rsidR="00A22565" w:rsidRPr="00FC023A">
        <w:rPr>
          <w:rFonts w:eastAsia="Calibri" w:cs="Times New Roman"/>
          <w:szCs w:val="28"/>
        </w:rPr>
        <w:t>.0</w:t>
      </w:r>
      <w:r w:rsidR="00A22565">
        <w:rPr>
          <w:rFonts w:eastAsia="Calibri" w:cs="Times New Roman"/>
          <w:szCs w:val="28"/>
        </w:rPr>
        <w:t>8</w:t>
      </w:r>
      <w:r w:rsidR="00A22565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F6E4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F6E4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F6E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F6E4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F6E4A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F6E4A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F6E4A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8F6E4A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8F6E4A">
          <w:rPr>
            <w:sz w:val="20"/>
          </w:rPr>
          <w:fldChar w:fldCharType="separate"/>
        </w:r>
        <w:r w:rsidR="008F6E4A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8F6E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F6E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72AB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3EC9"/>
    <w:rsid w:val="00225D12"/>
    <w:rsid w:val="0024108E"/>
    <w:rsid w:val="00254DA5"/>
    <w:rsid w:val="00272264"/>
    <w:rsid w:val="00272764"/>
    <w:rsid w:val="0028755D"/>
    <w:rsid w:val="002B1F53"/>
    <w:rsid w:val="002C4EEF"/>
    <w:rsid w:val="003229F3"/>
    <w:rsid w:val="003525E1"/>
    <w:rsid w:val="003C530C"/>
    <w:rsid w:val="003D577D"/>
    <w:rsid w:val="003F07D9"/>
    <w:rsid w:val="00407973"/>
    <w:rsid w:val="0042576D"/>
    <w:rsid w:val="004A2721"/>
    <w:rsid w:val="004D0851"/>
    <w:rsid w:val="004E7911"/>
    <w:rsid w:val="005207F2"/>
    <w:rsid w:val="005342C1"/>
    <w:rsid w:val="00554B7B"/>
    <w:rsid w:val="00555F5A"/>
    <w:rsid w:val="005B00F7"/>
    <w:rsid w:val="005B5123"/>
    <w:rsid w:val="005C061D"/>
    <w:rsid w:val="005F02C3"/>
    <w:rsid w:val="00617B4C"/>
    <w:rsid w:val="006A1C2A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64509"/>
    <w:rsid w:val="00772172"/>
    <w:rsid w:val="00805A0D"/>
    <w:rsid w:val="008124B9"/>
    <w:rsid w:val="00833404"/>
    <w:rsid w:val="008641FA"/>
    <w:rsid w:val="00874F99"/>
    <w:rsid w:val="00881DF0"/>
    <w:rsid w:val="008D69C9"/>
    <w:rsid w:val="008F6E4A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22565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31E51"/>
    <w:rsid w:val="00D53B48"/>
    <w:rsid w:val="00D56946"/>
    <w:rsid w:val="00D80CF8"/>
    <w:rsid w:val="00DC09D2"/>
    <w:rsid w:val="00DC251B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474A4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54</cp:revision>
  <cp:lastPrinted>2025-05-16T05:05:00Z</cp:lastPrinted>
  <dcterms:created xsi:type="dcterms:W3CDTF">2025-10-29T11:34:00Z</dcterms:created>
  <dcterms:modified xsi:type="dcterms:W3CDTF">2026-07-08T06:06:00Z</dcterms:modified>
</cp:coreProperties>
</file>