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6A07AF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6A07AF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6A07AF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6A07AF">
        <w:rPr>
          <w:rFonts w:ascii="Times New Roman" w:hAnsi="Times New Roman" w:cs="Times New Roman"/>
          <w:sz w:val="27"/>
          <w:szCs w:val="27"/>
        </w:rPr>
        <w:t>.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6A07AF">
        <w:rPr>
          <w:rFonts w:ascii="Times New Roman" w:hAnsi="Times New Roman" w:cs="Times New Roman"/>
          <w:sz w:val="27"/>
          <w:szCs w:val="27"/>
        </w:rPr>
        <w:t>проекту о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6A07AF">
        <w:rPr>
          <w:rFonts w:ascii="Times New Roman" w:hAnsi="Times New Roman" w:cs="Times New Roman"/>
          <w:sz w:val="27"/>
          <w:szCs w:val="27"/>
        </w:rPr>
        <w:t>и</w:t>
      </w:r>
      <w:r w:rsidRPr="006A07AF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6A07AF">
        <w:rPr>
          <w:rFonts w:ascii="Times New Roman" w:hAnsi="Times New Roman" w:cs="Times New Roman"/>
          <w:sz w:val="27"/>
          <w:szCs w:val="27"/>
        </w:rPr>
        <w:br/>
      </w:r>
      <w:r w:rsidRPr="006A07AF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7AF" w:rsidRPr="006A07AF" w:rsidRDefault="006A07AF" w:rsidP="006A07A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>1. Заявитель</w:t>
      </w:r>
      <w:r w:rsidR="00C73C0F">
        <w:rPr>
          <w:rFonts w:ascii="Times New Roman" w:hAnsi="Times New Roman" w:cs="Times New Roman"/>
          <w:sz w:val="27"/>
          <w:szCs w:val="27"/>
        </w:rPr>
        <w:t>:</w:t>
      </w:r>
      <w:r w:rsidRPr="006A07AF">
        <w:rPr>
          <w:rFonts w:ascii="Times New Roman" w:hAnsi="Times New Roman" w:cs="Times New Roman"/>
          <w:sz w:val="27"/>
          <w:szCs w:val="27"/>
        </w:rPr>
        <w:t xml:space="preserve"> </w:t>
      </w:r>
      <w:r w:rsidR="002F334B" w:rsidRPr="002F334B">
        <w:rPr>
          <w:rFonts w:ascii="Times New Roman" w:hAnsi="Times New Roman" w:cs="Times New Roman"/>
          <w:sz w:val="27"/>
          <w:szCs w:val="27"/>
        </w:rPr>
        <w:t>Евдокимова Наталия Александровна</w:t>
      </w:r>
      <w:r w:rsidR="00C73C0F">
        <w:rPr>
          <w:rFonts w:ascii="Times New Roman" w:hAnsi="Times New Roman" w:cs="Times New Roman"/>
          <w:sz w:val="27"/>
          <w:szCs w:val="27"/>
        </w:rPr>
        <w:t>.</w:t>
      </w:r>
    </w:p>
    <w:p w:rsidR="006A07AF" w:rsidRPr="006A07AF" w:rsidRDefault="006A07AF" w:rsidP="006A0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>2. Информация о земельном участке: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адрес земельного участка – </w:t>
      </w:r>
      <w:r w:rsidR="002F334B" w:rsidRPr="002F334B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 xml:space="preserve">город Сургут, садоводческое некоммерческое товарищество </w:t>
      </w:r>
      <w:r w:rsidR="002F334B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br/>
      </w:r>
      <w:r w:rsidR="002F334B" w:rsidRPr="002F334B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№ 3,  улица  № 2 участок № 204</w:t>
      </w:r>
      <w:r w:rsidRPr="006A07AF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кадастровый номер – </w:t>
      </w:r>
      <w:r w:rsidR="002F334B" w:rsidRPr="002F334B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86:10:0101155:840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площадь земельного участка – </w:t>
      </w:r>
      <w:r w:rsidR="002F334B" w:rsidRPr="002F334B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897</w:t>
      </w:r>
      <w:r w:rsidR="00C73C0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кв. м;</w:t>
      </w:r>
    </w:p>
    <w:p w:rsidR="006A07AF" w:rsidRPr="006A07AF" w:rsidRDefault="006A07AF" w:rsidP="002F334B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территориальная зона – </w:t>
      </w:r>
      <w:r w:rsidR="002F334B" w:rsidRPr="002F334B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СХ2. «Зона садоводства и огородничества для собственных нужд»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вид разрешенного использования земельного участка – </w:t>
      </w:r>
      <w:r w:rsidR="002F334B" w:rsidRPr="002F334B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для садоводства и огородничества</w:t>
      </w:r>
      <w:r w:rsidRPr="006A07AF">
        <w:rPr>
          <w:rFonts w:ascii="Times New Roman" w:eastAsia="Times New Roman" w:hAnsi="Times New Roman" w:cs="Times New Roman"/>
          <w:spacing w:val="-14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-основание пользования земельным участком: право собственности.</w:t>
      </w:r>
    </w:p>
    <w:p w:rsidR="002F334B" w:rsidRPr="002F334B" w:rsidRDefault="002F334B" w:rsidP="002F334B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2F334B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На земельном участке расположены объекты недвижимого имущества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, находящиеся 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br/>
        <w:t>в собственности заявителя</w:t>
      </w:r>
      <w:r w:rsidRPr="002F334B">
        <w:rPr>
          <w:rFonts w:ascii="Times New Roman" w:hAnsi="Times New Roman" w:cs="Times New Roman"/>
          <w:spacing w:val="-8"/>
          <w:sz w:val="27"/>
          <w:szCs w:val="27"/>
          <w:lang w:eastAsia="ru-RU"/>
        </w:rPr>
        <w:t>:</w:t>
      </w:r>
    </w:p>
    <w:p w:rsidR="002F334B" w:rsidRPr="002F334B" w:rsidRDefault="002F334B" w:rsidP="002F334B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2F334B">
        <w:rPr>
          <w:rFonts w:ascii="Times New Roman" w:hAnsi="Times New Roman" w:cs="Times New Roman"/>
          <w:spacing w:val="-8"/>
          <w:sz w:val="27"/>
          <w:szCs w:val="27"/>
          <w:lang w:eastAsia="ru-RU"/>
        </w:rPr>
        <w:t>- Нежилое здание с кадастровым номером 86:10:0101155:439, площадью 56,4 кв. м.,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br/>
      </w:r>
      <w:r w:rsidRPr="002F334B">
        <w:rPr>
          <w:rFonts w:ascii="Times New Roman" w:hAnsi="Times New Roman" w:cs="Times New Roman"/>
          <w:spacing w:val="-8"/>
          <w:sz w:val="27"/>
          <w:szCs w:val="27"/>
          <w:lang w:eastAsia="ru-RU"/>
        </w:rPr>
        <w:t>(2 этажа);</w:t>
      </w:r>
    </w:p>
    <w:p w:rsidR="002F334B" w:rsidRDefault="002F334B" w:rsidP="002F334B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2F334B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- Нежилое здание с кадастровым номером 86:10:0101155:842, площадью 237,4 </w:t>
      </w:r>
      <w:proofErr w:type="spellStart"/>
      <w:r w:rsidRPr="002F334B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кв.м</w:t>
      </w:r>
      <w:proofErr w:type="spellEnd"/>
      <w:r w:rsidRPr="002F334B">
        <w:rPr>
          <w:rFonts w:ascii="Times New Roman" w:hAnsi="Times New Roman" w:cs="Times New Roman"/>
          <w:spacing w:val="-8"/>
          <w:sz w:val="27"/>
          <w:szCs w:val="27"/>
          <w:lang w:eastAsia="ru-RU"/>
        </w:rPr>
        <w:t>.,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br/>
      </w:r>
      <w:r w:rsidRPr="002F334B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(2 этажа). </w:t>
      </w:r>
    </w:p>
    <w:p w:rsidR="00C73C0F" w:rsidRPr="003F3E87" w:rsidRDefault="006A07AF" w:rsidP="002F334B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  <w:r w:rsidRPr="003F3E87">
        <w:rPr>
          <w:rFonts w:ascii="Times New Roman" w:hAnsi="Times New Roman" w:cs="Times New Roman"/>
          <w:spacing w:val="-8"/>
          <w:sz w:val="27"/>
          <w:szCs w:val="27"/>
        </w:rPr>
        <w:t xml:space="preserve">3. Испрашиваемый условно разрешенный вид – </w:t>
      </w:r>
      <w:r w:rsidR="002F334B" w:rsidRPr="002F334B">
        <w:rPr>
          <w:rFonts w:ascii="Times New Roman" w:eastAsia="Calibri" w:hAnsi="Times New Roman"/>
          <w:spacing w:val="-8"/>
          <w:sz w:val="27"/>
          <w:szCs w:val="27"/>
        </w:rPr>
        <w:t>магазины (код 4.4)</w:t>
      </w:r>
      <w:r w:rsidR="00C73C0F" w:rsidRPr="003F3E87">
        <w:rPr>
          <w:rFonts w:ascii="Times New Roman" w:eastAsia="Calibri" w:hAnsi="Times New Roman"/>
          <w:spacing w:val="-8"/>
          <w:sz w:val="27"/>
          <w:szCs w:val="27"/>
        </w:rPr>
        <w:t>.</w:t>
      </w:r>
    </w:p>
    <w:p w:rsidR="006C4A00" w:rsidRPr="006A07AF" w:rsidRDefault="006A07AF" w:rsidP="00C73C0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  <w:r w:rsidRPr="006A07AF">
        <w:rPr>
          <w:rFonts w:ascii="Times New Roman" w:hAnsi="Times New Roman" w:cs="Times New Roman"/>
          <w:spacing w:val="-8"/>
          <w:sz w:val="27"/>
          <w:szCs w:val="27"/>
        </w:rPr>
        <w:t xml:space="preserve">4. Цель получения разрешения на условно разрешенный вид использования земельного участка или объекта капитального строительства – </w:t>
      </w:r>
      <w:r w:rsidR="00C73C0F">
        <w:rPr>
          <w:rFonts w:ascii="Times New Roman" w:hAnsi="Times New Roman" w:cs="Times New Roman"/>
          <w:spacing w:val="-8"/>
          <w:sz w:val="27"/>
          <w:szCs w:val="27"/>
        </w:rPr>
        <w:t>размещение</w:t>
      </w:r>
      <w:r w:rsidR="00C73C0F" w:rsidRPr="00C73C0F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2F334B">
        <w:rPr>
          <w:rFonts w:ascii="Times New Roman" w:hAnsi="Times New Roman" w:cs="Times New Roman"/>
          <w:spacing w:val="-8"/>
          <w:sz w:val="27"/>
          <w:szCs w:val="27"/>
        </w:rPr>
        <w:t>магазина</w:t>
      </w:r>
      <w:bookmarkStart w:id="0" w:name="_GoBack"/>
      <w:bookmarkEnd w:id="0"/>
      <w:r w:rsidRPr="006A07AF">
        <w:rPr>
          <w:rFonts w:ascii="Times New Roman" w:eastAsia="Calibri" w:hAnsi="Times New Roman"/>
          <w:spacing w:val="-8"/>
          <w:sz w:val="27"/>
          <w:szCs w:val="27"/>
        </w:rPr>
        <w:t>.</w:t>
      </w:r>
    </w:p>
    <w:p w:rsidR="003C0635" w:rsidRPr="00452E93" w:rsidRDefault="003C0635" w:rsidP="003970F9">
      <w:pPr>
        <w:tabs>
          <w:tab w:val="left" w:pos="568"/>
        </w:tabs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sectPr w:rsidR="003C0635" w:rsidRPr="00452E93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5700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2F334B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3E8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F08D9"/>
    <w:rsid w:val="00604603"/>
    <w:rsid w:val="00623412"/>
    <w:rsid w:val="006527B1"/>
    <w:rsid w:val="00665958"/>
    <w:rsid w:val="00676385"/>
    <w:rsid w:val="00681B50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901D94"/>
    <w:rsid w:val="00903A62"/>
    <w:rsid w:val="0090436D"/>
    <w:rsid w:val="00907E10"/>
    <w:rsid w:val="0091165D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5D96"/>
    <w:rsid w:val="009F649B"/>
    <w:rsid w:val="00A004C5"/>
    <w:rsid w:val="00A36F93"/>
    <w:rsid w:val="00A375B2"/>
    <w:rsid w:val="00A422FB"/>
    <w:rsid w:val="00A60736"/>
    <w:rsid w:val="00A654BA"/>
    <w:rsid w:val="00A77C01"/>
    <w:rsid w:val="00A82863"/>
    <w:rsid w:val="00A8745D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73C0F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DEC2A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1295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Боровская Нелли Артуровна</cp:lastModifiedBy>
  <cp:revision>94</cp:revision>
  <cp:lastPrinted>2020-05-19T09:30:00Z</cp:lastPrinted>
  <dcterms:created xsi:type="dcterms:W3CDTF">2023-08-02T09:00:00Z</dcterms:created>
  <dcterms:modified xsi:type="dcterms:W3CDTF">2025-06-09T05:18:00Z</dcterms:modified>
</cp:coreProperties>
</file>