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vertAnchor="text" w:tblpY="-906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9639"/>
      </w:tblGrid>
      <w:tr w:rsidR="008B49C5" w:rsidRPr="008B49C5" w:rsidTr="008B2364">
        <w:trPr>
          <w:trHeight w:val="4249"/>
        </w:trPr>
        <w:tc>
          <w:tcPr>
            <w:tcW w:w="9639" w:type="dxa"/>
            <w:shd w:val="clear" w:color="auto" w:fill="auto"/>
            <w:tcMar>
              <w:left w:w="0" w:type="dxa"/>
              <w:right w:w="0" w:type="dxa"/>
            </w:tcMar>
          </w:tcPr>
          <w:p w:rsidR="008B49C5" w:rsidRPr="008B49C5" w:rsidRDefault="00F63964" w:rsidP="008B2364">
            <w:pPr>
              <w:spacing w:line="1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D2F9BF" wp14:editId="0AC41903">
                  <wp:extent cx="546100" cy="719455"/>
                  <wp:effectExtent l="0" t="0" r="6350" b="4445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sdt>
            <w:sdtPr>
              <w:rPr>
                <w:rFonts w:eastAsia="Times New Roman"/>
                <w:lang w:eastAsia="ru-RU"/>
              </w:rPr>
              <w:alias w:val="шапка"/>
              <w:tag w:val="шапка"/>
              <w:id w:val="-1511054108"/>
              <w:placeholder>
                <w:docPart w:val="DefaultPlaceholder_1081868574"/>
              </w:placeholder>
              <w15:appearance w15:val="hidden"/>
            </w:sdtPr>
            <w:sdtEndPr>
              <w:rPr>
                <w:b/>
                <w:bCs/>
                <w:iCs/>
                <w:sz w:val="30"/>
                <w:szCs w:val="30"/>
              </w:rPr>
            </w:sdtEndPr>
            <w:sdtContent>
              <w:p w:rsidR="008B49C5" w:rsidRPr="008B49C5" w:rsidRDefault="008B49C5" w:rsidP="008B2364">
                <w:pPr>
                  <w:spacing w:line="120" w:lineRule="atLeast"/>
                  <w:ind w:left="708" w:firstLine="708"/>
                  <w:jc w:val="center"/>
                  <w:rPr>
                    <w:rFonts w:eastAsia="Times New Roman"/>
                    <w:lang w:eastAsia="ru-RU"/>
                  </w:rPr>
                </w:pPr>
              </w:p>
              <w:p w:rsidR="008B49C5" w:rsidRPr="008B49C5" w:rsidRDefault="008B49C5" w:rsidP="008B2364">
                <w:pPr>
                  <w:ind w:firstLine="0"/>
                  <w:jc w:val="center"/>
                  <w:rPr>
                    <w:rFonts w:eastAsia="Times New Roman"/>
                    <w:sz w:val="26"/>
                    <w:szCs w:val="26"/>
                    <w:lang w:eastAsia="ru-RU"/>
                  </w:rPr>
                </w:pPr>
                <w:r w:rsidRPr="008B49C5">
                  <w:rPr>
                    <w:rFonts w:eastAsia="Times New Roman"/>
                    <w:sz w:val="26"/>
                    <w:szCs w:val="26"/>
                    <w:lang w:eastAsia="ru-RU"/>
                  </w:rPr>
                  <w:t>МУНИЦИПАЛЬНОЕ ОБРАЗОВАНИЕ</w:t>
                </w:r>
              </w:p>
              <w:p w:rsidR="008B49C5" w:rsidRDefault="008B49C5" w:rsidP="008B2364">
                <w:pPr>
                  <w:ind w:firstLine="0"/>
                  <w:jc w:val="center"/>
                  <w:rPr>
                    <w:rFonts w:eastAsia="Times New Roman"/>
                    <w:sz w:val="26"/>
                    <w:szCs w:val="26"/>
                    <w:lang w:eastAsia="ru-RU"/>
                  </w:rPr>
                </w:pPr>
                <w:r w:rsidRPr="008B49C5">
                  <w:rPr>
                    <w:rFonts w:eastAsia="Times New Roman"/>
                    <w:sz w:val="26"/>
                    <w:szCs w:val="26"/>
                    <w:lang w:eastAsia="ru-RU"/>
                  </w:rPr>
                  <w:t>ГОРОДСКОЙ ОКРУГ СУРГУТ</w:t>
                </w:r>
              </w:p>
              <w:p w:rsidR="001E4551" w:rsidRPr="008B49C5" w:rsidRDefault="00DE0A97" w:rsidP="008B2364">
                <w:pPr>
                  <w:ind w:firstLine="0"/>
                  <w:jc w:val="center"/>
                  <w:rPr>
                    <w:rFonts w:eastAsia="Times New Roman"/>
                    <w:lang w:eastAsia="ru-RU"/>
                  </w:rPr>
                </w:pPr>
                <w:r>
                  <w:rPr>
                    <w:rFonts w:eastAsia="Times New Roman"/>
                    <w:sz w:val="26"/>
                    <w:szCs w:val="26"/>
                    <w:lang w:eastAsia="ru-RU"/>
                  </w:rPr>
                  <w:t>ХАНТЫ-МАНСИЙСКОГО АВТОНОМНОГО ОКРУГА – ЮГРЫ</w:t>
                </w:r>
              </w:p>
              <w:p w:rsidR="008B49C5" w:rsidRPr="008B49C5" w:rsidRDefault="008B49C5" w:rsidP="008B2364">
                <w:pPr>
                  <w:ind w:firstLine="0"/>
                  <w:jc w:val="center"/>
                  <w:rPr>
                    <w:rFonts w:eastAsia="Times New Roman"/>
                    <w:lang w:eastAsia="ru-RU"/>
                  </w:rPr>
                </w:pPr>
              </w:p>
              <w:p w:rsidR="008B49C5" w:rsidRPr="008B49C5" w:rsidRDefault="008B49C5" w:rsidP="008B2364">
                <w:pPr>
                  <w:keepNext/>
                  <w:ind w:firstLine="0"/>
                  <w:jc w:val="center"/>
                  <w:outlineLvl w:val="0"/>
                  <w:rPr>
                    <w:rFonts w:eastAsia="Times New Roman"/>
                    <w:lang w:eastAsia="ru-RU"/>
                  </w:rPr>
                </w:pPr>
                <w:r w:rsidRPr="008B49C5">
                  <w:rPr>
                    <w:rFonts w:eastAsia="Times New Roman"/>
                    <w:sz w:val="26"/>
                    <w:szCs w:val="26"/>
                    <w:lang w:eastAsia="ru-RU"/>
                  </w:rPr>
                  <w:t>АДМИНИСТРАЦИЯ ГОРОДА</w:t>
                </w:r>
              </w:p>
              <w:p w:rsidR="008B49C5" w:rsidRPr="008B49C5" w:rsidRDefault="008B49C5" w:rsidP="008B2364">
                <w:pPr>
                  <w:ind w:firstLine="0"/>
                  <w:jc w:val="center"/>
                  <w:rPr>
                    <w:rFonts w:eastAsia="Times New Roman"/>
                    <w:lang w:eastAsia="ru-RU"/>
                  </w:rPr>
                </w:pPr>
              </w:p>
              <w:p w:rsidR="008B49C5" w:rsidRPr="008B49C5" w:rsidRDefault="008B49C5" w:rsidP="008B2364">
                <w:pPr>
                  <w:keepNext/>
                  <w:ind w:firstLine="0"/>
                  <w:jc w:val="center"/>
                  <w:outlineLvl w:val="2"/>
                  <w:rPr>
                    <w:rFonts w:eastAsia="Times New Roman"/>
                    <w:b/>
                    <w:bCs/>
                    <w:lang w:eastAsia="ru-RU"/>
                  </w:rPr>
                </w:pPr>
                <w:r w:rsidRPr="008B49C5">
                  <w:rPr>
                    <w:rFonts w:eastAsia="Times New Roman"/>
                    <w:b/>
                    <w:bCs/>
                    <w:sz w:val="26"/>
                    <w:szCs w:val="26"/>
                    <w:lang w:eastAsia="ru-RU"/>
                  </w:rPr>
                  <w:t>ДЕПАРТАМЕНТ ФИНАНСОВ</w:t>
                </w:r>
              </w:p>
              <w:p w:rsidR="008B49C5" w:rsidRPr="008B49C5" w:rsidRDefault="008B49C5" w:rsidP="008B2364">
                <w:pPr>
                  <w:ind w:firstLine="0"/>
                  <w:jc w:val="center"/>
                  <w:rPr>
                    <w:rFonts w:eastAsia="Times New Roman"/>
                    <w:lang w:eastAsia="ru-RU"/>
                  </w:rPr>
                </w:pPr>
              </w:p>
              <w:p w:rsidR="008B49C5" w:rsidRPr="001B6F69" w:rsidRDefault="008B49C5" w:rsidP="008B2364">
                <w:pPr>
                  <w:keepNext/>
                  <w:ind w:firstLine="0"/>
                  <w:jc w:val="center"/>
                  <w:outlineLvl w:val="1"/>
                  <w:rPr>
                    <w:rFonts w:eastAsia="Times New Roman"/>
                    <w:b/>
                    <w:bCs/>
                    <w:iCs/>
                    <w:sz w:val="30"/>
                    <w:szCs w:val="30"/>
                    <w:lang w:eastAsia="ru-RU"/>
                  </w:rPr>
                </w:pPr>
                <w:r w:rsidRPr="008B49C5">
                  <w:rPr>
                    <w:rFonts w:eastAsia="Times New Roman"/>
                    <w:b/>
                    <w:bCs/>
                    <w:iCs/>
                    <w:sz w:val="30"/>
                    <w:szCs w:val="30"/>
                    <w:lang w:eastAsia="ru-RU"/>
                  </w:rPr>
                  <w:t>ПРИКАЗ</w:t>
                </w:r>
              </w:p>
            </w:sdtContent>
          </w:sdt>
        </w:tc>
      </w:tr>
    </w:tbl>
    <w:p w:rsidR="006D708F" w:rsidRPr="009E3427" w:rsidRDefault="006D708F" w:rsidP="008B49C5">
      <w:pPr>
        <w:ind w:firstLine="0"/>
        <w:jc w:val="left"/>
        <w:rPr>
          <w:rFonts w:eastAsia="Times New Roman"/>
          <w:szCs w:val="30"/>
          <w:lang w:val="x-none" w:eastAsia="x-none"/>
        </w:rPr>
      </w:pPr>
    </w:p>
    <w:p w:rsidR="00B711CE" w:rsidRPr="009E3427" w:rsidRDefault="00B711CE" w:rsidP="008B49C5">
      <w:pPr>
        <w:ind w:firstLine="0"/>
        <w:jc w:val="left"/>
        <w:rPr>
          <w:rFonts w:eastAsia="Times New Roman"/>
          <w:szCs w:val="20"/>
          <w:lang w:val="x-none" w:eastAsia="x-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961"/>
      </w:tblGrid>
      <w:tr w:rsidR="009E3427" w:rsidRPr="0040383E" w:rsidTr="009E3427">
        <w:trPr>
          <w:trHeight w:val="481"/>
        </w:trPr>
        <w:tc>
          <w:tcPr>
            <w:tcW w:w="4678" w:type="dxa"/>
            <w:shd w:val="clear" w:color="auto" w:fill="auto"/>
          </w:tcPr>
          <w:p w:rsidR="009E3427" w:rsidRDefault="009E3427" w:rsidP="00C02756">
            <w:pPr>
              <w:ind w:left="-108" w:firstLine="0"/>
              <w:jc w:val="left"/>
            </w:pPr>
            <w:r>
              <w:t>«</w:t>
            </w:r>
            <w:r>
              <w:rPr>
                <w:u w:val="single"/>
              </w:rPr>
              <w:t>09</w:t>
            </w:r>
            <w:r>
              <w:t xml:space="preserve">» </w:t>
            </w:r>
            <w:r>
              <w:rPr>
                <w:u w:val="single"/>
              </w:rPr>
              <w:t>октября</w:t>
            </w:r>
            <w:r w:rsidRPr="00474E19">
              <w:rPr>
                <w:u w:val="single"/>
              </w:rPr>
              <w:t xml:space="preserve"> </w:t>
            </w:r>
            <w:r>
              <w:t>202</w:t>
            </w:r>
            <w:r>
              <w:t>6</w:t>
            </w:r>
            <w:r>
              <w:t xml:space="preserve"> г.     </w:t>
            </w:r>
            <w:r w:rsidRPr="0007471D">
              <w:t xml:space="preserve">     </w:t>
            </w:r>
            <w:r>
              <w:t xml:space="preserve">             </w:t>
            </w:r>
          </w:p>
          <w:p w:rsidR="009E3427" w:rsidRDefault="009E3427" w:rsidP="00C02756">
            <w:pPr>
              <w:ind w:left="-108" w:firstLine="0"/>
              <w:jc w:val="left"/>
              <w:rPr>
                <w:rFonts w:eastAsia="Times New Roman"/>
                <w:szCs w:val="20"/>
                <w:lang w:val="x-none" w:eastAsia="x-none"/>
              </w:rPr>
            </w:pPr>
          </w:p>
          <w:p w:rsidR="009E3427" w:rsidRPr="00246FE3" w:rsidRDefault="009E3427" w:rsidP="00C02756">
            <w:pPr>
              <w:ind w:left="-108" w:firstLine="0"/>
              <w:jc w:val="left"/>
              <w:rPr>
                <w:rFonts w:eastAsia="Times New Roman"/>
                <w:szCs w:val="20"/>
                <w:lang w:eastAsia="x-none"/>
              </w:rPr>
            </w:pPr>
            <w:r>
              <w:rPr>
                <w:rFonts w:eastAsia="Times New Roman"/>
                <w:szCs w:val="20"/>
                <w:lang w:val="x-none" w:eastAsia="x-none"/>
              </w:rPr>
              <w:t xml:space="preserve">О </w:t>
            </w:r>
            <w:r w:rsidRPr="00CE0F92">
              <w:rPr>
                <w:rFonts w:eastAsia="Times New Roman"/>
                <w:szCs w:val="20"/>
                <w:lang w:val="x-none" w:eastAsia="x-none"/>
              </w:rPr>
              <w:t>внесении изменений</w:t>
            </w:r>
            <w:r>
              <w:rPr>
                <w:rFonts w:eastAsia="Times New Roman"/>
                <w:szCs w:val="20"/>
                <w:lang w:val="x-none" w:eastAsia="x-none"/>
              </w:rPr>
              <w:t xml:space="preserve"> в</w:t>
            </w:r>
            <w:r>
              <w:rPr>
                <w:rFonts w:eastAsia="Times New Roman"/>
                <w:szCs w:val="20"/>
                <w:lang w:eastAsia="x-none"/>
              </w:rPr>
              <w:t xml:space="preserve"> приказ департамента финансов от 14.07.2016 № 138 «Об утверждении Методики прогнозирования поступлений </w:t>
            </w:r>
            <w:r>
              <w:rPr>
                <w:rFonts w:eastAsia="Times New Roman"/>
                <w:szCs w:val="20"/>
                <w:lang w:eastAsia="x-none"/>
              </w:rPr>
              <w:br/>
              <w:t>по источникам финансирования дефицита бюджета городского округа Сургута, администрируемых департаментом финансов Администрации города»</w:t>
            </w:r>
          </w:p>
        </w:tc>
        <w:tc>
          <w:tcPr>
            <w:tcW w:w="4961" w:type="dxa"/>
          </w:tcPr>
          <w:p w:rsidR="009E3427" w:rsidRDefault="009E3427" w:rsidP="009E3427">
            <w:pPr>
              <w:ind w:left="-108" w:firstLine="0"/>
              <w:jc w:val="left"/>
            </w:pPr>
            <w:r>
              <w:t xml:space="preserve">                             </w:t>
            </w:r>
            <w:bookmarkStart w:id="0" w:name="_GoBack"/>
            <w:bookmarkEnd w:id="0"/>
            <w:r>
              <w:t xml:space="preserve">              </w:t>
            </w:r>
            <w:r w:rsidRPr="0007471D">
              <w:t>№</w:t>
            </w:r>
            <w:r>
              <w:t xml:space="preserve"> </w:t>
            </w:r>
            <w:r>
              <w:rPr>
                <w:u w:val="single"/>
              </w:rPr>
              <w:t>08</w:t>
            </w:r>
            <w:r w:rsidRPr="00D74F58">
              <w:rPr>
                <w:u w:val="single"/>
              </w:rPr>
              <w:t>‒</w:t>
            </w:r>
            <w:r>
              <w:rPr>
                <w:u w:val="single"/>
              </w:rPr>
              <w:t>03</w:t>
            </w:r>
            <w:r w:rsidRPr="00D74F58">
              <w:rPr>
                <w:u w:val="single"/>
              </w:rPr>
              <w:t>‒</w:t>
            </w:r>
            <w:r>
              <w:rPr>
                <w:u w:val="single"/>
              </w:rPr>
              <w:t>393</w:t>
            </w:r>
            <w:r>
              <w:rPr>
                <w:u w:val="single"/>
              </w:rPr>
              <w:t>/</w:t>
            </w:r>
            <w:r>
              <w:rPr>
                <w:u w:val="single"/>
              </w:rPr>
              <w:t>6</w:t>
            </w:r>
          </w:p>
        </w:tc>
      </w:tr>
    </w:tbl>
    <w:p w:rsidR="008B49C5" w:rsidRDefault="009E3427" w:rsidP="008B49C5">
      <w:pPr>
        <w:spacing w:line="120" w:lineRule="atLeast"/>
        <w:ind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                  </w:t>
      </w:r>
    </w:p>
    <w:p w:rsidR="00EB54E6" w:rsidRPr="008B49C5" w:rsidRDefault="00EB54E6" w:rsidP="008B49C5">
      <w:pPr>
        <w:spacing w:line="120" w:lineRule="atLeast"/>
        <w:ind w:firstLine="0"/>
        <w:jc w:val="left"/>
        <w:rPr>
          <w:rFonts w:eastAsia="Times New Roman"/>
          <w:szCs w:val="24"/>
          <w:lang w:eastAsia="ru-RU"/>
        </w:rPr>
      </w:pPr>
    </w:p>
    <w:p w:rsidR="008B49C5" w:rsidRDefault="008B49C5" w:rsidP="008B49C5">
      <w:pPr>
        <w:rPr>
          <w:rFonts w:eastAsia="Times New Roman"/>
          <w:lang w:eastAsia="ru-RU"/>
        </w:rPr>
      </w:pPr>
      <w:r w:rsidRPr="008B49C5">
        <w:rPr>
          <w:rFonts w:eastAsia="Times New Roman"/>
          <w:lang w:eastAsia="ru-RU"/>
        </w:rPr>
        <w:t>В соответствии</w:t>
      </w:r>
      <w:r w:rsidR="00DD266C">
        <w:rPr>
          <w:rFonts w:eastAsia="Times New Roman"/>
          <w:lang w:eastAsia="ru-RU"/>
        </w:rPr>
        <w:t xml:space="preserve"> со ст. 160.2 Бюджетного кодекса Российской Федерации, </w:t>
      </w:r>
      <w:r w:rsidR="001F0C51">
        <w:rPr>
          <w:rFonts w:eastAsia="Times New Roman"/>
          <w:lang w:eastAsia="ru-RU"/>
        </w:rPr>
        <w:t xml:space="preserve">Уставом муниципального образования городской округ Сургут </w:t>
      </w:r>
      <w:r w:rsidR="0008183C">
        <w:rPr>
          <w:rFonts w:eastAsia="Times New Roman"/>
          <w:lang w:eastAsia="ru-RU"/>
        </w:rPr>
        <w:br/>
      </w:r>
      <w:r w:rsidR="001F0C51">
        <w:rPr>
          <w:rFonts w:eastAsia="Times New Roman"/>
          <w:lang w:eastAsia="ru-RU"/>
        </w:rPr>
        <w:t xml:space="preserve">Ханты-Мансийского автономного округа – Югры </w:t>
      </w:r>
    </w:p>
    <w:p w:rsidR="001F0C51" w:rsidRPr="008B49C5" w:rsidRDefault="001F0C51" w:rsidP="008B49C5">
      <w:pPr>
        <w:rPr>
          <w:rFonts w:eastAsia="Times New Roman"/>
          <w:szCs w:val="24"/>
          <w:lang w:eastAsia="ru-RU"/>
        </w:rPr>
      </w:pPr>
    </w:p>
    <w:p w:rsidR="008B49C5" w:rsidRPr="00401B26" w:rsidRDefault="008B49C5" w:rsidP="008B49C5">
      <w:pPr>
        <w:jc w:val="left"/>
        <w:rPr>
          <w:rFonts w:eastAsia="Times New Roman"/>
          <w:szCs w:val="24"/>
          <w:lang w:eastAsia="ru-RU"/>
        </w:rPr>
      </w:pPr>
      <w:r w:rsidRPr="00401B26">
        <w:rPr>
          <w:rFonts w:eastAsia="Times New Roman"/>
          <w:szCs w:val="24"/>
          <w:lang w:eastAsia="ru-RU"/>
        </w:rPr>
        <w:t>ПРИКАЗЫВАЮ:</w:t>
      </w:r>
    </w:p>
    <w:p w:rsidR="00A36F0B" w:rsidRDefault="008B49C5" w:rsidP="008B49C5">
      <w:pPr>
        <w:rPr>
          <w:rFonts w:eastAsia="Times New Roman"/>
          <w:szCs w:val="20"/>
          <w:lang w:eastAsia="x-none"/>
        </w:rPr>
      </w:pPr>
      <w:r w:rsidRPr="008B49C5">
        <w:rPr>
          <w:rFonts w:eastAsia="Times New Roman"/>
          <w:lang w:eastAsia="ru-RU"/>
        </w:rPr>
        <w:t>1.</w:t>
      </w:r>
      <w:r w:rsidR="00EA0DB0">
        <w:rPr>
          <w:rFonts w:eastAsia="Times New Roman"/>
          <w:lang w:eastAsia="ru-RU"/>
        </w:rPr>
        <w:t> </w:t>
      </w:r>
      <w:r w:rsidR="00CE0F92">
        <w:rPr>
          <w:rFonts w:eastAsia="Times New Roman"/>
          <w:lang w:eastAsia="ru-RU"/>
        </w:rPr>
        <w:t xml:space="preserve">Внести в приказ департамента финансов Администрации города Сургута от 14.07.2016 № 138 </w:t>
      </w:r>
      <w:r w:rsidR="00CE0F92">
        <w:rPr>
          <w:rFonts w:eastAsia="Times New Roman"/>
          <w:szCs w:val="20"/>
          <w:lang w:eastAsia="x-none"/>
        </w:rPr>
        <w:t>«Об утверждении Методики прогнозирования поступлений по источникам финансирования дефицита бюджета городско</w:t>
      </w:r>
      <w:r w:rsidR="00C02756">
        <w:rPr>
          <w:rFonts w:eastAsia="Times New Roman"/>
          <w:szCs w:val="20"/>
          <w:lang w:eastAsia="x-none"/>
        </w:rPr>
        <w:t xml:space="preserve">го </w:t>
      </w:r>
      <w:r w:rsidR="00CE0F92">
        <w:rPr>
          <w:rFonts w:eastAsia="Times New Roman"/>
          <w:szCs w:val="20"/>
          <w:lang w:eastAsia="x-none"/>
        </w:rPr>
        <w:t>округ</w:t>
      </w:r>
      <w:r w:rsidR="00C02756">
        <w:rPr>
          <w:rFonts w:eastAsia="Times New Roman"/>
          <w:szCs w:val="20"/>
          <w:lang w:eastAsia="x-none"/>
        </w:rPr>
        <w:t>а</w:t>
      </w:r>
      <w:r w:rsidR="00CE0F92">
        <w:rPr>
          <w:rFonts w:eastAsia="Times New Roman"/>
          <w:szCs w:val="20"/>
          <w:lang w:eastAsia="x-none"/>
        </w:rPr>
        <w:t xml:space="preserve"> Сургут</w:t>
      </w:r>
      <w:r w:rsidR="00C02756">
        <w:rPr>
          <w:rFonts w:eastAsia="Times New Roman"/>
          <w:szCs w:val="20"/>
          <w:lang w:eastAsia="x-none"/>
        </w:rPr>
        <w:t>а</w:t>
      </w:r>
      <w:r w:rsidR="00CE0F92">
        <w:rPr>
          <w:rFonts w:eastAsia="Times New Roman"/>
          <w:szCs w:val="20"/>
          <w:lang w:eastAsia="x-none"/>
        </w:rPr>
        <w:t xml:space="preserve">, администрируемых департаментом финансов Администрации города» </w:t>
      </w:r>
      <w:r w:rsidR="00460553">
        <w:rPr>
          <w:rFonts w:eastAsia="Times New Roman"/>
          <w:szCs w:val="20"/>
          <w:lang w:eastAsia="x-none"/>
        </w:rPr>
        <w:br/>
      </w:r>
      <w:r w:rsidR="00CE0F92">
        <w:rPr>
          <w:rFonts w:eastAsia="Times New Roman"/>
          <w:szCs w:val="20"/>
          <w:lang w:eastAsia="x-none"/>
        </w:rPr>
        <w:t>(с изменениями от 15.06.2017 № 137, 17.03.2022 № 08-03-75/</w:t>
      </w:r>
      <w:r w:rsidR="00A36F0B">
        <w:rPr>
          <w:rFonts w:eastAsia="Times New Roman"/>
          <w:szCs w:val="20"/>
          <w:lang w:eastAsia="x-none"/>
        </w:rPr>
        <w:t>2) следующие изменения:</w:t>
      </w:r>
    </w:p>
    <w:p w:rsidR="00FC2569" w:rsidRDefault="00FC2569" w:rsidP="008B49C5">
      <w:pPr>
        <w:rPr>
          <w:rFonts w:eastAsia="Times New Roman"/>
          <w:szCs w:val="20"/>
          <w:lang w:eastAsia="x-none"/>
        </w:rPr>
      </w:pPr>
      <w:r>
        <w:rPr>
          <w:rFonts w:eastAsia="Times New Roman"/>
          <w:szCs w:val="20"/>
          <w:lang w:eastAsia="x-none"/>
        </w:rPr>
        <w:t xml:space="preserve">1.1. В наименовании, констатирующей части приказа, наименовании </w:t>
      </w:r>
      <w:r w:rsidR="0008183C">
        <w:rPr>
          <w:rFonts w:eastAsia="Times New Roman"/>
          <w:szCs w:val="20"/>
          <w:lang w:eastAsia="x-none"/>
        </w:rPr>
        <w:br/>
      </w:r>
      <w:r>
        <w:rPr>
          <w:rFonts w:eastAsia="Times New Roman"/>
          <w:szCs w:val="20"/>
          <w:lang w:eastAsia="x-none"/>
        </w:rPr>
        <w:t xml:space="preserve">и по тексту приложения к приказу слова «городской округ Сургут» </w:t>
      </w:r>
      <w:r w:rsidR="00460553">
        <w:rPr>
          <w:rFonts w:eastAsia="Times New Roman"/>
          <w:szCs w:val="20"/>
          <w:lang w:eastAsia="x-none"/>
        </w:rPr>
        <w:br/>
      </w:r>
      <w:r>
        <w:rPr>
          <w:rFonts w:eastAsia="Times New Roman"/>
          <w:szCs w:val="20"/>
          <w:lang w:eastAsia="x-none"/>
        </w:rPr>
        <w:t>в соответствующем падеже заменить словами «городской округ Сургут Ханты-Мансийского автономного округа – Югры» в соответствующем падеже.</w:t>
      </w:r>
    </w:p>
    <w:p w:rsidR="00B74B90" w:rsidRDefault="00B74B90" w:rsidP="008B49C5">
      <w:pPr>
        <w:rPr>
          <w:rFonts w:eastAsia="Times New Roman"/>
          <w:szCs w:val="20"/>
          <w:lang w:eastAsia="x-none"/>
        </w:rPr>
      </w:pPr>
      <w:r>
        <w:rPr>
          <w:rFonts w:eastAsia="Times New Roman"/>
          <w:szCs w:val="20"/>
          <w:lang w:eastAsia="x-none"/>
        </w:rPr>
        <w:t>1.</w:t>
      </w:r>
      <w:r w:rsidR="00FC2569">
        <w:rPr>
          <w:rFonts w:eastAsia="Times New Roman"/>
          <w:szCs w:val="20"/>
          <w:lang w:eastAsia="x-none"/>
        </w:rPr>
        <w:t>2</w:t>
      </w:r>
      <w:r>
        <w:rPr>
          <w:rFonts w:eastAsia="Times New Roman"/>
          <w:szCs w:val="20"/>
          <w:lang w:eastAsia="x-none"/>
        </w:rPr>
        <w:t xml:space="preserve">. </w:t>
      </w:r>
      <w:r w:rsidR="00D73F54">
        <w:rPr>
          <w:rFonts w:eastAsia="Times New Roman"/>
          <w:szCs w:val="20"/>
          <w:lang w:eastAsia="x-none"/>
        </w:rPr>
        <w:t>В п</w:t>
      </w:r>
      <w:r>
        <w:rPr>
          <w:rFonts w:eastAsia="Times New Roman"/>
          <w:szCs w:val="20"/>
          <w:lang w:eastAsia="x-none"/>
        </w:rPr>
        <w:t>ункт</w:t>
      </w:r>
      <w:r w:rsidR="00D73F54">
        <w:rPr>
          <w:rFonts w:eastAsia="Times New Roman"/>
          <w:szCs w:val="20"/>
          <w:lang w:eastAsia="x-none"/>
        </w:rPr>
        <w:t>е</w:t>
      </w:r>
      <w:r>
        <w:rPr>
          <w:rFonts w:eastAsia="Times New Roman"/>
          <w:szCs w:val="20"/>
          <w:lang w:eastAsia="x-none"/>
        </w:rPr>
        <w:t xml:space="preserve"> 3 приказа </w:t>
      </w:r>
      <w:r w:rsidR="00D73F54">
        <w:rPr>
          <w:rFonts w:eastAsia="Times New Roman"/>
          <w:szCs w:val="20"/>
          <w:lang w:eastAsia="x-none"/>
        </w:rPr>
        <w:t>слова «Хрусталеву Е.А.» заменить словами «Лёвину И.М.».</w:t>
      </w:r>
    </w:p>
    <w:p w:rsidR="00002649" w:rsidRDefault="00002649" w:rsidP="008B49C5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</w:t>
      </w:r>
      <w:r w:rsidR="00FC2569">
        <w:rPr>
          <w:rFonts w:eastAsia="Times New Roman"/>
          <w:lang w:eastAsia="ru-RU"/>
        </w:rPr>
        <w:t>3</w:t>
      </w:r>
      <w:r>
        <w:rPr>
          <w:rFonts w:eastAsia="Times New Roman"/>
          <w:lang w:eastAsia="ru-RU"/>
        </w:rPr>
        <w:t xml:space="preserve">. Абзац третий пункта 2 раздела 1 Методики прогнозирования поступлений по источникам финансирования дефицита бюджета городского </w:t>
      </w:r>
      <w:r>
        <w:rPr>
          <w:rFonts w:eastAsia="Times New Roman"/>
          <w:lang w:eastAsia="ru-RU"/>
        </w:rPr>
        <w:lastRenderedPageBreak/>
        <w:t>округа Сургут, администрируемых департаментом финансов Администрации города</w:t>
      </w:r>
      <w:r w:rsidR="0044273D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(далее – Методика) признать утратившим силу.</w:t>
      </w:r>
    </w:p>
    <w:p w:rsidR="0044273D" w:rsidRDefault="0044273D" w:rsidP="0044273D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</w:t>
      </w:r>
      <w:r w:rsidR="00FC2569">
        <w:rPr>
          <w:rFonts w:eastAsia="Times New Roman"/>
          <w:lang w:eastAsia="ru-RU"/>
        </w:rPr>
        <w:t>4</w:t>
      </w:r>
      <w:r>
        <w:rPr>
          <w:rFonts w:eastAsia="Times New Roman"/>
          <w:lang w:eastAsia="ru-RU"/>
        </w:rPr>
        <w:t xml:space="preserve">. В пункте 3 раздела </w:t>
      </w:r>
      <w:r>
        <w:rPr>
          <w:rFonts w:eastAsia="Times New Roman"/>
          <w:lang w:val="en-US" w:eastAsia="ru-RU"/>
        </w:rPr>
        <w:t>I</w:t>
      </w:r>
      <w:r w:rsidRPr="00767A4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Методики строку:</w:t>
      </w:r>
    </w:p>
    <w:tbl>
      <w:tblPr>
        <w:tblStyle w:val="2"/>
        <w:tblpPr w:leftFromText="180" w:rightFromText="180" w:vertAnchor="text" w:tblpY="1"/>
        <w:tblOverlap w:val="never"/>
        <w:tblW w:w="9911" w:type="dxa"/>
        <w:tblLayout w:type="fixed"/>
        <w:tblLook w:val="04A0" w:firstRow="1" w:lastRow="0" w:firstColumn="1" w:lastColumn="0" w:noHBand="0" w:noVBand="1"/>
      </w:tblPr>
      <w:tblGrid>
        <w:gridCol w:w="296"/>
        <w:gridCol w:w="3390"/>
        <w:gridCol w:w="5670"/>
        <w:gridCol w:w="555"/>
      </w:tblGrid>
      <w:tr w:rsidR="0044273D" w:rsidRPr="00F2376B" w:rsidTr="00EF4E54">
        <w:trPr>
          <w:trHeight w:val="982"/>
        </w:trPr>
        <w:tc>
          <w:tcPr>
            <w:tcW w:w="2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4273D" w:rsidRPr="00F2376B" w:rsidRDefault="0044273D" w:rsidP="00EF4E54">
            <w:pPr>
              <w:autoSpaceDE w:val="0"/>
              <w:autoSpaceDN w:val="0"/>
              <w:adjustRightInd w:val="0"/>
              <w:spacing w:line="254" w:lineRule="auto"/>
              <w:ind w:firstLine="0"/>
              <w:jc w:val="left"/>
              <w:rPr>
                <w:rFonts w:eastAsia="Calibri"/>
              </w:rPr>
            </w:pPr>
            <w:r w:rsidRPr="00F2376B">
              <w:rPr>
                <w:rFonts w:eastAsia="Calibri"/>
              </w:rPr>
              <w:t xml:space="preserve">«  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73D" w:rsidRPr="00F2376B" w:rsidRDefault="0044273D" w:rsidP="00EF4E54">
            <w:pPr>
              <w:ind w:firstLine="0"/>
            </w:pPr>
            <w:r>
              <w:t>000 01 06 05 01 04 0010 640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73D" w:rsidRPr="00F2376B" w:rsidRDefault="0044273D" w:rsidP="00EF4E54">
            <w:pPr>
              <w:ind w:firstLine="0"/>
            </w:pPr>
            <w:r>
              <w:t>Возврат бюджетных кредитов, предоставленных на реализацию Проекта развития коммунальных служб города</w:t>
            </w: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273D" w:rsidRDefault="0044273D" w:rsidP="00EF4E54">
            <w:pPr>
              <w:rPr>
                <w:rFonts w:eastAsia="Calibri"/>
              </w:rPr>
            </w:pPr>
            <w:r>
              <w:rPr>
                <w:rFonts w:eastAsia="Calibri"/>
              </w:rPr>
              <w:t>«</w:t>
            </w:r>
          </w:p>
          <w:p w:rsidR="0044273D" w:rsidRPr="00F2376B" w:rsidRDefault="0044273D" w:rsidP="00EF4E54">
            <w:pPr>
              <w:rPr>
                <w:rFonts w:eastAsia="Calibri"/>
              </w:rPr>
            </w:pPr>
            <w:r>
              <w:rPr>
                <w:rFonts w:eastAsia="Calibri"/>
              </w:rPr>
              <w:t>«».</w:t>
            </w:r>
          </w:p>
        </w:tc>
      </w:tr>
    </w:tbl>
    <w:p w:rsidR="0044273D" w:rsidRDefault="0044273D" w:rsidP="0044273D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исключить.</w:t>
      </w:r>
    </w:p>
    <w:p w:rsidR="00B74B90" w:rsidRDefault="00B74B90" w:rsidP="00B74B90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</w:t>
      </w:r>
      <w:r w:rsidR="00FC2569">
        <w:rPr>
          <w:rFonts w:eastAsia="Times New Roman"/>
          <w:lang w:eastAsia="ru-RU"/>
        </w:rPr>
        <w:t>5</w:t>
      </w:r>
      <w:r>
        <w:rPr>
          <w:rFonts w:eastAsia="Times New Roman"/>
          <w:lang w:eastAsia="ru-RU"/>
        </w:rPr>
        <w:t xml:space="preserve">. Пункт 1.3 раздела </w:t>
      </w:r>
      <w:r>
        <w:rPr>
          <w:rFonts w:eastAsia="Times New Roman"/>
          <w:lang w:val="en-US" w:eastAsia="ru-RU"/>
        </w:rPr>
        <w:t>II</w:t>
      </w:r>
      <w:r w:rsidRPr="00767A4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Методики признать утратившим силу.</w:t>
      </w:r>
    </w:p>
    <w:p w:rsidR="00C02756" w:rsidRDefault="00C02756" w:rsidP="00B74B90">
      <w:pPr>
        <w:rPr>
          <w:rFonts w:eastAsia="Times New Roman"/>
          <w:lang w:eastAsia="ru-RU"/>
        </w:rPr>
      </w:pPr>
      <w:r w:rsidRPr="0008183C">
        <w:rPr>
          <w:rFonts w:eastAsia="Times New Roman"/>
          <w:lang w:eastAsia="ru-RU"/>
        </w:rPr>
        <w:t>2. Настоящий приказ вступает в силу с момента его издания.</w:t>
      </w:r>
    </w:p>
    <w:p w:rsidR="008B49C5" w:rsidRDefault="00C02756" w:rsidP="00BE2F2E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8B49C5" w:rsidRPr="008B49C5">
        <w:rPr>
          <w:rFonts w:eastAsia="Times New Roman"/>
          <w:lang w:eastAsia="ru-RU"/>
        </w:rPr>
        <w:t>.</w:t>
      </w:r>
      <w:r w:rsidR="00EA0DB0">
        <w:t> </w:t>
      </w:r>
      <w:r w:rsidR="008B49C5" w:rsidRPr="008B49C5">
        <w:rPr>
          <w:rFonts w:eastAsia="Times New Roman"/>
          <w:lang w:eastAsia="ru-RU"/>
        </w:rPr>
        <w:t xml:space="preserve">Контроль за выполнением </w:t>
      </w:r>
      <w:r w:rsidR="00A36F0B">
        <w:rPr>
          <w:rFonts w:eastAsia="Times New Roman"/>
          <w:lang w:eastAsia="ru-RU"/>
        </w:rPr>
        <w:t>настоящего приказа</w:t>
      </w:r>
      <w:r w:rsidR="002E1C21">
        <w:rPr>
          <w:rFonts w:eastAsia="Times New Roman"/>
          <w:lang w:eastAsia="ru-RU"/>
        </w:rPr>
        <w:t xml:space="preserve"> возложить </w:t>
      </w:r>
      <w:r w:rsidR="00460553">
        <w:rPr>
          <w:rFonts w:eastAsia="Times New Roman"/>
          <w:lang w:eastAsia="ru-RU"/>
        </w:rPr>
        <w:br/>
      </w:r>
      <w:r w:rsidR="002E1C21">
        <w:rPr>
          <w:rFonts w:eastAsia="Times New Roman"/>
          <w:lang w:eastAsia="ru-RU"/>
        </w:rPr>
        <w:t>на заместителя директора департамента финансов Лёвину И.М.</w:t>
      </w:r>
    </w:p>
    <w:p w:rsidR="00BE2F2E" w:rsidRPr="008B49C5" w:rsidRDefault="00BE2F2E" w:rsidP="00BE2F2E">
      <w:pPr>
        <w:ind w:firstLine="0"/>
        <w:rPr>
          <w:rFonts w:eastAsia="Times New Roman"/>
          <w:lang w:eastAsia="ru-RU"/>
        </w:rPr>
      </w:pPr>
    </w:p>
    <w:p w:rsidR="008B49C5" w:rsidRDefault="008B49C5" w:rsidP="008B49C5">
      <w:pPr>
        <w:ind w:firstLine="0"/>
        <w:jc w:val="left"/>
        <w:rPr>
          <w:rFonts w:eastAsia="Times New Roman"/>
          <w:lang w:eastAsia="x-none"/>
        </w:rPr>
      </w:pPr>
    </w:p>
    <w:p w:rsidR="009C4935" w:rsidRPr="008B49C5" w:rsidRDefault="009C4935" w:rsidP="008B49C5">
      <w:pPr>
        <w:ind w:firstLine="0"/>
        <w:jc w:val="left"/>
        <w:rPr>
          <w:rFonts w:eastAsia="Times New Roman"/>
          <w:lang w:eastAsia="x-none"/>
        </w:rPr>
      </w:pPr>
    </w:p>
    <w:p w:rsidR="008B49C5" w:rsidRPr="008B49C5" w:rsidRDefault="00BA3F50" w:rsidP="008B49C5">
      <w:pPr>
        <w:ind w:firstLine="0"/>
        <w:jc w:val="left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>Директор</w:t>
      </w:r>
      <w:r w:rsidR="008B49C5" w:rsidRPr="008B49C5">
        <w:rPr>
          <w:rFonts w:eastAsia="Times New Roman"/>
          <w:lang w:eastAsia="x-none"/>
        </w:rPr>
        <w:t xml:space="preserve"> департамента    </w:t>
      </w:r>
      <w:r w:rsidR="008B49C5" w:rsidRPr="008B49C5">
        <w:rPr>
          <w:rFonts w:eastAsia="Times New Roman"/>
          <w:lang w:val="x-none" w:eastAsia="x-none"/>
        </w:rPr>
        <w:t xml:space="preserve">                      </w:t>
      </w:r>
      <w:r w:rsidR="008B49C5" w:rsidRPr="008B49C5">
        <w:rPr>
          <w:rFonts w:eastAsia="Times New Roman"/>
          <w:lang w:eastAsia="x-none"/>
        </w:rPr>
        <w:t xml:space="preserve">                            </w:t>
      </w:r>
      <w:r w:rsidR="008B49C5" w:rsidRPr="008B49C5">
        <w:rPr>
          <w:rFonts w:eastAsia="Times New Roman"/>
          <w:lang w:val="x-none" w:eastAsia="x-none"/>
        </w:rPr>
        <w:t xml:space="preserve">      </w:t>
      </w:r>
      <w:r w:rsidR="008B49C5" w:rsidRPr="008B49C5">
        <w:rPr>
          <w:rFonts w:eastAsia="Times New Roman"/>
          <w:lang w:eastAsia="x-none"/>
        </w:rPr>
        <w:t xml:space="preserve">          </w:t>
      </w:r>
      <w:r w:rsidR="008B49C5" w:rsidRPr="008B49C5">
        <w:rPr>
          <w:rFonts w:eastAsia="Times New Roman"/>
          <w:lang w:val="x-none" w:eastAsia="x-none"/>
        </w:rPr>
        <w:t xml:space="preserve"> </w:t>
      </w:r>
      <w:r w:rsidR="002C5190">
        <w:rPr>
          <w:rFonts w:eastAsia="Times New Roman"/>
          <w:lang w:eastAsia="x-none"/>
        </w:rPr>
        <w:t>М.А. Новикова</w:t>
      </w:r>
    </w:p>
    <w:p w:rsidR="008B49C5" w:rsidRPr="008B49C5" w:rsidRDefault="008B49C5" w:rsidP="008B49C5">
      <w:pPr>
        <w:ind w:firstLine="708"/>
        <w:rPr>
          <w:rFonts w:eastAsia="Times New Roman"/>
          <w:lang w:val="x-none" w:eastAsia="x-none"/>
        </w:rPr>
      </w:pPr>
    </w:p>
    <w:p w:rsidR="00DD4D4C" w:rsidRDefault="00DD4D4C" w:rsidP="008B49C5">
      <w:pPr>
        <w:ind w:firstLine="708"/>
        <w:rPr>
          <w:rFonts w:eastAsia="Times New Roman"/>
          <w:lang w:eastAsia="x-none"/>
        </w:rPr>
      </w:pPr>
    </w:p>
    <w:p w:rsidR="003F23A6" w:rsidRPr="008B49C5" w:rsidRDefault="003F23A6" w:rsidP="003F23A6">
      <w:pPr>
        <w:spacing w:line="120" w:lineRule="atLeast"/>
        <w:ind w:firstLine="0"/>
        <w:jc w:val="center"/>
        <w:rPr>
          <w:rFonts w:eastAsia="Times New Roman"/>
          <w:sz w:val="24"/>
          <w:szCs w:val="24"/>
          <w:lang w:eastAsia="ru-RU"/>
        </w:rPr>
      </w:pPr>
    </w:p>
    <w:p w:rsidR="003F23A6" w:rsidRPr="008B49C5" w:rsidRDefault="003F23A6" w:rsidP="003F23A6">
      <w:pPr>
        <w:spacing w:line="120" w:lineRule="atLeast"/>
        <w:ind w:firstLine="0"/>
        <w:jc w:val="center"/>
        <w:rPr>
          <w:rFonts w:eastAsia="Times New Roman"/>
          <w:sz w:val="24"/>
          <w:szCs w:val="24"/>
          <w:lang w:eastAsia="ru-RU"/>
        </w:rPr>
      </w:pPr>
    </w:p>
    <w:p w:rsidR="003F23A6" w:rsidRPr="008B49C5" w:rsidRDefault="003F23A6" w:rsidP="003F23A6">
      <w:pPr>
        <w:spacing w:line="120" w:lineRule="atLeast"/>
        <w:ind w:firstLine="0"/>
        <w:jc w:val="center"/>
        <w:rPr>
          <w:rFonts w:eastAsia="Times New Roman"/>
          <w:sz w:val="24"/>
          <w:szCs w:val="24"/>
          <w:lang w:eastAsia="ru-RU"/>
        </w:rPr>
      </w:pPr>
    </w:p>
    <w:p w:rsidR="003F23A6" w:rsidRPr="008B49C5" w:rsidRDefault="003F23A6" w:rsidP="003F23A6">
      <w:pPr>
        <w:spacing w:line="120" w:lineRule="atLeast"/>
        <w:ind w:firstLine="0"/>
        <w:jc w:val="center"/>
        <w:rPr>
          <w:rFonts w:eastAsia="Times New Roman"/>
          <w:sz w:val="24"/>
          <w:szCs w:val="24"/>
          <w:lang w:eastAsia="ru-RU"/>
        </w:rPr>
      </w:pPr>
    </w:p>
    <w:p w:rsidR="003F23A6" w:rsidRPr="008B49C5" w:rsidRDefault="003F23A6" w:rsidP="003F23A6">
      <w:pPr>
        <w:spacing w:line="120" w:lineRule="atLeast"/>
        <w:ind w:firstLine="0"/>
        <w:jc w:val="center"/>
        <w:rPr>
          <w:rFonts w:eastAsia="Times New Roman"/>
          <w:sz w:val="24"/>
          <w:szCs w:val="24"/>
          <w:lang w:eastAsia="ru-RU"/>
        </w:rPr>
      </w:pPr>
    </w:p>
    <w:p w:rsidR="003F23A6" w:rsidRPr="008B49C5" w:rsidRDefault="003F23A6" w:rsidP="003F23A6">
      <w:pPr>
        <w:spacing w:line="120" w:lineRule="atLeast"/>
        <w:ind w:firstLine="0"/>
        <w:jc w:val="center"/>
        <w:rPr>
          <w:rFonts w:eastAsia="Times New Roman"/>
          <w:sz w:val="24"/>
          <w:szCs w:val="24"/>
          <w:lang w:eastAsia="ru-RU"/>
        </w:rPr>
      </w:pPr>
    </w:p>
    <w:p w:rsidR="003F23A6" w:rsidRPr="008B49C5" w:rsidRDefault="003F23A6" w:rsidP="003F23A6">
      <w:pPr>
        <w:spacing w:line="120" w:lineRule="atLeast"/>
        <w:ind w:firstLine="0"/>
        <w:jc w:val="center"/>
        <w:rPr>
          <w:rFonts w:eastAsia="Times New Roman"/>
          <w:sz w:val="24"/>
          <w:szCs w:val="24"/>
          <w:lang w:eastAsia="ru-RU"/>
        </w:rPr>
      </w:pPr>
    </w:p>
    <w:p w:rsidR="003F23A6" w:rsidRPr="008B49C5" w:rsidRDefault="003F23A6" w:rsidP="003F23A6">
      <w:pPr>
        <w:spacing w:line="120" w:lineRule="atLeast"/>
        <w:ind w:firstLine="0"/>
        <w:jc w:val="center"/>
        <w:rPr>
          <w:rFonts w:eastAsia="Times New Roman"/>
          <w:sz w:val="24"/>
          <w:szCs w:val="24"/>
          <w:lang w:eastAsia="ru-RU"/>
        </w:rPr>
      </w:pPr>
    </w:p>
    <w:p w:rsidR="003F23A6" w:rsidRPr="008B49C5" w:rsidRDefault="003F23A6" w:rsidP="003F23A6">
      <w:pPr>
        <w:spacing w:line="120" w:lineRule="atLeast"/>
        <w:ind w:firstLine="0"/>
        <w:jc w:val="center"/>
        <w:rPr>
          <w:rFonts w:eastAsia="Times New Roman"/>
          <w:sz w:val="24"/>
          <w:szCs w:val="24"/>
          <w:lang w:eastAsia="ru-RU"/>
        </w:rPr>
      </w:pPr>
    </w:p>
    <w:sectPr w:rsidR="003F23A6" w:rsidRPr="008B49C5" w:rsidSect="005B2307">
      <w:headerReference w:type="default" r:id="rId8"/>
      <w:pgSz w:w="11907" w:h="16840" w:code="9"/>
      <w:pgMar w:top="1134" w:right="567" w:bottom="1134" w:left="1701" w:header="510" w:footer="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5B3" w:rsidRDefault="008A35B3" w:rsidP="00D94123">
      <w:r>
        <w:separator/>
      </w:r>
    </w:p>
  </w:endnote>
  <w:endnote w:type="continuationSeparator" w:id="0">
    <w:p w:rsidR="008A35B3" w:rsidRDefault="008A35B3" w:rsidP="00D94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5B3" w:rsidRDefault="008A35B3" w:rsidP="00D94123">
      <w:r>
        <w:separator/>
      </w:r>
    </w:p>
  </w:footnote>
  <w:footnote w:type="continuationSeparator" w:id="0">
    <w:p w:rsidR="008A35B3" w:rsidRDefault="008A35B3" w:rsidP="00D94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143" w:rsidRPr="003F23A6" w:rsidRDefault="003B5143">
    <w:pPr>
      <w:pStyle w:val="a6"/>
      <w:jc w:val="center"/>
      <w:rPr>
        <w:sz w:val="24"/>
      </w:rPr>
    </w:pPr>
  </w:p>
  <w:p w:rsidR="003B5143" w:rsidRDefault="003B514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9C5"/>
    <w:rsid w:val="00002649"/>
    <w:rsid w:val="00012D47"/>
    <w:rsid w:val="0001461E"/>
    <w:rsid w:val="0001650F"/>
    <w:rsid w:val="000225F8"/>
    <w:rsid w:val="000244B1"/>
    <w:rsid w:val="0003019D"/>
    <w:rsid w:val="00037A25"/>
    <w:rsid w:val="0004405B"/>
    <w:rsid w:val="00044B79"/>
    <w:rsid w:val="00055C2B"/>
    <w:rsid w:val="00056C07"/>
    <w:rsid w:val="00057185"/>
    <w:rsid w:val="0006382E"/>
    <w:rsid w:val="00066779"/>
    <w:rsid w:val="00070484"/>
    <w:rsid w:val="00073661"/>
    <w:rsid w:val="00073A4C"/>
    <w:rsid w:val="00073B21"/>
    <w:rsid w:val="0008183C"/>
    <w:rsid w:val="00091AD6"/>
    <w:rsid w:val="00094923"/>
    <w:rsid w:val="000A24F8"/>
    <w:rsid w:val="000A3462"/>
    <w:rsid w:val="000A3DC6"/>
    <w:rsid w:val="000A4559"/>
    <w:rsid w:val="000B214F"/>
    <w:rsid w:val="000B23CF"/>
    <w:rsid w:val="000B5A6F"/>
    <w:rsid w:val="000C0E70"/>
    <w:rsid w:val="000C40E5"/>
    <w:rsid w:val="000C5579"/>
    <w:rsid w:val="000D39CD"/>
    <w:rsid w:val="000D5BBF"/>
    <w:rsid w:val="000E0CAE"/>
    <w:rsid w:val="000E2CE9"/>
    <w:rsid w:val="000E37D1"/>
    <w:rsid w:val="000E4B46"/>
    <w:rsid w:val="000E6087"/>
    <w:rsid w:val="000F0FEF"/>
    <w:rsid w:val="000F1058"/>
    <w:rsid w:val="000F5B2D"/>
    <w:rsid w:val="001000D9"/>
    <w:rsid w:val="00100D0B"/>
    <w:rsid w:val="0010633F"/>
    <w:rsid w:val="00112913"/>
    <w:rsid w:val="00114F15"/>
    <w:rsid w:val="00115A79"/>
    <w:rsid w:val="0012598B"/>
    <w:rsid w:val="00126669"/>
    <w:rsid w:val="001270FF"/>
    <w:rsid w:val="00142A1E"/>
    <w:rsid w:val="00143E2B"/>
    <w:rsid w:val="001462C7"/>
    <w:rsid w:val="00146E34"/>
    <w:rsid w:val="00150648"/>
    <w:rsid w:val="00150865"/>
    <w:rsid w:val="00152FE3"/>
    <w:rsid w:val="00160461"/>
    <w:rsid w:val="0016360D"/>
    <w:rsid w:val="0016615A"/>
    <w:rsid w:val="00166EBD"/>
    <w:rsid w:val="00180D67"/>
    <w:rsid w:val="00183C57"/>
    <w:rsid w:val="00183F91"/>
    <w:rsid w:val="0018756C"/>
    <w:rsid w:val="00194AC3"/>
    <w:rsid w:val="001A0823"/>
    <w:rsid w:val="001A19D6"/>
    <w:rsid w:val="001A6642"/>
    <w:rsid w:val="001A6D3A"/>
    <w:rsid w:val="001A7BAD"/>
    <w:rsid w:val="001B1DA2"/>
    <w:rsid w:val="001B2FDE"/>
    <w:rsid w:val="001B3D88"/>
    <w:rsid w:val="001B6AD2"/>
    <w:rsid w:val="001B6F69"/>
    <w:rsid w:val="001C193B"/>
    <w:rsid w:val="001C2447"/>
    <w:rsid w:val="001C55D0"/>
    <w:rsid w:val="001E3158"/>
    <w:rsid w:val="001E4551"/>
    <w:rsid w:val="001F0C51"/>
    <w:rsid w:val="001F1C73"/>
    <w:rsid w:val="001F1CBB"/>
    <w:rsid w:val="001F414B"/>
    <w:rsid w:val="00201182"/>
    <w:rsid w:val="00201367"/>
    <w:rsid w:val="002039CE"/>
    <w:rsid w:val="00204413"/>
    <w:rsid w:val="00207DED"/>
    <w:rsid w:val="00215CE4"/>
    <w:rsid w:val="00217313"/>
    <w:rsid w:val="0022555F"/>
    <w:rsid w:val="0023330D"/>
    <w:rsid w:val="0023419C"/>
    <w:rsid w:val="00240B86"/>
    <w:rsid w:val="002427C2"/>
    <w:rsid w:val="0024326F"/>
    <w:rsid w:val="00246039"/>
    <w:rsid w:val="00246FE3"/>
    <w:rsid w:val="00256DCF"/>
    <w:rsid w:val="00257A72"/>
    <w:rsid w:val="002628E9"/>
    <w:rsid w:val="002631C4"/>
    <w:rsid w:val="002724D2"/>
    <w:rsid w:val="00283751"/>
    <w:rsid w:val="002926BE"/>
    <w:rsid w:val="00296400"/>
    <w:rsid w:val="002A1018"/>
    <w:rsid w:val="002A60BF"/>
    <w:rsid w:val="002A6B7A"/>
    <w:rsid w:val="002A6F0E"/>
    <w:rsid w:val="002B287B"/>
    <w:rsid w:val="002C5190"/>
    <w:rsid w:val="002C6FAB"/>
    <w:rsid w:val="002D3020"/>
    <w:rsid w:val="002D4CA5"/>
    <w:rsid w:val="002E0EF8"/>
    <w:rsid w:val="002E14A0"/>
    <w:rsid w:val="002E1C21"/>
    <w:rsid w:val="002F02BB"/>
    <w:rsid w:val="002F4183"/>
    <w:rsid w:val="0030404A"/>
    <w:rsid w:val="003132FD"/>
    <w:rsid w:val="003156A7"/>
    <w:rsid w:val="00316E0D"/>
    <w:rsid w:val="00326051"/>
    <w:rsid w:val="00326144"/>
    <w:rsid w:val="003270EC"/>
    <w:rsid w:val="003272D5"/>
    <w:rsid w:val="00331F77"/>
    <w:rsid w:val="003324FC"/>
    <w:rsid w:val="00332518"/>
    <w:rsid w:val="00332C22"/>
    <w:rsid w:val="003366A7"/>
    <w:rsid w:val="00363E9A"/>
    <w:rsid w:val="003807F8"/>
    <w:rsid w:val="0038303C"/>
    <w:rsid w:val="00383735"/>
    <w:rsid w:val="003839A8"/>
    <w:rsid w:val="003A0285"/>
    <w:rsid w:val="003B4DE7"/>
    <w:rsid w:val="003B5143"/>
    <w:rsid w:val="003B5EB8"/>
    <w:rsid w:val="003B6FF4"/>
    <w:rsid w:val="003C5ADF"/>
    <w:rsid w:val="003D1250"/>
    <w:rsid w:val="003D6085"/>
    <w:rsid w:val="003E200F"/>
    <w:rsid w:val="003E5498"/>
    <w:rsid w:val="003E57A0"/>
    <w:rsid w:val="003E5A07"/>
    <w:rsid w:val="003E6727"/>
    <w:rsid w:val="003F23A6"/>
    <w:rsid w:val="003F570C"/>
    <w:rsid w:val="003F5AA7"/>
    <w:rsid w:val="00401B26"/>
    <w:rsid w:val="0040383E"/>
    <w:rsid w:val="00403C74"/>
    <w:rsid w:val="00404426"/>
    <w:rsid w:val="00412238"/>
    <w:rsid w:val="00415B4B"/>
    <w:rsid w:val="00423810"/>
    <w:rsid w:val="00423CB6"/>
    <w:rsid w:val="00427513"/>
    <w:rsid w:val="00431BC0"/>
    <w:rsid w:val="00433061"/>
    <w:rsid w:val="00433850"/>
    <w:rsid w:val="004424CE"/>
    <w:rsid w:val="0044273D"/>
    <w:rsid w:val="004443BB"/>
    <w:rsid w:val="00445905"/>
    <w:rsid w:val="00446806"/>
    <w:rsid w:val="00450BAE"/>
    <w:rsid w:val="004575FA"/>
    <w:rsid w:val="00460553"/>
    <w:rsid w:val="00462F38"/>
    <w:rsid w:val="0047099A"/>
    <w:rsid w:val="00471B26"/>
    <w:rsid w:val="00471EB1"/>
    <w:rsid w:val="00480D74"/>
    <w:rsid w:val="00480FD5"/>
    <w:rsid w:val="004862B5"/>
    <w:rsid w:val="00490F1C"/>
    <w:rsid w:val="004936DF"/>
    <w:rsid w:val="004946F1"/>
    <w:rsid w:val="004A6280"/>
    <w:rsid w:val="004A6334"/>
    <w:rsid w:val="004A6FDD"/>
    <w:rsid w:val="004A7046"/>
    <w:rsid w:val="004C572A"/>
    <w:rsid w:val="004C65FD"/>
    <w:rsid w:val="004D72DA"/>
    <w:rsid w:val="004E377E"/>
    <w:rsid w:val="004F25CA"/>
    <w:rsid w:val="004F2BC7"/>
    <w:rsid w:val="004F48FF"/>
    <w:rsid w:val="00501AFF"/>
    <w:rsid w:val="005028B4"/>
    <w:rsid w:val="0050771A"/>
    <w:rsid w:val="005207E9"/>
    <w:rsid w:val="00522385"/>
    <w:rsid w:val="00530438"/>
    <w:rsid w:val="00541FEE"/>
    <w:rsid w:val="00543246"/>
    <w:rsid w:val="00547564"/>
    <w:rsid w:val="00552100"/>
    <w:rsid w:val="00562CD3"/>
    <w:rsid w:val="0056371F"/>
    <w:rsid w:val="00563814"/>
    <w:rsid w:val="00563DBB"/>
    <w:rsid w:val="00574658"/>
    <w:rsid w:val="005755CD"/>
    <w:rsid w:val="0057631E"/>
    <w:rsid w:val="005842FC"/>
    <w:rsid w:val="00590F30"/>
    <w:rsid w:val="005946E3"/>
    <w:rsid w:val="00597B83"/>
    <w:rsid w:val="005A1DD1"/>
    <w:rsid w:val="005A6E27"/>
    <w:rsid w:val="005A6E7E"/>
    <w:rsid w:val="005B2307"/>
    <w:rsid w:val="005B36F5"/>
    <w:rsid w:val="005C6F87"/>
    <w:rsid w:val="005D39F0"/>
    <w:rsid w:val="005D46BA"/>
    <w:rsid w:val="005D566B"/>
    <w:rsid w:val="005F2652"/>
    <w:rsid w:val="005F5DCB"/>
    <w:rsid w:val="005F7D40"/>
    <w:rsid w:val="00600DB2"/>
    <w:rsid w:val="00604C10"/>
    <w:rsid w:val="00613BEB"/>
    <w:rsid w:val="00617371"/>
    <w:rsid w:val="00633FBD"/>
    <w:rsid w:val="00634281"/>
    <w:rsid w:val="0064311E"/>
    <w:rsid w:val="00656630"/>
    <w:rsid w:val="006610C2"/>
    <w:rsid w:val="00671431"/>
    <w:rsid w:val="00672CAB"/>
    <w:rsid w:val="0067542E"/>
    <w:rsid w:val="00675511"/>
    <w:rsid w:val="006772AD"/>
    <w:rsid w:val="006773F1"/>
    <w:rsid w:val="006907C8"/>
    <w:rsid w:val="00691839"/>
    <w:rsid w:val="00693ACE"/>
    <w:rsid w:val="00697F40"/>
    <w:rsid w:val="006A2BB1"/>
    <w:rsid w:val="006A6C8A"/>
    <w:rsid w:val="006B074C"/>
    <w:rsid w:val="006B651F"/>
    <w:rsid w:val="006B6967"/>
    <w:rsid w:val="006C2D45"/>
    <w:rsid w:val="006C4ABC"/>
    <w:rsid w:val="006C6D6A"/>
    <w:rsid w:val="006D560C"/>
    <w:rsid w:val="006D708F"/>
    <w:rsid w:val="006D7E0A"/>
    <w:rsid w:val="006E1101"/>
    <w:rsid w:val="006E5F4C"/>
    <w:rsid w:val="006F3AF1"/>
    <w:rsid w:val="006F5BF3"/>
    <w:rsid w:val="006F68F6"/>
    <w:rsid w:val="00703282"/>
    <w:rsid w:val="0070563A"/>
    <w:rsid w:val="00706ECD"/>
    <w:rsid w:val="00707D77"/>
    <w:rsid w:val="0071209A"/>
    <w:rsid w:val="007124DF"/>
    <w:rsid w:val="00723C94"/>
    <w:rsid w:val="00724621"/>
    <w:rsid w:val="00730306"/>
    <w:rsid w:val="0073270D"/>
    <w:rsid w:val="00734DBA"/>
    <w:rsid w:val="007351DA"/>
    <w:rsid w:val="00740CB4"/>
    <w:rsid w:val="007439CC"/>
    <w:rsid w:val="00745B95"/>
    <w:rsid w:val="00755271"/>
    <w:rsid w:val="00757D88"/>
    <w:rsid w:val="00762508"/>
    <w:rsid w:val="00765870"/>
    <w:rsid w:val="0076660B"/>
    <w:rsid w:val="00774CC6"/>
    <w:rsid w:val="00780B66"/>
    <w:rsid w:val="007863E5"/>
    <w:rsid w:val="007921CD"/>
    <w:rsid w:val="00795CDF"/>
    <w:rsid w:val="007A332F"/>
    <w:rsid w:val="007A515A"/>
    <w:rsid w:val="007A6017"/>
    <w:rsid w:val="007B0849"/>
    <w:rsid w:val="007B179C"/>
    <w:rsid w:val="007B29B8"/>
    <w:rsid w:val="007B4939"/>
    <w:rsid w:val="007B5FDD"/>
    <w:rsid w:val="007C23D2"/>
    <w:rsid w:val="007E7291"/>
    <w:rsid w:val="007F4092"/>
    <w:rsid w:val="007F4E39"/>
    <w:rsid w:val="00800C35"/>
    <w:rsid w:val="008037C5"/>
    <w:rsid w:val="008102D5"/>
    <w:rsid w:val="00812358"/>
    <w:rsid w:val="0082047D"/>
    <w:rsid w:val="008233B0"/>
    <w:rsid w:val="008237DD"/>
    <w:rsid w:val="00825CBD"/>
    <w:rsid w:val="00825F17"/>
    <w:rsid w:val="0083215D"/>
    <w:rsid w:val="008321EC"/>
    <w:rsid w:val="0084077A"/>
    <w:rsid w:val="008453A3"/>
    <w:rsid w:val="00845D4B"/>
    <w:rsid w:val="00850B5E"/>
    <w:rsid w:val="0085242C"/>
    <w:rsid w:val="00854168"/>
    <w:rsid w:val="008562CB"/>
    <w:rsid w:val="008565C5"/>
    <w:rsid w:val="00856626"/>
    <w:rsid w:val="00860C02"/>
    <w:rsid w:val="00866FF7"/>
    <w:rsid w:val="008770CE"/>
    <w:rsid w:val="00884AE5"/>
    <w:rsid w:val="00885E22"/>
    <w:rsid w:val="00887F56"/>
    <w:rsid w:val="00895574"/>
    <w:rsid w:val="008A132B"/>
    <w:rsid w:val="008A13E1"/>
    <w:rsid w:val="008A2189"/>
    <w:rsid w:val="008A33A2"/>
    <w:rsid w:val="008A35B3"/>
    <w:rsid w:val="008A35B4"/>
    <w:rsid w:val="008A5433"/>
    <w:rsid w:val="008A7657"/>
    <w:rsid w:val="008B2364"/>
    <w:rsid w:val="008B3878"/>
    <w:rsid w:val="008B49C5"/>
    <w:rsid w:val="008B685E"/>
    <w:rsid w:val="008D1A25"/>
    <w:rsid w:val="008D2DC9"/>
    <w:rsid w:val="008D6F60"/>
    <w:rsid w:val="008F2C55"/>
    <w:rsid w:val="008F57DE"/>
    <w:rsid w:val="009021D7"/>
    <w:rsid w:val="009037E7"/>
    <w:rsid w:val="00924284"/>
    <w:rsid w:val="00934CE0"/>
    <w:rsid w:val="00935763"/>
    <w:rsid w:val="00942A66"/>
    <w:rsid w:val="009456A9"/>
    <w:rsid w:val="00946589"/>
    <w:rsid w:val="00950AFA"/>
    <w:rsid w:val="0095669E"/>
    <w:rsid w:val="00962FFB"/>
    <w:rsid w:val="00963636"/>
    <w:rsid w:val="00967F2F"/>
    <w:rsid w:val="00970AC1"/>
    <w:rsid w:val="00971167"/>
    <w:rsid w:val="00971FD8"/>
    <w:rsid w:val="009728AE"/>
    <w:rsid w:val="00972F25"/>
    <w:rsid w:val="009768F0"/>
    <w:rsid w:val="00993E62"/>
    <w:rsid w:val="00994874"/>
    <w:rsid w:val="009A07D0"/>
    <w:rsid w:val="009A1DCF"/>
    <w:rsid w:val="009A3FBB"/>
    <w:rsid w:val="009A488B"/>
    <w:rsid w:val="009A6CCE"/>
    <w:rsid w:val="009A6D26"/>
    <w:rsid w:val="009A6E92"/>
    <w:rsid w:val="009B33D7"/>
    <w:rsid w:val="009B4DD9"/>
    <w:rsid w:val="009B72F4"/>
    <w:rsid w:val="009C4074"/>
    <w:rsid w:val="009C413A"/>
    <w:rsid w:val="009C4935"/>
    <w:rsid w:val="009C5725"/>
    <w:rsid w:val="009C667E"/>
    <w:rsid w:val="009D224A"/>
    <w:rsid w:val="009E0C64"/>
    <w:rsid w:val="009E3427"/>
    <w:rsid w:val="009E606A"/>
    <w:rsid w:val="009E6DDB"/>
    <w:rsid w:val="00A01217"/>
    <w:rsid w:val="00A1780C"/>
    <w:rsid w:val="00A20B11"/>
    <w:rsid w:val="00A23D9B"/>
    <w:rsid w:val="00A24369"/>
    <w:rsid w:val="00A273B6"/>
    <w:rsid w:val="00A328D1"/>
    <w:rsid w:val="00A33AF4"/>
    <w:rsid w:val="00A34025"/>
    <w:rsid w:val="00A36969"/>
    <w:rsid w:val="00A36F0B"/>
    <w:rsid w:val="00A47107"/>
    <w:rsid w:val="00A471A9"/>
    <w:rsid w:val="00A547C3"/>
    <w:rsid w:val="00A55E69"/>
    <w:rsid w:val="00A612BC"/>
    <w:rsid w:val="00A61920"/>
    <w:rsid w:val="00A63A3F"/>
    <w:rsid w:val="00A64076"/>
    <w:rsid w:val="00A71183"/>
    <w:rsid w:val="00A72AC7"/>
    <w:rsid w:val="00A73D04"/>
    <w:rsid w:val="00A800E8"/>
    <w:rsid w:val="00A81567"/>
    <w:rsid w:val="00A81919"/>
    <w:rsid w:val="00A81FAE"/>
    <w:rsid w:val="00A856AA"/>
    <w:rsid w:val="00A856E4"/>
    <w:rsid w:val="00A95635"/>
    <w:rsid w:val="00A97694"/>
    <w:rsid w:val="00AA1D80"/>
    <w:rsid w:val="00AA26C9"/>
    <w:rsid w:val="00AA451C"/>
    <w:rsid w:val="00AA5029"/>
    <w:rsid w:val="00AA5774"/>
    <w:rsid w:val="00AB0E9F"/>
    <w:rsid w:val="00AB4B7E"/>
    <w:rsid w:val="00AB7070"/>
    <w:rsid w:val="00AC18EE"/>
    <w:rsid w:val="00AE03D1"/>
    <w:rsid w:val="00AE4CA7"/>
    <w:rsid w:val="00AF17A5"/>
    <w:rsid w:val="00AF3BA4"/>
    <w:rsid w:val="00B000F2"/>
    <w:rsid w:val="00B00EFF"/>
    <w:rsid w:val="00B02EBD"/>
    <w:rsid w:val="00B05D07"/>
    <w:rsid w:val="00B12D63"/>
    <w:rsid w:val="00B146ED"/>
    <w:rsid w:val="00B15948"/>
    <w:rsid w:val="00B179E6"/>
    <w:rsid w:val="00B212FF"/>
    <w:rsid w:val="00B217DF"/>
    <w:rsid w:val="00B237A1"/>
    <w:rsid w:val="00B25507"/>
    <w:rsid w:val="00B25A3B"/>
    <w:rsid w:val="00B30CB5"/>
    <w:rsid w:val="00B30D9B"/>
    <w:rsid w:val="00B37D72"/>
    <w:rsid w:val="00B405DF"/>
    <w:rsid w:val="00B43C45"/>
    <w:rsid w:val="00B54304"/>
    <w:rsid w:val="00B6008F"/>
    <w:rsid w:val="00B605DF"/>
    <w:rsid w:val="00B62765"/>
    <w:rsid w:val="00B64C28"/>
    <w:rsid w:val="00B711CE"/>
    <w:rsid w:val="00B74B90"/>
    <w:rsid w:val="00B81982"/>
    <w:rsid w:val="00B8731C"/>
    <w:rsid w:val="00B878DB"/>
    <w:rsid w:val="00B91113"/>
    <w:rsid w:val="00B953F9"/>
    <w:rsid w:val="00B97904"/>
    <w:rsid w:val="00BA0074"/>
    <w:rsid w:val="00BA21FE"/>
    <w:rsid w:val="00BA3F50"/>
    <w:rsid w:val="00BB7345"/>
    <w:rsid w:val="00BC1161"/>
    <w:rsid w:val="00BC1A76"/>
    <w:rsid w:val="00BC392D"/>
    <w:rsid w:val="00BC4305"/>
    <w:rsid w:val="00BD0FBB"/>
    <w:rsid w:val="00BD52D3"/>
    <w:rsid w:val="00BE2F2E"/>
    <w:rsid w:val="00BE5025"/>
    <w:rsid w:val="00BF4E2C"/>
    <w:rsid w:val="00BF60F4"/>
    <w:rsid w:val="00C00BBF"/>
    <w:rsid w:val="00C02756"/>
    <w:rsid w:val="00C032E5"/>
    <w:rsid w:val="00C04746"/>
    <w:rsid w:val="00C05ADB"/>
    <w:rsid w:val="00C0675F"/>
    <w:rsid w:val="00C14002"/>
    <w:rsid w:val="00C23CA3"/>
    <w:rsid w:val="00C32531"/>
    <w:rsid w:val="00C3296D"/>
    <w:rsid w:val="00C34E8B"/>
    <w:rsid w:val="00C47161"/>
    <w:rsid w:val="00C5203A"/>
    <w:rsid w:val="00C54CA2"/>
    <w:rsid w:val="00C6485D"/>
    <w:rsid w:val="00C65E38"/>
    <w:rsid w:val="00C74DE3"/>
    <w:rsid w:val="00C85FF7"/>
    <w:rsid w:val="00C90969"/>
    <w:rsid w:val="00C9156E"/>
    <w:rsid w:val="00C97242"/>
    <w:rsid w:val="00CA27B1"/>
    <w:rsid w:val="00CA4539"/>
    <w:rsid w:val="00CB2467"/>
    <w:rsid w:val="00CB3ACF"/>
    <w:rsid w:val="00CC379C"/>
    <w:rsid w:val="00CC7516"/>
    <w:rsid w:val="00CE06C0"/>
    <w:rsid w:val="00CE0F92"/>
    <w:rsid w:val="00CE3A43"/>
    <w:rsid w:val="00CE3C25"/>
    <w:rsid w:val="00CF4C1B"/>
    <w:rsid w:val="00D031CF"/>
    <w:rsid w:val="00D05558"/>
    <w:rsid w:val="00D05D1D"/>
    <w:rsid w:val="00D073BD"/>
    <w:rsid w:val="00D11CF8"/>
    <w:rsid w:val="00D14933"/>
    <w:rsid w:val="00D20A0D"/>
    <w:rsid w:val="00D2397E"/>
    <w:rsid w:val="00D23BD2"/>
    <w:rsid w:val="00D24122"/>
    <w:rsid w:val="00D26027"/>
    <w:rsid w:val="00D30C8A"/>
    <w:rsid w:val="00D31BC4"/>
    <w:rsid w:val="00D41E60"/>
    <w:rsid w:val="00D4428D"/>
    <w:rsid w:val="00D47CB4"/>
    <w:rsid w:val="00D5773E"/>
    <w:rsid w:val="00D57A6B"/>
    <w:rsid w:val="00D61E79"/>
    <w:rsid w:val="00D63285"/>
    <w:rsid w:val="00D711B1"/>
    <w:rsid w:val="00D7161E"/>
    <w:rsid w:val="00D73F54"/>
    <w:rsid w:val="00D82264"/>
    <w:rsid w:val="00D8344A"/>
    <w:rsid w:val="00D85210"/>
    <w:rsid w:val="00D926BF"/>
    <w:rsid w:val="00D940F2"/>
    <w:rsid w:val="00D94123"/>
    <w:rsid w:val="00DA0C54"/>
    <w:rsid w:val="00DC1552"/>
    <w:rsid w:val="00DC2559"/>
    <w:rsid w:val="00DC491A"/>
    <w:rsid w:val="00DD221D"/>
    <w:rsid w:val="00DD266C"/>
    <w:rsid w:val="00DD4B68"/>
    <w:rsid w:val="00DD4D4C"/>
    <w:rsid w:val="00DD75D8"/>
    <w:rsid w:val="00DE0A97"/>
    <w:rsid w:val="00DE0D5A"/>
    <w:rsid w:val="00DE6C13"/>
    <w:rsid w:val="00DF515C"/>
    <w:rsid w:val="00DF7FF2"/>
    <w:rsid w:val="00E02B81"/>
    <w:rsid w:val="00E03358"/>
    <w:rsid w:val="00E035F4"/>
    <w:rsid w:val="00E05BCE"/>
    <w:rsid w:val="00E076D9"/>
    <w:rsid w:val="00E07DC5"/>
    <w:rsid w:val="00E12D20"/>
    <w:rsid w:val="00E20909"/>
    <w:rsid w:val="00E27646"/>
    <w:rsid w:val="00E301AE"/>
    <w:rsid w:val="00E30C42"/>
    <w:rsid w:val="00E3265D"/>
    <w:rsid w:val="00E50AA3"/>
    <w:rsid w:val="00E56C5C"/>
    <w:rsid w:val="00E56D35"/>
    <w:rsid w:val="00E6792D"/>
    <w:rsid w:val="00E87A80"/>
    <w:rsid w:val="00E9262B"/>
    <w:rsid w:val="00E931D9"/>
    <w:rsid w:val="00E955E9"/>
    <w:rsid w:val="00E97884"/>
    <w:rsid w:val="00EA0DB0"/>
    <w:rsid w:val="00EA15ED"/>
    <w:rsid w:val="00EA43C4"/>
    <w:rsid w:val="00EA594F"/>
    <w:rsid w:val="00EB128D"/>
    <w:rsid w:val="00EB19B4"/>
    <w:rsid w:val="00EB2216"/>
    <w:rsid w:val="00EB3414"/>
    <w:rsid w:val="00EB54E6"/>
    <w:rsid w:val="00EC21DD"/>
    <w:rsid w:val="00EC30DE"/>
    <w:rsid w:val="00EC6731"/>
    <w:rsid w:val="00ED3DC9"/>
    <w:rsid w:val="00EE12EF"/>
    <w:rsid w:val="00EE33E8"/>
    <w:rsid w:val="00EE42A9"/>
    <w:rsid w:val="00EF484E"/>
    <w:rsid w:val="00EF7807"/>
    <w:rsid w:val="00F00550"/>
    <w:rsid w:val="00F017B7"/>
    <w:rsid w:val="00F068C7"/>
    <w:rsid w:val="00F07519"/>
    <w:rsid w:val="00F11281"/>
    <w:rsid w:val="00F13122"/>
    <w:rsid w:val="00F179AC"/>
    <w:rsid w:val="00F244B7"/>
    <w:rsid w:val="00F30F08"/>
    <w:rsid w:val="00F336F7"/>
    <w:rsid w:val="00F36690"/>
    <w:rsid w:val="00F41C46"/>
    <w:rsid w:val="00F42E53"/>
    <w:rsid w:val="00F43E96"/>
    <w:rsid w:val="00F45362"/>
    <w:rsid w:val="00F53BE9"/>
    <w:rsid w:val="00F57B40"/>
    <w:rsid w:val="00F61BC9"/>
    <w:rsid w:val="00F63964"/>
    <w:rsid w:val="00F76005"/>
    <w:rsid w:val="00F80FAF"/>
    <w:rsid w:val="00F833A6"/>
    <w:rsid w:val="00F84BE4"/>
    <w:rsid w:val="00F94708"/>
    <w:rsid w:val="00F95B46"/>
    <w:rsid w:val="00F9711D"/>
    <w:rsid w:val="00FA3FF1"/>
    <w:rsid w:val="00FA4D36"/>
    <w:rsid w:val="00FA6F7E"/>
    <w:rsid w:val="00FB1509"/>
    <w:rsid w:val="00FB5AFF"/>
    <w:rsid w:val="00FC2569"/>
    <w:rsid w:val="00FC3588"/>
    <w:rsid w:val="00FC4DB3"/>
    <w:rsid w:val="00FD109B"/>
    <w:rsid w:val="00FD202F"/>
    <w:rsid w:val="00FD497C"/>
    <w:rsid w:val="00FE23E0"/>
    <w:rsid w:val="00FE3112"/>
    <w:rsid w:val="00FF3493"/>
    <w:rsid w:val="00FF3B7A"/>
    <w:rsid w:val="00FF5678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F2C2B25"/>
  <w15:chartTrackingRefBased/>
  <w15:docId w15:val="{3A75DA24-FD6B-481F-B284-6E0F5B529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7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6F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5C6F87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D9412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94123"/>
    <w:rPr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D9412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94123"/>
    <w:rPr>
      <w:sz w:val="28"/>
      <w:szCs w:val="28"/>
      <w:lang w:eastAsia="en-US"/>
    </w:rPr>
  </w:style>
  <w:style w:type="character" w:styleId="aa">
    <w:name w:val="Placeholder Text"/>
    <w:basedOn w:val="a0"/>
    <w:uiPriority w:val="99"/>
    <w:semiHidden/>
    <w:rsid w:val="001B6F69"/>
    <w:rPr>
      <w:color w:val="808080"/>
    </w:rPr>
  </w:style>
  <w:style w:type="table" w:customStyle="1" w:styleId="2">
    <w:name w:val="Сетка таблицы2"/>
    <w:basedOn w:val="a1"/>
    <w:next w:val="a3"/>
    <w:rsid w:val="0044273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7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14C89E-947F-4C42-A314-D878A94FB13E}"/>
      </w:docPartPr>
      <w:docPartBody>
        <w:p w:rsidR="005B7AF4" w:rsidRDefault="000C178B">
          <w:r w:rsidRPr="000374D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78B"/>
    <w:rsid w:val="000C178B"/>
    <w:rsid w:val="005B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C178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6AD1E-8564-4EEC-860A-712178E70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Толкачева Надежда Витальевна</dc:creator>
  <cp:keywords/>
  <dc:description/>
  <cp:lastModifiedBy>Евсеева Анна Михайловна</cp:lastModifiedBy>
  <cp:revision>31</cp:revision>
  <cp:lastPrinted>2026-10-01T10:36:00Z</cp:lastPrinted>
  <dcterms:created xsi:type="dcterms:W3CDTF">2021-01-28T12:22:00Z</dcterms:created>
  <dcterms:modified xsi:type="dcterms:W3CDTF">2026-10-13T05:55:00Z</dcterms:modified>
</cp:coreProperties>
</file>