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ГЛАВА ГОРОДА СУРГУТА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от 16 июля 2020 г. N 83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ОБ УТВЕРЖДЕНИИ ПОРЯДКА УВЕДОМЛЕНИЯ МУНИЦИПАЛЬНЫМИ СЛУЖАЩИМИ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ОРГАНОВ МЕСТНОГО САМОУПРАВЛЕНИЯ ГОРОДА СУРГУТА ПРЕДСТАВИТЕЛЯ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НАНИМАТЕЛЯ (РАБОТОДАТЕЛЯ) О НАМЕРЕНИИ ВЫПОЛНЯТЬ ИНУЮ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ОПЛАЧИВАЕМУЮ РАБОТУ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14"/>
        <w:gridCol w:w="113"/>
      </w:tblGrid>
      <w:tr w:rsidR="003A7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6C9" w:rsidRDefault="003A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6C9" w:rsidRDefault="003A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76C9" w:rsidRPr="003A76C9" w:rsidRDefault="003A7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92C69"/>
                <w:sz w:val="24"/>
                <w:szCs w:val="24"/>
              </w:rPr>
            </w:pPr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A76C9" w:rsidRPr="003A76C9" w:rsidRDefault="003A7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92C69"/>
                <w:sz w:val="24"/>
                <w:szCs w:val="24"/>
              </w:rPr>
            </w:pPr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 xml:space="preserve">(в ред. постановлений Главы города Сургута от 23.12.2021 </w:t>
            </w:r>
            <w:hyperlink r:id="rId5" w:history="1">
              <w:r w:rsidRPr="003A76C9">
                <w:rPr>
                  <w:rFonts w:ascii="Arial" w:hAnsi="Arial" w:cs="Arial"/>
                  <w:bCs/>
                  <w:color w:val="0000FF"/>
                  <w:sz w:val="24"/>
                  <w:szCs w:val="24"/>
                </w:rPr>
                <w:t>N 159</w:t>
              </w:r>
            </w:hyperlink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>,</w:t>
            </w:r>
          </w:p>
          <w:p w:rsidR="003A76C9" w:rsidRDefault="003A7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4"/>
                <w:szCs w:val="24"/>
              </w:rPr>
            </w:pPr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 xml:space="preserve">от 06.05.2025 </w:t>
            </w:r>
            <w:hyperlink r:id="rId6" w:history="1">
              <w:r w:rsidRPr="003A76C9">
                <w:rPr>
                  <w:rFonts w:ascii="Arial" w:hAnsi="Arial" w:cs="Arial"/>
                  <w:bCs/>
                  <w:color w:val="0000FF"/>
                  <w:sz w:val="24"/>
                  <w:szCs w:val="24"/>
                </w:rPr>
                <w:t>N 25</w:t>
              </w:r>
            </w:hyperlink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 xml:space="preserve">, от 02.06.2025 </w:t>
            </w:r>
            <w:hyperlink r:id="rId7" w:history="1">
              <w:r w:rsidRPr="003A76C9">
                <w:rPr>
                  <w:rFonts w:ascii="Arial" w:hAnsi="Arial" w:cs="Arial"/>
                  <w:bCs/>
                  <w:color w:val="0000FF"/>
                  <w:sz w:val="24"/>
                  <w:szCs w:val="24"/>
                </w:rPr>
                <w:t>N 40</w:t>
              </w:r>
            </w:hyperlink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 xml:space="preserve">, от 05.12.2025 </w:t>
            </w:r>
            <w:hyperlink r:id="rId8" w:history="1">
              <w:r w:rsidRPr="003A76C9">
                <w:rPr>
                  <w:rFonts w:ascii="Arial" w:hAnsi="Arial" w:cs="Arial"/>
                  <w:bCs/>
                  <w:color w:val="0000FF"/>
                  <w:sz w:val="24"/>
                  <w:szCs w:val="24"/>
                </w:rPr>
                <w:t>N 73</w:t>
              </w:r>
            </w:hyperlink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6C9" w:rsidRDefault="003A7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4"/>
                <w:szCs w:val="24"/>
              </w:rPr>
            </w:pPr>
          </w:p>
        </w:tc>
      </w:tr>
    </w:tbl>
    <w:p w:rsidR="003A76C9" w:rsidRDefault="003A76C9" w:rsidP="003A7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3A76C9" w:rsidRPr="003A76C9" w:rsidRDefault="003A76C9" w:rsidP="003A7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 xml:space="preserve">В соответствии с </w:t>
      </w:r>
      <w:hyperlink r:id="rId9" w:history="1">
        <w:r w:rsidRPr="003A76C9">
          <w:rPr>
            <w:rFonts w:ascii="Arial" w:hAnsi="Arial" w:cs="Arial"/>
            <w:bCs/>
            <w:color w:val="0000FF"/>
            <w:sz w:val="24"/>
            <w:szCs w:val="24"/>
          </w:rPr>
          <w:t>частью 2 статьи 11</w:t>
        </w:r>
      </w:hyperlink>
      <w:r w:rsidRPr="003A76C9">
        <w:rPr>
          <w:rFonts w:ascii="Arial" w:hAnsi="Arial" w:cs="Arial"/>
          <w:bCs/>
          <w:sz w:val="24"/>
          <w:szCs w:val="24"/>
        </w:rPr>
        <w:t xml:space="preserve"> Федерального закона от 02.03.2007 N 25-ФЗ "О муниципальной службе в Российской Федерации", приказом Департамента государственной гражданской службы и кадровой политики Ханты-Мансийского автономного округа - Югры от 12.09.2019 N 36-ОД-100 "Об утверждении стандарта деятельности органов местного самоуправления муниципальных образований Ханты-Мансийского автономного округа - Югры в сфере противодействия коррупции", </w:t>
      </w:r>
      <w:hyperlink r:id="rId10" w:history="1">
        <w:r w:rsidRPr="003A76C9">
          <w:rPr>
            <w:rFonts w:ascii="Arial" w:hAnsi="Arial" w:cs="Arial"/>
            <w:bCs/>
            <w:color w:val="0000FF"/>
            <w:sz w:val="24"/>
            <w:szCs w:val="24"/>
          </w:rPr>
          <w:t>подпунктом 25 пункта 1 статьи 34</w:t>
        </w:r>
      </w:hyperlink>
      <w:r w:rsidRPr="003A76C9">
        <w:rPr>
          <w:rFonts w:ascii="Arial" w:hAnsi="Arial" w:cs="Arial"/>
          <w:bCs/>
          <w:sz w:val="24"/>
          <w:szCs w:val="24"/>
        </w:rPr>
        <w:t xml:space="preserve"> Устава городского округа город Сургут Ханты-Мансийского автономного округа - Югры, </w:t>
      </w:r>
      <w:hyperlink r:id="rId11" w:history="1">
        <w:r w:rsidRPr="003A76C9">
          <w:rPr>
            <w:rFonts w:ascii="Arial" w:hAnsi="Arial" w:cs="Arial"/>
            <w:bCs/>
            <w:color w:val="0000FF"/>
            <w:sz w:val="24"/>
            <w:szCs w:val="24"/>
          </w:rPr>
          <w:t>распоряжением</w:t>
        </w:r>
      </w:hyperlink>
      <w:r w:rsidRPr="003A76C9">
        <w:rPr>
          <w:rFonts w:ascii="Arial" w:hAnsi="Arial" w:cs="Arial"/>
          <w:bCs/>
          <w:sz w:val="24"/>
          <w:szCs w:val="24"/>
        </w:rPr>
        <w:t xml:space="preserve"> Администрации города от 30.12.2005 N 3686 "Об утверждении Регламента Администрации города":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 xml:space="preserve">1. Утвердить </w:t>
      </w:r>
      <w:hyperlink w:anchor="Par34" w:history="1">
        <w:r w:rsidRPr="003A76C9">
          <w:rPr>
            <w:rFonts w:ascii="Arial" w:hAnsi="Arial" w:cs="Arial"/>
            <w:bCs/>
            <w:color w:val="0000FF"/>
            <w:sz w:val="24"/>
            <w:szCs w:val="24"/>
          </w:rPr>
          <w:t>порядок</w:t>
        </w:r>
      </w:hyperlink>
      <w:r w:rsidRPr="003A76C9">
        <w:rPr>
          <w:rFonts w:ascii="Arial" w:hAnsi="Arial" w:cs="Arial"/>
          <w:bCs/>
          <w:sz w:val="24"/>
          <w:szCs w:val="24"/>
        </w:rPr>
        <w:t xml:space="preserve"> уведомления муниципальными служащими органов местного самоуправления города Сургута представителя нанимателя (работодателя) о намерении выполнять иную оплачиваемую работу согласно приложению.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2. Управлению массовых коммуникаций разместить настоящее постановление на официальном портале Администрации города: www.admsurgut.ru.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3. Думе города, Контрольно-счетной палате города разместить настоящее постановление на официальных сайтах Думы города, Контрольно-счетной палаты города.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4. Муниципальному казенному учреждению "Наш город" опубликовать настоящее постановление в газете "</w:t>
      </w:r>
      <w:proofErr w:type="spellStart"/>
      <w:r w:rsidRPr="003A76C9">
        <w:rPr>
          <w:rFonts w:ascii="Arial" w:hAnsi="Arial" w:cs="Arial"/>
          <w:bCs/>
          <w:sz w:val="24"/>
          <w:szCs w:val="24"/>
        </w:rPr>
        <w:t>Сургутские</w:t>
      </w:r>
      <w:proofErr w:type="spellEnd"/>
      <w:r w:rsidRPr="003A76C9">
        <w:rPr>
          <w:rFonts w:ascii="Arial" w:hAnsi="Arial" w:cs="Arial"/>
          <w:bCs/>
          <w:sz w:val="24"/>
          <w:szCs w:val="24"/>
        </w:rPr>
        <w:t xml:space="preserve"> ведомости".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6. Контроль за выполнением постановления оставляю за собой.</w:t>
      </w:r>
    </w:p>
    <w:p w:rsidR="003A76C9" w:rsidRPr="003A76C9" w:rsidRDefault="003A76C9" w:rsidP="003A7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3A76C9" w:rsidRP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Глава города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В.Н.ШУВАЛОВ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Приложение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 постановлению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Главы города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от 16.07.2020 N 83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ar34"/>
      <w:bookmarkEnd w:id="0"/>
      <w:r>
        <w:rPr>
          <w:rFonts w:ascii="Arial" w:hAnsi="Arial" w:cs="Arial"/>
          <w:b/>
          <w:bCs/>
          <w:sz w:val="24"/>
          <w:szCs w:val="24"/>
        </w:rPr>
        <w:t>ПОРЯДОК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УВЕДОМЛЕНИЯ МУНИЦИПАЛЬНЫМИ СЛУЖАЩИМИ ОРГАНОВ МЕСТНОГО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САМОУПРАВЛЕНИЯ ГОРОДА СУРГУТА ПРЕДСТАВИТЕЛЯ НАНИМАТЕЛЯ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(РАБОТОДАТЕЛЯ) О НАМЕРЕНИИ ВЫПОЛНЯТЬ ИНУЮ ОПЛАЧИВАЕМУЮ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РАБОТУ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14"/>
        <w:gridCol w:w="113"/>
      </w:tblGrid>
      <w:tr w:rsidR="003A76C9" w:rsidRPr="003A7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6C9" w:rsidRPr="003A76C9" w:rsidRDefault="003A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6C9" w:rsidRPr="003A76C9" w:rsidRDefault="003A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76C9" w:rsidRPr="003A76C9" w:rsidRDefault="003A7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92C69"/>
                <w:sz w:val="24"/>
                <w:szCs w:val="24"/>
              </w:rPr>
            </w:pPr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A76C9" w:rsidRPr="003A76C9" w:rsidRDefault="003A7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92C69"/>
                <w:sz w:val="24"/>
                <w:szCs w:val="24"/>
              </w:rPr>
            </w:pPr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 xml:space="preserve">(в ред. постановлений Главы города Сургута от 23.12.2021 </w:t>
            </w:r>
            <w:hyperlink r:id="rId12" w:history="1">
              <w:r w:rsidRPr="003A76C9">
                <w:rPr>
                  <w:rFonts w:ascii="Arial" w:hAnsi="Arial" w:cs="Arial"/>
                  <w:bCs/>
                  <w:color w:val="0000FF"/>
                  <w:sz w:val="24"/>
                  <w:szCs w:val="24"/>
                </w:rPr>
                <w:t>N 159</w:t>
              </w:r>
            </w:hyperlink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>,</w:t>
            </w:r>
          </w:p>
          <w:p w:rsidR="003A76C9" w:rsidRPr="003A76C9" w:rsidRDefault="003A7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92C69"/>
                <w:sz w:val="24"/>
                <w:szCs w:val="24"/>
              </w:rPr>
            </w:pPr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 xml:space="preserve">от 06.05.2025 </w:t>
            </w:r>
            <w:hyperlink r:id="rId13" w:history="1">
              <w:r w:rsidRPr="003A76C9">
                <w:rPr>
                  <w:rFonts w:ascii="Arial" w:hAnsi="Arial" w:cs="Arial"/>
                  <w:bCs/>
                  <w:color w:val="0000FF"/>
                  <w:sz w:val="24"/>
                  <w:szCs w:val="24"/>
                </w:rPr>
                <w:t>N 25</w:t>
              </w:r>
            </w:hyperlink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 xml:space="preserve">, от 02.06.2025 </w:t>
            </w:r>
            <w:hyperlink r:id="rId14" w:history="1">
              <w:r w:rsidRPr="003A76C9">
                <w:rPr>
                  <w:rFonts w:ascii="Arial" w:hAnsi="Arial" w:cs="Arial"/>
                  <w:bCs/>
                  <w:color w:val="0000FF"/>
                  <w:sz w:val="24"/>
                  <w:szCs w:val="24"/>
                </w:rPr>
                <w:t>N 40</w:t>
              </w:r>
            </w:hyperlink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 xml:space="preserve">, от 05.12.2025 </w:t>
            </w:r>
            <w:hyperlink r:id="rId15" w:history="1">
              <w:r w:rsidRPr="003A76C9">
                <w:rPr>
                  <w:rFonts w:ascii="Arial" w:hAnsi="Arial" w:cs="Arial"/>
                  <w:bCs/>
                  <w:color w:val="0000FF"/>
                  <w:sz w:val="24"/>
                  <w:szCs w:val="24"/>
                </w:rPr>
                <w:t>N 73</w:t>
              </w:r>
            </w:hyperlink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6C9" w:rsidRPr="003A76C9" w:rsidRDefault="003A7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92C69"/>
                <w:sz w:val="24"/>
                <w:szCs w:val="24"/>
              </w:rPr>
            </w:pPr>
          </w:p>
        </w:tc>
      </w:tr>
    </w:tbl>
    <w:p w:rsidR="003A76C9" w:rsidRP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A76C9" w:rsidRPr="003A76C9" w:rsidRDefault="003A76C9" w:rsidP="003A7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 xml:space="preserve">1. Порядок уведомления муниципальными служащими органов местного самоуправления города Сургута представителя нанимателя (работодателя) о намерении выполнять иную оплачиваемую работу (далее - порядок) разработан в соответствии с </w:t>
      </w:r>
      <w:hyperlink r:id="rId16" w:history="1">
        <w:r w:rsidRPr="003A76C9">
          <w:rPr>
            <w:rFonts w:ascii="Arial" w:hAnsi="Arial" w:cs="Arial"/>
            <w:bCs/>
            <w:color w:val="0000FF"/>
            <w:sz w:val="24"/>
            <w:szCs w:val="24"/>
          </w:rPr>
          <w:t>частью 2 статьи 11</w:t>
        </w:r>
      </w:hyperlink>
      <w:r w:rsidRPr="003A76C9">
        <w:rPr>
          <w:rFonts w:ascii="Arial" w:hAnsi="Arial" w:cs="Arial"/>
          <w:bCs/>
          <w:sz w:val="24"/>
          <w:szCs w:val="24"/>
        </w:rPr>
        <w:t xml:space="preserve"> Федерального закона от 02.03.2007 N 25-ФЗ "О муниципальной службе в Российской Федерации" и устанавливает процедуру уведомления муниципальными служащими органов местного самоуправления города Сургута (далее - муниципальные служащие) представителя нанимателя (работодателя) о намерении выполнять иную оплачиваемую работу, а также порядок регистрации таких уведомлений.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2. Иная оплачиваемая работа может осуществляться муниципальным служащим в свободное от муниципальной службы время.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 xml:space="preserve">3. </w:t>
      </w:r>
      <w:hyperlink w:anchor="Par94" w:history="1">
        <w:r w:rsidRPr="003A76C9">
          <w:rPr>
            <w:rFonts w:ascii="Arial" w:hAnsi="Arial" w:cs="Arial"/>
            <w:bCs/>
            <w:color w:val="0000FF"/>
            <w:sz w:val="24"/>
            <w:szCs w:val="24"/>
          </w:rPr>
          <w:t>Уведомление</w:t>
        </w:r>
      </w:hyperlink>
      <w:r w:rsidRPr="003A76C9">
        <w:rPr>
          <w:rFonts w:ascii="Arial" w:hAnsi="Arial" w:cs="Arial"/>
          <w:bCs/>
          <w:sz w:val="24"/>
          <w:szCs w:val="24"/>
        </w:rPr>
        <w:t xml:space="preserve"> муниципального служащего о намерении выполнять иную оплачиваемую работу (далее - уведомление) составляется муниципальным служащим в срок не позднее 15 рабочих дней до начала выполнения данной работы по форме согласно приложению 1 к настоящему порядку.</w:t>
      </w:r>
    </w:p>
    <w:p w:rsidR="003A76C9" w:rsidRP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 xml:space="preserve">(в ред. </w:t>
      </w:r>
      <w:hyperlink r:id="rId17" w:history="1">
        <w:r w:rsidRPr="003A76C9">
          <w:rPr>
            <w:rFonts w:ascii="Arial" w:hAnsi="Arial" w:cs="Arial"/>
            <w:bCs/>
            <w:color w:val="0000FF"/>
            <w:sz w:val="24"/>
            <w:szCs w:val="24"/>
          </w:rPr>
          <w:t>постановления</w:t>
        </w:r>
      </w:hyperlink>
      <w:r w:rsidRPr="003A76C9">
        <w:rPr>
          <w:rFonts w:ascii="Arial" w:hAnsi="Arial" w:cs="Arial"/>
          <w:bCs/>
          <w:sz w:val="24"/>
          <w:szCs w:val="24"/>
        </w:rPr>
        <w:t xml:space="preserve"> Главы города Сургута от 23.12.2021 N 159)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 в орган местного самоуправления.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В случае изменения обстоятельств, связанных с выполнением иной оплачиваемой работы, муниципальный служащий уведомляет об этом представителя нанимателя (работодателя) в соответствии с положениями настоящего порядка.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К уведомлению муниципальный служащий прилагает копии документов, подтверждающих установление трудовых, гражданско-правовых отношений (при наличии).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lastRenderedPageBreak/>
        <w:t>4. Муниципальный служащий передает уведомление в структурное подразделение органа местного самоуправления, уполномоченное на ведение кадровой работы.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5. Структурное подразделение органа местного самоуправления, уполномоченное на ведение кадровой работы: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 xml:space="preserve">- регистрирует уведомление в день его поступления в </w:t>
      </w:r>
      <w:hyperlink w:anchor="Par166" w:history="1">
        <w:r w:rsidRPr="003A76C9">
          <w:rPr>
            <w:rFonts w:ascii="Arial" w:hAnsi="Arial" w:cs="Arial"/>
            <w:bCs/>
            <w:color w:val="0000FF"/>
            <w:sz w:val="24"/>
            <w:szCs w:val="24"/>
          </w:rPr>
          <w:t>журнале</w:t>
        </w:r>
      </w:hyperlink>
      <w:r w:rsidRPr="003A76C9">
        <w:rPr>
          <w:rFonts w:ascii="Arial" w:hAnsi="Arial" w:cs="Arial"/>
          <w:bCs/>
          <w:sz w:val="24"/>
          <w:szCs w:val="24"/>
        </w:rPr>
        <w:t xml:space="preserve"> регистрации уведомлений муниципальных служащих о намерении осуществлять иную оплачиваемую работу согласно приложению 2 к настоящему порядку;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- в течение пяти рабочих дней готовит служебную записку о наличии (отсутствии) возможности возникновения конфликта интересов и необходимости (отсутствии необходимости) рассмотрения уведомления на заседании комиссии по соблюдению требований к служебному поведению муниципальных служащих и урегулированию конфликта интересов органа местного самоуправления (далее - комиссия) и направляет ее руководителю органа местного самоуправления вместе с уведомлением.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6. Копия зарегистрированного в установленном порядке уведомления в день его регистрации выдается муниципальному служащему на руки под подпись либо направляется по почте с уведомлением о вручении.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7. На копии уведомления, подлежащей передаче муниципальному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8. Руководитель органа местного самоуправления в течение трех рабочих дней после получения уведомления и служебной записки, подготовленной структурным подразделением органа местного самоуправления, уполномоченным на ведение кадровой работы, принимает одно из следующих решений: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- об отсутствии необходимости рассмотрения уведомления комиссией;</w:t>
      </w:r>
    </w:p>
    <w:p w:rsidR="003A76C9" w:rsidRP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 xml:space="preserve">(в ред. </w:t>
      </w:r>
      <w:hyperlink r:id="rId18" w:history="1">
        <w:r w:rsidRPr="003A76C9">
          <w:rPr>
            <w:rFonts w:ascii="Arial" w:hAnsi="Arial" w:cs="Arial"/>
            <w:bCs/>
            <w:color w:val="0000FF"/>
            <w:sz w:val="24"/>
            <w:szCs w:val="24"/>
          </w:rPr>
          <w:t>постановления</w:t>
        </w:r>
      </w:hyperlink>
      <w:r w:rsidRPr="003A76C9">
        <w:rPr>
          <w:rFonts w:ascii="Arial" w:hAnsi="Arial" w:cs="Arial"/>
          <w:bCs/>
          <w:sz w:val="24"/>
          <w:szCs w:val="24"/>
        </w:rPr>
        <w:t xml:space="preserve"> Главы города Сургута от 06.05.2025 N 25)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- о направлении уведомления для рассмотрения комиссией в целях выяснения вопроса о наличии (отсутствии) конфликта интересов у муниципального служащего при выполнении им иной оплачиваемой работы.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9. О принятом руководителем органа местного самоуправления решении структурное подразделение органа местного самоуправления, уполномоченное на ведение кадровой работы, письменно информирует муниципального служащего в течение трех рабочих дней со дня принятия решения.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 xml:space="preserve">10. Утратил силу. - </w:t>
      </w:r>
      <w:hyperlink r:id="rId19" w:history="1">
        <w:r w:rsidRPr="003A76C9">
          <w:rPr>
            <w:rFonts w:ascii="Arial" w:hAnsi="Arial" w:cs="Arial"/>
            <w:bCs/>
            <w:color w:val="0000FF"/>
            <w:sz w:val="24"/>
            <w:szCs w:val="24"/>
          </w:rPr>
          <w:t>Постановление</w:t>
        </w:r>
      </w:hyperlink>
      <w:r w:rsidRPr="003A76C9">
        <w:rPr>
          <w:rFonts w:ascii="Arial" w:hAnsi="Arial" w:cs="Arial"/>
          <w:bCs/>
          <w:sz w:val="24"/>
          <w:szCs w:val="24"/>
        </w:rPr>
        <w:t xml:space="preserve"> Главы города Сургута от 02.06.2025 N 40.</w:t>
      </w:r>
    </w:p>
    <w:p w:rsidR="003A76C9" w:rsidRP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11. Комиссия рассматривает направленное руководителем органа местного самоуправления уведомление в порядке и сроки, установленные положением о комиссии, утвержденным муниципальным правовым актом.</w:t>
      </w:r>
    </w:p>
    <w:p w:rsidR="003A76C9" w:rsidRDefault="003A76C9" w:rsidP="003A76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3A76C9">
        <w:rPr>
          <w:rFonts w:ascii="Arial" w:hAnsi="Arial" w:cs="Arial"/>
          <w:bCs/>
          <w:sz w:val="24"/>
          <w:szCs w:val="24"/>
        </w:rPr>
        <w:t>12. Уведомление муниципального служащего о намерении выполнять иную оплачиваемую работу с соответствующим решением руководителя органа местного самоуправления, а также выписка из протокола комиссии приобщаются к личному делу муниципального служащего.</w:t>
      </w:r>
      <w:bookmarkStart w:id="1" w:name="_GoBack"/>
      <w:bookmarkEnd w:id="1"/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Приложение 1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 порядку уведомления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муниципальными служащими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органов местного самоуправления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города Сургута представителя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нанимателя (работодателя)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намерении выполнять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иную оплачиваемую работу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14"/>
        <w:gridCol w:w="113"/>
      </w:tblGrid>
      <w:tr w:rsidR="003A7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6C9" w:rsidRDefault="003A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6C9" w:rsidRDefault="003A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76C9" w:rsidRPr="003A76C9" w:rsidRDefault="003A7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92C69"/>
                <w:sz w:val="24"/>
                <w:szCs w:val="24"/>
              </w:rPr>
            </w:pPr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A76C9" w:rsidRPr="003A76C9" w:rsidRDefault="003A7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92C69"/>
                <w:sz w:val="24"/>
                <w:szCs w:val="24"/>
              </w:rPr>
            </w:pPr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 xml:space="preserve">(в ред. постановлений Главы города Сургута от 23.12.2021 </w:t>
            </w:r>
            <w:hyperlink r:id="rId20" w:history="1">
              <w:r w:rsidRPr="003A76C9">
                <w:rPr>
                  <w:rFonts w:ascii="Arial" w:hAnsi="Arial" w:cs="Arial"/>
                  <w:bCs/>
                  <w:color w:val="0000FF"/>
                  <w:sz w:val="24"/>
                  <w:szCs w:val="24"/>
                </w:rPr>
                <w:t>N 159</w:t>
              </w:r>
            </w:hyperlink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>,</w:t>
            </w:r>
          </w:p>
          <w:p w:rsidR="003A76C9" w:rsidRDefault="003A7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4"/>
                <w:szCs w:val="24"/>
              </w:rPr>
            </w:pPr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 xml:space="preserve">от 05.12.2025 </w:t>
            </w:r>
            <w:hyperlink r:id="rId21" w:history="1">
              <w:r w:rsidRPr="003A76C9">
                <w:rPr>
                  <w:rFonts w:ascii="Arial" w:hAnsi="Arial" w:cs="Arial"/>
                  <w:bCs/>
                  <w:color w:val="0000FF"/>
                  <w:sz w:val="24"/>
                  <w:szCs w:val="24"/>
                </w:rPr>
                <w:t>N 73</w:t>
              </w:r>
            </w:hyperlink>
            <w:r w:rsidRPr="003A76C9">
              <w:rPr>
                <w:rFonts w:ascii="Arial" w:hAnsi="Arial" w:cs="Arial"/>
                <w:bCs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6C9" w:rsidRDefault="003A7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4"/>
                <w:szCs w:val="24"/>
              </w:rPr>
            </w:pPr>
          </w:p>
        </w:tc>
      </w:tr>
    </w:tbl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(наименование должности представителя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нанимателя (работодателя)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(Ф.И.О.)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(наименование должности муниципальной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службы)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(Ф.И.О.)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94"/>
      <w:bookmarkEnd w:id="2"/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муниципального служащего о намерении выполнять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иную оплачиваемую работу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 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частью 2 статьи 11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02.03.2007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  25</w:t>
      </w:r>
      <w:proofErr w:type="gramEnd"/>
      <w:r>
        <w:rPr>
          <w:rFonts w:ascii="Courier New" w:hAnsi="Courier New" w:cs="Courier New"/>
          <w:sz w:val="20"/>
          <w:szCs w:val="20"/>
        </w:rPr>
        <w:t>-ФЗ  "О  муниципальной  службе  в  Российской  Федерации"  уведомляю о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намерении выполнять иную оплачиваемую работу с "____" _________ 20___ г. по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 20___ г. (либо на неопределенный срок) в: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(полное наименование организации или Ф.И.О. физического лица, с которым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заключается договор о выполнении иной оплачиваемой работы, адрес)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Условия работы: по трудовому договору, гражданско-правовому договору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(нужное подчеркнуть)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Работа: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(конкретная работа или трудовая функция, график работы)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будет  выполняться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свободное  от основной работы время и не повлечет за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собой конфликт интересов.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(копии документов, подтверждающих установление трудовых,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гражданско-правовых отношений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(при наличии))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При   выполнении   указанной   работы   обязуюсь   соблюдать   запреты,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предусмотренные  </w:t>
      </w:r>
      <w:hyperlink r:id="rId23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 14</w:t>
        </w:r>
      </w:hyperlink>
      <w:r>
        <w:rPr>
          <w:rFonts w:ascii="Courier New" w:hAnsi="Courier New" w:cs="Courier New"/>
          <w:sz w:val="20"/>
          <w:szCs w:val="20"/>
        </w:rPr>
        <w:t xml:space="preserve">  Федерального  закона от 02.03.2007 N 25-ФЗ "О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муниципальной  службе  в  Российской  Федерации", </w:t>
      </w:r>
      <w:hyperlink r:id="rId24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</w:t>
        </w:r>
      </w:hyperlink>
      <w:r>
        <w:rPr>
          <w:rFonts w:ascii="Courier New" w:hAnsi="Courier New" w:cs="Courier New"/>
          <w:sz w:val="20"/>
          <w:szCs w:val="20"/>
        </w:rPr>
        <w:t xml:space="preserve"> этики и служебного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поведения  муниципальных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служащих  органов  местного самоуправления города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Сургута, утвержденный постановлением Главы города от 07.04.2025 N 15.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При  рассмотрении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настоящего  уведомления  на  заседании  комиссии  по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соблюдению  требований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  служебному  поведению  муниципальных  служащих и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урегулированию   конфликта   интересов   намереваюсь/</w:t>
      </w:r>
      <w:proofErr w:type="gramStart"/>
      <w:r>
        <w:rPr>
          <w:rFonts w:ascii="Courier New" w:hAnsi="Courier New" w:cs="Courier New"/>
          <w:sz w:val="20"/>
          <w:szCs w:val="20"/>
        </w:rPr>
        <w:t>не  намереваюсь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лично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(нужное подчеркнуть)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присутствовать.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 20___ г.                 _____________   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(Ф.И.О.)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Ознакомлен: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(должность, Ф.И.О. руководителя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структурного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подразделения)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(дата, подпись)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номер в журнале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регистрации уведомлений              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регистрации уведомления "____" ______________ 20__ г.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 и подпись зарегистрировавшего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Приложение 2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 порядку уведомления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муниципальными служащими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органов местного самоуправления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города Сургута представителя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нанимателя (работодателя)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намерении выполнять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иную оплачиваемую работу</w:t>
      </w:r>
    </w:p>
    <w:p w:rsidR="003A76C9" w:rsidRDefault="003A76C9" w:rsidP="003A7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A76C9" w:rsidRDefault="003A76C9" w:rsidP="003A76C9">
      <w:pPr>
        <w:pStyle w:val="1"/>
      </w:pPr>
      <w:bookmarkStart w:id="3" w:name="Par166"/>
      <w:bookmarkEnd w:id="3"/>
      <w:r>
        <w:t>Форма журнала регистрации</w:t>
      </w:r>
      <w:r>
        <w:br/>
        <w:t>уведомлений муниципальных служащих</w:t>
      </w:r>
      <w:r>
        <w:br/>
        <w:t>о намерении осуществлять иную оплачиваемую работу</w:t>
      </w:r>
    </w:p>
    <w:p w:rsidR="003A76C9" w:rsidRDefault="003A76C9" w:rsidP="003A76C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120"/>
        <w:gridCol w:w="1260"/>
        <w:gridCol w:w="1260"/>
        <w:gridCol w:w="1960"/>
        <w:gridCol w:w="1400"/>
        <w:gridCol w:w="1120"/>
        <w:gridCol w:w="840"/>
      </w:tblGrid>
      <w:tr w:rsidR="003A76C9" w:rsidTr="00B43BD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  <w:jc w:val="center"/>
            </w:pPr>
            <w:r>
              <w:t>Дата подачи уведомления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  <w:jc w:val="center"/>
            </w:pPr>
            <w:r>
              <w:t>Ф.И.О. муниципального служащего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  <w:jc w:val="center"/>
            </w:pPr>
            <w:r>
              <w:t>Замещаемая должность муниципальной службы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  <w:jc w:val="center"/>
            </w:pPr>
            <w:r>
              <w:t>Наименование организации</w:t>
            </w:r>
          </w:p>
          <w:p w:rsidR="003A76C9" w:rsidRDefault="003A76C9" w:rsidP="00B43BD8">
            <w:pPr>
              <w:pStyle w:val="a3"/>
              <w:jc w:val="center"/>
            </w:pPr>
            <w:r>
              <w:t>(Ф.И.О. физического лица), в которой</w:t>
            </w:r>
          </w:p>
          <w:p w:rsidR="003A76C9" w:rsidRDefault="003A76C9" w:rsidP="00B43BD8">
            <w:pPr>
              <w:pStyle w:val="a3"/>
              <w:jc w:val="center"/>
            </w:pPr>
            <w:r>
              <w:t>(у которого) будет выполняться</w:t>
            </w:r>
          </w:p>
          <w:p w:rsidR="003A76C9" w:rsidRDefault="003A76C9" w:rsidP="00B43BD8">
            <w:pPr>
              <w:pStyle w:val="a3"/>
              <w:jc w:val="center"/>
            </w:pPr>
            <w:r>
              <w:t>иная оплачиваемая работа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  <w:jc w:val="center"/>
            </w:pPr>
            <w:r>
              <w:t>Период осуществления иной оплачиваемой работы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  <w:jc w:val="center"/>
            </w:pPr>
            <w:r>
              <w:t>Вид иной оплачиваемой работы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C9" w:rsidRDefault="003A76C9" w:rsidP="00B43BD8">
            <w:pPr>
              <w:pStyle w:val="a3"/>
              <w:jc w:val="center"/>
            </w:pPr>
            <w:r>
              <w:t>Примечание</w:t>
            </w:r>
          </w:p>
        </w:tc>
      </w:tr>
      <w:tr w:rsidR="003A76C9" w:rsidTr="00B43BD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</w:tr>
      <w:tr w:rsidR="003A76C9" w:rsidTr="00B43BD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</w:tr>
      <w:tr w:rsidR="003A76C9" w:rsidTr="00B43BD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C9" w:rsidRDefault="003A76C9" w:rsidP="00B43BD8">
            <w:pPr>
              <w:pStyle w:val="a3"/>
            </w:pPr>
          </w:p>
        </w:tc>
      </w:tr>
    </w:tbl>
    <w:p w:rsidR="003A76C9" w:rsidRDefault="003A76C9" w:rsidP="003A76C9"/>
    <w:p w:rsidR="003A76C9" w:rsidRDefault="003A76C9" w:rsidP="003A76C9"/>
    <w:p w:rsidR="005D255E" w:rsidRDefault="005D255E" w:rsidP="003A76C9">
      <w:pPr>
        <w:autoSpaceDE w:val="0"/>
        <w:autoSpaceDN w:val="0"/>
        <w:adjustRightInd w:val="0"/>
        <w:spacing w:after="0" w:line="240" w:lineRule="auto"/>
        <w:jc w:val="center"/>
      </w:pPr>
    </w:p>
    <w:sectPr w:rsidR="005D255E" w:rsidSect="003A76C9">
      <w:pgSz w:w="11900" w:h="16800"/>
      <w:pgMar w:top="1440" w:right="800" w:bottom="1440" w:left="110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F0"/>
    <w:rsid w:val="001D63F0"/>
    <w:rsid w:val="003A76C9"/>
    <w:rsid w:val="005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1DE7"/>
  <w15:chartTrackingRefBased/>
  <w15:docId w15:val="{FAED9C00-AA04-4079-B45D-6397E98D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A76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76C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A76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8206&amp;dst=100005" TargetMode="External"/><Relationship Id="rId13" Type="http://schemas.openxmlformats.org/officeDocument/2006/relationships/hyperlink" Target="https://login.consultant.ru/link/?req=doc&amp;base=RLAW926&amp;n=323688&amp;dst=100005" TargetMode="External"/><Relationship Id="rId18" Type="http://schemas.openxmlformats.org/officeDocument/2006/relationships/hyperlink" Target="https://login.consultant.ru/link/?req=doc&amp;base=RLAW926&amp;n=323688&amp;dst=10000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38206&amp;dst=100006" TargetMode="External"/><Relationship Id="rId7" Type="http://schemas.openxmlformats.org/officeDocument/2006/relationships/hyperlink" Target="https://login.consultant.ru/link/?req=doc&amp;base=RLAW926&amp;n=325962&amp;dst=100005" TargetMode="External"/><Relationship Id="rId12" Type="http://schemas.openxmlformats.org/officeDocument/2006/relationships/hyperlink" Target="https://login.consultant.ru/link/?req=doc&amp;base=RLAW926&amp;n=246742&amp;dst=100006" TargetMode="External"/><Relationship Id="rId17" Type="http://schemas.openxmlformats.org/officeDocument/2006/relationships/hyperlink" Target="https://login.consultant.ru/link/?req=doc&amp;base=RLAW926&amp;n=246742&amp;dst=10000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7004&amp;dst=100288" TargetMode="External"/><Relationship Id="rId20" Type="http://schemas.openxmlformats.org/officeDocument/2006/relationships/hyperlink" Target="https://login.consultant.ru/link/?req=doc&amp;base=RLAW926&amp;n=246742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3688&amp;dst=100005" TargetMode="External"/><Relationship Id="rId11" Type="http://schemas.openxmlformats.org/officeDocument/2006/relationships/hyperlink" Target="https://login.consultant.ru/link/?req=doc&amp;base=RLAW926&amp;n=332465" TargetMode="External"/><Relationship Id="rId24" Type="http://schemas.openxmlformats.org/officeDocument/2006/relationships/hyperlink" Target="https://login.consultant.ru/link/?req=doc&amp;base=RLAW926&amp;n=321780&amp;dst=100017" TargetMode="External"/><Relationship Id="rId5" Type="http://schemas.openxmlformats.org/officeDocument/2006/relationships/hyperlink" Target="https://login.consultant.ru/link/?req=doc&amp;base=RLAW926&amp;n=246742&amp;dst=100005" TargetMode="External"/><Relationship Id="rId15" Type="http://schemas.openxmlformats.org/officeDocument/2006/relationships/hyperlink" Target="https://login.consultant.ru/link/?req=doc&amp;base=RLAW926&amp;n=338206&amp;dst=100006" TargetMode="External"/><Relationship Id="rId23" Type="http://schemas.openxmlformats.org/officeDocument/2006/relationships/hyperlink" Target="https://login.consultant.ru/link/?req=doc&amp;base=LAW&amp;n=487004&amp;dst=100104" TargetMode="External"/><Relationship Id="rId10" Type="http://schemas.openxmlformats.org/officeDocument/2006/relationships/hyperlink" Target="https://login.consultant.ru/link/?req=doc&amp;base=RLAW926&amp;n=326134&amp;dst=101867" TargetMode="External"/><Relationship Id="rId19" Type="http://schemas.openxmlformats.org/officeDocument/2006/relationships/hyperlink" Target="https://login.consultant.ru/link/?req=doc&amp;base=RLAW926&amp;n=325962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7004&amp;dst=100288" TargetMode="External"/><Relationship Id="rId14" Type="http://schemas.openxmlformats.org/officeDocument/2006/relationships/hyperlink" Target="https://login.consultant.ru/link/?req=doc&amp;base=RLAW926&amp;n=325962&amp;dst=100006" TargetMode="External"/><Relationship Id="rId22" Type="http://schemas.openxmlformats.org/officeDocument/2006/relationships/hyperlink" Target="https://login.consultant.ru/link/?req=doc&amp;base=LAW&amp;n=487004&amp;dst=100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2011</Words>
  <Characters>11469</Characters>
  <Application>Microsoft Office Word</Application>
  <DocSecurity>0</DocSecurity>
  <Lines>95</Lines>
  <Paragraphs>26</Paragraphs>
  <ScaleCrop>false</ScaleCrop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Власюк Владимир Михайлович</dc:creator>
  <cp:keywords/>
  <dc:description/>
  <cp:lastModifiedBy>Власюк Владимир Михайлович</cp:lastModifiedBy>
  <cp:revision>3</cp:revision>
  <dcterms:created xsi:type="dcterms:W3CDTF">2025-12-17T11:50:00Z</dcterms:created>
  <dcterms:modified xsi:type="dcterms:W3CDTF">2025-12-17T11:54:00Z</dcterms:modified>
</cp:coreProperties>
</file>