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CC4E8" w14:textId="77777777"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14:paraId="54AABE6A" w14:textId="77777777"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14:paraId="3557C2F2" w14:textId="77777777"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p w14:paraId="02DEA0F9" w14:textId="77777777" w:rsidR="00C51215" w:rsidRPr="008721BC" w:rsidRDefault="00C51215" w:rsidP="00C51215">
      <w:pPr>
        <w:contextualSpacing/>
        <w:jc w:val="both"/>
        <w:rPr>
          <w:rFonts w:cs="Times New Roman"/>
          <w:szCs w:val="28"/>
        </w:rPr>
      </w:pPr>
    </w:p>
    <w:p w14:paraId="31D228E1" w14:textId="77777777" w:rsidR="00C51215" w:rsidRPr="008721BC" w:rsidRDefault="00C51215" w:rsidP="00C51215">
      <w:pPr>
        <w:ind w:firstLine="720"/>
        <w:contextualSpacing/>
        <w:jc w:val="both"/>
        <w:rPr>
          <w:rFonts w:cs="Times New Roman"/>
          <w:bCs/>
          <w:szCs w:val="28"/>
        </w:rPr>
      </w:pPr>
      <w:r w:rsidRPr="008721BC">
        <w:rPr>
          <w:rFonts w:cs="Times New Roman"/>
          <w:bCs/>
          <w:szCs w:val="28"/>
        </w:rPr>
        <w:t>1. Общая информация:</w:t>
      </w:r>
    </w:p>
    <w:p w14:paraId="667710F6" w14:textId="77777777" w:rsidR="00C51215" w:rsidRPr="008721BC" w:rsidRDefault="00C51215" w:rsidP="00C51215">
      <w:pPr>
        <w:ind w:firstLine="720"/>
        <w:contextualSpacing/>
        <w:jc w:val="both"/>
        <w:rPr>
          <w:rFonts w:cs="Times New Roman"/>
          <w:szCs w:val="28"/>
        </w:rPr>
      </w:pPr>
      <w:r w:rsidRPr="008721BC">
        <w:rPr>
          <w:rFonts w:cs="Times New Roman"/>
          <w:szCs w:val="28"/>
        </w:rPr>
        <w:t>1.1. Наименование разработчика проекта муниципального нормативного правового акта:</w:t>
      </w:r>
      <w:r w:rsidR="00F054AD">
        <w:rPr>
          <w:rFonts w:cs="Times New Roman"/>
          <w:szCs w:val="28"/>
        </w:rPr>
        <w:t xml:space="preserve"> </w:t>
      </w:r>
      <w:r w:rsidR="00F054AD" w:rsidRPr="00F054AD">
        <w:rPr>
          <w:rFonts w:cs="Times New Roman"/>
          <w:i/>
          <w:szCs w:val="28"/>
        </w:rPr>
        <w:t>департамент образования Администрации города</w:t>
      </w:r>
      <w:r w:rsidR="00F054AD">
        <w:rPr>
          <w:rFonts w:cs="Times New Roman"/>
          <w:i/>
          <w:szCs w:val="28"/>
        </w:rPr>
        <w:t>.</w:t>
      </w:r>
    </w:p>
    <w:p w14:paraId="00D29A51" w14:textId="77777777" w:rsidR="00C51215" w:rsidRPr="00F054AD" w:rsidRDefault="00C51215" w:rsidP="00F054AD">
      <w:pPr>
        <w:ind w:firstLine="720"/>
        <w:contextualSpacing/>
        <w:jc w:val="both"/>
        <w:rPr>
          <w:rFonts w:cs="Times New Roman"/>
          <w:szCs w:val="28"/>
        </w:rPr>
      </w:pPr>
      <w:r w:rsidRPr="008721BC">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054AD">
        <w:rPr>
          <w:rFonts w:cs="Times New Roman"/>
          <w:szCs w:val="28"/>
        </w:rPr>
        <w:t xml:space="preserve"> </w:t>
      </w:r>
      <w:r w:rsidR="00F054AD" w:rsidRPr="00F054AD">
        <w:rPr>
          <w:rFonts w:cs="Times New Roman"/>
          <w:i/>
          <w:szCs w:val="28"/>
        </w:rPr>
        <w:t>департамент образования Администрации города</w:t>
      </w:r>
      <w:r w:rsidR="00F054AD">
        <w:rPr>
          <w:rFonts w:cs="Times New Roman"/>
          <w:i/>
          <w:szCs w:val="28"/>
        </w:rPr>
        <w:t>.</w:t>
      </w:r>
    </w:p>
    <w:p w14:paraId="2A76CCF3" w14:textId="77777777" w:rsidR="00C51215" w:rsidRPr="008721BC" w:rsidRDefault="00C51215" w:rsidP="00C51215">
      <w:pPr>
        <w:ind w:firstLine="720"/>
        <w:contextualSpacing/>
        <w:jc w:val="both"/>
        <w:rPr>
          <w:rFonts w:cs="Times New Roman"/>
          <w:szCs w:val="28"/>
        </w:rPr>
      </w:pPr>
      <w:r w:rsidRPr="008721BC">
        <w:rPr>
          <w:rFonts w:cs="Times New Roman"/>
          <w:szCs w:val="28"/>
        </w:rPr>
        <w:t>1.3. Вид и наименование проекта нормативного правового акта:</w:t>
      </w:r>
    </w:p>
    <w:p w14:paraId="2AA1509C" w14:textId="78EFFBE1" w:rsidR="00C51215" w:rsidRPr="00F054AD" w:rsidRDefault="00F054AD" w:rsidP="00F054AD">
      <w:pPr>
        <w:ind w:firstLine="709"/>
        <w:contextualSpacing/>
        <w:jc w:val="both"/>
        <w:rPr>
          <w:rFonts w:cs="Times New Roman"/>
          <w:i/>
          <w:sz w:val="22"/>
        </w:rPr>
      </w:pPr>
      <w:r w:rsidRPr="00F054AD">
        <w:rPr>
          <w:rFonts w:cs="Times New Roman"/>
          <w:i/>
          <w:szCs w:val="28"/>
        </w:rPr>
        <w:t xml:space="preserve">Проект постановления Администрации города «О внесении изменений в постановление Администрации города от </w:t>
      </w:r>
      <w:r w:rsidR="009B4BBA" w:rsidRPr="009B4BBA">
        <w:rPr>
          <w:rFonts w:cs="Times New Roman"/>
          <w:i/>
          <w:szCs w:val="28"/>
        </w:rPr>
        <w:t>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F054AD">
        <w:rPr>
          <w:rFonts w:cs="Times New Roman"/>
          <w:i/>
          <w:szCs w:val="28"/>
        </w:rPr>
        <w:t>».</w:t>
      </w:r>
    </w:p>
    <w:p w14:paraId="099E36D9" w14:textId="77777777" w:rsidR="00C51215" w:rsidRDefault="00C51215" w:rsidP="00C51215">
      <w:pPr>
        <w:ind w:firstLine="720"/>
        <w:contextualSpacing/>
        <w:jc w:val="both"/>
        <w:rPr>
          <w:rFonts w:cs="Times New Roman"/>
          <w:szCs w:val="28"/>
        </w:rPr>
      </w:pPr>
      <w:r w:rsidRPr="008721BC">
        <w:rPr>
          <w:rFonts w:cs="Times New Roman"/>
          <w:szCs w:val="28"/>
        </w:rPr>
        <w:t>1.4. Основания для разработки проекта муниципального нормативного                       правового акта:</w:t>
      </w:r>
    </w:p>
    <w:p w14:paraId="321BB386" w14:textId="001EB5FD" w:rsidR="00526176" w:rsidRPr="00526176" w:rsidRDefault="00526176" w:rsidP="00526176">
      <w:pPr>
        <w:ind w:firstLine="720"/>
        <w:contextualSpacing/>
        <w:jc w:val="both"/>
        <w:rPr>
          <w:rFonts w:cs="Times New Roman"/>
          <w:i/>
          <w:szCs w:val="28"/>
        </w:rPr>
      </w:pPr>
      <w:r w:rsidRPr="00F33D82">
        <w:rPr>
          <w:rFonts w:cs="Times New Roman"/>
          <w:i/>
          <w:szCs w:val="28"/>
        </w:rPr>
        <w:t>- Бюджетный кодекс Российской Федерации;</w:t>
      </w:r>
    </w:p>
    <w:p w14:paraId="53A9306E" w14:textId="299DF11B" w:rsidR="002A1B92" w:rsidRDefault="002A1B92" w:rsidP="002A1B92">
      <w:pPr>
        <w:ind w:firstLine="720"/>
        <w:contextualSpacing/>
        <w:jc w:val="both"/>
        <w:rPr>
          <w:rFonts w:cs="Times New Roman"/>
          <w:i/>
          <w:szCs w:val="28"/>
        </w:rPr>
      </w:pPr>
      <w:r w:rsidRPr="007A4B0C">
        <w:rPr>
          <w:rFonts w:cs="Times New Roman"/>
          <w:i/>
          <w:szCs w:val="28"/>
        </w:rPr>
        <w:t xml:space="preserve">- </w:t>
      </w:r>
      <w:r w:rsidR="007A4B0C" w:rsidRPr="007A4B0C">
        <w:rPr>
          <w:rFonts w:cs="Times New Roman"/>
          <w:i/>
          <w:szCs w:val="28"/>
        </w:rPr>
        <w:t xml:space="preserve">постановление Правительства Российской Федерации от 25.10.2023 </w:t>
      </w:r>
      <w:r w:rsidR="002F34EC">
        <w:rPr>
          <w:rFonts w:cs="Times New Roman"/>
          <w:i/>
          <w:szCs w:val="28"/>
        </w:rPr>
        <w:t xml:space="preserve">                  </w:t>
      </w:r>
      <w:r w:rsidR="007A4B0C" w:rsidRPr="007A4B0C">
        <w:rPr>
          <w:rFonts w:cs="Times New Roman"/>
          <w:i/>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постановление № 1782</w:t>
      </w:r>
      <w:r w:rsidR="007A4B0C">
        <w:rPr>
          <w:rFonts w:cs="Times New Roman"/>
          <w:i/>
          <w:szCs w:val="28"/>
        </w:rPr>
        <w:t>);</w:t>
      </w:r>
    </w:p>
    <w:p w14:paraId="109B7AEE" w14:textId="0A8986C4" w:rsidR="007A4B0C" w:rsidRDefault="007A4B0C" w:rsidP="002A1B92">
      <w:pPr>
        <w:ind w:firstLine="720"/>
        <w:contextualSpacing/>
        <w:jc w:val="both"/>
        <w:rPr>
          <w:rFonts w:cs="Times New Roman"/>
          <w:i/>
          <w:szCs w:val="28"/>
        </w:rPr>
      </w:pPr>
      <w:r>
        <w:rPr>
          <w:rFonts w:cs="Times New Roman"/>
          <w:i/>
          <w:szCs w:val="28"/>
        </w:rPr>
        <w:t xml:space="preserve">- </w:t>
      </w:r>
      <w:r w:rsidRPr="007A4B0C">
        <w:rPr>
          <w:rFonts w:cs="Times New Roman"/>
          <w:i/>
          <w:szCs w:val="28"/>
        </w:rPr>
        <w:t xml:space="preserve">закон Ханты-Мансийского автономного округа – Югры от 11.12.2013 </w:t>
      </w:r>
      <w:r w:rsidR="002F34EC">
        <w:rPr>
          <w:rFonts w:cs="Times New Roman"/>
          <w:i/>
          <w:szCs w:val="28"/>
        </w:rPr>
        <w:t xml:space="preserve">                     </w:t>
      </w:r>
      <w:r w:rsidRPr="007A4B0C">
        <w:rPr>
          <w:rFonts w:cs="Times New Roman"/>
          <w:i/>
          <w:szCs w:val="28"/>
        </w:rPr>
        <w:t>№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закон № 123-оз)</w:t>
      </w:r>
      <w:r>
        <w:rPr>
          <w:rFonts w:cs="Times New Roman"/>
          <w:i/>
          <w:szCs w:val="28"/>
        </w:rPr>
        <w:t>;</w:t>
      </w:r>
    </w:p>
    <w:p w14:paraId="1CB0E978" w14:textId="4B20E299" w:rsidR="007A4B0C" w:rsidRPr="00C214D4" w:rsidRDefault="007A4B0C" w:rsidP="002A1B92">
      <w:pPr>
        <w:ind w:firstLine="720"/>
        <w:contextualSpacing/>
        <w:jc w:val="both"/>
        <w:rPr>
          <w:rFonts w:cs="Times New Roman"/>
          <w:i/>
          <w:szCs w:val="28"/>
        </w:rPr>
      </w:pPr>
      <w:r>
        <w:rPr>
          <w:rFonts w:cs="Times New Roman"/>
          <w:i/>
          <w:szCs w:val="28"/>
        </w:rPr>
        <w:lastRenderedPageBreak/>
        <w:t>-</w:t>
      </w:r>
      <w:r w:rsidRPr="007A4B0C">
        <w:rPr>
          <w:rFonts w:cs="Times New Roman"/>
          <w:i/>
          <w:szCs w:val="28"/>
        </w:rPr>
        <w:t xml:space="preserve"> постановление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постановление № 567-п)</w:t>
      </w:r>
      <w:r>
        <w:rPr>
          <w:rFonts w:cs="Times New Roman"/>
          <w:i/>
          <w:szCs w:val="28"/>
        </w:rPr>
        <w:t>.</w:t>
      </w:r>
    </w:p>
    <w:p w14:paraId="1CB3CAEF" w14:textId="77777777" w:rsidR="005F2D96" w:rsidRDefault="00C51215" w:rsidP="00C51215">
      <w:pPr>
        <w:ind w:firstLine="720"/>
        <w:contextualSpacing/>
        <w:jc w:val="both"/>
        <w:rPr>
          <w:rFonts w:cs="Times New Roman"/>
          <w:szCs w:val="28"/>
        </w:rPr>
      </w:pPr>
      <w:r w:rsidRPr="008721BC">
        <w:rPr>
          <w:rFonts w:cs="Times New Roman"/>
          <w:szCs w:val="28"/>
        </w:rPr>
        <w:t xml:space="preserve">1.5. Перечень действующих муниципальных нормативных правовых актов                </w:t>
      </w:r>
      <w:proofErr w:type="gramStart"/>
      <w:r w:rsidRPr="008721BC">
        <w:rPr>
          <w:rFonts w:cs="Times New Roman"/>
          <w:szCs w:val="28"/>
        </w:rPr>
        <w:t xml:space="preserve">   </w:t>
      </w:r>
      <w:r w:rsidRPr="00B54BF4">
        <w:rPr>
          <w:rFonts w:cs="Times New Roman"/>
          <w:szCs w:val="28"/>
        </w:rPr>
        <w:t>(</w:t>
      </w:r>
      <w:proofErr w:type="gramEnd"/>
      <w:r w:rsidRPr="00B54BF4">
        <w:rPr>
          <w:rFonts w:cs="Times New Roman"/>
          <w:szCs w:val="28"/>
        </w:rPr>
        <w:t>их положений), устанавливающих правовое регулирование:</w:t>
      </w:r>
    </w:p>
    <w:p w14:paraId="387D0240" w14:textId="21F4F0F4" w:rsidR="005F2D96" w:rsidRDefault="005F2D96" w:rsidP="00C51215">
      <w:pPr>
        <w:ind w:firstLine="720"/>
        <w:contextualSpacing/>
        <w:jc w:val="both"/>
        <w:rPr>
          <w:rFonts w:cs="Times New Roman"/>
          <w:i/>
          <w:szCs w:val="28"/>
        </w:rPr>
      </w:pPr>
      <w:r w:rsidRPr="007A4B0C">
        <w:rPr>
          <w:rFonts w:cs="Times New Roman"/>
          <w:i/>
          <w:szCs w:val="28"/>
        </w:rPr>
        <w:t xml:space="preserve">- решение Думы города </w:t>
      </w:r>
      <w:r w:rsidR="00B97D30" w:rsidRPr="007A4B0C">
        <w:rPr>
          <w:rFonts w:cs="Times New Roman"/>
          <w:i/>
          <w:szCs w:val="28"/>
        </w:rPr>
        <w:t>от 2</w:t>
      </w:r>
      <w:r w:rsidR="007A4B0C" w:rsidRPr="007A4B0C">
        <w:rPr>
          <w:rFonts w:cs="Times New Roman"/>
          <w:i/>
          <w:szCs w:val="28"/>
        </w:rPr>
        <w:t>3</w:t>
      </w:r>
      <w:r w:rsidR="00B97D30" w:rsidRPr="007A4B0C">
        <w:rPr>
          <w:rFonts w:cs="Times New Roman"/>
          <w:i/>
          <w:szCs w:val="28"/>
        </w:rPr>
        <w:t>.12.202</w:t>
      </w:r>
      <w:r w:rsidR="007A4B0C" w:rsidRPr="007A4B0C">
        <w:rPr>
          <w:rFonts w:cs="Times New Roman"/>
          <w:i/>
          <w:szCs w:val="28"/>
        </w:rPr>
        <w:t>4</w:t>
      </w:r>
      <w:r w:rsidR="00B97D30" w:rsidRPr="007A4B0C">
        <w:rPr>
          <w:rFonts w:cs="Times New Roman"/>
          <w:i/>
          <w:szCs w:val="28"/>
        </w:rPr>
        <w:t xml:space="preserve"> № </w:t>
      </w:r>
      <w:r w:rsidR="00D11BC4">
        <w:rPr>
          <w:rFonts w:cs="Times New Roman"/>
          <w:i/>
          <w:szCs w:val="28"/>
        </w:rPr>
        <w:t>713</w:t>
      </w:r>
      <w:r w:rsidR="00B97D30" w:rsidRPr="007A4B0C">
        <w:rPr>
          <w:rFonts w:cs="Times New Roman"/>
          <w:i/>
          <w:szCs w:val="28"/>
        </w:rPr>
        <w:t>-VII ДГ «О бюджете городского округа Сургут Ханты-Мансийского автономного округа – Югры на 202</w:t>
      </w:r>
      <w:r w:rsidR="007A4B0C">
        <w:rPr>
          <w:rFonts w:cs="Times New Roman"/>
          <w:i/>
          <w:szCs w:val="28"/>
        </w:rPr>
        <w:t>5</w:t>
      </w:r>
      <w:r w:rsidR="00B97D30" w:rsidRPr="007A4B0C">
        <w:rPr>
          <w:rFonts w:cs="Times New Roman"/>
          <w:i/>
          <w:szCs w:val="28"/>
        </w:rPr>
        <w:t xml:space="preserve"> год и плановый период 202</w:t>
      </w:r>
      <w:r w:rsidR="007A4B0C">
        <w:rPr>
          <w:rFonts w:cs="Times New Roman"/>
          <w:i/>
          <w:szCs w:val="28"/>
        </w:rPr>
        <w:t>6</w:t>
      </w:r>
      <w:r w:rsidR="00B97D30" w:rsidRPr="007A4B0C">
        <w:rPr>
          <w:rFonts w:cs="Times New Roman"/>
          <w:i/>
          <w:szCs w:val="28"/>
        </w:rPr>
        <w:t xml:space="preserve"> – 202</w:t>
      </w:r>
      <w:r w:rsidR="007A4B0C">
        <w:rPr>
          <w:rFonts w:cs="Times New Roman"/>
          <w:i/>
          <w:szCs w:val="28"/>
        </w:rPr>
        <w:t>7</w:t>
      </w:r>
      <w:r w:rsidR="00B97D30" w:rsidRPr="007A4B0C">
        <w:rPr>
          <w:rFonts w:cs="Times New Roman"/>
          <w:i/>
          <w:szCs w:val="28"/>
        </w:rPr>
        <w:t xml:space="preserve"> годов»;</w:t>
      </w:r>
    </w:p>
    <w:p w14:paraId="2ECC1968" w14:textId="769EBA47" w:rsidR="00C51215" w:rsidRPr="008721BC" w:rsidRDefault="005F2D96" w:rsidP="00C51215">
      <w:pPr>
        <w:ind w:firstLine="720"/>
        <w:contextualSpacing/>
        <w:jc w:val="both"/>
        <w:rPr>
          <w:rFonts w:cs="Times New Roman"/>
          <w:szCs w:val="28"/>
        </w:rPr>
      </w:pPr>
      <w:r>
        <w:rPr>
          <w:rFonts w:cs="Times New Roman"/>
          <w:i/>
          <w:szCs w:val="28"/>
        </w:rPr>
        <w:t>- постановление</w:t>
      </w:r>
      <w:r w:rsidRPr="005F2D96">
        <w:rPr>
          <w:rFonts w:cs="Times New Roman"/>
          <w:i/>
          <w:szCs w:val="28"/>
        </w:rPr>
        <w:t xml:space="preserve"> Администрации города от </w:t>
      </w:r>
      <w:r w:rsidR="009B4BBA" w:rsidRPr="009B4BBA">
        <w:rPr>
          <w:rFonts w:cs="Times New Roman"/>
          <w:i/>
          <w:szCs w:val="28"/>
        </w:rPr>
        <w:t>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5F2D96">
        <w:rPr>
          <w:rFonts w:cs="Times New Roman"/>
          <w:i/>
          <w:szCs w:val="28"/>
        </w:rPr>
        <w:t>»</w:t>
      </w:r>
      <w:r w:rsidR="00D13586" w:rsidRPr="00B54BF4">
        <w:rPr>
          <w:rFonts w:cs="Times New Roman"/>
          <w:i/>
          <w:szCs w:val="28"/>
        </w:rPr>
        <w:t>.</w:t>
      </w:r>
    </w:p>
    <w:p w14:paraId="66F7818C" w14:textId="0480F161" w:rsidR="00C51215" w:rsidRDefault="00C51215" w:rsidP="00BD06F3">
      <w:pPr>
        <w:ind w:firstLine="720"/>
        <w:contextualSpacing/>
        <w:jc w:val="both"/>
        <w:rPr>
          <w:rFonts w:cs="Times New Roman"/>
          <w:i/>
          <w:szCs w:val="28"/>
        </w:rPr>
      </w:pPr>
      <w:r w:rsidRPr="008721BC">
        <w:rPr>
          <w:rFonts w:cs="Times New Roman"/>
          <w:szCs w:val="28"/>
        </w:rPr>
        <w:t xml:space="preserve">1.6. Планируемый срок вступления в силу предлагаемого правового регулирования: </w:t>
      </w:r>
      <w:r w:rsidR="002F34EC" w:rsidRPr="002F34EC">
        <w:rPr>
          <w:rFonts w:cs="Times New Roman"/>
          <w:i/>
          <w:szCs w:val="28"/>
        </w:rPr>
        <w:t>после официального опубликования.</w:t>
      </w:r>
    </w:p>
    <w:p w14:paraId="74733264" w14:textId="77777777" w:rsidR="00C51215" w:rsidRPr="008721BC" w:rsidRDefault="00C51215" w:rsidP="00C51215">
      <w:pPr>
        <w:ind w:firstLine="720"/>
        <w:contextualSpacing/>
        <w:jc w:val="both"/>
        <w:rPr>
          <w:rFonts w:cs="Times New Roman"/>
          <w:szCs w:val="28"/>
        </w:rPr>
      </w:pPr>
      <w:r w:rsidRPr="008721BC">
        <w:rPr>
          <w:rFonts w:cs="Times New Roman"/>
          <w:szCs w:val="28"/>
        </w:rPr>
        <w:t>1.7. Сведения о необходимости или отсутствии необходимости установления переходного</w:t>
      </w:r>
      <w:r>
        <w:rPr>
          <w:rFonts w:cs="Times New Roman"/>
          <w:szCs w:val="28"/>
        </w:rPr>
        <w:t xml:space="preserve"> </w:t>
      </w:r>
      <w:r w:rsidRPr="008721BC">
        <w:rPr>
          <w:rFonts w:cs="Times New Roman"/>
          <w:szCs w:val="28"/>
        </w:rPr>
        <w:t>периода:</w:t>
      </w:r>
      <w:r w:rsidR="00BA3F55">
        <w:rPr>
          <w:rFonts w:cs="Times New Roman"/>
          <w:szCs w:val="28"/>
        </w:rPr>
        <w:t xml:space="preserve"> </w:t>
      </w:r>
      <w:r w:rsidR="00BA3F55" w:rsidRPr="00BA3F55">
        <w:rPr>
          <w:rFonts w:cs="Times New Roman"/>
          <w:i/>
          <w:szCs w:val="28"/>
        </w:rPr>
        <w:t>необходимость в установлении переходного периода отсутствует.</w:t>
      </w:r>
    </w:p>
    <w:p w14:paraId="02610F62" w14:textId="77777777" w:rsidR="00252819" w:rsidRDefault="000D02CF" w:rsidP="00BA3F55">
      <w:pPr>
        <w:ind w:firstLine="720"/>
        <w:contextualSpacing/>
        <w:jc w:val="both"/>
        <w:rPr>
          <w:rFonts w:cs="Times New Roman"/>
          <w:szCs w:val="28"/>
        </w:rPr>
      </w:pPr>
      <w:r w:rsidRPr="000D02CF">
        <w:rPr>
          <w:rFonts w:cs="Times New Roman"/>
          <w:szCs w:val="28"/>
        </w:rPr>
        <w:t>*</w:t>
      </w:r>
      <w:r w:rsidR="00C51215" w:rsidRPr="00C51215">
        <w:rPr>
          <w:rFonts w:cs="Times New Roman"/>
          <w:szCs w:val="28"/>
        </w:rPr>
        <w:t>1.8. Дата размещения уведомления о проведении публичных консультаций по проекту муниципального нормативного правового акта:</w:t>
      </w:r>
      <w:r w:rsidR="00C64BC1">
        <w:rPr>
          <w:rFonts w:cs="Times New Roman"/>
          <w:szCs w:val="28"/>
        </w:rPr>
        <w:t xml:space="preserve"> </w:t>
      </w:r>
      <w:r w:rsidR="00C51215" w:rsidRPr="00C51215">
        <w:rPr>
          <w:rFonts w:cs="Times New Roman"/>
          <w:szCs w:val="28"/>
        </w:rPr>
        <w:t>«___» ________20_г. и срок, в течение которого принимались предложения</w:t>
      </w:r>
      <w:r w:rsidR="00C64BC1">
        <w:rPr>
          <w:rFonts w:cs="Times New Roman"/>
          <w:szCs w:val="28"/>
        </w:rPr>
        <w:t xml:space="preserve"> </w:t>
      </w:r>
      <w:r w:rsidR="00C51215" w:rsidRPr="00C51215">
        <w:rPr>
          <w:rFonts w:cs="Times New Roman"/>
          <w:szCs w:val="28"/>
        </w:rPr>
        <w:t>в связи с размещением уведомления о проведении публичных консультаций</w:t>
      </w:r>
      <w:r w:rsidR="00C64BC1">
        <w:rPr>
          <w:rFonts w:cs="Times New Roman"/>
          <w:szCs w:val="28"/>
        </w:rPr>
        <w:t xml:space="preserve"> </w:t>
      </w:r>
      <w:r w:rsidR="00C51215" w:rsidRPr="00C51215">
        <w:rPr>
          <w:rFonts w:cs="Times New Roman"/>
          <w:szCs w:val="28"/>
        </w:rPr>
        <w:t>по проекту нормативного правового акта: начало: «___»________20_г.; окончание: «___»________20_г.</w:t>
      </w:r>
    </w:p>
    <w:p w14:paraId="6097C930" w14:textId="77777777" w:rsidR="00C51215" w:rsidRPr="008721BC" w:rsidRDefault="000D02CF" w:rsidP="00C51215">
      <w:pPr>
        <w:ind w:firstLine="720"/>
        <w:contextualSpacing/>
        <w:jc w:val="both"/>
        <w:rPr>
          <w:rFonts w:cs="Times New Roman"/>
          <w:szCs w:val="28"/>
        </w:rPr>
      </w:pPr>
      <w:r w:rsidRPr="000D02CF">
        <w:rPr>
          <w:rFonts w:cs="Times New Roman"/>
          <w:szCs w:val="28"/>
        </w:rPr>
        <w:t>*</w:t>
      </w:r>
      <w:r w:rsidR="00C51215" w:rsidRPr="00C51215">
        <w:rPr>
          <w:rFonts w:cs="Times New Roman"/>
          <w:szCs w:val="28"/>
        </w:rPr>
        <w:t>1.9</w:t>
      </w:r>
      <w:r w:rsidR="00C51215" w:rsidRPr="008721BC">
        <w:rPr>
          <w:rFonts w:cs="Times New Roman"/>
          <w:szCs w:val="28"/>
        </w:rPr>
        <w:t>. Сведения о количестве замечаний и предложений, полученных в ходе публичных консультаций по проекту нормативного правового акта:</w:t>
      </w:r>
    </w:p>
    <w:p w14:paraId="3A0E252F" w14:textId="77777777" w:rsidR="00C51215" w:rsidRPr="008721BC" w:rsidRDefault="00C51215" w:rsidP="00C51215">
      <w:pPr>
        <w:contextualSpacing/>
        <w:jc w:val="both"/>
        <w:rPr>
          <w:rFonts w:cs="Times New Roman"/>
          <w:szCs w:val="28"/>
        </w:rPr>
      </w:pPr>
      <w:r w:rsidRPr="008721BC">
        <w:rPr>
          <w:rFonts w:cs="Times New Roman"/>
          <w:szCs w:val="28"/>
        </w:rPr>
        <w:t>Всего замечаний и предложений: ________, из них:</w:t>
      </w:r>
    </w:p>
    <w:p w14:paraId="4BB55863" w14:textId="77777777" w:rsidR="00C51215" w:rsidRPr="008721BC" w:rsidRDefault="00C51215" w:rsidP="00C51215">
      <w:pPr>
        <w:contextualSpacing/>
        <w:jc w:val="both"/>
        <w:rPr>
          <w:rFonts w:cs="Times New Roman"/>
          <w:szCs w:val="28"/>
        </w:rPr>
      </w:pPr>
      <w:r w:rsidRPr="008721BC">
        <w:rPr>
          <w:rFonts w:cs="Times New Roman"/>
          <w:szCs w:val="28"/>
        </w:rPr>
        <w:t>учтено полностью: _______, учтено частично: _______, не учтено: _______.</w:t>
      </w:r>
    </w:p>
    <w:p w14:paraId="070C9F6A" w14:textId="77777777" w:rsidR="00B74AF1" w:rsidRPr="00BA3F55" w:rsidRDefault="00B74AF1" w:rsidP="00BA3F55">
      <w:pPr>
        <w:ind w:firstLine="708"/>
        <w:contextualSpacing/>
        <w:jc w:val="both"/>
        <w:rPr>
          <w:szCs w:val="28"/>
        </w:rPr>
      </w:pPr>
      <w:r w:rsidRPr="00796EE2">
        <w:rPr>
          <w:szCs w:val="28"/>
        </w:rPr>
        <w:lastRenderedPageBreak/>
        <w:t>Кроме того, получено ______ отзыва(</w:t>
      </w:r>
      <w:proofErr w:type="spellStart"/>
      <w:r w:rsidRPr="00796EE2">
        <w:rPr>
          <w:szCs w:val="28"/>
        </w:rPr>
        <w:t>вов</w:t>
      </w:r>
      <w:proofErr w:type="spellEnd"/>
      <w:r w:rsidRPr="00796EE2">
        <w:rPr>
          <w:szCs w:val="28"/>
        </w:rPr>
        <w:t xml:space="preserve">), содержащих информацию                           об одобрении текущей редакции проекта нормативного правового акта                      </w:t>
      </w:r>
      <w:proofErr w:type="gramStart"/>
      <w:r w:rsidRPr="00796EE2">
        <w:rPr>
          <w:szCs w:val="28"/>
        </w:rPr>
        <w:t xml:space="preserve">   (</w:t>
      </w:r>
      <w:proofErr w:type="gramEnd"/>
      <w:r w:rsidRPr="00796EE2">
        <w:rPr>
          <w:szCs w:val="28"/>
        </w:rPr>
        <w:t>об отсутствии замечаний и (или) предложений).</w:t>
      </w:r>
    </w:p>
    <w:p w14:paraId="57543CEE" w14:textId="77777777" w:rsidR="002F34EC" w:rsidRPr="008721BC" w:rsidRDefault="002F34EC" w:rsidP="002F34EC">
      <w:pPr>
        <w:ind w:firstLine="720"/>
        <w:contextualSpacing/>
        <w:jc w:val="both"/>
        <w:rPr>
          <w:rFonts w:cs="Times New Roman"/>
          <w:szCs w:val="28"/>
        </w:rPr>
      </w:pPr>
      <w:r>
        <w:rPr>
          <w:rFonts w:cs="Times New Roman"/>
          <w:szCs w:val="28"/>
        </w:rPr>
        <w:t xml:space="preserve">1.10. </w:t>
      </w:r>
      <w:r w:rsidRPr="008721BC">
        <w:rPr>
          <w:rFonts w:cs="Times New Roman"/>
          <w:szCs w:val="28"/>
        </w:rPr>
        <w:t>Контактная информация ответственного исполнителя проекта:</w:t>
      </w:r>
    </w:p>
    <w:p w14:paraId="55B25984" w14:textId="77777777" w:rsidR="002F34EC" w:rsidRPr="00B219D6" w:rsidRDefault="002F34EC" w:rsidP="002F34EC">
      <w:pPr>
        <w:contextualSpacing/>
        <w:jc w:val="both"/>
        <w:rPr>
          <w:szCs w:val="28"/>
        </w:rPr>
      </w:pPr>
      <w:r w:rsidRPr="001375D8">
        <w:rPr>
          <w:szCs w:val="28"/>
        </w:rPr>
        <w:t xml:space="preserve">Фамилия, имя, отчество (при наличии): </w:t>
      </w:r>
      <w:r>
        <w:rPr>
          <w:szCs w:val="28"/>
        </w:rPr>
        <w:t>Бурик Наталья Витальевна</w:t>
      </w:r>
    </w:p>
    <w:p w14:paraId="3620FBBD" w14:textId="77777777" w:rsidR="002F34EC" w:rsidRPr="00BA3F55" w:rsidRDefault="002F34EC" w:rsidP="002F34EC">
      <w:pPr>
        <w:contextualSpacing/>
        <w:jc w:val="both"/>
        <w:rPr>
          <w:rFonts w:cs="Times New Roman"/>
          <w:i/>
          <w:szCs w:val="28"/>
        </w:rPr>
      </w:pPr>
      <w:r>
        <w:rPr>
          <w:rFonts w:cs="Times New Roman"/>
          <w:szCs w:val="28"/>
        </w:rPr>
        <w:t xml:space="preserve">Должность: </w:t>
      </w:r>
      <w:r>
        <w:rPr>
          <w:rFonts w:cs="Times New Roman"/>
          <w:i/>
          <w:szCs w:val="28"/>
        </w:rPr>
        <w:t>начальник</w:t>
      </w:r>
      <w:r w:rsidRPr="00BA3F55">
        <w:rPr>
          <w:rFonts w:cs="Times New Roman"/>
          <w:i/>
          <w:szCs w:val="28"/>
        </w:rPr>
        <w:t xml:space="preserve">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w:t>
      </w:r>
    </w:p>
    <w:tbl>
      <w:tblPr>
        <w:tblW w:w="11398" w:type="dxa"/>
        <w:tblLayout w:type="fixed"/>
        <w:tblCellMar>
          <w:left w:w="28" w:type="dxa"/>
          <w:right w:w="28" w:type="dxa"/>
        </w:tblCellMar>
        <w:tblLook w:val="0000" w:firstRow="0" w:lastRow="0" w:firstColumn="0" w:lastColumn="0" w:noHBand="0" w:noVBand="0"/>
      </w:tblPr>
      <w:tblGrid>
        <w:gridCol w:w="737"/>
        <w:gridCol w:w="2126"/>
        <w:gridCol w:w="3941"/>
        <w:gridCol w:w="3397"/>
        <w:gridCol w:w="1197"/>
      </w:tblGrid>
      <w:tr w:rsidR="002F34EC" w:rsidRPr="008721BC" w14:paraId="74637C22" w14:textId="77777777" w:rsidTr="004D2A44">
        <w:tc>
          <w:tcPr>
            <w:tcW w:w="737" w:type="dxa"/>
            <w:vAlign w:val="bottom"/>
          </w:tcPr>
          <w:p w14:paraId="2A6652E2" w14:textId="77777777" w:rsidR="002F34EC" w:rsidRPr="008721BC" w:rsidRDefault="002F34EC" w:rsidP="004D2A44">
            <w:pPr>
              <w:contextualSpacing/>
              <w:jc w:val="both"/>
              <w:rPr>
                <w:rFonts w:cs="Times New Roman"/>
                <w:szCs w:val="28"/>
              </w:rPr>
            </w:pPr>
            <w:r w:rsidRPr="008721BC">
              <w:rPr>
                <w:rFonts w:cs="Times New Roman"/>
                <w:szCs w:val="28"/>
              </w:rPr>
              <w:t>Тел.:</w:t>
            </w:r>
          </w:p>
        </w:tc>
        <w:tc>
          <w:tcPr>
            <w:tcW w:w="2126" w:type="dxa"/>
            <w:vAlign w:val="bottom"/>
          </w:tcPr>
          <w:p w14:paraId="32867E0C" w14:textId="77777777" w:rsidR="002F34EC" w:rsidRPr="00BA3F55" w:rsidRDefault="002F34EC" w:rsidP="004D2A44">
            <w:pPr>
              <w:contextualSpacing/>
              <w:jc w:val="both"/>
              <w:rPr>
                <w:rFonts w:cs="Times New Roman"/>
                <w:i/>
                <w:szCs w:val="28"/>
              </w:rPr>
            </w:pPr>
            <w:r w:rsidRPr="00BA3F55">
              <w:rPr>
                <w:rFonts w:cs="Times New Roman"/>
                <w:i/>
                <w:szCs w:val="28"/>
              </w:rPr>
              <w:t>(3462) 52-</w:t>
            </w:r>
            <w:r>
              <w:rPr>
                <w:rFonts w:cs="Times New Roman"/>
                <w:i/>
                <w:szCs w:val="28"/>
              </w:rPr>
              <w:t>53-70</w:t>
            </w:r>
          </w:p>
        </w:tc>
        <w:tc>
          <w:tcPr>
            <w:tcW w:w="3941" w:type="dxa"/>
            <w:vAlign w:val="bottom"/>
          </w:tcPr>
          <w:p w14:paraId="6C9E52F2" w14:textId="77777777" w:rsidR="002F34EC" w:rsidRPr="008721BC" w:rsidRDefault="002F34EC" w:rsidP="004D2A44">
            <w:pPr>
              <w:contextualSpacing/>
              <w:jc w:val="both"/>
              <w:rPr>
                <w:rFonts w:cs="Times New Roman"/>
                <w:szCs w:val="28"/>
              </w:rPr>
            </w:pPr>
            <w:r w:rsidRPr="008721BC">
              <w:rPr>
                <w:rFonts w:cs="Times New Roman"/>
                <w:szCs w:val="28"/>
              </w:rPr>
              <w:t>Адрес электронной почты:</w:t>
            </w:r>
          </w:p>
        </w:tc>
        <w:tc>
          <w:tcPr>
            <w:tcW w:w="3397" w:type="dxa"/>
          </w:tcPr>
          <w:p w14:paraId="10E0FDC9" w14:textId="77777777" w:rsidR="002F34EC" w:rsidRPr="00BA3F55" w:rsidRDefault="002F34EC" w:rsidP="004D2A44">
            <w:pPr>
              <w:contextualSpacing/>
              <w:jc w:val="both"/>
              <w:rPr>
                <w:rFonts w:cs="Times New Roman"/>
                <w:i/>
                <w:szCs w:val="28"/>
              </w:rPr>
            </w:pPr>
            <w:proofErr w:type="spellStart"/>
            <w:r>
              <w:rPr>
                <w:rFonts w:cs="Times New Roman"/>
                <w:i/>
                <w:szCs w:val="28"/>
                <w:lang w:val="en-US"/>
              </w:rPr>
              <w:t>burik_nv</w:t>
            </w:r>
            <w:proofErr w:type="spellEnd"/>
            <w:r w:rsidRPr="00BA3F55">
              <w:rPr>
                <w:rFonts w:cs="Times New Roman"/>
                <w:i/>
                <w:szCs w:val="28"/>
              </w:rPr>
              <w:t>@admsurgut.ru</w:t>
            </w:r>
          </w:p>
        </w:tc>
        <w:tc>
          <w:tcPr>
            <w:tcW w:w="1197" w:type="dxa"/>
            <w:vAlign w:val="bottom"/>
          </w:tcPr>
          <w:p w14:paraId="2274C2D7" w14:textId="77777777" w:rsidR="002F34EC" w:rsidRPr="008721BC" w:rsidRDefault="002F34EC" w:rsidP="004D2A44">
            <w:pPr>
              <w:contextualSpacing/>
              <w:jc w:val="both"/>
              <w:rPr>
                <w:rFonts w:cs="Times New Roman"/>
                <w:szCs w:val="28"/>
              </w:rPr>
            </w:pPr>
          </w:p>
        </w:tc>
      </w:tr>
    </w:tbl>
    <w:p w14:paraId="279E0FE0" w14:textId="77777777" w:rsidR="002F34EC" w:rsidRPr="008721BC" w:rsidRDefault="002F34EC" w:rsidP="002F34EC">
      <w:pPr>
        <w:ind w:firstLine="709"/>
        <w:contextualSpacing/>
        <w:jc w:val="both"/>
        <w:rPr>
          <w:rFonts w:cs="Times New Roman"/>
          <w:bCs/>
          <w:szCs w:val="28"/>
        </w:rPr>
      </w:pPr>
      <w:r w:rsidRPr="008721BC">
        <w:rPr>
          <w:rFonts w:cs="Times New Roman"/>
          <w:bCs/>
          <w:szCs w:val="28"/>
        </w:rPr>
        <w:t>2. Степень регулирующего воздействия проекта муниципального нормативного правового акта:</w:t>
      </w:r>
    </w:p>
    <w:p w14:paraId="75D3D106" w14:textId="77777777" w:rsidR="002F34EC" w:rsidRPr="00BA3F55" w:rsidRDefault="002F34EC" w:rsidP="002F34EC">
      <w:pPr>
        <w:ind w:firstLine="720"/>
        <w:contextualSpacing/>
        <w:jc w:val="both"/>
        <w:rPr>
          <w:rFonts w:cs="Times New Roman"/>
          <w:bCs/>
          <w:szCs w:val="28"/>
        </w:rPr>
      </w:pPr>
      <w:r w:rsidRPr="008721BC">
        <w:rPr>
          <w:rFonts w:cs="Times New Roman"/>
          <w:bCs/>
          <w:szCs w:val="28"/>
        </w:rPr>
        <w:t>2.1. Степень регулирующего воздействия проекта муниципального правового акта (высокая/средняя)</w:t>
      </w:r>
      <w:r>
        <w:rPr>
          <w:rFonts w:cs="Times New Roman"/>
          <w:bCs/>
          <w:szCs w:val="28"/>
        </w:rPr>
        <w:t xml:space="preserve"> </w:t>
      </w:r>
      <w:r w:rsidRPr="00BA3F55">
        <w:rPr>
          <w:rFonts w:cs="Times New Roman"/>
          <w:bCs/>
          <w:i/>
          <w:szCs w:val="28"/>
        </w:rPr>
        <w:t>средняя</w:t>
      </w:r>
      <w:r>
        <w:rPr>
          <w:rFonts w:cs="Times New Roman"/>
          <w:bCs/>
          <w:i/>
          <w:szCs w:val="28"/>
        </w:rPr>
        <w:t>.</w:t>
      </w:r>
    </w:p>
    <w:p w14:paraId="013E7ECD" w14:textId="77777777" w:rsidR="00C51215" w:rsidRDefault="00C51215" w:rsidP="00C51215">
      <w:pPr>
        <w:ind w:firstLine="720"/>
        <w:contextualSpacing/>
        <w:jc w:val="both"/>
        <w:rPr>
          <w:rFonts w:cs="Times New Roman"/>
          <w:bCs/>
          <w:szCs w:val="28"/>
        </w:rPr>
      </w:pPr>
      <w:r w:rsidRPr="008721BC">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14:paraId="55931DB7" w14:textId="7A97D64C" w:rsidR="00252819" w:rsidRPr="00FA49EF" w:rsidRDefault="00FA49EF" w:rsidP="00FA49EF">
      <w:pPr>
        <w:ind w:firstLine="720"/>
        <w:contextualSpacing/>
        <w:jc w:val="both"/>
        <w:rPr>
          <w:rFonts w:cs="Times New Roman"/>
          <w:bCs/>
          <w:i/>
          <w:szCs w:val="28"/>
        </w:rPr>
      </w:pPr>
      <w:r w:rsidRPr="00FA49EF">
        <w:rPr>
          <w:rFonts w:cs="Times New Roman"/>
          <w:bCs/>
          <w:i/>
          <w:szCs w:val="28"/>
        </w:rPr>
        <w:t>Проект постановления Администрации города «</w:t>
      </w:r>
      <w:r w:rsidR="004F5CC4" w:rsidRPr="004F5CC4">
        <w:rPr>
          <w:rFonts w:cs="Times New Roman"/>
          <w:bCs/>
          <w:i/>
          <w:szCs w:val="28"/>
        </w:rPr>
        <w:t>О внесении изменений 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FA49EF">
        <w:rPr>
          <w:rFonts w:cs="Times New Roman"/>
          <w:bCs/>
          <w:i/>
          <w:szCs w:val="28"/>
        </w:rPr>
        <w:t>» относится к средней степени регулирующего воздействия, поскольку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
    <w:p w14:paraId="07E7EBDF" w14:textId="77777777" w:rsidR="00C51215" w:rsidRPr="008721BC" w:rsidRDefault="00C51215" w:rsidP="00C51215">
      <w:pPr>
        <w:ind w:firstLine="720"/>
        <w:contextualSpacing/>
        <w:jc w:val="both"/>
        <w:rPr>
          <w:rFonts w:cs="Times New Roman"/>
          <w:bCs/>
          <w:szCs w:val="28"/>
        </w:rPr>
      </w:pPr>
      <w:r w:rsidRPr="008721BC">
        <w:rPr>
          <w:rFonts w:cs="Times New Roman"/>
          <w:bCs/>
          <w:szCs w:val="28"/>
        </w:rPr>
        <w:t>3. Описание проблемы, на решение которой направлено предлагаемое                      правовое регулирование</w:t>
      </w:r>
    </w:p>
    <w:p w14:paraId="675088A6" w14:textId="77777777" w:rsidR="00A30690" w:rsidRDefault="00C51215" w:rsidP="00A30690">
      <w:pPr>
        <w:ind w:firstLine="720"/>
        <w:contextualSpacing/>
        <w:jc w:val="both"/>
        <w:rPr>
          <w:rFonts w:cs="Times New Roman"/>
          <w:szCs w:val="28"/>
        </w:rPr>
      </w:pPr>
      <w:r w:rsidRPr="008721BC">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14:paraId="690D9D70" w14:textId="77777777" w:rsidR="002F34EC" w:rsidRDefault="002F34EC" w:rsidP="002F34EC">
      <w:pPr>
        <w:ind w:firstLine="720"/>
        <w:contextualSpacing/>
        <w:jc w:val="both"/>
        <w:rPr>
          <w:rFonts w:cs="Times New Roman"/>
          <w:i/>
          <w:szCs w:val="28"/>
        </w:rPr>
      </w:pPr>
      <w:r w:rsidRPr="004317BD">
        <w:rPr>
          <w:rFonts w:cs="Times New Roman"/>
          <w:i/>
          <w:szCs w:val="28"/>
        </w:rPr>
        <w:t>Настоящим проектом постановления раздел III дополняется информацией по эффективности финансовой поддержки негосударственных (немуниципальных) поставщиков услуг социальной сферы в целях исполнения протокола заседания координационного совета по выработке механизмов расширения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муниципального образования городской округ Сургут Ханты-Мансийского автономного округа – Югры</w:t>
      </w:r>
      <w:r>
        <w:rPr>
          <w:rFonts w:cs="Times New Roman"/>
          <w:i/>
          <w:szCs w:val="28"/>
        </w:rPr>
        <w:t>.</w:t>
      </w:r>
      <w:r w:rsidRPr="004317BD">
        <w:rPr>
          <w:rFonts w:cs="Times New Roman"/>
          <w:i/>
          <w:szCs w:val="28"/>
        </w:rPr>
        <w:t xml:space="preserve"> </w:t>
      </w:r>
    </w:p>
    <w:p w14:paraId="5D4566BA" w14:textId="77777777" w:rsidR="00C51215" w:rsidRPr="0048130E" w:rsidRDefault="00C51215" w:rsidP="00C51215">
      <w:pPr>
        <w:ind w:firstLine="720"/>
        <w:contextualSpacing/>
        <w:jc w:val="both"/>
        <w:rPr>
          <w:rFonts w:cs="Times New Roman"/>
          <w:szCs w:val="28"/>
        </w:rPr>
      </w:pPr>
      <w:r w:rsidRPr="0048130E">
        <w:rPr>
          <w:rFonts w:cs="Times New Roman"/>
          <w:szCs w:val="28"/>
        </w:rPr>
        <w:t>3.2. Информация о возникновении, выявлении проблемы и мерах, принятых ранее для ее решения, достигнутых результатах:</w:t>
      </w:r>
      <w:r w:rsidR="00A30690">
        <w:rPr>
          <w:rFonts w:cs="Times New Roman"/>
          <w:szCs w:val="28"/>
        </w:rPr>
        <w:t xml:space="preserve"> </w:t>
      </w:r>
      <w:r w:rsidR="00A30690" w:rsidRPr="00A30690">
        <w:rPr>
          <w:rFonts w:cs="Times New Roman"/>
          <w:i/>
          <w:szCs w:val="28"/>
        </w:rPr>
        <w:t>отсутствует.</w:t>
      </w:r>
    </w:p>
    <w:p w14:paraId="4A82DEC9" w14:textId="77777777" w:rsidR="00C51215" w:rsidRPr="008721BC" w:rsidRDefault="00C51215" w:rsidP="00C51215">
      <w:pPr>
        <w:ind w:firstLine="720"/>
        <w:contextualSpacing/>
        <w:jc w:val="both"/>
        <w:rPr>
          <w:rFonts w:cs="Times New Roman"/>
          <w:szCs w:val="28"/>
        </w:rPr>
      </w:pPr>
      <w:r w:rsidRPr="008721BC">
        <w:rPr>
          <w:rFonts w:cs="Times New Roman"/>
          <w:szCs w:val="28"/>
        </w:rPr>
        <w:lastRenderedPageBreak/>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A30690">
        <w:rPr>
          <w:rFonts w:cs="Times New Roman"/>
          <w:szCs w:val="28"/>
        </w:rPr>
        <w:t xml:space="preserve"> </w:t>
      </w:r>
      <w:r w:rsidR="00A30690" w:rsidRPr="00A30690">
        <w:rPr>
          <w:rFonts w:cs="Times New Roman"/>
          <w:i/>
          <w:szCs w:val="28"/>
        </w:rPr>
        <w:t>отсутствует.</w:t>
      </w:r>
    </w:p>
    <w:p w14:paraId="19A9B078" w14:textId="77777777" w:rsidR="00C51215" w:rsidRDefault="00C51215" w:rsidP="00C51215">
      <w:pPr>
        <w:ind w:firstLine="720"/>
        <w:contextualSpacing/>
        <w:jc w:val="both"/>
        <w:rPr>
          <w:rFonts w:cs="Times New Roman"/>
          <w:szCs w:val="28"/>
        </w:rPr>
      </w:pPr>
      <w:r w:rsidRPr="008721BC">
        <w:rPr>
          <w:rFonts w:cs="Times New Roman"/>
          <w:szCs w:val="28"/>
        </w:rPr>
        <w:t>3.4. Источники данных:</w:t>
      </w:r>
    </w:p>
    <w:p w14:paraId="1DE3B134" w14:textId="77777777" w:rsidR="00A30690" w:rsidRPr="00157059" w:rsidRDefault="00A30690" w:rsidP="00A30690">
      <w:pPr>
        <w:ind w:firstLine="720"/>
        <w:contextualSpacing/>
        <w:jc w:val="both"/>
        <w:rPr>
          <w:rFonts w:cs="Times New Roman"/>
          <w:i/>
          <w:szCs w:val="28"/>
        </w:rPr>
      </w:pPr>
      <w:r w:rsidRPr="00157059">
        <w:rPr>
          <w:rFonts w:cs="Times New Roman"/>
          <w:i/>
          <w:szCs w:val="28"/>
        </w:rPr>
        <w:t>- информационно-телекоммуникационная сеть «Интернет»;</w:t>
      </w:r>
    </w:p>
    <w:p w14:paraId="4311E7EA" w14:textId="77777777" w:rsidR="00A30690" w:rsidRPr="00A30690" w:rsidRDefault="00A30690" w:rsidP="00A30690">
      <w:pPr>
        <w:ind w:firstLine="720"/>
        <w:contextualSpacing/>
        <w:jc w:val="both"/>
        <w:rPr>
          <w:rFonts w:cs="Times New Roman"/>
          <w:i/>
          <w:szCs w:val="28"/>
        </w:rPr>
      </w:pPr>
      <w:r>
        <w:rPr>
          <w:rFonts w:cs="Times New Roman"/>
          <w:i/>
          <w:szCs w:val="28"/>
        </w:rPr>
        <w:t>- СПС «Гарант».</w:t>
      </w:r>
    </w:p>
    <w:p w14:paraId="51DF3805" w14:textId="3924B210" w:rsidR="00816DE4" w:rsidRPr="00137DB0" w:rsidRDefault="00B74AF1" w:rsidP="002F34EC">
      <w:pPr>
        <w:ind w:firstLine="720"/>
        <w:contextualSpacing/>
        <w:jc w:val="both"/>
        <w:rPr>
          <w:rFonts w:eastAsia="Times New Roman" w:cs="Times New Roman"/>
          <w:szCs w:val="28"/>
          <w:lang w:eastAsia="ru-RU"/>
        </w:rPr>
        <w:sectPr w:rsidR="00816DE4" w:rsidRPr="00137DB0" w:rsidSect="00D71243">
          <w:headerReference w:type="default" r:id="rId8"/>
          <w:pgSz w:w="11906" w:h="16838" w:code="9"/>
          <w:pgMar w:top="284" w:right="567" w:bottom="1134" w:left="1701" w:header="720" w:footer="720" w:gutter="0"/>
          <w:cols w:space="720"/>
          <w:noEndnote/>
          <w:docGrid w:linePitch="326"/>
        </w:sectPr>
      </w:pPr>
      <w:r w:rsidRPr="000D3E35">
        <w:rPr>
          <w:szCs w:val="28"/>
        </w:rPr>
        <w:t>3.</w:t>
      </w:r>
      <w:r>
        <w:rPr>
          <w:szCs w:val="28"/>
        </w:rPr>
        <w:t>5</w:t>
      </w:r>
      <w:r w:rsidRPr="00CE17D8">
        <w:rPr>
          <w:szCs w:val="28"/>
        </w:rPr>
        <w:t>.</w:t>
      </w:r>
      <w:r w:rsidRPr="000D3E35">
        <w:rPr>
          <w:szCs w:val="28"/>
        </w:rPr>
        <w:t xml:space="preserve"> Иная информация о проблеме</w:t>
      </w:r>
      <w:r w:rsidRPr="00796EE2">
        <w:rPr>
          <w:szCs w:val="28"/>
        </w:rPr>
        <w:t xml:space="preserve">, в том числе актуальность проблемы </w:t>
      </w:r>
      <w:r>
        <w:rPr>
          <w:szCs w:val="28"/>
        </w:rPr>
        <w:t xml:space="preserve">              </w:t>
      </w:r>
      <w:r w:rsidRPr="00796EE2">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Pr="00B54BF4">
        <w:rPr>
          <w:szCs w:val="28"/>
        </w:rPr>
        <w:t>:</w:t>
      </w:r>
      <w:r w:rsidR="000E01F4" w:rsidRPr="00B54BF4">
        <w:rPr>
          <w:szCs w:val="28"/>
        </w:rPr>
        <w:t xml:space="preserve"> </w:t>
      </w:r>
      <w:r w:rsidR="002F34EC" w:rsidRPr="002F34EC">
        <w:rPr>
          <w:i/>
          <w:szCs w:val="28"/>
        </w:rPr>
        <w:t>имеется риск неисполнения решения координационного совета по выработке механизмов расширения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муниципального образования городской округ Сургут Ханты-Мансийского автономного                   округа – Югры</w:t>
      </w:r>
      <w:r w:rsidR="002F34EC">
        <w:rPr>
          <w:i/>
          <w:szCs w:val="28"/>
        </w:rPr>
        <w:t>.</w:t>
      </w:r>
    </w:p>
    <w:p w14:paraId="7B7501B0" w14:textId="77777777" w:rsidR="00C51215" w:rsidRPr="00C51215" w:rsidRDefault="00C51215" w:rsidP="00C51215">
      <w:pPr>
        <w:ind w:firstLine="720"/>
        <w:contextualSpacing/>
        <w:jc w:val="both"/>
        <w:rPr>
          <w:rFonts w:cs="Times New Roman"/>
          <w:bCs/>
          <w:szCs w:val="28"/>
        </w:rPr>
      </w:pPr>
      <w:r w:rsidRPr="00C51215">
        <w:rPr>
          <w:rFonts w:cs="Times New Roman"/>
          <w:bCs/>
          <w:szCs w:val="28"/>
        </w:rPr>
        <w:lastRenderedPageBreak/>
        <w:t>4. Определение целей предлагаемого правового регулирования и индикаторов для оценки их достижения</w:t>
      </w:r>
    </w:p>
    <w:p w14:paraId="52CEB007" w14:textId="77777777"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6"/>
        <w:gridCol w:w="2693"/>
        <w:gridCol w:w="3261"/>
        <w:gridCol w:w="1842"/>
        <w:gridCol w:w="2835"/>
      </w:tblGrid>
      <w:tr w:rsidR="00C51215" w:rsidRPr="00C51215" w14:paraId="3275A89E" w14:textId="77777777" w:rsidTr="000C6E61">
        <w:tc>
          <w:tcPr>
            <w:tcW w:w="4106" w:type="dxa"/>
          </w:tcPr>
          <w:p w14:paraId="5E43D661" w14:textId="77777777" w:rsidR="00C51215" w:rsidRPr="00C51215" w:rsidRDefault="00C51215" w:rsidP="00546D89">
            <w:pPr>
              <w:contextualSpacing/>
              <w:jc w:val="center"/>
              <w:rPr>
                <w:rFonts w:cs="Times New Roman"/>
                <w:szCs w:val="28"/>
              </w:rPr>
            </w:pPr>
            <w:r w:rsidRPr="00C51215">
              <w:rPr>
                <w:rFonts w:cs="Times New Roman"/>
                <w:szCs w:val="28"/>
              </w:rPr>
              <w:t>4.1. Цели предлагаемого правового регулирования</w:t>
            </w:r>
          </w:p>
        </w:tc>
        <w:tc>
          <w:tcPr>
            <w:tcW w:w="2693" w:type="dxa"/>
          </w:tcPr>
          <w:p w14:paraId="6B843F45" w14:textId="77777777" w:rsidR="00252819" w:rsidRDefault="00C51215" w:rsidP="00546D89">
            <w:pPr>
              <w:contextualSpacing/>
              <w:jc w:val="center"/>
              <w:rPr>
                <w:rFonts w:cs="Times New Roman"/>
                <w:szCs w:val="28"/>
              </w:rPr>
            </w:pPr>
            <w:r w:rsidRPr="00C51215">
              <w:rPr>
                <w:rFonts w:cs="Times New Roman"/>
                <w:szCs w:val="28"/>
              </w:rPr>
              <w:t xml:space="preserve">4.2. Сроки </w:t>
            </w:r>
          </w:p>
          <w:p w14:paraId="4B7C39D2" w14:textId="77777777" w:rsidR="00C51215" w:rsidRPr="00C51215" w:rsidRDefault="00C51215" w:rsidP="00546D89">
            <w:pPr>
              <w:contextualSpacing/>
              <w:jc w:val="center"/>
              <w:rPr>
                <w:rFonts w:cs="Times New Roman"/>
                <w:szCs w:val="28"/>
              </w:rPr>
            </w:pPr>
            <w:r w:rsidRPr="00C51215">
              <w:rPr>
                <w:rFonts w:cs="Times New Roman"/>
                <w:szCs w:val="28"/>
              </w:rPr>
              <w:t>достижения                   целей предлагаемого</w:t>
            </w:r>
          </w:p>
          <w:p w14:paraId="77C2FB96" w14:textId="77777777" w:rsidR="00C51215" w:rsidRPr="00C51215" w:rsidRDefault="00C51215" w:rsidP="00546D89">
            <w:pPr>
              <w:contextualSpacing/>
              <w:jc w:val="center"/>
              <w:rPr>
                <w:rFonts w:cs="Times New Roman"/>
                <w:szCs w:val="28"/>
              </w:rPr>
            </w:pPr>
            <w:r w:rsidRPr="00C51215">
              <w:rPr>
                <w:rFonts w:cs="Times New Roman"/>
                <w:szCs w:val="28"/>
              </w:rPr>
              <w:t>правового регулирования</w:t>
            </w:r>
          </w:p>
        </w:tc>
        <w:tc>
          <w:tcPr>
            <w:tcW w:w="3261" w:type="dxa"/>
          </w:tcPr>
          <w:p w14:paraId="0E3AA294" w14:textId="77777777" w:rsidR="00252819"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 xml:space="preserve">4.3. Наименование </w:t>
            </w:r>
          </w:p>
          <w:p w14:paraId="7A7BCF9E" w14:textId="77777777" w:rsidR="00C51215" w:rsidRPr="00C51215" w:rsidRDefault="00C51215" w:rsidP="00546D89">
            <w:pPr>
              <w:contextualSpacing/>
              <w:jc w:val="center"/>
              <w:rPr>
                <w:rFonts w:cs="Times New Roman"/>
                <w:szCs w:val="28"/>
              </w:rPr>
            </w:pPr>
            <w:r w:rsidRPr="00C51215">
              <w:rPr>
                <w:rFonts w:cs="Times New Roman"/>
                <w:szCs w:val="28"/>
              </w:rPr>
              <w:t>показателей</w:t>
            </w:r>
          </w:p>
          <w:p w14:paraId="7AD8E804" w14:textId="77777777" w:rsidR="00C64BC1" w:rsidRDefault="00C51215" w:rsidP="00546D89">
            <w:pPr>
              <w:contextualSpacing/>
              <w:jc w:val="center"/>
              <w:rPr>
                <w:rFonts w:cs="Times New Roman"/>
                <w:szCs w:val="28"/>
              </w:rPr>
            </w:pPr>
            <w:r w:rsidRPr="00C51215">
              <w:rPr>
                <w:rFonts w:cs="Times New Roman"/>
                <w:szCs w:val="28"/>
              </w:rPr>
              <w:t xml:space="preserve">достижения целей </w:t>
            </w:r>
          </w:p>
          <w:p w14:paraId="6E49D8F6" w14:textId="77777777" w:rsidR="00C51215" w:rsidRPr="00C51215" w:rsidRDefault="00C51215" w:rsidP="00546D89">
            <w:pPr>
              <w:contextualSpacing/>
              <w:jc w:val="center"/>
              <w:rPr>
                <w:rFonts w:cs="Times New Roman"/>
                <w:szCs w:val="28"/>
              </w:rPr>
            </w:pPr>
            <w:r w:rsidRPr="00C51215">
              <w:rPr>
                <w:rFonts w:cs="Times New Roman"/>
                <w:szCs w:val="28"/>
              </w:rPr>
              <w:t>предлагаемого</w:t>
            </w:r>
          </w:p>
          <w:p w14:paraId="22154AC8" w14:textId="77777777" w:rsidR="00C51215" w:rsidRPr="00C51215" w:rsidRDefault="00C51215" w:rsidP="00546D89">
            <w:pPr>
              <w:contextualSpacing/>
              <w:jc w:val="center"/>
              <w:rPr>
                <w:rFonts w:cs="Times New Roman"/>
                <w:szCs w:val="28"/>
              </w:rPr>
            </w:pPr>
            <w:r w:rsidRPr="00C51215">
              <w:rPr>
                <w:rFonts w:cs="Times New Roman"/>
                <w:szCs w:val="28"/>
              </w:rPr>
              <w:t xml:space="preserve">правового регулирования </w:t>
            </w:r>
          </w:p>
          <w:p w14:paraId="25E2A669" w14:textId="77777777" w:rsidR="00C51215" w:rsidRPr="00C51215" w:rsidRDefault="00C51215" w:rsidP="00546D89">
            <w:pPr>
              <w:contextualSpacing/>
              <w:jc w:val="center"/>
              <w:rPr>
                <w:rFonts w:cs="Times New Roman"/>
                <w:szCs w:val="28"/>
              </w:rPr>
            </w:pPr>
            <w:r w:rsidRPr="00C51215">
              <w:rPr>
                <w:rFonts w:cs="Times New Roman"/>
                <w:szCs w:val="28"/>
              </w:rPr>
              <w:t>(ед. изм.)</w:t>
            </w:r>
          </w:p>
        </w:tc>
        <w:tc>
          <w:tcPr>
            <w:tcW w:w="1842" w:type="dxa"/>
          </w:tcPr>
          <w:p w14:paraId="0316D620"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4.4. Значения</w:t>
            </w:r>
          </w:p>
          <w:p w14:paraId="1E214425" w14:textId="77777777" w:rsidR="00C51215" w:rsidRPr="00C51215" w:rsidRDefault="00C51215" w:rsidP="00546D89">
            <w:pPr>
              <w:contextualSpacing/>
              <w:jc w:val="center"/>
              <w:rPr>
                <w:rFonts w:cs="Times New Roman"/>
                <w:szCs w:val="28"/>
              </w:rPr>
            </w:pPr>
            <w:r w:rsidRPr="00C51215">
              <w:rPr>
                <w:rFonts w:cs="Times New Roman"/>
                <w:szCs w:val="28"/>
              </w:rPr>
              <w:t>показателей                        по годам</w:t>
            </w:r>
          </w:p>
        </w:tc>
        <w:tc>
          <w:tcPr>
            <w:tcW w:w="2835" w:type="dxa"/>
          </w:tcPr>
          <w:p w14:paraId="7D4013F6" w14:textId="77777777" w:rsidR="00C51215" w:rsidRPr="00C51215"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4.5. Источники данных для расчета</w:t>
            </w:r>
          </w:p>
          <w:p w14:paraId="1E4AB104" w14:textId="77777777" w:rsidR="00C51215" w:rsidRPr="00C51215" w:rsidRDefault="00C51215" w:rsidP="00546D89">
            <w:pPr>
              <w:contextualSpacing/>
              <w:jc w:val="center"/>
              <w:rPr>
                <w:rFonts w:cs="Times New Roman"/>
                <w:szCs w:val="28"/>
              </w:rPr>
            </w:pPr>
            <w:r w:rsidRPr="00C51215">
              <w:rPr>
                <w:rFonts w:cs="Times New Roman"/>
                <w:szCs w:val="28"/>
              </w:rPr>
              <w:t>показателей</w:t>
            </w:r>
          </w:p>
        </w:tc>
      </w:tr>
      <w:tr w:rsidR="000C6E61" w:rsidRPr="00C51215" w14:paraId="02E98EC4" w14:textId="77777777" w:rsidTr="000C6E61">
        <w:tc>
          <w:tcPr>
            <w:tcW w:w="4106" w:type="dxa"/>
            <w:vMerge w:val="restart"/>
          </w:tcPr>
          <w:p w14:paraId="66D277C8" w14:textId="691FD1E1" w:rsidR="000C6E61" w:rsidRPr="000C6E61" w:rsidRDefault="000C6E61" w:rsidP="000C6E61">
            <w:pPr>
              <w:ind w:right="111"/>
              <w:contextualSpacing/>
              <w:rPr>
                <w:rFonts w:cs="Times New Roman"/>
                <w:i/>
                <w:iCs/>
                <w:szCs w:val="28"/>
                <w:highlight w:val="yellow"/>
              </w:rPr>
            </w:pPr>
            <w:r w:rsidRPr="000C6E61">
              <w:rPr>
                <w:i/>
              </w:rPr>
              <w:t xml:space="preserve">Приведение нормативного правового акта, регулирующего предоставление субсидии в соответствие с решением координационного совета по выработке механизмов расширения доступа немуниципальных организаций (коммерческих, </w:t>
            </w:r>
            <w:r>
              <w:rPr>
                <w:i/>
              </w:rPr>
              <w:t>н</w:t>
            </w:r>
            <w:r w:rsidRPr="000C6E61">
              <w:rPr>
                <w:i/>
              </w:rPr>
              <w:t>екоммерческих), индивидуальных предпринимателей                                       к предоставлению услуг в социальной сфере на территории муниципального образования городской округ Сургу</w:t>
            </w:r>
            <w:r>
              <w:rPr>
                <w:i/>
              </w:rPr>
              <w:t xml:space="preserve">т Ханты-Мансийского автономного </w:t>
            </w:r>
            <w:r w:rsidRPr="000C6E61">
              <w:rPr>
                <w:i/>
              </w:rPr>
              <w:t>округа – Югры</w:t>
            </w:r>
          </w:p>
        </w:tc>
        <w:tc>
          <w:tcPr>
            <w:tcW w:w="2693" w:type="dxa"/>
            <w:vMerge w:val="restart"/>
          </w:tcPr>
          <w:p w14:paraId="334A3150" w14:textId="639102DD" w:rsidR="000C6E61" w:rsidRPr="000C6E61" w:rsidRDefault="000C6E61" w:rsidP="000C6E61">
            <w:pPr>
              <w:ind w:right="117"/>
              <w:contextualSpacing/>
              <w:rPr>
                <w:rFonts w:cs="Times New Roman"/>
                <w:i/>
                <w:szCs w:val="28"/>
                <w:highlight w:val="yellow"/>
              </w:rPr>
            </w:pPr>
            <w:r w:rsidRPr="000C6E61">
              <w:rPr>
                <w:i/>
              </w:rPr>
              <w:t>После официального опубликования</w:t>
            </w:r>
          </w:p>
        </w:tc>
        <w:tc>
          <w:tcPr>
            <w:tcW w:w="3261" w:type="dxa"/>
          </w:tcPr>
          <w:p w14:paraId="405294FE" w14:textId="77777777" w:rsidR="000C6E61" w:rsidRPr="00C51215" w:rsidRDefault="000C6E61" w:rsidP="000C6E61">
            <w:pPr>
              <w:contextualSpacing/>
              <w:jc w:val="both"/>
              <w:rPr>
                <w:rFonts w:cs="Times New Roman"/>
                <w:iCs/>
                <w:szCs w:val="28"/>
              </w:rPr>
            </w:pPr>
            <w:r w:rsidRPr="00C51215">
              <w:rPr>
                <w:rFonts w:cs="Times New Roman"/>
                <w:iCs/>
                <w:szCs w:val="28"/>
              </w:rPr>
              <w:t>(Показатель 1.1)</w:t>
            </w:r>
          </w:p>
        </w:tc>
        <w:tc>
          <w:tcPr>
            <w:tcW w:w="1842" w:type="dxa"/>
          </w:tcPr>
          <w:p w14:paraId="3B2AA054" w14:textId="77777777" w:rsidR="000C6E61" w:rsidRPr="00C51215" w:rsidRDefault="000C6E61" w:rsidP="000C6E61">
            <w:pPr>
              <w:contextualSpacing/>
              <w:jc w:val="both"/>
              <w:rPr>
                <w:rFonts w:cs="Times New Roman"/>
                <w:szCs w:val="28"/>
              </w:rPr>
            </w:pPr>
          </w:p>
        </w:tc>
        <w:tc>
          <w:tcPr>
            <w:tcW w:w="2835" w:type="dxa"/>
          </w:tcPr>
          <w:p w14:paraId="6D557800" w14:textId="77777777" w:rsidR="000C6E61" w:rsidRPr="00C51215" w:rsidRDefault="000C6E61" w:rsidP="000C6E61">
            <w:pPr>
              <w:contextualSpacing/>
              <w:jc w:val="both"/>
              <w:rPr>
                <w:rFonts w:cs="Times New Roman"/>
                <w:szCs w:val="28"/>
              </w:rPr>
            </w:pPr>
          </w:p>
        </w:tc>
      </w:tr>
      <w:tr w:rsidR="00C51215" w:rsidRPr="00C51215" w14:paraId="6C050304" w14:textId="77777777" w:rsidTr="000C6E61">
        <w:tc>
          <w:tcPr>
            <w:tcW w:w="4106" w:type="dxa"/>
            <w:vMerge/>
          </w:tcPr>
          <w:p w14:paraId="5516A4EE" w14:textId="77777777" w:rsidR="00C51215" w:rsidRPr="00C51215" w:rsidRDefault="00C51215" w:rsidP="00546D89">
            <w:pPr>
              <w:contextualSpacing/>
              <w:jc w:val="both"/>
              <w:rPr>
                <w:rFonts w:cs="Times New Roman"/>
                <w:iCs/>
                <w:szCs w:val="28"/>
              </w:rPr>
            </w:pPr>
          </w:p>
        </w:tc>
        <w:tc>
          <w:tcPr>
            <w:tcW w:w="2693" w:type="dxa"/>
            <w:vMerge/>
          </w:tcPr>
          <w:p w14:paraId="60C2335A" w14:textId="77777777" w:rsidR="00C51215" w:rsidRPr="00C51215" w:rsidRDefault="00C51215" w:rsidP="00546D89">
            <w:pPr>
              <w:contextualSpacing/>
              <w:jc w:val="both"/>
              <w:rPr>
                <w:rFonts w:cs="Times New Roman"/>
                <w:szCs w:val="28"/>
              </w:rPr>
            </w:pPr>
          </w:p>
        </w:tc>
        <w:tc>
          <w:tcPr>
            <w:tcW w:w="3261" w:type="dxa"/>
          </w:tcPr>
          <w:p w14:paraId="1538DBF7" w14:textId="77777777" w:rsidR="00C51215" w:rsidRPr="00C51215" w:rsidRDefault="00C51215" w:rsidP="00546D89">
            <w:pPr>
              <w:contextualSpacing/>
              <w:jc w:val="both"/>
              <w:rPr>
                <w:rFonts w:cs="Times New Roman"/>
                <w:iCs/>
                <w:szCs w:val="28"/>
              </w:rPr>
            </w:pPr>
            <w:r w:rsidRPr="00C51215">
              <w:rPr>
                <w:rFonts w:cs="Times New Roman"/>
                <w:iCs/>
                <w:szCs w:val="28"/>
              </w:rPr>
              <w:t>(Показатель 1.</w:t>
            </w:r>
            <w:r w:rsidRPr="00C51215">
              <w:rPr>
                <w:rFonts w:cs="Times New Roman"/>
                <w:iCs/>
                <w:szCs w:val="28"/>
                <w:lang w:val="en-US"/>
              </w:rPr>
              <w:t>N</w:t>
            </w:r>
            <w:bookmarkStart w:id="2" w:name="_GoBack"/>
            <w:bookmarkEnd w:id="2"/>
            <w:r w:rsidRPr="00C51215">
              <w:rPr>
                <w:rFonts w:cs="Times New Roman"/>
                <w:iCs/>
                <w:szCs w:val="28"/>
              </w:rPr>
              <w:t>)</w:t>
            </w:r>
          </w:p>
        </w:tc>
        <w:tc>
          <w:tcPr>
            <w:tcW w:w="1842" w:type="dxa"/>
          </w:tcPr>
          <w:p w14:paraId="415B4528" w14:textId="77777777" w:rsidR="00C51215" w:rsidRPr="00C51215" w:rsidRDefault="00C51215" w:rsidP="00546D89">
            <w:pPr>
              <w:contextualSpacing/>
              <w:jc w:val="both"/>
              <w:rPr>
                <w:rFonts w:cs="Times New Roman"/>
                <w:szCs w:val="28"/>
              </w:rPr>
            </w:pPr>
          </w:p>
        </w:tc>
        <w:tc>
          <w:tcPr>
            <w:tcW w:w="2835" w:type="dxa"/>
          </w:tcPr>
          <w:p w14:paraId="6578F2BC" w14:textId="77777777" w:rsidR="00C51215" w:rsidRPr="00C51215" w:rsidRDefault="00C51215" w:rsidP="00546D89">
            <w:pPr>
              <w:contextualSpacing/>
              <w:jc w:val="both"/>
              <w:rPr>
                <w:rFonts w:cs="Times New Roman"/>
                <w:szCs w:val="28"/>
              </w:rPr>
            </w:pPr>
          </w:p>
        </w:tc>
      </w:tr>
      <w:tr w:rsidR="00C51215" w:rsidRPr="00C51215" w14:paraId="1748C154" w14:textId="77777777" w:rsidTr="000C6E61">
        <w:tc>
          <w:tcPr>
            <w:tcW w:w="4106" w:type="dxa"/>
            <w:vMerge w:val="restart"/>
          </w:tcPr>
          <w:p w14:paraId="17519FCD" w14:textId="77777777" w:rsidR="00C51215" w:rsidRPr="00C51215" w:rsidRDefault="00C51215" w:rsidP="00546D89">
            <w:pPr>
              <w:contextualSpacing/>
              <w:jc w:val="both"/>
              <w:rPr>
                <w:rFonts w:cs="Times New Roman"/>
                <w:iCs/>
                <w:szCs w:val="28"/>
              </w:rPr>
            </w:pPr>
            <w:r w:rsidRPr="00C51215">
              <w:rPr>
                <w:rFonts w:cs="Times New Roman"/>
                <w:iCs/>
                <w:szCs w:val="28"/>
              </w:rPr>
              <w:t>(Цель 2)</w:t>
            </w:r>
          </w:p>
        </w:tc>
        <w:tc>
          <w:tcPr>
            <w:tcW w:w="2693" w:type="dxa"/>
            <w:vMerge w:val="restart"/>
          </w:tcPr>
          <w:p w14:paraId="316C2BF4" w14:textId="77777777" w:rsidR="00C51215" w:rsidRPr="00C51215" w:rsidRDefault="00C51215" w:rsidP="00546D89">
            <w:pPr>
              <w:contextualSpacing/>
              <w:jc w:val="both"/>
              <w:rPr>
                <w:rFonts w:cs="Times New Roman"/>
                <w:szCs w:val="28"/>
              </w:rPr>
            </w:pPr>
          </w:p>
        </w:tc>
        <w:tc>
          <w:tcPr>
            <w:tcW w:w="3261" w:type="dxa"/>
          </w:tcPr>
          <w:p w14:paraId="1DDEF720" w14:textId="77777777" w:rsidR="00C51215" w:rsidRPr="00C51215" w:rsidRDefault="00C51215" w:rsidP="00546D89">
            <w:pPr>
              <w:contextualSpacing/>
              <w:jc w:val="both"/>
              <w:rPr>
                <w:rFonts w:cs="Times New Roman"/>
                <w:iCs/>
                <w:szCs w:val="28"/>
              </w:rPr>
            </w:pPr>
            <w:r w:rsidRPr="00C51215">
              <w:rPr>
                <w:rFonts w:cs="Times New Roman"/>
                <w:iCs/>
                <w:szCs w:val="28"/>
              </w:rPr>
              <w:t>(Показатель 2.1)</w:t>
            </w:r>
          </w:p>
        </w:tc>
        <w:tc>
          <w:tcPr>
            <w:tcW w:w="1842" w:type="dxa"/>
          </w:tcPr>
          <w:p w14:paraId="0DBB450B" w14:textId="77777777" w:rsidR="00C51215" w:rsidRPr="00C51215" w:rsidRDefault="00C51215" w:rsidP="00546D89">
            <w:pPr>
              <w:contextualSpacing/>
              <w:jc w:val="both"/>
              <w:rPr>
                <w:rFonts w:cs="Times New Roman"/>
                <w:szCs w:val="28"/>
              </w:rPr>
            </w:pPr>
          </w:p>
        </w:tc>
        <w:tc>
          <w:tcPr>
            <w:tcW w:w="2835" w:type="dxa"/>
          </w:tcPr>
          <w:p w14:paraId="6454763C" w14:textId="77777777" w:rsidR="00C51215" w:rsidRPr="00C51215" w:rsidRDefault="00C51215" w:rsidP="00546D89">
            <w:pPr>
              <w:contextualSpacing/>
              <w:jc w:val="both"/>
              <w:rPr>
                <w:rFonts w:cs="Times New Roman"/>
                <w:szCs w:val="28"/>
              </w:rPr>
            </w:pPr>
          </w:p>
        </w:tc>
      </w:tr>
      <w:tr w:rsidR="00C51215" w:rsidRPr="00C51215" w14:paraId="47D82D21" w14:textId="77777777" w:rsidTr="000C6E61">
        <w:tc>
          <w:tcPr>
            <w:tcW w:w="4106" w:type="dxa"/>
            <w:vMerge/>
          </w:tcPr>
          <w:p w14:paraId="5D2D6BB6" w14:textId="77777777" w:rsidR="00C51215" w:rsidRPr="00C51215" w:rsidRDefault="00C51215" w:rsidP="00546D89">
            <w:pPr>
              <w:contextualSpacing/>
              <w:jc w:val="both"/>
              <w:rPr>
                <w:rFonts w:cs="Times New Roman"/>
                <w:iCs/>
                <w:szCs w:val="28"/>
              </w:rPr>
            </w:pPr>
          </w:p>
        </w:tc>
        <w:tc>
          <w:tcPr>
            <w:tcW w:w="2693" w:type="dxa"/>
            <w:vMerge/>
          </w:tcPr>
          <w:p w14:paraId="328A07CD" w14:textId="77777777" w:rsidR="00C51215" w:rsidRPr="00C51215" w:rsidRDefault="00C51215" w:rsidP="00546D89">
            <w:pPr>
              <w:contextualSpacing/>
              <w:jc w:val="both"/>
              <w:rPr>
                <w:rFonts w:cs="Times New Roman"/>
                <w:szCs w:val="28"/>
              </w:rPr>
            </w:pPr>
          </w:p>
        </w:tc>
        <w:tc>
          <w:tcPr>
            <w:tcW w:w="3261" w:type="dxa"/>
          </w:tcPr>
          <w:p w14:paraId="7459FF6A" w14:textId="77777777" w:rsidR="00C51215" w:rsidRPr="00C51215" w:rsidRDefault="00C51215" w:rsidP="00546D89">
            <w:pPr>
              <w:contextualSpacing/>
              <w:jc w:val="both"/>
              <w:rPr>
                <w:rFonts w:cs="Times New Roman"/>
                <w:iCs/>
                <w:szCs w:val="28"/>
              </w:rPr>
            </w:pPr>
            <w:r w:rsidRPr="00C51215">
              <w:rPr>
                <w:rFonts w:cs="Times New Roman"/>
                <w:iCs/>
                <w:szCs w:val="28"/>
              </w:rPr>
              <w:t>(Показатель 2.</w:t>
            </w:r>
            <w:r w:rsidRPr="00C51215">
              <w:rPr>
                <w:rFonts w:cs="Times New Roman"/>
                <w:iCs/>
                <w:szCs w:val="28"/>
                <w:lang w:val="en-US"/>
              </w:rPr>
              <w:t>N</w:t>
            </w:r>
            <w:r w:rsidRPr="00C51215">
              <w:rPr>
                <w:rFonts w:cs="Times New Roman"/>
                <w:iCs/>
                <w:szCs w:val="28"/>
              </w:rPr>
              <w:t>)</w:t>
            </w:r>
          </w:p>
        </w:tc>
        <w:tc>
          <w:tcPr>
            <w:tcW w:w="1842" w:type="dxa"/>
          </w:tcPr>
          <w:p w14:paraId="3BA86B56" w14:textId="77777777" w:rsidR="00C51215" w:rsidRPr="00C51215" w:rsidRDefault="00C51215" w:rsidP="00546D89">
            <w:pPr>
              <w:contextualSpacing/>
              <w:jc w:val="both"/>
              <w:rPr>
                <w:rFonts w:cs="Times New Roman"/>
                <w:szCs w:val="28"/>
              </w:rPr>
            </w:pPr>
          </w:p>
        </w:tc>
        <w:tc>
          <w:tcPr>
            <w:tcW w:w="2835" w:type="dxa"/>
          </w:tcPr>
          <w:p w14:paraId="472A9663" w14:textId="77777777" w:rsidR="00C51215" w:rsidRPr="00C51215" w:rsidRDefault="00C51215" w:rsidP="00546D89">
            <w:pPr>
              <w:contextualSpacing/>
              <w:jc w:val="both"/>
              <w:rPr>
                <w:rFonts w:cs="Times New Roman"/>
                <w:szCs w:val="28"/>
              </w:rPr>
            </w:pPr>
          </w:p>
        </w:tc>
      </w:tr>
      <w:tr w:rsidR="00C51215" w:rsidRPr="00C51215" w14:paraId="7577DFC9" w14:textId="77777777" w:rsidTr="000C6E61">
        <w:tc>
          <w:tcPr>
            <w:tcW w:w="4106" w:type="dxa"/>
            <w:vMerge w:val="restart"/>
          </w:tcPr>
          <w:p w14:paraId="4B482AAC" w14:textId="77777777" w:rsidR="00C51215" w:rsidRPr="00C51215" w:rsidRDefault="00C51215" w:rsidP="00546D89">
            <w:pPr>
              <w:contextualSpacing/>
              <w:jc w:val="both"/>
              <w:rPr>
                <w:rFonts w:cs="Times New Roman"/>
                <w:iCs/>
                <w:szCs w:val="28"/>
              </w:rPr>
            </w:pPr>
            <w:r w:rsidRPr="00C51215">
              <w:rPr>
                <w:rFonts w:cs="Times New Roman"/>
                <w:iCs/>
                <w:szCs w:val="28"/>
              </w:rPr>
              <w:lastRenderedPageBreak/>
              <w:t xml:space="preserve">(Цель </w:t>
            </w:r>
            <w:r w:rsidRPr="00C51215">
              <w:rPr>
                <w:rFonts w:cs="Times New Roman"/>
                <w:iCs/>
                <w:szCs w:val="28"/>
                <w:lang w:val="en-US"/>
              </w:rPr>
              <w:t>N</w:t>
            </w:r>
            <w:r w:rsidRPr="00C51215">
              <w:rPr>
                <w:rFonts w:cs="Times New Roman"/>
                <w:iCs/>
                <w:szCs w:val="28"/>
              </w:rPr>
              <w:t>)</w:t>
            </w:r>
          </w:p>
        </w:tc>
        <w:tc>
          <w:tcPr>
            <w:tcW w:w="2693" w:type="dxa"/>
            <w:vMerge w:val="restart"/>
          </w:tcPr>
          <w:p w14:paraId="2A99E09A" w14:textId="77777777" w:rsidR="00C51215" w:rsidRPr="00C51215" w:rsidRDefault="00C51215" w:rsidP="00546D89">
            <w:pPr>
              <w:contextualSpacing/>
              <w:jc w:val="both"/>
              <w:rPr>
                <w:rFonts w:cs="Times New Roman"/>
                <w:szCs w:val="28"/>
              </w:rPr>
            </w:pPr>
          </w:p>
        </w:tc>
        <w:tc>
          <w:tcPr>
            <w:tcW w:w="3261" w:type="dxa"/>
          </w:tcPr>
          <w:p w14:paraId="6C4A3ECC" w14:textId="77777777" w:rsidR="00C51215" w:rsidRPr="00C51215" w:rsidRDefault="00C51215" w:rsidP="00546D89">
            <w:pPr>
              <w:contextualSpacing/>
              <w:jc w:val="both"/>
              <w:rPr>
                <w:rFonts w:cs="Times New Roman"/>
                <w:iCs/>
                <w:szCs w:val="28"/>
              </w:rPr>
            </w:pPr>
            <w:r w:rsidRPr="00C51215">
              <w:rPr>
                <w:rFonts w:cs="Times New Roman"/>
                <w:iCs/>
                <w:szCs w:val="28"/>
              </w:rPr>
              <w:t>(Показатель N.1)</w:t>
            </w:r>
          </w:p>
        </w:tc>
        <w:tc>
          <w:tcPr>
            <w:tcW w:w="1842" w:type="dxa"/>
          </w:tcPr>
          <w:p w14:paraId="7758038E" w14:textId="77777777" w:rsidR="00C51215" w:rsidRPr="00C51215" w:rsidRDefault="00C51215" w:rsidP="00546D89">
            <w:pPr>
              <w:contextualSpacing/>
              <w:jc w:val="both"/>
              <w:rPr>
                <w:rFonts w:cs="Times New Roman"/>
                <w:szCs w:val="28"/>
              </w:rPr>
            </w:pPr>
          </w:p>
        </w:tc>
        <w:tc>
          <w:tcPr>
            <w:tcW w:w="2835" w:type="dxa"/>
          </w:tcPr>
          <w:p w14:paraId="068D4AB6" w14:textId="77777777" w:rsidR="00C51215" w:rsidRPr="00C51215" w:rsidRDefault="00C51215" w:rsidP="00546D89">
            <w:pPr>
              <w:contextualSpacing/>
              <w:jc w:val="both"/>
              <w:rPr>
                <w:rFonts w:cs="Times New Roman"/>
                <w:szCs w:val="28"/>
              </w:rPr>
            </w:pPr>
          </w:p>
        </w:tc>
      </w:tr>
      <w:tr w:rsidR="00C51215" w:rsidRPr="00C51215" w14:paraId="13438543" w14:textId="77777777" w:rsidTr="000C6E61">
        <w:tc>
          <w:tcPr>
            <w:tcW w:w="4106" w:type="dxa"/>
            <w:vMerge/>
          </w:tcPr>
          <w:p w14:paraId="12D120A7" w14:textId="77777777" w:rsidR="00C51215" w:rsidRPr="00C51215" w:rsidRDefault="00C51215" w:rsidP="00546D89">
            <w:pPr>
              <w:contextualSpacing/>
              <w:jc w:val="both"/>
              <w:rPr>
                <w:rFonts w:cs="Times New Roman"/>
                <w:iCs/>
                <w:szCs w:val="28"/>
              </w:rPr>
            </w:pPr>
          </w:p>
        </w:tc>
        <w:tc>
          <w:tcPr>
            <w:tcW w:w="2693" w:type="dxa"/>
            <w:vMerge/>
          </w:tcPr>
          <w:p w14:paraId="7BDE593E" w14:textId="77777777" w:rsidR="00C51215" w:rsidRPr="00C51215" w:rsidRDefault="00C51215" w:rsidP="00546D89">
            <w:pPr>
              <w:contextualSpacing/>
              <w:jc w:val="both"/>
              <w:rPr>
                <w:rFonts w:cs="Times New Roman"/>
                <w:szCs w:val="28"/>
              </w:rPr>
            </w:pPr>
          </w:p>
        </w:tc>
        <w:tc>
          <w:tcPr>
            <w:tcW w:w="3261" w:type="dxa"/>
          </w:tcPr>
          <w:p w14:paraId="1C1290AB" w14:textId="77777777" w:rsidR="00C51215" w:rsidRPr="00C51215" w:rsidRDefault="00C51215" w:rsidP="00546D89">
            <w:pPr>
              <w:contextualSpacing/>
              <w:jc w:val="both"/>
              <w:rPr>
                <w:rFonts w:cs="Times New Roman"/>
                <w:iCs/>
                <w:szCs w:val="28"/>
              </w:rPr>
            </w:pPr>
            <w:r w:rsidRPr="00C51215">
              <w:rPr>
                <w:rFonts w:cs="Times New Roman"/>
                <w:iCs/>
                <w:szCs w:val="28"/>
              </w:rPr>
              <w:t xml:space="preserve">(Показатель </w:t>
            </w:r>
            <w:r w:rsidRPr="00C51215">
              <w:rPr>
                <w:rFonts w:cs="Times New Roman"/>
                <w:iCs/>
                <w:szCs w:val="28"/>
                <w:lang w:val="en-US"/>
              </w:rPr>
              <w:t>N</w:t>
            </w:r>
            <w:r w:rsidRPr="00C51215">
              <w:rPr>
                <w:rFonts w:cs="Times New Roman"/>
                <w:iCs/>
                <w:szCs w:val="28"/>
              </w:rPr>
              <w:t>.</w:t>
            </w:r>
            <w:r w:rsidRPr="00C51215">
              <w:rPr>
                <w:rFonts w:cs="Times New Roman"/>
                <w:iCs/>
                <w:szCs w:val="28"/>
                <w:lang w:val="en-US"/>
              </w:rPr>
              <w:t>N</w:t>
            </w:r>
            <w:r w:rsidRPr="00C51215">
              <w:rPr>
                <w:rFonts w:cs="Times New Roman"/>
                <w:iCs/>
                <w:szCs w:val="28"/>
              </w:rPr>
              <w:t>)</w:t>
            </w:r>
          </w:p>
        </w:tc>
        <w:tc>
          <w:tcPr>
            <w:tcW w:w="1842" w:type="dxa"/>
          </w:tcPr>
          <w:p w14:paraId="0F44AE64" w14:textId="77777777" w:rsidR="00C51215" w:rsidRPr="00C51215" w:rsidRDefault="00C51215" w:rsidP="00546D89">
            <w:pPr>
              <w:contextualSpacing/>
              <w:jc w:val="both"/>
              <w:rPr>
                <w:rFonts w:cs="Times New Roman"/>
                <w:szCs w:val="28"/>
              </w:rPr>
            </w:pPr>
          </w:p>
        </w:tc>
        <w:tc>
          <w:tcPr>
            <w:tcW w:w="2835" w:type="dxa"/>
          </w:tcPr>
          <w:p w14:paraId="58E2E3A1" w14:textId="77777777" w:rsidR="00C51215" w:rsidRPr="00C51215" w:rsidRDefault="00C51215" w:rsidP="00546D89">
            <w:pPr>
              <w:contextualSpacing/>
              <w:jc w:val="both"/>
              <w:rPr>
                <w:rFonts w:cs="Times New Roman"/>
                <w:szCs w:val="28"/>
              </w:rPr>
            </w:pPr>
          </w:p>
        </w:tc>
      </w:tr>
    </w:tbl>
    <w:p w14:paraId="205C12CA" w14:textId="77777777" w:rsidR="00C51215" w:rsidRPr="00C51215" w:rsidRDefault="00C51215" w:rsidP="00C51215">
      <w:pPr>
        <w:contextualSpacing/>
        <w:jc w:val="both"/>
        <w:rPr>
          <w:rFonts w:cs="Times New Roman"/>
          <w:szCs w:val="28"/>
        </w:rPr>
      </w:pPr>
    </w:p>
    <w:p w14:paraId="074992BF" w14:textId="77777777" w:rsidR="00C51215" w:rsidRPr="00C51215" w:rsidRDefault="000D02CF" w:rsidP="00C51215">
      <w:pPr>
        <w:ind w:firstLine="720"/>
        <w:contextualSpacing/>
        <w:jc w:val="both"/>
        <w:rPr>
          <w:rFonts w:cs="Times New Roman"/>
          <w:bCs/>
          <w:szCs w:val="28"/>
        </w:rPr>
      </w:pPr>
      <w:r w:rsidRPr="000D02CF">
        <w:rPr>
          <w:rFonts w:cs="Times New Roman"/>
          <w:bCs/>
          <w:szCs w:val="28"/>
        </w:rPr>
        <w:t>*</w:t>
      </w:r>
      <w:r w:rsidR="00C51215" w:rsidRPr="00C51215">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14:paraId="2C8F682E" w14:textId="77777777"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C51215" w14:paraId="5ABB12D7" w14:textId="77777777" w:rsidTr="00546D89">
        <w:trPr>
          <w:cantSplit/>
        </w:trPr>
        <w:tc>
          <w:tcPr>
            <w:tcW w:w="6747" w:type="dxa"/>
          </w:tcPr>
          <w:p w14:paraId="149C686F" w14:textId="77777777" w:rsidR="00C51215" w:rsidRPr="00C51215" w:rsidRDefault="000D02CF" w:rsidP="00546D89">
            <w:pPr>
              <w:contextualSpacing/>
              <w:jc w:val="center"/>
              <w:rPr>
                <w:rFonts w:cs="Times New Roman"/>
                <w:szCs w:val="28"/>
              </w:rPr>
            </w:pPr>
            <w:r w:rsidRPr="000D02CF">
              <w:rPr>
                <w:rFonts w:cs="Times New Roman"/>
                <w:szCs w:val="28"/>
              </w:rPr>
              <w:t>*</w:t>
            </w:r>
            <w:r w:rsidR="00C51215" w:rsidRPr="00C51215">
              <w:rPr>
                <w:rFonts w:cs="Times New Roman"/>
                <w:szCs w:val="28"/>
              </w:rPr>
              <w:t>5.1. Группы потенциальных адресатов предлагаемого правового регулирования</w:t>
            </w:r>
          </w:p>
        </w:tc>
        <w:tc>
          <w:tcPr>
            <w:tcW w:w="3685" w:type="dxa"/>
          </w:tcPr>
          <w:p w14:paraId="4F5F14E2"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5.2. Количество участников группы</w:t>
            </w:r>
          </w:p>
        </w:tc>
        <w:tc>
          <w:tcPr>
            <w:tcW w:w="4305" w:type="dxa"/>
          </w:tcPr>
          <w:p w14:paraId="0DB1028A"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5.3. Источники данных</w:t>
            </w:r>
          </w:p>
        </w:tc>
      </w:tr>
      <w:tr w:rsidR="00C51215" w:rsidRPr="00C51215" w14:paraId="552F2EF5" w14:textId="77777777" w:rsidTr="00546D89">
        <w:trPr>
          <w:cantSplit/>
          <w:trHeight w:val="399"/>
        </w:trPr>
        <w:tc>
          <w:tcPr>
            <w:tcW w:w="6747" w:type="dxa"/>
          </w:tcPr>
          <w:p w14:paraId="55CEB079" w14:textId="77777777" w:rsidR="00C51215" w:rsidRPr="00C51215" w:rsidRDefault="00C51215" w:rsidP="00546D89">
            <w:pPr>
              <w:contextualSpacing/>
              <w:jc w:val="both"/>
              <w:rPr>
                <w:rFonts w:cs="Times New Roman"/>
                <w:iCs/>
                <w:szCs w:val="28"/>
              </w:rPr>
            </w:pPr>
            <w:r w:rsidRPr="00C51215">
              <w:rPr>
                <w:rFonts w:cs="Times New Roman"/>
                <w:iCs/>
                <w:szCs w:val="28"/>
              </w:rPr>
              <w:t>(Группа 1)</w:t>
            </w:r>
          </w:p>
        </w:tc>
        <w:tc>
          <w:tcPr>
            <w:tcW w:w="3685" w:type="dxa"/>
          </w:tcPr>
          <w:p w14:paraId="75550126" w14:textId="77777777" w:rsidR="00C51215" w:rsidRPr="00C51215" w:rsidRDefault="00C51215" w:rsidP="00546D89">
            <w:pPr>
              <w:contextualSpacing/>
              <w:jc w:val="both"/>
              <w:rPr>
                <w:rFonts w:cs="Times New Roman"/>
                <w:szCs w:val="28"/>
              </w:rPr>
            </w:pPr>
          </w:p>
        </w:tc>
        <w:tc>
          <w:tcPr>
            <w:tcW w:w="4305" w:type="dxa"/>
          </w:tcPr>
          <w:p w14:paraId="5919FDEC" w14:textId="77777777" w:rsidR="00C51215" w:rsidRPr="00C51215" w:rsidRDefault="00C51215" w:rsidP="00546D89">
            <w:pPr>
              <w:contextualSpacing/>
              <w:jc w:val="both"/>
              <w:rPr>
                <w:rFonts w:cs="Times New Roman"/>
                <w:szCs w:val="28"/>
              </w:rPr>
            </w:pPr>
          </w:p>
        </w:tc>
      </w:tr>
      <w:tr w:rsidR="00C51215" w:rsidRPr="00C51215" w14:paraId="3E6A928F" w14:textId="77777777" w:rsidTr="00546D89">
        <w:trPr>
          <w:cantSplit/>
          <w:trHeight w:val="419"/>
        </w:trPr>
        <w:tc>
          <w:tcPr>
            <w:tcW w:w="6747" w:type="dxa"/>
          </w:tcPr>
          <w:p w14:paraId="0E29603F" w14:textId="77777777" w:rsidR="00C51215" w:rsidRPr="00C51215" w:rsidRDefault="00C51215" w:rsidP="00546D89">
            <w:pPr>
              <w:contextualSpacing/>
              <w:jc w:val="both"/>
              <w:rPr>
                <w:rFonts w:cs="Times New Roman"/>
                <w:iCs/>
                <w:szCs w:val="28"/>
              </w:rPr>
            </w:pPr>
            <w:r w:rsidRPr="00C51215">
              <w:rPr>
                <w:rFonts w:cs="Times New Roman"/>
                <w:iCs/>
                <w:szCs w:val="28"/>
              </w:rPr>
              <w:t>(Группа 2)</w:t>
            </w:r>
          </w:p>
        </w:tc>
        <w:tc>
          <w:tcPr>
            <w:tcW w:w="3685" w:type="dxa"/>
          </w:tcPr>
          <w:p w14:paraId="645E124C" w14:textId="77777777" w:rsidR="00C51215" w:rsidRPr="00C51215" w:rsidRDefault="00C51215" w:rsidP="00546D89">
            <w:pPr>
              <w:contextualSpacing/>
              <w:jc w:val="both"/>
              <w:rPr>
                <w:rFonts w:cs="Times New Roman"/>
                <w:szCs w:val="28"/>
              </w:rPr>
            </w:pPr>
          </w:p>
        </w:tc>
        <w:tc>
          <w:tcPr>
            <w:tcW w:w="4305" w:type="dxa"/>
          </w:tcPr>
          <w:p w14:paraId="07F0DD68" w14:textId="77777777" w:rsidR="00C51215" w:rsidRPr="00C51215" w:rsidRDefault="00C51215" w:rsidP="00546D89">
            <w:pPr>
              <w:contextualSpacing/>
              <w:jc w:val="both"/>
              <w:rPr>
                <w:rFonts w:cs="Times New Roman"/>
                <w:szCs w:val="28"/>
              </w:rPr>
            </w:pPr>
          </w:p>
        </w:tc>
      </w:tr>
      <w:tr w:rsidR="00C51215" w:rsidRPr="00C51215" w14:paraId="29F1A20F" w14:textId="77777777" w:rsidTr="00546D89">
        <w:trPr>
          <w:cantSplit/>
          <w:trHeight w:val="425"/>
        </w:trPr>
        <w:tc>
          <w:tcPr>
            <w:tcW w:w="6747" w:type="dxa"/>
          </w:tcPr>
          <w:p w14:paraId="19853F22" w14:textId="77777777" w:rsidR="00C51215" w:rsidRPr="00C51215" w:rsidRDefault="00C51215" w:rsidP="00546D89">
            <w:pPr>
              <w:contextualSpacing/>
              <w:jc w:val="both"/>
              <w:rPr>
                <w:rFonts w:cs="Times New Roman"/>
                <w:iCs/>
                <w:szCs w:val="28"/>
              </w:rPr>
            </w:pPr>
            <w:r w:rsidRPr="00C51215">
              <w:rPr>
                <w:rFonts w:cs="Times New Roman"/>
                <w:iCs/>
                <w:szCs w:val="28"/>
              </w:rPr>
              <w:t xml:space="preserve">(Группа </w:t>
            </w:r>
            <w:r w:rsidRPr="00C51215">
              <w:rPr>
                <w:rFonts w:cs="Times New Roman"/>
                <w:iCs/>
                <w:szCs w:val="28"/>
                <w:lang w:val="en-US"/>
              </w:rPr>
              <w:t>N</w:t>
            </w:r>
            <w:r w:rsidRPr="00C51215">
              <w:rPr>
                <w:rFonts w:cs="Times New Roman"/>
                <w:iCs/>
                <w:szCs w:val="28"/>
              </w:rPr>
              <w:t>)</w:t>
            </w:r>
          </w:p>
        </w:tc>
        <w:tc>
          <w:tcPr>
            <w:tcW w:w="3685" w:type="dxa"/>
          </w:tcPr>
          <w:p w14:paraId="27D3C442" w14:textId="77777777" w:rsidR="00C51215" w:rsidRPr="00C51215" w:rsidRDefault="00C51215" w:rsidP="00546D89">
            <w:pPr>
              <w:contextualSpacing/>
              <w:jc w:val="both"/>
              <w:rPr>
                <w:rFonts w:cs="Times New Roman"/>
                <w:szCs w:val="28"/>
              </w:rPr>
            </w:pPr>
          </w:p>
        </w:tc>
        <w:tc>
          <w:tcPr>
            <w:tcW w:w="4305" w:type="dxa"/>
          </w:tcPr>
          <w:p w14:paraId="021CE7B4" w14:textId="77777777" w:rsidR="00C51215" w:rsidRPr="00C51215" w:rsidRDefault="00C51215" w:rsidP="00546D89">
            <w:pPr>
              <w:contextualSpacing/>
              <w:jc w:val="both"/>
              <w:rPr>
                <w:rFonts w:cs="Times New Roman"/>
                <w:szCs w:val="28"/>
              </w:rPr>
            </w:pPr>
          </w:p>
        </w:tc>
      </w:tr>
    </w:tbl>
    <w:p w14:paraId="35E2DFBC" w14:textId="77777777" w:rsidR="00C51215" w:rsidRPr="00C51215" w:rsidRDefault="00C51215" w:rsidP="00B54BF4">
      <w:pPr>
        <w:contextualSpacing/>
        <w:jc w:val="both"/>
        <w:rPr>
          <w:rFonts w:cs="Times New Roman"/>
          <w:bCs/>
          <w:szCs w:val="28"/>
        </w:rPr>
      </w:pPr>
    </w:p>
    <w:p w14:paraId="5BAE084F" w14:textId="77777777" w:rsidR="00C51215" w:rsidRPr="00D5688D" w:rsidRDefault="000D02CF" w:rsidP="00C51215">
      <w:pPr>
        <w:ind w:firstLine="720"/>
        <w:contextualSpacing/>
        <w:jc w:val="both"/>
        <w:rPr>
          <w:rFonts w:cs="Times New Roman"/>
          <w:bCs/>
          <w:i/>
          <w:szCs w:val="28"/>
        </w:rPr>
      </w:pPr>
      <w:r w:rsidRPr="000D02CF">
        <w:rPr>
          <w:rFonts w:cs="Times New Roman"/>
          <w:bCs/>
          <w:szCs w:val="28"/>
        </w:rPr>
        <w:t>*</w:t>
      </w:r>
      <w:r w:rsidR="00C51215" w:rsidRPr="00C51215">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Pr>
          <w:rFonts w:cs="Times New Roman"/>
          <w:bCs/>
          <w:szCs w:val="28"/>
        </w:rPr>
        <w:t xml:space="preserve">                                     </w:t>
      </w:r>
      <w:r w:rsidR="00C51215" w:rsidRPr="00C51215">
        <w:rPr>
          <w:rFonts w:cs="Times New Roman"/>
          <w:bCs/>
          <w:szCs w:val="28"/>
        </w:rPr>
        <w:t>с введением предлагаемого правового регулирования (</w:t>
      </w:r>
      <w:r w:rsidR="00C51215" w:rsidRPr="00D5688D">
        <w:rPr>
          <w:rFonts w:cs="Times New Roman"/>
          <w:bCs/>
          <w:i/>
          <w:szCs w:val="28"/>
        </w:rPr>
        <w:t>раздел заполняется в случае возникновения дополнительных расходов (доходов) бюджета</w:t>
      </w:r>
      <w:r w:rsidR="00D5688D">
        <w:rPr>
          <w:rFonts w:cs="Times New Roman"/>
          <w:bCs/>
          <w:i/>
          <w:szCs w:val="28"/>
        </w:rPr>
        <w:t>)</w:t>
      </w:r>
    </w:p>
    <w:p w14:paraId="3E81B6CF" w14:textId="77777777"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C51215" w14:paraId="06D7F879" w14:textId="77777777" w:rsidTr="00546D89">
        <w:tc>
          <w:tcPr>
            <w:tcW w:w="2405" w:type="dxa"/>
          </w:tcPr>
          <w:p w14:paraId="114F038F" w14:textId="77777777" w:rsidR="00C51215" w:rsidRPr="00C51215"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6.1. Наименование функции</w:t>
            </w:r>
          </w:p>
          <w:p w14:paraId="1F484F0E" w14:textId="77777777" w:rsidR="00C51215" w:rsidRPr="00C51215" w:rsidRDefault="00C51215" w:rsidP="00546D89">
            <w:pPr>
              <w:contextualSpacing/>
              <w:jc w:val="center"/>
              <w:rPr>
                <w:rFonts w:cs="Times New Roman"/>
                <w:szCs w:val="28"/>
              </w:rPr>
            </w:pPr>
            <w:r w:rsidRPr="00C51215">
              <w:rPr>
                <w:rFonts w:cs="Times New Roman"/>
                <w:szCs w:val="28"/>
              </w:rPr>
              <w:t>(полномочия/</w:t>
            </w:r>
          </w:p>
          <w:p w14:paraId="340D9837" w14:textId="77777777" w:rsidR="00C51215" w:rsidRPr="00C51215" w:rsidRDefault="00C51215" w:rsidP="00546D89">
            <w:pPr>
              <w:contextualSpacing/>
              <w:jc w:val="center"/>
              <w:rPr>
                <w:rFonts w:cs="Times New Roman"/>
                <w:szCs w:val="28"/>
              </w:rPr>
            </w:pPr>
            <w:r w:rsidRPr="00C51215">
              <w:rPr>
                <w:rFonts w:cs="Times New Roman"/>
                <w:szCs w:val="28"/>
              </w:rPr>
              <w:t>обязанности/права)</w:t>
            </w:r>
          </w:p>
        </w:tc>
        <w:tc>
          <w:tcPr>
            <w:tcW w:w="2126" w:type="dxa"/>
          </w:tcPr>
          <w:p w14:paraId="08953E71"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6.2. Характер функции</w:t>
            </w:r>
          </w:p>
          <w:p w14:paraId="60891AF6" w14:textId="77777777" w:rsidR="00C51215" w:rsidRPr="00C51215" w:rsidRDefault="00C51215" w:rsidP="00546D89">
            <w:pPr>
              <w:contextualSpacing/>
              <w:jc w:val="center"/>
              <w:rPr>
                <w:rFonts w:cs="Times New Roman"/>
                <w:szCs w:val="28"/>
              </w:rPr>
            </w:pPr>
            <w:r w:rsidRPr="00C51215">
              <w:rPr>
                <w:rFonts w:cs="Times New Roman"/>
                <w:szCs w:val="28"/>
              </w:rPr>
              <w:t>(новая/</w:t>
            </w:r>
          </w:p>
          <w:p w14:paraId="06DC4C20" w14:textId="77777777" w:rsidR="00C51215" w:rsidRPr="00C51215" w:rsidRDefault="00C51215" w:rsidP="00546D89">
            <w:pPr>
              <w:contextualSpacing/>
              <w:jc w:val="center"/>
              <w:rPr>
                <w:rFonts w:cs="Times New Roman"/>
                <w:szCs w:val="28"/>
              </w:rPr>
            </w:pPr>
            <w:r w:rsidRPr="00C51215">
              <w:rPr>
                <w:rFonts w:cs="Times New Roman"/>
                <w:szCs w:val="28"/>
              </w:rPr>
              <w:t>изменяемая)</w:t>
            </w:r>
          </w:p>
        </w:tc>
        <w:tc>
          <w:tcPr>
            <w:tcW w:w="4962" w:type="dxa"/>
          </w:tcPr>
          <w:p w14:paraId="4C612BA9" w14:textId="77777777" w:rsidR="00C51215" w:rsidRPr="00C51215"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6.3. Виды расходов (доходов)</w:t>
            </w:r>
          </w:p>
          <w:p w14:paraId="46D4C989" w14:textId="77777777" w:rsidR="00C51215" w:rsidRPr="00C51215" w:rsidRDefault="00C51215" w:rsidP="00546D89">
            <w:pPr>
              <w:contextualSpacing/>
              <w:jc w:val="center"/>
              <w:rPr>
                <w:rFonts w:cs="Times New Roman"/>
                <w:szCs w:val="28"/>
              </w:rPr>
            </w:pPr>
            <w:r w:rsidRPr="00C51215">
              <w:rPr>
                <w:rFonts w:cs="Times New Roman"/>
                <w:szCs w:val="28"/>
              </w:rPr>
              <w:t>бюджета города</w:t>
            </w:r>
          </w:p>
        </w:tc>
        <w:tc>
          <w:tcPr>
            <w:tcW w:w="2551" w:type="dxa"/>
          </w:tcPr>
          <w:p w14:paraId="6C44701F" w14:textId="77777777" w:rsidR="00C51215" w:rsidRPr="00C51215"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6.4. Количественная оценка расходов</w:t>
            </w:r>
          </w:p>
          <w:p w14:paraId="188E4FEC" w14:textId="77777777" w:rsidR="00C51215" w:rsidRPr="00C51215" w:rsidRDefault="00C51215" w:rsidP="00546D89">
            <w:pPr>
              <w:contextualSpacing/>
              <w:jc w:val="center"/>
              <w:rPr>
                <w:rFonts w:cs="Times New Roman"/>
                <w:szCs w:val="28"/>
              </w:rPr>
            </w:pPr>
            <w:r w:rsidRPr="00C51215">
              <w:rPr>
                <w:rFonts w:cs="Times New Roman"/>
                <w:szCs w:val="28"/>
              </w:rPr>
              <w:t>и доходов</w:t>
            </w:r>
          </w:p>
          <w:p w14:paraId="269CD18D" w14:textId="77777777" w:rsidR="00C51215" w:rsidRPr="00C51215" w:rsidRDefault="00C51215" w:rsidP="00546D89">
            <w:pPr>
              <w:contextualSpacing/>
              <w:jc w:val="center"/>
              <w:rPr>
                <w:rFonts w:cs="Times New Roman"/>
                <w:szCs w:val="28"/>
              </w:rPr>
            </w:pPr>
            <w:r w:rsidRPr="00C51215">
              <w:rPr>
                <w:rFonts w:cs="Times New Roman"/>
                <w:szCs w:val="28"/>
              </w:rPr>
              <w:t>(руб.)</w:t>
            </w:r>
          </w:p>
        </w:tc>
        <w:tc>
          <w:tcPr>
            <w:tcW w:w="2693" w:type="dxa"/>
          </w:tcPr>
          <w:p w14:paraId="691FC644"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6.5. Источники</w:t>
            </w:r>
          </w:p>
          <w:p w14:paraId="030619D0" w14:textId="77777777" w:rsidR="00C51215" w:rsidRPr="00C51215" w:rsidRDefault="00C51215" w:rsidP="00546D89">
            <w:pPr>
              <w:contextualSpacing/>
              <w:jc w:val="center"/>
              <w:rPr>
                <w:rFonts w:cs="Times New Roman"/>
                <w:szCs w:val="28"/>
              </w:rPr>
            </w:pPr>
            <w:r w:rsidRPr="00C51215">
              <w:rPr>
                <w:rFonts w:cs="Times New Roman"/>
                <w:szCs w:val="28"/>
              </w:rPr>
              <w:t>данных</w:t>
            </w:r>
          </w:p>
          <w:p w14:paraId="1C1904C0" w14:textId="77777777" w:rsidR="00C51215" w:rsidRPr="00C51215" w:rsidRDefault="00C51215" w:rsidP="00546D89">
            <w:pPr>
              <w:contextualSpacing/>
              <w:jc w:val="center"/>
              <w:rPr>
                <w:rFonts w:cs="Times New Roman"/>
                <w:szCs w:val="28"/>
              </w:rPr>
            </w:pPr>
            <w:r w:rsidRPr="00C51215">
              <w:rPr>
                <w:rFonts w:cs="Times New Roman"/>
                <w:szCs w:val="28"/>
              </w:rPr>
              <w:t>для расчетов</w:t>
            </w:r>
          </w:p>
        </w:tc>
      </w:tr>
      <w:tr w:rsidR="00C51215" w:rsidRPr="00C51215" w14:paraId="1BB2A5F3" w14:textId="77777777" w:rsidTr="00546D89">
        <w:trPr>
          <w:cantSplit/>
        </w:trPr>
        <w:tc>
          <w:tcPr>
            <w:tcW w:w="12044" w:type="dxa"/>
            <w:gridSpan w:val="4"/>
          </w:tcPr>
          <w:p w14:paraId="2663DF59" w14:textId="77777777" w:rsidR="00C51215" w:rsidRPr="00C51215" w:rsidRDefault="00C51215" w:rsidP="00546D89">
            <w:pPr>
              <w:contextualSpacing/>
              <w:jc w:val="both"/>
              <w:rPr>
                <w:rFonts w:cs="Times New Roman"/>
                <w:iCs/>
                <w:szCs w:val="28"/>
              </w:rPr>
            </w:pPr>
          </w:p>
          <w:p w14:paraId="607C254F" w14:textId="77777777" w:rsidR="00C51215" w:rsidRPr="00C51215" w:rsidRDefault="00C51215" w:rsidP="00546D89">
            <w:pPr>
              <w:contextualSpacing/>
              <w:jc w:val="both"/>
              <w:rPr>
                <w:rFonts w:cs="Times New Roman"/>
                <w:iCs/>
                <w:szCs w:val="28"/>
              </w:rPr>
            </w:pPr>
            <w:r w:rsidRPr="00C51215">
              <w:rPr>
                <w:rFonts w:cs="Times New Roman"/>
                <w:iCs/>
                <w:szCs w:val="28"/>
              </w:rPr>
              <w:t>Наименование структурного подразделения, муниципального учреждения:</w:t>
            </w:r>
          </w:p>
          <w:p w14:paraId="15B02896" w14:textId="77777777" w:rsidR="00C51215" w:rsidRPr="00C51215" w:rsidRDefault="00C51215" w:rsidP="00546D89">
            <w:pPr>
              <w:contextualSpacing/>
              <w:jc w:val="both"/>
              <w:rPr>
                <w:rFonts w:cs="Times New Roman"/>
                <w:iCs/>
                <w:szCs w:val="28"/>
              </w:rPr>
            </w:pPr>
          </w:p>
        </w:tc>
        <w:tc>
          <w:tcPr>
            <w:tcW w:w="2693" w:type="dxa"/>
          </w:tcPr>
          <w:p w14:paraId="2211B0A6" w14:textId="77777777" w:rsidR="00C51215" w:rsidRPr="00C51215" w:rsidRDefault="00C51215" w:rsidP="00546D89">
            <w:pPr>
              <w:contextualSpacing/>
              <w:jc w:val="both"/>
              <w:rPr>
                <w:rFonts w:cs="Times New Roman"/>
                <w:iCs/>
                <w:szCs w:val="28"/>
              </w:rPr>
            </w:pPr>
          </w:p>
        </w:tc>
      </w:tr>
      <w:tr w:rsidR="00C51215" w:rsidRPr="00C51215" w14:paraId="20420645" w14:textId="77777777" w:rsidTr="00546D89">
        <w:trPr>
          <w:trHeight w:val="350"/>
        </w:trPr>
        <w:tc>
          <w:tcPr>
            <w:tcW w:w="2405" w:type="dxa"/>
            <w:vMerge w:val="restart"/>
          </w:tcPr>
          <w:p w14:paraId="2F95265B" w14:textId="77777777" w:rsidR="00C51215" w:rsidRPr="00C51215" w:rsidRDefault="00C51215" w:rsidP="00546D89">
            <w:pPr>
              <w:contextualSpacing/>
              <w:jc w:val="both"/>
              <w:rPr>
                <w:rFonts w:cs="Times New Roman"/>
                <w:iCs/>
                <w:szCs w:val="28"/>
              </w:rPr>
            </w:pPr>
            <w:r w:rsidRPr="00C51215">
              <w:rPr>
                <w:rFonts w:cs="Times New Roman"/>
                <w:iCs/>
                <w:szCs w:val="28"/>
              </w:rPr>
              <w:t xml:space="preserve">Функция </w:t>
            </w:r>
          </w:p>
          <w:p w14:paraId="07ED4B0D" w14:textId="77777777" w:rsidR="00C51215" w:rsidRPr="00C51215" w:rsidRDefault="00C51215" w:rsidP="00546D89">
            <w:pPr>
              <w:contextualSpacing/>
              <w:jc w:val="both"/>
              <w:rPr>
                <w:rFonts w:cs="Times New Roman"/>
                <w:iCs/>
                <w:szCs w:val="28"/>
              </w:rPr>
            </w:pPr>
            <w:r w:rsidRPr="00C51215">
              <w:rPr>
                <w:rFonts w:cs="Times New Roman"/>
                <w:iCs/>
                <w:szCs w:val="28"/>
              </w:rPr>
              <w:lastRenderedPageBreak/>
              <w:t xml:space="preserve">(полномочие/ </w:t>
            </w:r>
          </w:p>
          <w:p w14:paraId="3564EAF8" w14:textId="77777777" w:rsidR="00C51215" w:rsidRPr="00C51215" w:rsidRDefault="00C51215" w:rsidP="00546D89">
            <w:pPr>
              <w:contextualSpacing/>
              <w:jc w:val="both"/>
              <w:rPr>
                <w:rFonts w:cs="Times New Roman"/>
                <w:iCs/>
                <w:szCs w:val="28"/>
              </w:rPr>
            </w:pPr>
            <w:r w:rsidRPr="00C51215">
              <w:rPr>
                <w:rFonts w:cs="Times New Roman"/>
                <w:iCs/>
                <w:szCs w:val="28"/>
              </w:rPr>
              <w:t>обязанность/</w:t>
            </w:r>
          </w:p>
          <w:p w14:paraId="7B96FD3D" w14:textId="77777777" w:rsidR="00C51215" w:rsidRPr="00C51215" w:rsidRDefault="00C51215" w:rsidP="00546D89">
            <w:pPr>
              <w:contextualSpacing/>
              <w:jc w:val="both"/>
              <w:rPr>
                <w:rFonts w:cs="Times New Roman"/>
                <w:iCs/>
                <w:szCs w:val="28"/>
              </w:rPr>
            </w:pPr>
            <w:r w:rsidRPr="00C51215">
              <w:rPr>
                <w:rFonts w:cs="Times New Roman"/>
                <w:iCs/>
                <w:szCs w:val="28"/>
              </w:rPr>
              <w:t>право) 1.1</w:t>
            </w:r>
          </w:p>
        </w:tc>
        <w:tc>
          <w:tcPr>
            <w:tcW w:w="2126" w:type="dxa"/>
            <w:vMerge w:val="restart"/>
          </w:tcPr>
          <w:p w14:paraId="6A7E027F" w14:textId="77777777" w:rsidR="00C51215" w:rsidRPr="00C51215" w:rsidRDefault="00C51215" w:rsidP="00546D89">
            <w:pPr>
              <w:contextualSpacing/>
              <w:jc w:val="both"/>
              <w:rPr>
                <w:rFonts w:cs="Times New Roman"/>
                <w:szCs w:val="28"/>
              </w:rPr>
            </w:pPr>
          </w:p>
        </w:tc>
        <w:tc>
          <w:tcPr>
            <w:tcW w:w="4962" w:type="dxa"/>
          </w:tcPr>
          <w:p w14:paraId="7F32AD5B" w14:textId="77777777" w:rsidR="00C51215" w:rsidRPr="00C51215" w:rsidRDefault="00C51215" w:rsidP="00546D89">
            <w:pPr>
              <w:contextualSpacing/>
              <w:jc w:val="both"/>
              <w:rPr>
                <w:rFonts w:cs="Times New Roman"/>
                <w:szCs w:val="28"/>
              </w:rPr>
            </w:pPr>
            <w:r w:rsidRPr="00C51215">
              <w:rPr>
                <w:rFonts w:cs="Times New Roman"/>
                <w:iCs/>
                <w:szCs w:val="28"/>
              </w:rPr>
              <w:t>Единовременные расходы в _____ году.:</w:t>
            </w:r>
          </w:p>
        </w:tc>
        <w:tc>
          <w:tcPr>
            <w:tcW w:w="2551" w:type="dxa"/>
          </w:tcPr>
          <w:p w14:paraId="5631797D" w14:textId="77777777" w:rsidR="00C51215" w:rsidRPr="00C51215" w:rsidRDefault="00C51215" w:rsidP="00546D89">
            <w:pPr>
              <w:contextualSpacing/>
              <w:jc w:val="both"/>
              <w:rPr>
                <w:rFonts w:cs="Times New Roman"/>
                <w:szCs w:val="28"/>
              </w:rPr>
            </w:pPr>
          </w:p>
        </w:tc>
        <w:tc>
          <w:tcPr>
            <w:tcW w:w="2693" w:type="dxa"/>
          </w:tcPr>
          <w:p w14:paraId="430E8CF2" w14:textId="77777777" w:rsidR="00C51215" w:rsidRPr="00C51215" w:rsidRDefault="00C51215" w:rsidP="00546D89">
            <w:pPr>
              <w:contextualSpacing/>
              <w:jc w:val="both"/>
              <w:rPr>
                <w:rFonts w:cs="Times New Roman"/>
                <w:szCs w:val="28"/>
              </w:rPr>
            </w:pPr>
          </w:p>
        </w:tc>
      </w:tr>
      <w:tr w:rsidR="00C51215" w:rsidRPr="00C51215" w14:paraId="1F72579A" w14:textId="77777777" w:rsidTr="00546D89">
        <w:trPr>
          <w:trHeight w:val="669"/>
        </w:trPr>
        <w:tc>
          <w:tcPr>
            <w:tcW w:w="2405" w:type="dxa"/>
            <w:vMerge/>
          </w:tcPr>
          <w:p w14:paraId="1FF73D31" w14:textId="77777777" w:rsidR="00C51215" w:rsidRPr="00C51215" w:rsidRDefault="00C51215" w:rsidP="00546D89">
            <w:pPr>
              <w:contextualSpacing/>
              <w:jc w:val="both"/>
              <w:rPr>
                <w:rFonts w:cs="Times New Roman"/>
                <w:iCs/>
                <w:szCs w:val="28"/>
              </w:rPr>
            </w:pPr>
          </w:p>
        </w:tc>
        <w:tc>
          <w:tcPr>
            <w:tcW w:w="2126" w:type="dxa"/>
            <w:vMerge/>
          </w:tcPr>
          <w:p w14:paraId="6AF33626" w14:textId="77777777" w:rsidR="00C51215" w:rsidRPr="00C51215" w:rsidRDefault="00C51215" w:rsidP="00546D89">
            <w:pPr>
              <w:contextualSpacing/>
              <w:jc w:val="both"/>
              <w:rPr>
                <w:rFonts w:cs="Times New Roman"/>
                <w:szCs w:val="28"/>
              </w:rPr>
            </w:pPr>
          </w:p>
        </w:tc>
        <w:tc>
          <w:tcPr>
            <w:tcW w:w="4962" w:type="dxa"/>
          </w:tcPr>
          <w:p w14:paraId="0F71363C" w14:textId="77777777" w:rsidR="00C51215" w:rsidRPr="00C51215" w:rsidRDefault="00C51215" w:rsidP="00546D89">
            <w:pPr>
              <w:contextualSpacing/>
              <w:jc w:val="both"/>
              <w:rPr>
                <w:rFonts w:cs="Times New Roman"/>
                <w:iCs/>
                <w:szCs w:val="28"/>
              </w:rPr>
            </w:pPr>
            <w:r w:rsidRPr="00C51215">
              <w:rPr>
                <w:rFonts w:cs="Times New Roman"/>
                <w:iCs/>
                <w:szCs w:val="28"/>
              </w:rPr>
              <w:t>Периодические расходы за период</w:t>
            </w:r>
          </w:p>
          <w:p w14:paraId="053A5AF7" w14:textId="77777777" w:rsidR="00C51215" w:rsidRPr="00C51215" w:rsidRDefault="00C51215" w:rsidP="00546D89">
            <w:pPr>
              <w:contextualSpacing/>
              <w:jc w:val="both"/>
              <w:rPr>
                <w:rFonts w:cs="Times New Roman"/>
                <w:szCs w:val="28"/>
              </w:rPr>
            </w:pPr>
            <w:r w:rsidRPr="00C51215">
              <w:rPr>
                <w:rFonts w:cs="Times New Roman"/>
                <w:iCs/>
                <w:szCs w:val="28"/>
              </w:rPr>
              <w:t xml:space="preserve">_____ </w:t>
            </w:r>
            <w:r w:rsidRPr="00C51215">
              <w:rPr>
                <w:rFonts w:cs="Times New Roman"/>
                <w:iCs/>
                <w:szCs w:val="28"/>
              </w:rPr>
              <w:softHyphen/>
              <w:t xml:space="preserve"> _____ г.:</w:t>
            </w:r>
          </w:p>
        </w:tc>
        <w:tc>
          <w:tcPr>
            <w:tcW w:w="2551" w:type="dxa"/>
          </w:tcPr>
          <w:p w14:paraId="2AC06DEE" w14:textId="77777777" w:rsidR="00C51215" w:rsidRPr="00C51215" w:rsidRDefault="00C51215" w:rsidP="00546D89">
            <w:pPr>
              <w:contextualSpacing/>
              <w:jc w:val="both"/>
              <w:rPr>
                <w:rFonts w:cs="Times New Roman"/>
                <w:szCs w:val="28"/>
              </w:rPr>
            </w:pPr>
          </w:p>
        </w:tc>
        <w:tc>
          <w:tcPr>
            <w:tcW w:w="2693" w:type="dxa"/>
          </w:tcPr>
          <w:p w14:paraId="3345FFC8" w14:textId="77777777" w:rsidR="00C51215" w:rsidRPr="00C51215" w:rsidRDefault="00C51215" w:rsidP="00546D89">
            <w:pPr>
              <w:contextualSpacing/>
              <w:jc w:val="both"/>
              <w:rPr>
                <w:rFonts w:cs="Times New Roman"/>
                <w:szCs w:val="28"/>
              </w:rPr>
            </w:pPr>
          </w:p>
        </w:tc>
      </w:tr>
      <w:tr w:rsidR="00C51215" w:rsidRPr="00C51215" w14:paraId="0F307D4B" w14:textId="77777777" w:rsidTr="00546D89">
        <w:trPr>
          <w:trHeight w:val="438"/>
        </w:trPr>
        <w:tc>
          <w:tcPr>
            <w:tcW w:w="2405" w:type="dxa"/>
            <w:vMerge/>
          </w:tcPr>
          <w:p w14:paraId="00976E6A" w14:textId="77777777" w:rsidR="00C51215" w:rsidRPr="00C51215" w:rsidRDefault="00C51215" w:rsidP="00546D89">
            <w:pPr>
              <w:contextualSpacing/>
              <w:jc w:val="both"/>
              <w:rPr>
                <w:rFonts w:cs="Times New Roman"/>
                <w:iCs/>
                <w:szCs w:val="28"/>
              </w:rPr>
            </w:pPr>
          </w:p>
        </w:tc>
        <w:tc>
          <w:tcPr>
            <w:tcW w:w="2126" w:type="dxa"/>
            <w:vMerge/>
          </w:tcPr>
          <w:p w14:paraId="4C738637" w14:textId="77777777" w:rsidR="00C51215" w:rsidRPr="00C51215" w:rsidRDefault="00C51215" w:rsidP="00546D89">
            <w:pPr>
              <w:contextualSpacing/>
              <w:jc w:val="both"/>
              <w:rPr>
                <w:rFonts w:cs="Times New Roman"/>
                <w:szCs w:val="28"/>
              </w:rPr>
            </w:pPr>
          </w:p>
        </w:tc>
        <w:tc>
          <w:tcPr>
            <w:tcW w:w="4962" w:type="dxa"/>
          </w:tcPr>
          <w:p w14:paraId="06F0BE2F" w14:textId="77777777" w:rsidR="00C51215" w:rsidRPr="00C51215" w:rsidRDefault="00C51215" w:rsidP="00546D89">
            <w:pPr>
              <w:contextualSpacing/>
              <w:jc w:val="both"/>
              <w:rPr>
                <w:rFonts w:cs="Times New Roman"/>
                <w:szCs w:val="28"/>
              </w:rPr>
            </w:pPr>
            <w:r w:rsidRPr="00C51215">
              <w:rPr>
                <w:rFonts w:cs="Times New Roman"/>
                <w:iCs/>
                <w:szCs w:val="28"/>
              </w:rPr>
              <w:t>Возможные доходы за период ___г.:</w:t>
            </w:r>
          </w:p>
        </w:tc>
        <w:tc>
          <w:tcPr>
            <w:tcW w:w="2551" w:type="dxa"/>
          </w:tcPr>
          <w:p w14:paraId="5CBCB39D" w14:textId="77777777" w:rsidR="00C51215" w:rsidRPr="00C51215" w:rsidRDefault="00C51215" w:rsidP="00546D89">
            <w:pPr>
              <w:contextualSpacing/>
              <w:jc w:val="both"/>
              <w:rPr>
                <w:rFonts w:cs="Times New Roman"/>
                <w:szCs w:val="28"/>
              </w:rPr>
            </w:pPr>
          </w:p>
        </w:tc>
        <w:tc>
          <w:tcPr>
            <w:tcW w:w="2693" w:type="dxa"/>
          </w:tcPr>
          <w:p w14:paraId="4E43841F" w14:textId="77777777" w:rsidR="00C51215" w:rsidRPr="00C51215" w:rsidRDefault="00C51215" w:rsidP="00546D89">
            <w:pPr>
              <w:contextualSpacing/>
              <w:jc w:val="both"/>
              <w:rPr>
                <w:rFonts w:cs="Times New Roman"/>
                <w:szCs w:val="28"/>
              </w:rPr>
            </w:pPr>
          </w:p>
        </w:tc>
      </w:tr>
      <w:tr w:rsidR="00C51215" w:rsidRPr="00C51215" w14:paraId="001EF92E" w14:textId="77777777" w:rsidTr="00546D89">
        <w:trPr>
          <w:trHeight w:val="385"/>
        </w:trPr>
        <w:tc>
          <w:tcPr>
            <w:tcW w:w="2405" w:type="dxa"/>
            <w:vMerge w:val="restart"/>
          </w:tcPr>
          <w:p w14:paraId="52436C87" w14:textId="77777777" w:rsidR="00C51215" w:rsidRPr="00C51215" w:rsidRDefault="00C51215" w:rsidP="00546D89">
            <w:pPr>
              <w:contextualSpacing/>
              <w:jc w:val="both"/>
              <w:rPr>
                <w:rFonts w:cs="Times New Roman"/>
                <w:iCs/>
                <w:szCs w:val="28"/>
              </w:rPr>
            </w:pPr>
            <w:r w:rsidRPr="00C51215">
              <w:rPr>
                <w:rFonts w:cs="Times New Roman"/>
                <w:iCs/>
                <w:szCs w:val="28"/>
              </w:rPr>
              <w:t xml:space="preserve">Функция </w:t>
            </w:r>
          </w:p>
          <w:p w14:paraId="7FA75F6A" w14:textId="77777777" w:rsidR="00C51215" w:rsidRPr="00C51215" w:rsidRDefault="00C51215" w:rsidP="00546D89">
            <w:pPr>
              <w:contextualSpacing/>
              <w:jc w:val="both"/>
              <w:rPr>
                <w:rFonts w:cs="Times New Roman"/>
                <w:iCs/>
                <w:szCs w:val="28"/>
              </w:rPr>
            </w:pPr>
            <w:r w:rsidRPr="00C51215">
              <w:rPr>
                <w:rFonts w:cs="Times New Roman"/>
                <w:iCs/>
                <w:szCs w:val="28"/>
              </w:rPr>
              <w:t xml:space="preserve">(полномочие/ </w:t>
            </w:r>
          </w:p>
          <w:p w14:paraId="530466AF" w14:textId="77777777" w:rsidR="00C51215" w:rsidRPr="00C51215" w:rsidRDefault="00C51215" w:rsidP="00546D89">
            <w:pPr>
              <w:contextualSpacing/>
              <w:jc w:val="both"/>
              <w:rPr>
                <w:rFonts w:cs="Times New Roman"/>
                <w:iCs/>
                <w:szCs w:val="28"/>
              </w:rPr>
            </w:pPr>
            <w:r w:rsidRPr="00C51215">
              <w:rPr>
                <w:rFonts w:cs="Times New Roman"/>
                <w:iCs/>
                <w:szCs w:val="28"/>
              </w:rPr>
              <w:t>обязанность/</w:t>
            </w:r>
          </w:p>
          <w:p w14:paraId="6AE4271B" w14:textId="77777777" w:rsidR="00C51215" w:rsidRPr="00C51215" w:rsidRDefault="00C51215" w:rsidP="00546D89">
            <w:pPr>
              <w:contextualSpacing/>
              <w:jc w:val="both"/>
              <w:rPr>
                <w:rFonts w:cs="Times New Roman"/>
                <w:iCs/>
                <w:szCs w:val="28"/>
              </w:rPr>
            </w:pPr>
            <w:r w:rsidRPr="00C51215">
              <w:rPr>
                <w:rFonts w:cs="Times New Roman"/>
                <w:iCs/>
                <w:szCs w:val="28"/>
              </w:rPr>
              <w:t>право) 1.</w:t>
            </w:r>
            <w:r w:rsidRPr="00C51215">
              <w:rPr>
                <w:rFonts w:cs="Times New Roman"/>
                <w:iCs/>
                <w:szCs w:val="28"/>
                <w:lang w:val="en-US"/>
              </w:rPr>
              <w:t>N</w:t>
            </w:r>
          </w:p>
        </w:tc>
        <w:tc>
          <w:tcPr>
            <w:tcW w:w="2126" w:type="dxa"/>
            <w:vMerge w:val="restart"/>
          </w:tcPr>
          <w:p w14:paraId="4DBD275A" w14:textId="77777777" w:rsidR="00C51215" w:rsidRPr="00C51215" w:rsidRDefault="00C51215" w:rsidP="00546D89">
            <w:pPr>
              <w:contextualSpacing/>
              <w:jc w:val="both"/>
              <w:rPr>
                <w:rFonts w:cs="Times New Roman"/>
                <w:szCs w:val="28"/>
              </w:rPr>
            </w:pPr>
          </w:p>
        </w:tc>
        <w:tc>
          <w:tcPr>
            <w:tcW w:w="4962" w:type="dxa"/>
          </w:tcPr>
          <w:p w14:paraId="6C9B7AF0" w14:textId="77777777" w:rsidR="00C51215" w:rsidRPr="00C51215" w:rsidRDefault="00C51215" w:rsidP="00546D89">
            <w:pPr>
              <w:contextualSpacing/>
              <w:jc w:val="both"/>
              <w:rPr>
                <w:rFonts w:cs="Times New Roman"/>
                <w:szCs w:val="28"/>
              </w:rPr>
            </w:pPr>
            <w:r w:rsidRPr="00C51215">
              <w:rPr>
                <w:rFonts w:cs="Times New Roman"/>
                <w:iCs/>
                <w:szCs w:val="28"/>
              </w:rPr>
              <w:t>Единовременные расходы в _____ году.:</w:t>
            </w:r>
          </w:p>
        </w:tc>
        <w:tc>
          <w:tcPr>
            <w:tcW w:w="2551" w:type="dxa"/>
          </w:tcPr>
          <w:p w14:paraId="23C841D3" w14:textId="77777777" w:rsidR="00C51215" w:rsidRPr="00C51215" w:rsidRDefault="00C51215" w:rsidP="00546D89">
            <w:pPr>
              <w:contextualSpacing/>
              <w:jc w:val="both"/>
              <w:rPr>
                <w:rFonts w:cs="Times New Roman"/>
                <w:szCs w:val="28"/>
              </w:rPr>
            </w:pPr>
          </w:p>
        </w:tc>
        <w:tc>
          <w:tcPr>
            <w:tcW w:w="2693" w:type="dxa"/>
          </w:tcPr>
          <w:p w14:paraId="54920036" w14:textId="77777777" w:rsidR="00C51215" w:rsidRPr="00C51215" w:rsidRDefault="00C51215" w:rsidP="00546D89">
            <w:pPr>
              <w:contextualSpacing/>
              <w:jc w:val="both"/>
              <w:rPr>
                <w:rFonts w:cs="Times New Roman"/>
                <w:szCs w:val="28"/>
              </w:rPr>
            </w:pPr>
          </w:p>
        </w:tc>
      </w:tr>
      <w:tr w:rsidR="00C51215" w:rsidRPr="00C51215" w14:paraId="0C6D30EF" w14:textId="77777777" w:rsidTr="00546D89">
        <w:trPr>
          <w:trHeight w:val="759"/>
        </w:trPr>
        <w:tc>
          <w:tcPr>
            <w:tcW w:w="2405" w:type="dxa"/>
            <w:vMerge/>
          </w:tcPr>
          <w:p w14:paraId="3F49F9DB" w14:textId="77777777" w:rsidR="00C51215" w:rsidRPr="00C51215" w:rsidRDefault="00C51215" w:rsidP="00546D89">
            <w:pPr>
              <w:contextualSpacing/>
              <w:jc w:val="both"/>
              <w:rPr>
                <w:rFonts w:cs="Times New Roman"/>
                <w:iCs/>
                <w:szCs w:val="28"/>
              </w:rPr>
            </w:pPr>
          </w:p>
        </w:tc>
        <w:tc>
          <w:tcPr>
            <w:tcW w:w="2126" w:type="dxa"/>
            <w:vMerge/>
          </w:tcPr>
          <w:p w14:paraId="14031D7B" w14:textId="77777777" w:rsidR="00C51215" w:rsidRPr="00C51215" w:rsidRDefault="00C51215" w:rsidP="00546D89">
            <w:pPr>
              <w:contextualSpacing/>
              <w:jc w:val="both"/>
              <w:rPr>
                <w:rFonts w:cs="Times New Roman"/>
                <w:szCs w:val="28"/>
              </w:rPr>
            </w:pPr>
          </w:p>
        </w:tc>
        <w:tc>
          <w:tcPr>
            <w:tcW w:w="4962" w:type="dxa"/>
          </w:tcPr>
          <w:p w14:paraId="568EAE28" w14:textId="77777777" w:rsidR="00C51215" w:rsidRPr="00C51215" w:rsidRDefault="00C51215" w:rsidP="00546D89">
            <w:pPr>
              <w:contextualSpacing/>
              <w:jc w:val="both"/>
              <w:rPr>
                <w:rFonts w:cs="Times New Roman"/>
                <w:iCs/>
                <w:szCs w:val="28"/>
              </w:rPr>
            </w:pPr>
            <w:r w:rsidRPr="00C51215">
              <w:rPr>
                <w:rFonts w:cs="Times New Roman"/>
                <w:iCs/>
                <w:szCs w:val="28"/>
              </w:rPr>
              <w:t xml:space="preserve">Периодические расходы </w:t>
            </w:r>
          </w:p>
          <w:p w14:paraId="3ABC1065" w14:textId="77777777" w:rsidR="00C51215" w:rsidRPr="00C51215" w:rsidRDefault="00C51215" w:rsidP="00546D89">
            <w:pPr>
              <w:contextualSpacing/>
              <w:jc w:val="both"/>
              <w:rPr>
                <w:rFonts w:cs="Times New Roman"/>
                <w:szCs w:val="28"/>
              </w:rPr>
            </w:pPr>
            <w:r w:rsidRPr="00C51215">
              <w:rPr>
                <w:rFonts w:cs="Times New Roman"/>
                <w:iCs/>
                <w:szCs w:val="28"/>
              </w:rPr>
              <w:t>за период _____  – _____ г.:</w:t>
            </w:r>
          </w:p>
        </w:tc>
        <w:tc>
          <w:tcPr>
            <w:tcW w:w="2551" w:type="dxa"/>
          </w:tcPr>
          <w:p w14:paraId="5BCDC0B1" w14:textId="77777777" w:rsidR="00C51215" w:rsidRPr="00C51215" w:rsidRDefault="00C51215" w:rsidP="00546D89">
            <w:pPr>
              <w:contextualSpacing/>
              <w:jc w:val="both"/>
              <w:rPr>
                <w:rFonts w:cs="Times New Roman"/>
                <w:szCs w:val="28"/>
              </w:rPr>
            </w:pPr>
          </w:p>
        </w:tc>
        <w:tc>
          <w:tcPr>
            <w:tcW w:w="2693" w:type="dxa"/>
          </w:tcPr>
          <w:p w14:paraId="7F662382" w14:textId="77777777" w:rsidR="00C51215" w:rsidRPr="00C51215" w:rsidRDefault="00C51215" w:rsidP="00546D89">
            <w:pPr>
              <w:contextualSpacing/>
              <w:jc w:val="both"/>
              <w:rPr>
                <w:rFonts w:cs="Times New Roman"/>
                <w:szCs w:val="28"/>
              </w:rPr>
            </w:pPr>
          </w:p>
        </w:tc>
      </w:tr>
      <w:tr w:rsidR="00C51215" w:rsidRPr="00C51215" w14:paraId="216394CF" w14:textId="77777777" w:rsidTr="00546D89">
        <w:trPr>
          <w:trHeight w:val="415"/>
        </w:trPr>
        <w:tc>
          <w:tcPr>
            <w:tcW w:w="2405" w:type="dxa"/>
            <w:vMerge/>
          </w:tcPr>
          <w:p w14:paraId="53FAFA4B" w14:textId="77777777" w:rsidR="00C51215" w:rsidRPr="00C51215" w:rsidRDefault="00C51215" w:rsidP="00546D89">
            <w:pPr>
              <w:contextualSpacing/>
              <w:jc w:val="both"/>
              <w:rPr>
                <w:rFonts w:cs="Times New Roman"/>
                <w:iCs/>
                <w:szCs w:val="28"/>
              </w:rPr>
            </w:pPr>
          </w:p>
        </w:tc>
        <w:tc>
          <w:tcPr>
            <w:tcW w:w="2126" w:type="dxa"/>
            <w:vMerge/>
          </w:tcPr>
          <w:p w14:paraId="5E60F54C" w14:textId="77777777" w:rsidR="00C51215" w:rsidRPr="00C51215" w:rsidRDefault="00C51215" w:rsidP="00546D89">
            <w:pPr>
              <w:contextualSpacing/>
              <w:jc w:val="both"/>
              <w:rPr>
                <w:rFonts w:cs="Times New Roman"/>
                <w:szCs w:val="28"/>
              </w:rPr>
            </w:pPr>
          </w:p>
        </w:tc>
        <w:tc>
          <w:tcPr>
            <w:tcW w:w="4962" w:type="dxa"/>
          </w:tcPr>
          <w:p w14:paraId="48AF4D95" w14:textId="77777777" w:rsidR="00C51215" w:rsidRPr="00C51215" w:rsidRDefault="00C51215" w:rsidP="00546D89">
            <w:pPr>
              <w:contextualSpacing/>
              <w:jc w:val="both"/>
              <w:rPr>
                <w:rFonts w:cs="Times New Roman"/>
                <w:szCs w:val="28"/>
              </w:rPr>
            </w:pPr>
            <w:r w:rsidRPr="00C51215">
              <w:rPr>
                <w:rFonts w:cs="Times New Roman"/>
                <w:iCs/>
                <w:szCs w:val="28"/>
              </w:rPr>
              <w:t>Возможные доходы за период ______г.:</w:t>
            </w:r>
          </w:p>
        </w:tc>
        <w:tc>
          <w:tcPr>
            <w:tcW w:w="2551" w:type="dxa"/>
          </w:tcPr>
          <w:p w14:paraId="08403954" w14:textId="77777777" w:rsidR="00C51215" w:rsidRPr="00C51215" w:rsidRDefault="00C51215" w:rsidP="00546D89">
            <w:pPr>
              <w:contextualSpacing/>
              <w:jc w:val="both"/>
              <w:rPr>
                <w:rFonts w:cs="Times New Roman"/>
                <w:szCs w:val="28"/>
              </w:rPr>
            </w:pPr>
          </w:p>
        </w:tc>
        <w:tc>
          <w:tcPr>
            <w:tcW w:w="2693" w:type="dxa"/>
          </w:tcPr>
          <w:p w14:paraId="22E40A15" w14:textId="77777777" w:rsidR="00C51215" w:rsidRPr="00C51215" w:rsidRDefault="00C51215" w:rsidP="00546D89">
            <w:pPr>
              <w:contextualSpacing/>
              <w:jc w:val="both"/>
              <w:rPr>
                <w:rFonts w:cs="Times New Roman"/>
                <w:szCs w:val="28"/>
              </w:rPr>
            </w:pPr>
          </w:p>
        </w:tc>
      </w:tr>
      <w:tr w:rsidR="00C51215" w:rsidRPr="00C51215" w14:paraId="5D3A65E9" w14:textId="77777777" w:rsidTr="00546D89">
        <w:tc>
          <w:tcPr>
            <w:tcW w:w="9493" w:type="dxa"/>
            <w:gridSpan w:val="3"/>
          </w:tcPr>
          <w:p w14:paraId="04508020" w14:textId="77777777" w:rsidR="00C51215" w:rsidRPr="00C51215" w:rsidRDefault="00C51215" w:rsidP="00546D89">
            <w:pPr>
              <w:contextualSpacing/>
              <w:jc w:val="both"/>
              <w:rPr>
                <w:rFonts w:cs="Times New Roman"/>
                <w:iCs/>
                <w:szCs w:val="28"/>
              </w:rPr>
            </w:pPr>
            <w:r w:rsidRPr="00C51215">
              <w:rPr>
                <w:rFonts w:cs="Times New Roman"/>
                <w:iCs/>
                <w:szCs w:val="28"/>
              </w:rPr>
              <w:t>Итого единовременные расходы за период __________________ гг.:</w:t>
            </w:r>
          </w:p>
          <w:p w14:paraId="1F500493" w14:textId="77777777" w:rsidR="00C51215" w:rsidRPr="00C51215" w:rsidRDefault="00C51215" w:rsidP="00546D89">
            <w:pPr>
              <w:contextualSpacing/>
              <w:jc w:val="both"/>
              <w:rPr>
                <w:rFonts w:cs="Times New Roman"/>
                <w:szCs w:val="28"/>
              </w:rPr>
            </w:pPr>
          </w:p>
        </w:tc>
        <w:tc>
          <w:tcPr>
            <w:tcW w:w="2551" w:type="dxa"/>
          </w:tcPr>
          <w:p w14:paraId="5BCC30AD" w14:textId="77777777" w:rsidR="00C51215" w:rsidRPr="00C51215" w:rsidRDefault="00C51215" w:rsidP="00546D89">
            <w:pPr>
              <w:contextualSpacing/>
              <w:jc w:val="both"/>
              <w:rPr>
                <w:rFonts w:cs="Times New Roman"/>
                <w:szCs w:val="28"/>
              </w:rPr>
            </w:pPr>
          </w:p>
        </w:tc>
        <w:tc>
          <w:tcPr>
            <w:tcW w:w="2693" w:type="dxa"/>
          </w:tcPr>
          <w:p w14:paraId="43743C4E" w14:textId="77777777" w:rsidR="00C51215" w:rsidRPr="00C51215" w:rsidRDefault="00C51215" w:rsidP="00546D89">
            <w:pPr>
              <w:contextualSpacing/>
              <w:jc w:val="both"/>
              <w:rPr>
                <w:rFonts w:cs="Times New Roman"/>
                <w:szCs w:val="28"/>
              </w:rPr>
            </w:pPr>
          </w:p>
        </w:tc>
      </w:tr>
      <w:tr w:rsidR="00C51215" w:rsidRPr="00C51215" w14:paraId="671FAB04" w14:textId="77777777" w:rsidTr="00546D89">
        <w:trPr>
          <w:trHeight w:val="406"/>
        </w:trPr>
        <w:tc>
          <w:tcPr>
            <w:tcW w:w="9493" w:type="dxa"/>
            <w:gridSpan w:val="3"/>
            <w:tcBorders>
              <w:top w:val="single" w:sz="4" w:space="0" w:color="auto"/>
              <w:left w:val="single" w:sz="4" w:space="0" w:color="auto"/>
              <w:bottom w:val="single" w:sz="4" w:space="0" w:color="auto"/>
              <w:right w:val="single" w:sz="4" w:space="0" w:color="auto"/>
            </w:tcBorders>
          </w:tcPr>
          <w:p w14:paraId="246472DD" w14:textId="77777777" w:rsidR="00C51215" w:rsidRPr="00C51215" w:rsidRDefault="00C51215" w:rsidP="00546D89">
            <w:pPr>
              <w:contextualSpacing/>
              <w:jc w:val="both"/>
              <w:rPr>
                <w:rFonts w:cs="Times New Roman"/>
                <w:iCs/>
                <w:szCs w:val="28"/>
              </w:rPr>
            </w:pPr>
            <w:r w:rsidRPr="00C51215">
              <w:rPr>
                <w:rFonts w:cs="Times New Roman"/>
                <w:iCs/>
                <w:szCs w:val="28"/>
              </w:rPr>
              <w:t>Итого периодические расходы за период __________________ гг.:</w:t>
            </w:r>
          </w:p>
          <w:p w14:paraId="3C974C3F" w14:textId="77777777" w:rsidR="00C51215" w:rsidRPr="00C51215" w:rsidRDefault="00C51215" w:rsidP="00546D89">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1354DD10" w14:textId="77777777" w:rsidR="00C51215" w:rsidRPr="00C51215"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39B16FED" w14:textId="77777777" w:rsidR="00C51215" w:rsidRPr="00C51215" w:rsidRDefault="00C51215" w:rsidP="00546D89">
            <w:pPr>
              <w:contextualSpacing/>
              <w:jc w:val="both"/>
              <w:rPr>
                <w:rFonts w:cs="Times New Roman"/>
                <w:szCs w:val="28"/>
              </w:rPr>
            </w:pPr>
          </w:p>
        </w:tc>
      </w:tr>
      <w:tr w:rsidR="00C51215" w:rsidRPr="00C51215" w14:paraId="1BC1DC7D" w14:textId="77777777" w:rsidTr="00546D89">
        <w:trPr>
          <w:trHeight w:val="472"/>
        </w:trPr>
        <w:tc>
          <w:tcPr>
            <w:tcW w:w="9493" w:type="dxa"/>
            <w:gridSpan w:val="3"/>
            <w:tcBorders>
              <w:top w:val="single" w:sz="4" w:space="0" w:color="auto"/>
              <w:left w:val="single" w:sz="4" w:space="0" w:color="auto"/>
              <w:bottom w:val="single" w:sz="4" w:space="0" w:color="auto"/>
              <w:right w:val="single" w:sz="4" w:space="0" w:color="auto"/>
            </w:tcBorders>
          </w:tcPr>
          <w:p w14:paraId="44F0A313" w14:textId="77777777" w:rsidR="00C51215" w:rsidRPr="00C51215" w:rsidRDefault="00C51215" w:rsidP="00546D89">
            <w:pPr>
              <w:contextualSpacing/>
              <w:jc w:val="both"/>
              <w:rPr>
                <w:rFonts w:cs="Times New Roman"/>
                <w:szCs w:val="28"/>
              </w:rPr>
            </w:pPr>
            <w:r w:rsidRPr="00C51215">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14:paraId="5EACFBF3" w14:textId="77777777" w:rsidR="00C51215" w:rsidRPr="00C51215"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2D4A7045" w14:textId="77777777" w:rsidR="00C51215" w:rsidRPr="00C51215" w:rsidRDefault="00C51215" w:rsidP="00546D89">
            <w:pPr>
              <w:contextualSpacing/>
              <w:jc w:val="both"/>
              <w:rPr>
                <w:rFonts w:cs="Times New Roman"/>
                <w:szCs w:val="28"/>
              </w:rPr>
            </w:pPr>
          </w:p>
        </w:tc>
      </w:tr>
    </w:tbl>
    <w:p w14:paraId="77345D95" w14:textId="77777777" w:rsidR="00C51215" w:rsidRPr="00C51215" w:rsidRDefault="00C51215" w:rsidP="00C51215">
      <w:pPr>
        <w:contextualSpacing/>
        <w:jc w:val="both"/>
        <w:rPr>
          <w:rFonts w:cs="Times New Roman"/>
          <w:bCs/>
          <w:szCs w:val="28"/>
        </w:rPr>
      </w:pPr>
    </w:p>
    <w:p w14:paraId="2EF7037B" w14:textId="77777777" w:rsidR="00C51215" w:rsidRPr="00C51215" w:rsidRDefault="000D02CF" w:rsidP="00C51215">
      <w:pPr>
        <w:ind w:firstLine="720"/>
        <w:contextualSpacing/>
        <w:jc w:val="both"/>
        <w:rPr>
          <w:rFonts w:cs="Times New Roman"/>
          <w:bCs/>
          <w:szCs w:val="28"/>
        </w:rPr>
      </w:pPr>
      <w:r w:rsidRPr="000D02CF">
        <w:rPr>
          <w:rFonts w:cs="Times New Roman"/>
          <w:bCs/>
          <w:szCs w:val="28"/>
        </w:rPr>
        <w:t>*</w:t>
      </w:r>
      <w:r w:rsidR="00C51215" w:rsidRPr="00C51215">
        <w:rPr>
          <w:rFonts w:cs="Times New Roman"/>
          <w:bCs/>
          <w:szCs w:val="28"/>
        </w:rPr>
        <w:t xml:space="preserve">7. </w:t>
      </w:r>
      <w:r w:rsidR="001375D8" w:rsidRPr="001375D8">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14:paraId="554D6451" w14:textId="77777777"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C51215" w14:paraId="411A3E98" w14:textId="77777777" w:rsidTr="00546D89">
        <w:tc>
          <w:tcPr>
            <w:tcW w:w="6374" w:type="dxa"/>
          </w:tcPr>
          <w:p w14:paraId="150E6114" w14:textId="77777777" w:rsidR="001375D8" w:rsidRPr="001375D8" w:rsidRDefault="000D02CF" w:rsidP="001375D8">
            <w:pPr>
              <w:contextualSpacing/>
              <w:jc w:val="center"/>
              <w:rPr>
                <w:rFonts w:cs="Times New Roman"/>
                <w:szCs w:val="28"/>
              </w:rPr>
            </w:pPr>
            <w:r w:rsidRPr="00F054AD">
              <w:rPr>
                <w:rFonts w:cs="Times New Roman"/>
                <w:szCs w:val="28"/>
              </w:rPr>
              <w:t>*</w:t>
            </w:r>
            <w:r w:rsidR="00C51215" w:rsidRPr="00C51215">
              <w:rPr>
                <w:rFonts w:cs="Times New Roman"/>
                <w:szCs w:val="28"/>
              </w:rPr>
              <w:t xml:space="preserve">7.1. </w:t>
            </w:r>
            <w:r w:rsidR="001375D8" w:rsidRPr="001375D8">
              <w:rPr>
                <w:rFonts w:cs="Times New Roman"/>
                <w:szCs w:val="28"/>
              </w:rPr>
              <w:t>Новые обязательные требования</w:t>
            </w:r>
          </w:p>
          <w:p w14:paraId="63AEF416" w14:textId="77777777" w:rsidR="001375D8" w:rsidRPr="001375D8" w:rsidRDefault="001375D8" w:rsidP="001375D8">
            <w:pPr>
              <w:contextualSpacing/>
              <w:jc w:val="center"/>
              <w:rPr>
                <w:rFonts w:cs="Times New Roman"/>
                <w:szCs w:val="28"/>
              </w:rPr>
            </w:pPr>
            <w:r w:rsidRPr="001375D8">
              <w:rPr>
                <w:rFonts w:cs="Times New Roman"/>
                <w:szCs w:val="28"/>
              </w:rPr>
              <w:t xml:space="preserve"> и (или) обязанности, </w:t>
            </w:r>
          </w:p>
          <w:p w14:paraId="49D6D632" w14:textId="77777777" w:rsidR="001375D8" w:rsidRPr="001375D8" w:rsidRDefault="001375D8" w:rsidP="001375D8">
            <w:pPr>
              <w:contextualSpacing/>
              <w:jc w:val="center"/>
              <w:rPr>
                <w:rFonts w:cs="Times New Roman"/>
                <w:szCs w:val="28"/>
              </w:rPr>
            </w:pPr>
            <w:r w:rsidRPr="001375D8">
              <w:rPr>
                <w:rFonts w:cs="Times New Roman"/>
                <w:szCs w:val="28"/>
              </w:rPr>
              <w:t xml:space="preserve">изменение существующих обязательных требований и (или) обязанностей, </w:t>
            </w:r>
          </w:p>
          <w:p w14:paraId="51E40CB6" w14:textId="77777777" w:rsidR="001375D8" w:rsidRPr="001375D8" w:rsidRDefault="001375D8" w:rsidP="001375D8">
            <w:pPr>
              <w:contextualSpacing/>
              <w:jc w:val="center"/>
              <w:rPr>
                <w:rFonts w:cs="Times New Roman"/>
                <w:szCs w:val="28"/>
              </w:rPr>
            </w:pPr>
            <w:r w:rsidRPr="001375D8">
              <w:rPr>
                <w:rFonts w:cs="Times New Roman"/>
                <w:szCs w:val="28"/>
              </w:rPr>
              <w:t>вводимых предлагаемым правовым регулированием, для потенциальных                          адресатов правового регулирования</w:t>
            </w:r>
          </w:p>
          <w:p w14:paraId="34C88613" w14:textId="77777777" w:rsidR="00C51215" w:rsidRPr="00C51215" w:rsidRDefault="001375D8" w:rsidP="001375D8">
            <w:pPr>
              <w:contextualSpacing/>
              <w:jc w:val="center"/>
              <w:rPr>
                <w:rFonts w:cs="Times New Roman"/>
                <w:szCs w:val="28"/>
              </w:rPr>
            </w:pPr>
            <w:r w:rsidRPr="001375D8">
              <w:rPr>
                <w:rFonts w:cs="Times New Roman"/>
                <w:szCs w:val="28"/>
              </w:rPr>
              <w:t>(с указанием соответствующих положений проекта нормативного правового акта)</w:t>
            </w:r>
          </w:p>
        </w:tc>
        <w:tc>
          <w:tcPr>
            <w:tcW w:w="3260" w:type="dxa"/>
          </w:tcPr>
          <w:p w14:paraId="0BCC4638" w14:textId="77777777" w:rsidR="00C51215" w:rsidRPr="00C51215" w:rsidRDefault="000D02CF" w:rsidP="00546D89">
            <w:pPr>
              <w:contextualSpacing/>
              <w:jc w:val="center"/>
              <w:rPr>
                <w:rFonts w:cs="Times New Roman"/>
                <w:szCs w:val="28"/>
              </w:rPr>
            </w:pPr>
            <w:r w:rsidRPr="00F054AD">
              <w:rPr>
                <w:rFonts w:cs="Times New Roman"/>
                <w:szCs w:val="28"/>
              </w:rPr>
              <w:t>*</w:t>
            </w:r>
            <w:r w:rsidR="00C51215" w:rsidRPr="00C51215">
              <w:rPr>
                <w:rFonts w:cs="Times New Roman"/>
                <w:szCs w:val="28"/>
              </w:rPr>
              <w:t>7.2. Описание</w:t>
            </w:r>
          </w:p>
          <w:p w14:paraId="36AE987A" w14:textId="77777777" w:rsidR="00C51215" w:rsidRPr="00C51215" w:rsidRDefault="00C51215" w:rsidP="00546D89">
            <w:pPr>
              <w:contextualSpacing/>
              <w:jc w:val="center"/>
              <w:rPr>
                <w:rFonts w:cs="Times New Roman"/>
                <w:szCs w:val="28"/>
              </w:rPr>
            </w:pPr>
            <w:r w:rsidRPr="00C51215">
              <w:rPr>
                <w:rFonts w:cs="Times New Roman"/>
                <w:szCs w:val="28"/>
              </w:rPr>
              <w:t>расходов и возможных доходов,</w:t>
            </w:r>
          </w:p>
          <w:p w14:paraId="631C5AC2" w14:textId="77777777" w:rsidR="00C51215" w:rsidRPr="00C51215" w:rsidRDefault="00C51215" w:rsidP="00546D89">
            <w:pPr>
              <w:contextualSpacing/>
              <w:jc w:val="center"/>
              <w:rPr>
                <w:rFonts w:cs="Times New Roman"/>
                <w:szCs w:val="28"/>
              </w:rPr>
            </w:pPr>
            <w:r w:rsidRPr="00C51215">
              <w:rPr>
                <w:rFonts w:cs="Times New Roman"/>
                <w:szCs w:val="28"/>
              </w:rPr>
              <w:t>связанных с введением предлагаемого правового</w:t>
            </w:r>
          </w:p>
          <w:p w14:paraId="51D2A788" w14:textId="77777777" w:rsidR="00C51215" w:rsidRPr="00C51215" w:rsidRDefault="00C51215" w:rsidP="00546D89">
            <w:pPr>
              <w:contextualSpacing/>
              <w:jc w:val="center"/>
              <w:rPr>
                <w:rFonts w:cs="Times New Roman"/>
                <w:szCs w:val="28"/>
              </w:rPr>
            </w:pPr>
            <w:r w:rsidRPr="00C51215">
              <w:rPr>
                <w:rFonts w:cs="Times New Roman"/>
                <w:szCs w:val="28"/>
              </w:rPr>
              <w:t>регулирования</w:t>
            </w:r>
          </w:p>
        </w:tc>
        <w:tc>
          <w:tcPr>
            <w:tcW w:w="2640" w:type="dxa"/>
          </w:tcPr>
          <w:p w14:paraId="1971EB31"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7.3. Количественная оценка</w:t>
            </w:r>
          </w:p>
          <w:p w14:paraId="42588806" w14:textId="77777777" w:rsidR="00C51215" w:rsidRPr="00C51215" w:rsidRDefault="00C51215" w:rsidP="00546D89">
            <w:pPr>
              <w:contextualSpacing/>
              <w:jc w:val="center"/>
              <w:rPr>
                <w:rFonts w:cs="Times New Roman"/>
                <w:szCs w:val="28"/>
              </w:rPr>
            </w:pPr>
            <w:r w:rsidRPr="00C51215">
              <w:rPr>
                <w:rFonts w:cs="Times New Roman"/>
                <w:szCs w:val="28"/>
              </w:rPr>
              <w:t>(руб.)</w:t>
            </w:r>
          </w:p>
        </w:tc>
        <w:tc>
          <w:tcPr>
            <w:tcW w:w="2463" w:type="dxa"/>
          </w:tcPr>
          <w:p w14:paraId="5967241F" w14:textId="77777777" w:rsidR="00C51215" w:rsidRPr="00C51215" w:rsidRDefault="000D02CF" w:rsidP="00546D89">
            <w:pPr>
              <w:contextualSpacing/>
              <w:jc w:val="center"/>
              <w:rPr>
                <w:rFonts w:cs="Times New Roman"/>
                <w:szCs w:val="28"/>
              </w:rPr>
            </w:pPr>
            <w:r>
              <w:rPr>
                <w:rFonts w:cs="Times New Roman"/>
                <w:szCs w:val="28"/>
                <w:lang w:val="en-US"/>
              </w:rPr>
              <w:t>*</w:t>
            </w:r>
            <w:r w:rsidR="00C51215" w:rsidRPr="00C51215">
              <w:rPr>
                <w:rFonts w:cs="Times New Roman"/>
                <w:szCs w:val="28"/>
              </w:rPr>
              <w:t>7.4. Источники</w:t>
            </w:r>
          </w:p>
          <w:p w14:paraId="64E1A036" w14:textId="77777777" w:rsidR="00C51215" w:rsidRPr="00C51215" w:rsidRDefault="00C51215" w:rsidP="00546D89">
            <w:pPr>
              <w:contextualSpacing/>
              <w:jc w:val="center"/>
              <w:rPr>
                <w:rFonts w:cs="Times New Roman"/>
                <w:szCs w:val="28"/>
              </w:rPr>
            </w:pPr>
            <w:r w:rsidRPr="00C51215">
              <w:rPr>
                <w:rFonts w:cs="Times New Roman"/>
                <w:szCs w:val="28"/>
              </w:rPr>
              <w:t>данных</w:t>
            </w:r>
          </w:p>
          <w:p w14:paraId="3ECC277C" w14:textId="77777777" w:rsidR="00C51215" w:rsidRPr="00C51215" w:rsidRDefault="00C51215" w:rsidP="00546D89">
            <w:pPr>
              <w:contextualSpacing/>
              <w:jc w:val="center"/>
              <w:rPr>
                <w:rFonts w:cs="Times New Roman"/>
                <w:szCs w:val="28"/>
              </w:rPr>
            </w:pPr>
            <w:r w:rsidRPr="00C51215">
              <w:rPr>
                <w:rFonts w:cs="Times New Roman"/>
                <w:szCs w:val="28"/>
              </w:rPr>
              <w:t>для</w:t>
            </w:r>
          </w:p>
          <w:p w14:paraId="3913A128" w14:textId="77777777" w:rsidR="00C51215" w:rsidRPr="00C51215" w:rsidRDefault="00C51215" w:rsidP="00546D89">
            <w:pPr>
              <w:contextualSpacing/>
              <w:jc w:val="center"/>
              <w:rPr>
                <w:rFonts w:cs="Times New Roman"/>
                <w:szCs w:val="28"/>
              </w:rPr>
            </w:pPr>
            <w:r w:rsidRPr="00C51215">
              <w:rPr>
                <w:rFonts w:cs="Times New Roman"/>
                <w:szCs w:val="28"/>
              </w:rPr>
              <w:t>расчетов</w:t>
            </w:r>
          </w:p>
        </w:tc>
      </w:tr>
      <w:tr w:rsidR="00C51215" w:rsidRPr="00C51215" w14:paraId="25914E66" w14:textId="77777777" w:rsidTr="00546D89">
        <w:trPr>
          <w:cantSplit/>
        </w:trPr>
        <w:tc>
          <w:tcPr>
            <w:tcW w:w="6374" w:type="dxa"/>
          </w:tcPr>
          <w:p w14:paraId="26E01680" w14:textId="77777777" w:rsidR="00C51215" w:rsidRPr="00C51215" w:rsidRDefault="00C51215" w:rsidP="00546D89">
            <w:pPr>
              <w:contextualSpacing/>
              <w:jc w:val="both"/>
              <w:rPr>
                <w:rFonts w:cs="Times New Roman"/>
                <w:i/>
                <w:iCs/>
                <w:szCs w:val="28"/>
              </w:rPr>
            </w:pPr>
          </w:p>
        </w:tc>
        <w:tc>
          <w:tcPr>
            <w:tcW w:w="3260" w:type="dxa"/>
          </w:tcPr>
          <w:p w14:paraId="7DCBF8B3" w14:textId="77777777" w:rsidR="00C51215" w:rsidRPr="00C51215" w:rsidRDefault="00C51215" w:rsidP="00546D89">
            <w:pPr>
              <w:contextualSpacing/>
              <w:jc w:val="both"/>
              <w:rPr>
                <w:rFonts w:cs="Times New Roman"/>
                <w:szCs w:val="28"/>
              </w:rPr>
            </w:pPr>
          </w:p>
        </w:tc>
        <w:tc>
          <w:tcPr>
            <w:tcW w:w="2640" w:type="dxa"/>
          </w:tcPr>
          <w:p w14:paraId="1510E0D1" w14:textId="77777777" w:rsidR="00C51215" w:rsidRPr="00C51215" w:rsidRDefault="00C51215" w:rsidP="00546D89">
            <w:pPr>
              <w:contextualSpacing/>
              <w:jc w:val="both"/>
              <w:rPr>
                <w:rFonts w:cs="Times New Roman"/>
                <w:szCs w:val="28"/>
              </w:rPr>
            </w:pPr>
          </w:p>
        </w:tc>
        <w:tc>
          <w:tcPr>
            <w:tcW w:w="2463" w:type="dxa"/>
          </w:tcPr>
          <w:p w14:paraId="438D7A15" w14:textId="77777777" w:rsidR="00C51215" w:rsidRPr="00C51215" w:rsidRDefault="00C51215" w:rsidP="00546D89">
            <w:pPr>
              <w:contextualSpacing/>
              <w:jc w:val="both"/>
              <w:rPr>
                <w:rFonts w:cs="Times New Roman"/>
                <w:szCs w:val="28"/>
              </w:rPr>
            </w:pPr>
          </w:p>
        </w:tc>
      </w:tr>
      <w:tr w:rsidR="00C51215" w:rsidRPr="00C51215" w14:paraId="1BE7C9F0" w14:textId="77777777" w:rsidTr="00546D89">
        <w:trPr>
          <w:cantSplit/>
        </w:trPr>
        <w:tc>
          <w:tcPr>
            <w:tcW w:w="6374" w:type="dxa"/>
          </w:tcPr>
          <w:p w14:paraId="52795F91" w14:textId="77777777" w:rsidR="00C51215" w:rsidRPr="00C51215" w:rsidRDefault="00C51215" w:rsidP="00546D89">
            <w:pPr>
              <w:contextualSpacing/>
              <w:jc w:val="both"/>
              <w:rPr>
                <w:rFonts w:cs="Times New Roman"/>
                <w:i/>
                <w:iCs/>
                <w:szCs w:val="28"/>
              </w:rPr>
            </w:pPr>
          </w:p>
        </w:tc>
        <w:tc>
          <w:tcPr>
            <w:tcW w:w="3260" w:type="dxa"/>
          </w:tcPr>
          <w:p w14:paraId="15542694" w14:textId="77777777" w:rsidR="00C51215" w:rsidRPr="00C51215" w:rsidRDefault="00C51215" w:rsidP="00546D89">
            <w:pPr>
              <w:contextualSpacing/>
              <w:jc w:val="both"/>
              <w:rPr>
                <w:rFonts w:cs="Times New Roman"/>
                <w:szCs w:val="28"/>
              </w:rPr>
            </w:pPr>
          </w:p>
        </w:tc>
        <w:tc>
          <w:tcPr>
            <w:tcW w:w="2640" w:type="dxa"/>
          </w:tcPr>
          <w:p w14:paraId="5858BAA1" w14:textId="77777777" w:rsidR="00C51215" w:rsidRPr="00C51215" w:rsidRDefault="00C51215" w:rsidP="00546D89">
            <w:pPr>
              <w:contextualSpacing/>
              <w:jc w:val="both"/>
              <w:rPr>
                <w:rFonts w:cs="Times New Roman"/>
                <w:szCs w:val="28"/>
              </w:rPr>
            </w:pPr>
          </w:p>
        </w:tc>
        <w:tc>
          <w:tcPr>
            <w:tcW w:w="2463" w:type="dxa"/>
          </w:tcPr>
          <w:p w14:paraId="5EFC9B89" w14:textId="77777777" w:rsidR="00C51215" w:rsidRPr="00C51215" w:rsidRDefault="00C51215" w:rsidP="00546D89">
            <w:pPr>
              <w:contextualSpacing/>
              <w:jc w:val="both"/>
              <w:rPr>
                <w:rFonts w:cs="Times New Roman"/>
                <w:szCs w:val="28"/>
              </w:rPr>
            </w:pPr>
          </w:p>
        </w:tc>
      </w:tr>
      <w:tr w:rsidR="00C51215" w:rsidRPr="00C51215" w14:paraId="15995BCE" w14:textId="77777777" w:rsidTr="00546D89">
        <w:trPr>
          <w:cantSplit/>
        </w:trPr>
        <w:tc>
          <w:tcPr>
            <w:tcW w:w="6374" w:type="dxa"/>
          </w:tcPr>
          <w:p w14:paraId="263AB6A2" w14:textId="77777777" w:rsidR="00C51215" w:rsidRPr="00C51215" w:rsidRDefault="00C51215" w:rsidP="00546D89">
            <w:pPr>
              <w:contextualSpacing/>
              <w:jc w:val="both"/>
              <w:rPr>
                <w:rFonts w:cs="Times New Roman"/>
                <w:i/>
                <w:iCs/>
                <w:szCs w:val="28"/>
              </w:rPr>
            </w:pPr>
          </w:p>
        </w:tc>
        <w:tc>
          <w:tcPr>
            <w:tcW w:w="3260" w:type="dxa"/>
          </w:tcPr>
          <w:p w14:paraId="357D3267" w14:textId="77777777" w:rsidR="00C51215" w:rsidRPr="00C51215" w:rsidRDefault="00C51215" w:rsidP="00546D89">
            <w:pPr>
              <w:contextualSpacing/>
              <w:jc w:val="both"/>
              <w:rPr>
                <w:rFonts w:cs="Times New Roman"/>
                <w:szCs w:val="28"/>
              </w:rPr>
            </w:pPr>
          </w:p>
        </w:tc>
        <w:tc>
          <w:tcPr>
            <w:tcW w:w="2640" w:type="dxa"/>
          </w:tcPr>
          <w:p w14:paraId="1F03732F" w14:textId="77777777" w:rsidR="00C51215" w:rsidRPr="00C51215" w:rsidRDefault="00C51215" w:rsidP="00546D89">
            <w:pPr>
              <w:contextualSpacing/>
              <w:jc w:val="both"/>
              <w:rPr>
                <w:rFonts w:cs="Times New Roman"/>
                <w:szCs w:val="28"/>
              </w:rPr>
            </w:pPr>
          </w:p>
        </w:tc>
        <w:tc>
          <w:tcPr>
            <w:tcW w:w="2463" w:type="dxa"/>
          </w:tcPr>
          <w:p w14:paraId="62669CC7" w14:textId="77777777" w:rsidR="00C51215" w:rsidRPr="00C51215" w:rsidRDefault="00C51215" w:rsidP="00546D89">
            <w:pPr>
              <w:contextualSpacing/>
              <w:jc w:val="both"/>
              <w:rPr>
                <w:rFonts w:cs="Times New Roman"/>
                <w:szCs w:val="28"/>
              </w:rPr>
            </w:pPr>
          </w:p>
        </w:tc>
      </w:tr>
      <w:tr w:rsidR="00C51215" w:rsidRPr="00C51215" w14:paraId="5DBA52E5" w14:textId="77777777" w:rsidTr="00546D89">
        <w:trPr>
          <w:cantSplit/>
        </w:trPr>
        <w:tc>
          <w:tcPr>
            <w:tcW w:w="6374" w:type="dxa"/>
          </w:tcPr>
          <w:p w14:paraId="3763BBB0" w14:textId="77777777" w:rsidR="00C51215" w:rsidRPr="00C51215" w:rsidRDefault="00C51215" w:rsidP="00546D89">
            <w:pPr>
              <w:contextualSpacing/>
              <w:jc w:val="both"/>
              <w:rPr>
                <w:rFonts w:cs="Times New Roman"/>
                <w:i/>
                <w:iCs/>
                <w:szCs w:val="28"/>
              </w:rPr>
            </w:pPr>
          </w:p>
        </w:tc>
        <w:tc>
          <w:tcPr>
            <w:tcW w:w="3260" w:type="dxa"/>
          </w:tcPr>
          <w:p w14:paraId="08241E37" w14:textId="77777777" w:rsidR="00C51215" w:rsidRPr="00C51215" w:rsidRDefault="00C51215" w:rsidP="00546D89">
            <w:pPr>
              <w:contextualSpacing/>
              <w:jc w:val="both"/>
              <w:rPr>
                <w:rFonts w:cs="Times New Roman"/>
                <w:szCs w:val="28"/>
              </w:rPr>
            </w:pPr>
          </w:p>
        </w:tc>
        <w:tc>
          <w:tcPr>
            <w:tcW w:w="2640" w:type="dxa"/>
          </w:tcPr>
          <w:p w14:paraId="6CA7DE33" w14:textId="77777777" w:rsidR="00C51215" w:rsidRPr="00C51215" w:rsidRDefault="00C51215" w:rsidP="00546D89">
            <w:pPr>
              <w:contextualSpacing/>
              <w:jc w:val="both"/>
              <w:rPr>
                <w:rFonts w:cs="Times New Roman"/>
                <w:szCs w:val="28"/>
              </w:rPr>
            </w:pPr>
          </w:p>
        </w:tc>
        <w:tc>
          <w:tcPr>
            <w:tcW w:w="2463" w:type="dxa"/>
          </w:tcPr>
          <w:p w14:paraId="7F042988" w14:textId="77777777" w:rsidR="00C51215" w:rsidRPr="00C51215" w:rsidRDefault="00C51215" w:rsidP="00546D89">
            <w:pPr>
              <w:contextualSpacing/>
              <w:jc w:val="both"/>
              <w:rPr>
                <w:rFonts w:cs="Times New Roman"/>
                <w:szCs w:val="28"/>
              </w:rPr>
            </w:pPr>
          </w:p>
        </w:tc>
      </w:tr>
    </w:tbl>
    <w:p w14:paraId="500B0B35" w14:textId="77777777" w:rsidR="00C51215" w:rsidRPr="00C51215" w:rsidRDefault="00C51215" w:rsidP="00C51215">
      <w:pPr>
        <w:contextualSpacing/>
        <w:jc w:val="both"/>
        <w:rPr>
          <w:rFonts w:cs="Times New Roman"/>
          <w:szCs w:val="28"/>
        </w:rPr>
      </w:pPr>
    </w:p>
    <w:p w14:paraId="52B9DF4C" w14:textId="77777777" w:rsidR="00C51215" w:rsidRPr="00C51215" w:rsidRDefault="000D02CF" w:rsidP="00C51215">
      <w:pPr>
        <w:ind w:firstLine="720"/>
        <w:contextualSpacing/>
        <w:jc w:val="both"/>
        <w:rPr>
          <w:rFonts w:cs="Times New Roman"/>
          <w:bCs/>
          <w:szCs w:val="28"/>
        </w:rPr>
      </w:pPr>
      <w:r w:rsidRPr="000D02CF">
        <w:rPr>
          <w:rFonts w:cs="Times New Roman"/>
          <w:bCs/>
          <w:szCs w:val="28"/>
        </w:rPr>
        <w:t>*</w:t>
      </w:r>
      <w:r w:rsidR="00C51215" w:rsidRPr="00C51215">
        <w:rPr>
          <w:rFonts w:cs="Times New Roman"/>
          <w:bCs/>
          <w:szCs w:val="28"/>
        </w:rPr>
        <w:t>8. Сравнение возможных вариантов решения проблемы</w:t>
      </w:r>
    </w:p>
    <w:p w14:paraId="3FB847CB" w14:textId="77777777"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C51215" w:rsidRPr="00C51215" w14:paraId="1B1E4F7D" w14:textId="77777777" w:rsidTr="00546D89">
        <w:trPr>
          <w:cantSplit/>
          <w:trHeight w:val="361"/>
        </w:trPr>
        <w:tc>
          <w:tcPr>
            <w:tcW w:w="7083" w:type="dxa"/>
          </w:tcPr>
          <w:p w14:paraId="1BA700C7" w14:textId="77777777" w:rsidR="00C51215" w:rsidRPr="00C51215" w:rsidRDefault="00C51215" w:rsidP="00546D89">
            <w:pPr>
              <w:contextualSpacing/>
              <w:jc w:val="center"/>
              <w:rPr>
                <w:rFonts w:cs="Times New Roman"/>
                <w:iCs/>
                <w:szCs w:val="28"/>
              </w:rPr>
            </w:pPr>
            <w:r w:rsidRPr="00C51215">
              <w:rPr>
                <w:rFonts w:cs="Times New Roman"/>
                <w:iCs/>
                <w:szCs w:val="28"/>
              </w:rPr>
              <w:t>Наименование</w:t>
            </w:r>
          </w:p>
        </w:tc>
        <w:tc>
          <w:tcPr>
            <w:tcW w:w="2551" w:type="dxa"/>
          </w:tcPr>
          <w:p w14:paraId="70D59773" w14:textId="77777777" w:rsidR="00C51215" w:rsidRPr="00C51215" w:rsidRDefault="00C51215" w:rsidP="00546D89">
            <w:pPr>
              <w:contextualSpacing/>
              <w:jc w:val="center"/>
              <w:rPr>
                <w:rFonts w:cs="Times New Roman"/>
                <w:szCs w:val="28"/>
              </w:rPr>
            </w:pPr>
            <w:r w:rsidRPr="00C51215">
              <w:rPr>
                <w:rFonts w:cs="Times New Roman"/>
                <w:szCs w:val="28"/>
              </w:rPr>
              <w:t>Вариант 1</w:t>
            </w:r>
          </w:p>
          <w:p w14:paraId="4D2009B8" w14:textId="77777777" w:rsidR="00C51215" w:rsidRPr="00C51215" w:rsidRDefault="00C51215" w:rsidP="00546D89">
            <w:pPr>
              <w:contextualSpacing/>
              <w:jc w:val="center"/>
              <w:rPr>
                <w:rFonts w:cs="Times New Roman"/>
                <w:szCs w:val="28"/>
              </w:rPr>
            </w:pPr>
            <w:r w:rsidRPr="00C51215">
              <w:rPr>
                <w:rFonts w:cs="Times New Roman"/>
                <w:szCs w:val="28"/>
              </w:rPr>
              <w:t>(существующее</w:t>
            </w:r>
          </w:p>
          <w:p w14:paraId="6121A3E5" w14:textId="77777777" w:rsidR="00C51215" w:rsidRPr="00C51215" w:rsidRDefault="00C51215" w:rsidP="00546D89">
            <w:pPr>
              <w:contextualSpacing/>
              <w:jc w:val="center"/>
              <w:rPr>
                <w:rFonts w:cs="Times New Roman"/>
                <w:szCs w:val="28"/>
              </w:rPr>
            </w:pPr>
            <w:r w:rsidRPr="00C51215">
              <w:rPr>
                <w:rFonts w:cs="Times New Roman"/>
                <w:szCs w:val="28"/>
              </w:rPr>
              <w:t>правовое</w:t>
            </w:r>
          </w:p>
          <w:p w14:paraId="6299700A" w14:textId="77777777" w:rsidR="00C51215" w:rsidRPr="00C51215" w:rsidRDefault="00C51215" w:rsidP="00546D89">
            <w:pPr>
              <w:contextualSpacing/>
              <w:jc w:val="center"/>
              <w:rPr>
                <w:rFonts w:cs="Times New Roman"/>
                <w:szCs w:val="28"/>
              </w:rPr>
            </w:pPr>
            <w:r w:rsidRPr="00C51215">
              <w:rPr>
                <w:rFonts w:cs="Times New Roman"/>
                <w:szCs w:val="28"/>
              </w:rPr>
              <w:t>регулирование)</w:t>
            </w:r>
          </w:p>
        </w:tc>
        <w:tc>
          <w:tcPr>
            <w:tcW w:w="2552" w:type="dxa"/>
          </w:tcPr>
          <w:p w14:paraId="336C2665" w14:textId="77777777" w:rsidR="00C51215" w:rsidRPr="00C51215" w:rsidRDefault="00C51215" w:rsidP="00546D89">
            <w:pPr>
              <w:contextualSpacing/>
              <w:jc w:val="center"/>
              <w:rPr>
                <w:rFonts w:cs="Times New Roman"/>
                <w:szCs w:val="28"/>
              </w:rPr>
            </w:pPr>
            <w:r w:rsidRPr="00C51215">
              <w:rPr>
                <w:rFonts w:cs="Times New Roman"/>
                <w:szCs w:val="28"/>
              </w:rPr>
              <w:t>Вариант 2</w:t>
            </w:r>
          </w:p>
          <w:p w14:paraId="5709C6B5" w14:textId="77777777" w:rsidR="00C51215" w:rsidRPr="00C51215" w:rsidRDefault="00C51215" w:rsidP="00546D89">
            <w:pPr>
              <w:contextualSpacing/>
              <w:jc w:val="center"/>
              <w:rPr>
                <w:rFonts w:cs="Times New Roman"/>
                <w:szCs w:val="28"/>
              </w:rPr>
            </w:pPr>
            <w:r w:rsidRPr="00C51215">
              <w:rPr>
                <w:rFonts w:cs="Times New Roman"/>
                <w:szCs w:val="28"/>
              </w:rPr>
              <w:t>(предлагаемое</w:t>
            </w:r>
          </w:p>
          <w:p w14:paraId="2D18FBAD" w14:textId="77777777" w:rsidR="00C51215" w:rsidRPr="00C51215" w:rsidRDefault="00C51215" w:rsidP="00546D89">
            <w:pPr>
              <w:contextualSpacing/>
              <w:jc w:val="center"/>
              <w:rPr>
                <w:rFonts w:cs="Times New Roman"/>
                <w:szCs w:val="28"/>
              </w:rPr>
            </w:pPr>
            <w:r w:rsidRPr="00C51215">
              <w:rPr>
                <w:rFonts w:cs="Times New Roman"/>
                <w:szCs w:val="28"/>
              </w:rPr>
              <w:t>правовое</w:t>
            </w:r>
          </w:p>
          <w:p w14:paraId="327BE13B" w14:textId="77777777" w:rsidR="00C51215" w:rsidRPr="00C51215" w:rsidRDefault="00C51215" w:rsidP="00546D89">
            <w:pPr>
              <w:contextualSpacing/>
              <w:jc w:val="center"/>
              <w:rPr>
                <w:rFonts w:cs="Times New Roman"/>
                <w:szCs w:val="28"/>
              </w:rPr>
            </w:pPr>
            <w:r w:rsidRPr="00C51215">
              <w:rPr>
                <w:rFonts w:cs="Times New Roman"/>
                <w:szCs w:val="28"/>
              </w:rPr>
              <w:t>регулирование)</w:t>
            </w:r>
          </w:p>
        </w:tc>
        <w:tc>
          <w:tcPr>
            <w:tcW w:w="2551" w:type="dxa"/>
          </w:tcPr>
          <w:p w14:paraId="557C75EA" w14:textId="77777777" w:rsidR="00C51215" w:rsidRPr="00C51215" w:rsidRDefault="00C51215" w:rsidP="00546D89">
            <w:pPr>
              <w:contextualSpacing/>
              <w:jc w:val="center"/>
              <w:rPr>
                <w:rFonts w:cs="Times New Roman"/>
                <w:szCs w:val="28"/>
              </w:rPr>
            </w:pPr>
            <w:r w:rsidRPr="00C51215">
              <w:rPr>
                <w:rFonts w:cs="Times New Roman"/>
                <w:szCs w:val="28"/>
              </w:rPr>
              <w:t xml:space="preserve">Вариант </w:t>
            </w:r>
            <w:r w:rsidR="001375D8">
              <w:rPr>
                <w:rFonts w:cs="Times New Roman"/>
                <w:szCs w:val="28"/>
              </w:rPr>
              <w:t>3</w:t>
            </w:r>
          </w:p>
          <w:p w14:paraId="22C477EA" w14:textId="77777777" w:rsidR="00C51215" w:rsidRPr="00C51215" w:rsidRDefault="00C51215" w:rsidP="00546D89">
            <w:pPr>
              <w:contextualSpacing/>
              <w:jc w:val="center"/>
              <w:rPr>
                <w:rFonts w:cs="Times New Roman"/>
                <w:szCs w:val="28"/>
              </w:rPr>
            </w:pPr>
            <w:r w:rsidRPr="00C51215">
              <w:rPr>
                <w:rFonts w:cs="Times New Roman"/>
                <w:szCs w:val="28"/>
              </w:rPr>
              <w:t>(альтернативный вариант</w:t>
            </w:r>
          </w:p>
          <w:p w14:paraId="663900AE" w14:textId="77777777" w:rsidR="00C51215" w:rsidRPr="00C51215" w:rsidRDefault="00C51215" w:rsidP="00546D89">
            <w:pPr>
              <w:contextualSpacing/>
              <w:jc w:val="center"/>
              <w:rPr>
                <w:rFonts w:cs="Times New Roman"/>
                <w:szCs w:val="28"/>
              </w:rPr>
            </w:pPr>
            <w:r w:rsidRPr="00C51215">
              <w:rPr>
                <w:rFonts w:cs="Times New Roman"/>
                <w:szCs w:val="28"/>
              </w:rPr>
              <w:t>правового</w:t>
            </w:r>
          </w:p>
          <w:p w14:paraId="33DC07A7" w14:textId="77777777" w:rsidR="00C51215" w:rsidRPr="00C51215" w:rsidRDefault="00C51215" w:rsidP="00546D89">
            <w:pPr>
              <w:contextualSpacing/>
              <w:jc w:val="center"/>
              <w:rPr>
                <w:rFonts w:cs="Times New Roman"/>
                <w:szCs w:val="28"/>
              </w:rPr>
            </w:pPr>
            <w:r w:rsidRPr="00C51215">
              <w:rPr>
                <w:rFonts w:cs="Times New Roman"/>
                <w:szCs w:val="28"/>
              </w:rPr>
              <w:t>регулирования)</w:t>
            </w:r>
          </w:p>
        </w:tc>
      </w:tr>
      <w:tr w:rsidR="00C51215" w:rsidRPr="00C51215" w14:paraId="0CB59F3E" w14:textId="77777777" w:rsidTr="00546D89">
        <w:tc>
          <w:tcPr>
            <w:tcW w:w="7083" w:type="dxa"/>
          </w:tcPr>
          <w:p w14:paraId="74DC1C43" w14:textId="77777777" w:rsidR="00C51215" w:rsidRPr="00C51215" w:rsidRDefault="000D02CF" w:rsidP="00546D89">
            <w:pPr>
              <w:contextualSpacing/>
              <w:jc w:val="both"/>
              <w:rPr>
                <w:rFonts w:cs="Times New Roman"/>
                <w:iCs/>
                <w:szCs w:val="28"/>
              </w:rPr>
            </w:pPr>
            <w:r>
              <w:rPr>
                <w:rFonts w:cs="Times New Roman"/>
                <w:iCs/>
                <w:szCs w:val="28"/>
                <w:lang w:val="en-US"/>
              </w:rPr>
              <w:t>*</w:t>
            </w:r>
            <w:r w:rsidR="00C51215" w:rsidRPr="00C51215">
              <w:rPr>
                <w:rFonts w:cs="Times New Roman"/>
                <w:iCs/>
                <w:szCs w:val="28"/>
              </w:rPr>
              <w:t>8.1. Содержание варианта решения проблемы</w:t>
            </w:r>
          </w:p>
        </w:tc>
        <w:tc>
          <w:tcPr>
            <w:tcW w:w="2551" w:type="dxa"/>
          </w:tcPr>
          <w:p w14:paraId="3B353CD6" w14:textId="77777777" w:rsidR="00C51215" w:rsidRPr="00C51215" w:rsidRDefault="00C51215" w:rsidP="00546D89">
            <w:pPr>
              <w:contextualSpacing/>
              <w:jc w:val="both"/>
              <w:rPr>
                <w:rFonts w:cs="Times New Roman"/>
                <w:szCs w:val="28"/>
              </w:rPr>
            </w:pPr>
          </w:p>
        </w:tc>
        <w:tc>
          <w:tcPr>
            <w:tcW w:w="2552" w:type="dxa"/>
          </w:tcPr>
          <w:p w14:paraId="046BB962" w14:textId="77777777" w:rsidR="00C51215" w:rsidRPr="00C51215" w:rsidRDefault="00C51215" w:rsidP="00546D89">
            <w:pPr>
              <w:contextualSpacing/>
              <w:jc w:val="both"/>
              <w:rPr>
                <w:rFonts w:cs="Times New Roman"/>
                <w:szCs w:val="28"/>
              </w:rPr>
            </w:pPr>
          </w:p>
        </w:tc>
        <w:tc>
          <w:tcPr>
            <w:tcW w:w="2551" w:type="dxa"/>
          </w:tcPr>
          <w:p w14:paraId="33B39DB3" w14:textId="77777777" w:rsidR="00C51215" w:rsidRPr="00C51215" w:rsidRDefault="00C51215" w:rsidP="00546D89">
            <w:pPr>
              <w:contextualSpacing/>
              <w:jc w:val="both"/>
              <w:rPr>
                <w:rFonts w:cs="Times New Roman"/>
                <w:szCs w:val="28"/>
              </w:rPr>
            </w:pPr>
          </w:p>
        </w:tc>
      </w:tr>
      <w:tr w:rsidR="00C51215" w:rsidRPr="00C51215" w14:paraId="25656DDC" w14:textId="77777777" w:rsidTr="00546D89">
        <w:tc>
          <w:tcPr>
            <w:tcW w:w="7083" w:type="dxa"/>
          </w:tcPr>
          <w:p w14:paraId="2EAABE61" w14:textId="77777777" w:rsidR="00C51215" w:rsidRPr="00C51215" w:rsidRDefault="000D02CF" w:rsidP="00546D89">
            <w:pPr>
              <w:contextualSpacing/>
              <w:jc w:val="both"/>
              <w:rPr>
                <w:rFonts w:cs="Times New Roman"/>
                <w:iCs/>
                <w:szCs w:val="28"/>
              </w:rPr>
            </w:pPr>
            <w:r w:rsidRPr="000D02CF">
              <w:rPr>
                <w:rFonts w:cs="Times New Roman"/>
                <w:iCs/>
                <w:szCs w:val="28"/>
              </w:rPr>
              <w:t>*</w:t>
            </w:r>
            <w:r w:rsidR="00C51215" w:rsidRPr="00C51215">
              <w:rPr>
                <w:rFonts w:cs="Times New Roman"/>
                <w:iCs/>
                <w:szCs w:val="28"/>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14:paraId="67565332" w14:textId="77777777" w:rsidR="00C51215" w:rsidRPr="00C51215" w:rsidRDefault="00C51215" w:rsidP="00546D89">
            <w:pPr>
              <w:contextualSpacing/>
              <w:jc w:val="both"/>
              <w:rPr>
                <w:rFonts w:cs="Times New Roman"/>
                <w:szCs w:val="28"/>
              </w:rPr>
            </w:pPr>
          </w:p>
        </w:tc>
        <w:tc>
          <w:tcPr>
            <w:tcW w:w="2552" w:type="dxa"/>
          </w:tcPr>
          <w:p w14:paraId="75C29BB3" w14:textId="77777777" w:rsidR="00C51215" w:rsidRPr="00C51215" w:rsidRDefault="00C51215" w:rsidP="00546D89">
            <w:pPr>
              <w:contextualSpacing/>
              <w:jc w:val="both"/>
              <w:rPr>
                <w:rFonts w:cs="Times New Roman"/>
                <w:szCs w:val="28"/>
              </w:rPr>
            </w:pPr>
          </w:p>
        </w:tc>
        <w:tc>
          <w:tcPr>
            <w:tcW w:w="2551" w:type="dxa"/>
          </w:tcPr>
          <w:p w14:paraId="45DC0981" w14:textId="77777777" w:rsidR="00C51215" w:rsidRPr="00C51215" w:rsidRDefault="00C51215" w:rsidP="00546D89">
            <w:pPr>
              <w:contextualSpacing/>
              <w:jc w:val="both"/>
              <w:rPr>
                <w:rFonts w:cs="Times New Roman"/>
                <w:szCs w:val="28"/>
              </w:rPr>
            </w:pPr>
          </w:p>
        </w:tc>
      </w:tr>
      <w:tr w:rsidR="00C51215" w:rsidRPr="00C51215" w14:paraId="466FDFF1" w14:textId="77777777" w:rsidTr="00546D89">
        <w:tc>
          <w:tcPr>
            <w:tcW w:w="7083" w:type="dxa"/>
          </w:tcPr>
          <w:p w14:paraId="3F345C26" w14:textId="77777777" w:rsidR="00C51215" w:rsidRPr="00C51215" w:rsidRDefault="000D02CF" w:rsidP="00546D89">
            <w:pPr>
              <w:contextualSpacing/>
              <w:jc w:val="both"/>
              <w:rPr>
                <w:rFonts w:cs="Times New Roman"/>
                <w:iCs/>
                <w:szCs w:val="28"/>
              </w:rPr>
            </w:pPr>
            <w:r w:rsidRPr="000D02CF">
              <w:rPr>
                <w:rFonts w:cs="Times New Roman"/>
                <w:iCs/>
                <w:szCs w:val="28"/>
              </w:rPr>
              <w:t>*</w:t>
            </w:r>
            <w:r w:rsidR="00C51215" w:rsidRPr="00C51215">
              <w:rPr>
                <w:rFonts w:cs="Times New Roman"/>
                <w:iCs/>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14:paraId="56C005BB" w14:textId="77777777" w:rsidR="00C51215" w:rsidRPr="00C51215" w:rsidRDefault="00C51215" w:rsidP="00546D89">
            <w:pPr>
              <w:contextualSpacing/>
              <w:jc w:val="both"/>
              <w:rPr>
                <w:rFonts w:cs="Times New Roman"/>
                <w:szCs w:val="28"/>
              </w:rPr>
            </w:pPr>
          </w:p>
        </w:tc>
        <w:tc>
          <w:tcPr>
            <w:tcW w:w="2552" w:type="dxa"/>
          </w:tcPr>
          <w:p w14:paraId="1FA8AE4D" w14:textId="77777777" w:rsidR="00C51215" w:rsidRPr="00C51215" w:rsidRDefault="00C51215" w:rsidP="00546D89">
            <w:pPr>
              <w:contextualSpacing/>
              <w:jc w:val="both"/>
              <w:rPr>
                <w:rFonts w:cs="Times New Roman"/>
                <w:szCs w:val="28"/>
              </w:rPr>
            </w:pPr>
          </w:p>
        </w:tc>
        <w:tc>
          <w:tcPr>
            <w:tcW w:w="2551" w:type="dxa"/>
          </w:tcPr>
          <w:p w14:paraId="253391DF" w14:textId="77777777" w:rsidR="00C51215" w:rsidRPr="00C51215" w:rsidRDefault="00C51215" w:rsidP="00546D89">
            <w:pPr>
              <w:contextualSpacing/>
              <w:jc w:val="both"/>
              <w:rPr>
                <w:rFonts w:cs="Times New Roman"/>
                <w:szCs w:val="28"/>
              </w:rPr>
            </w:pPr>
          </w:p>
        </w:tc>
      </w:tr>
      <w:tr w:rsidR="00C51215" w:rsidRPr="00C51215" w14:paraId="6D4E7D2F" w14:textId="77777777" w:rsidTr="00546D89">
        <w:tc>
          <w:tcPr>
            <w:tcW w:w="7083" w:type="dxa"/>
          </w:tcPr>
          <w:p w14:paraId="4CEF08C7" w14:textId="77777777" w:rsidR="00C51215" w:rsidRPr="00C51215" w:rsidRDefault="000D02CF" w:rsidP="00546D89">
            <w:pPr>
              <w:contextualSpacing/>
              <w:jc w:val="both"/>
              <w:rPr>
                <w:rFonts w:cs="Times New Roman"/>
                <w:iCs/>
                <w:szCs w:val="28"/>
              </w:rPr>
            </w:pPr>
            <w:r w:rsidRPr="000D02CF">
              <w:rPr>
                <w:rFonts w:cs="Times New Roman"/>
                <w:iCs/>
                <w:szCs w:val="28"/>
              </w:rPr>
              <w:t>*</w:t>
            </w:r>
            <w:r w:rsidR="00C51215" w:rsidRPr="00C51215">
              <w:rPr>
                <w:rFonts w:cs="Times New Roman"/>
                <w:iCs/>
                <w:szCs w:val="28"/>
              </w:rPr>
              <w:t>8.4. Оценка расходов (доходов) бюджета города, связанных с введением предлагаемого правового регулирования</w:t>
            </w:r>
          </w:p>
        </w:tc>
        <w:tc>
          <w:tcPr>
            <w:tcW w:w="2551" w:type="dxa"/>
          </w:tcPr>
          <w:p w14:paraId="0930872C" w14:textId="77777777" w:rsidR="00C51215" w:rsidRPr="00C51215" w:rsidRDefault="00C51215" w:rsidP="00546D89">
            <w:pPr>
              <w:contextualSpacing/>
              <w:jc w:val="both"/>
              <w:rPr>
                <w:rFonts w:cs="Times New Roman"/>
                <w:szCs w:val="28"/>
              </w:rPr>
            </w:pPr>
          </w:p>
        </w:tc>
        <w:tc>
          <w:tcPr>
            <w:tcW w:w="2552" w:type="dxa"/>
          </w:tcPr>
          <w:p w14:paraId="25BE6466" w14:textId="77777777" w:rsidR="00C51215" w:rsidRPr="00C51215" w:rsidRDefault="00C51215" w:rsidP="00546D89">
            <w:pPr>
              <w:contextualSpacing/>
              <w:jc w:val="both"/>
              <w:rPr>
                <w:rFonts w:cs="Times New Roman"/>
                <w:szCs w:val="28"/>
              </w:rPr>
            </w:pPr>
          </w:p>
        </w:tc>
        <w:tc>
          <w:tcPr>
            <w:tcW w:w="2551" w:type="dxa"/>
          </w:tcPr>
          <w:p w14:paraId="141E667D" w14:textId="77777777" w:rsidR="00C51215" w:rsidRPr="00C51215" w:rsidRDefault="00C51215" w:rsidP="00546D89">
            <w:pPr>
              <w:contextualSpacing/>
              <w:jc w:val="both"/>
              <w:rPr>
                <w:rFonts w:cs="Times New Roman"/>
                <w:szCs w:val="28"/>
              </w:rPr>
            </w:pPr>
          </w:p>
        </w:tc>
      </w:tr>
      <w:tr w:rsidR="00C51215" w:rsidRPr="00C51215" w14:paraId="4E813CF3" w14:textId="77777777" w:rsidTr="00546D89">
        <w:trPr>
          <w:trHeight w:val="461"/>
        </w:trPr>
        <w:tc>
          <w:tcPr>
            <w:tcW w:w="7083" w:type="dxa"/>
          </w:tcPr>
          <w:p w14:paraId="7725619E" w14:textId="77777777" w:rsidR="00C51215" w:rsidRPr="00C51215" w:rsidRDefault="000D02CF" w:rsidP="00546D89">
            <w:pPr>
              <w:contextualSpacing/>
              <w:jc w:val="both"/>
              <w:rPr>
                <w:rFonts w:cs="Times New Roman"/>
                <w:iCs/>
                <w:szCs w:val="28"/>
              </w:rPr>
            </w:pPr>
            <w:r>
              <w:rPr>
                <w:rFonts w:cs="Times New Roman"/>
                <w:iCs/>
                <w:szCs w:val="28"/>
                <w:lang w:val="en-US"/>
              </w:rPr>
              <w:t>*</w:t>
            </w:r>
            <w:r w:rsidR="00C51215" w:rsidRPr="00C51215">
              <w:rPr>
                <w:rFonts w:cs="Times New Roman"/>
                <w:iCs/>
                <w:szCs w:val="28"/>
              </w:rPr>
              <w:t>8.5. Оценка рисков неблагоприятных последствий</w:t>
            </w:r>
          </w:p>
        </w:tc>
        <w:tc>
          <w:tcPr>
            <w:tcW w:w="2551" w:type="dxa"/>
          </w:tcPr>
          <w:p w14:paraId="701ED9D0" w14:textId="77777777" w:rsidR="00C51215" w:rsidRPr="00C51215" w:rsidRDefault="00C51215" w:rsidP="00546D89">
            <w:pPr>
              <w:contextualSpacing/>
              <w:jc w:val="both"/>
              <w:rPr>
                <w:rFonts w:cs="Times New Roman"/>
                <w:szCs w:val="28"/>
              </w:rPr>
            </w:pPr>
          </w:p>
        </w:tc>
        <w:tc>
          <w:tcPr>
            <w:tcW w:w="2552" w:type="dxa"/>
          </w:tcPr>
          <w:p w14:paraId="6A9704A9" w14:textId="77777777" w:rsidR="00C51215" w:rsidRPr="00C51215" w:rsidRDefault="00C51215" w:rsidP="00546D89">
            <w:pPr>
              <w:contextualSpacing/>
              <w:jc w:val="both"/>
              <w:rPr>
                <w:rFonts w:cs="Times New Roman"/>
                <w:szCs w:val="28"/>
              </w:rPr>
            </w:pPr>
          </w:p>
        </w:tc>
        <w:tc>
          <w:tcPr>
            <w:tcW w:w="2551" w:type="dxa"/>
          </w:tcPr>
          <w:p w14:paraId="3E9AAA3A" w14:textId="77777777" w:rsidR="00C51215" w:rsidRPr="00C51215" w:rsidRDefault="00C51215" w:rsidP="00546D89">
            <w:pPr>
              <w:contextualSpacing/>
              <w:jc w:val="both"/>
              <w:rPr>
                <w:rFonts w:cs="Times New Roman"/>
                <w:szCs w:val="28"/>
              </w:rPr>
            </w:pPr>
          </w:p>
        </w:tc>
      </w:tr>
    </w:tbl>
    <w:p w14:paraId="4F0C13DD" w14:textId="77777777" w:rsidR="00C51215" w:rsidRPr="00C51215" w:rsidRDefault="00C51215" w:rsidP="00C51215">
      <w:pPr>
        <w:contextualSpacing/>
        <w:jc w:val="both"/>
        <w:rPr>
          <w:rFonts w:cs="Times New Roman"/>
          <w:szCs w:val="28"/>
        </w:rPr>
      </w:pPr>
    </w:p>
    <w:p w14:paraId="1D62DA1B" w14:textId="77777777" w:rsidR="00C51215" w:rsidRPr="00C51215" w:rsidRDefault="000D02CF" w:rsidP="00C51215">
      <w:pPr>
        <w:ind w:firstLine="720"/>
        <w:contextualSpacing/>
        <w:jc w:val="both"/>
        <w:rPr>
          <w:rFonts w:cs="Times New Roman"/>
          <w:szCs w:val="28"/>
        </w:rPr>
      </w:pPr>
      <w:r w:rsidRPr="000D02CF">
        <w:rPr>
          <w:rFonts w:cs="Times New Roman"/>
          <w:szCs w:val="28"/>
        </w:rPr>
        <w:t>*</w:t>
      </w:r>
      <w:r w:rsidR="00C51215" w:rsidRPr="00C51215">
        <w:rPr>
          <w:rFonts w:cs="Times New Roman"/>
          <w:szCs w:val="28"/>
        </w:rPr>
        <w:t>8.6. Обоснование выбора предпочтительного варианта решения выявленной проблемы:</w:t>
      </w:r>
    </w:p>
    <w:p w14:paraId="745608F5" w14:textId="77777777" w:rsidR="00C51215" w:rsidRPr="00C51215" w:rsidRDefault="00C51215" w:rsidP="00C51215">
      <w:pPr>
        <w:contextualSpacing/>
        <w:jc w:val="both"/>
        <w:rPr>
          <w:rFonts w:cs="Times New Roman"/>
          <w:szCs w:val="28"/>
        </w:rPr>
      </w:pPr>
      <w:r w:rsidRPr="00C51215">
        <w:rPr>
          <w:rFonts w:cs="Times New Roman"/>
          <w:szCs w:val="28"/>
        </w:rPr>
        <w:t>_______________________________________________________________________________________________________</w:t>
      </w:r>
    </w:p>
    <w:p w14:paraId="23A2A654" w14:textId="77777777" w:rsidR="00C51215" w:rsidRPr="00C51215" w:rsidRDefault="00C51215" w:rsidP="00C51215">
      <w:pPr>
        <w:contextualSpacing/>
        <w:jc w:val="center"/>
        <w:rPr>
          <w:rFonts w:cs="Times New Roman"/>
          <w:sz w:val="22"/>
        </w:rPr>
      </w:pPr>
      <w:r w:rsidRPr="00C51215">
        <w:rPr>
          <w:rFonts w:cs="Times New Roman"/>
          <w:sz w:val="22"/>
        </w:rPr>
        <w:t>(место для текстового описания)</w:t>
      </w:r>
    </w:p>
    <w:p w14:paraId="31D399CA" w14:textId="77777777" w:rsidR="00C51215" w:rsidRPr="00C51215" w:rsidRDefault="00C51215" w:rsidP="00C51215">
      <w:pPr>
        <w:contextualSpacing/>
        <w:jc w:val="both"/>
        <w:rPr>
          <w:rFonts w:cs="Times New Roman"/>
          <w:szCs w:val="28"/>
        </w:rPr>
      </w:pPr>
    </w:p>
    <w:bookmarkEnd w:id="0"/>
    <w:bookmarkEnd w:id="1"/>
    <w:p w14:paraId="1DBFB9D8" w14:textId="77777777" w:rsidR="001954D9" w:rsidRPr="001954D9" w:rsidRDefault="001954D9" w:rsidP="001954D9">
      <w:pPr>
        <w:ind w:firstLine="709"/>
        <w:jc w:val="both"/>
      </w:pPr>
      <w:r w:rsidRPr="001954D9">
        <w:lastRenderedPageBreak/>
        <w:t>Приложения:</w:t>
      </w:r>
    </w:p>
    <w:p w14:paraId="5F4956AE" w14:textId="77777777" w:rsidR="001954D9" w:rsidRPr="001954D9" w:rsidRDefault="000D02CF" w:rsidP="001954D9">
      <w:pPr>
        <w:ind w:firstLine="709"/>
        <w:jc w:val="both"/>
      </w:pPr>
      <w:r>
        <w:t>1</w:t>
      </w:r>
      <w:r w:rsidR="001954D9" w:rsidRPr="001954D9">
        <w:t>. Расчет расходов субъектов предпринимательской и иной экономической деятельности.</w:t>
      </w:r>
    </w:p>
    <w:p w14:paraId="1B8F286E" w14:textId="77777777" w:rsidR="001954D9" w:rsidRPr="001954D9" w:rsidRDefault="000D02CF" w:rsidP="001954D9">
      <w:pPr>
        <w:ind w:firstLine="709"/>
        <w:jc w:val="both"/>
      </w:pPr>
      <w:r>
        <w:t>2</w:t>
      </w:r>
      <w:r w:rsidR="001954D9" w:rsidRPr="001954D9">
        <w:t>. Свод предложений о результатах проведения публичных консультаций.</w:t>
      </w:r>
    </w:p>
    <w:p w14:paraId="5E0EC7EB" w14:textId="77777777" w:rsidR="001954D9" w:rsidRPr="001954D9" w:rsidRDefault="001954D9" w:rsidP="001954D9">
      <w:pPr>
        <w:ind w:firstLine="709"/>
        <w:jc w:val="both"/>
      </w:pPr>
    </w:p>
    <w:p w14:paraId="781878E8" w14:textId="77777777" w:rsidR="001954D9" w:rsidRPr="001954D9" w:rsidRDefault="001954D9" w:rsidP="001954D9">
      <w:pPr>
        <w:ind w:firstLine="709"/>
        <w:jc w:val="both"/>
      </w:pPr>
      <w:r w:rsidRPr="001954D9">
        <w:t xml:space="preserve">Примечание: </w:t>
      </w:r>
    </w:p>
    <w:p w14:paraId="5DE343C1" w14:textId="77777777" w:rsidR="001954D9" w:rsidRPr="001954D9" w:rsidRDefault="001954D9" w:rsidP="001954D9">
      <w:pPr>
        <w:ind w:firstLine="709"/>
        <w:jc w:val="both"/>
      </w:pPr>
      <w:r w:rsidRPr="001954D9">
        <w:t xml:space="preserve">- разделы сводного отчета, отмеченные «*», заполняются при доработке сводного отчета в соответствии с пунктами 8, 10 раздела </w:t>
      </w:r>
      <w:r w:rsidRPr="001954D9">
        <w:rPr>
          <w:lang w:val="en-US"/>
        </w:rPr>
        <w:t>III</w:t>
      </w:r>
      <w:r w:rsidRPr="001954D9">
        <w:t xml:space="preserve"> порядка;</w:t>
      </w:r>
    </w:p>
    <w:sectPr w:rsidR="001954D9" w:rsidRPr="001954D9" w:rsidSect="00D71243">
      <w:pgSz w:w="16838" w:h="11906" w:orient="landscape" w:code="9"/>
      <w:pgMar w:top="567" w:right="1021" w:bottom="170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B0CD4" w14:textId="77777777" w:rsidR="001F0A00" w:rsidRDefault="001F0A00" w:rsidP="00920526">
      <w:r>
        <w:separator/>
      </w:r>
    </w:p>
  </w:endnote>
  <w:endnote w:type="continuationSeparator" w:id="0">
    <w:p w14:paraId="03487A85" w14:textId="77777777" w:rsidR="001F0A00" w:rsidRDefault="001F0A00"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F77C" w14:textId="77777777" w:rsidR="001F0A00" w:rsidRDefault="001F0A00" w:rsidP="00920526">
      <w:r>
        <w:separator/>
      </w:r>
    </w:p>
  </w:footnote>
  <w:footnote w:type="continuationSeparator" w:id="0">
    <w:p w14:paraId="4FBF6323" w14:textId="77777777" w:rsidR="001F0A00" w:rsidRDefault="001F0A00"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8FE25" w14:textId="77777777" w:rsidR="00816DE4" w:rsidRDefault="00816DE4">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32B5B"/>
    <w:rsid w:val="000C6E61"/>
    <w:rsid w:val="000D02CF"/>
    <w:rsid w:val="000D2CD9"/>
    <w:rsid w:val="000E01F4"/>
    <w:rsid w:val="001375D8"/>
    <w:rsid w:val="00137DB0"/>
    <w:rsid w:val="001954D9"/>
    <w:rsid w:val="001F0A00"/>
    <w:rsid w:val="0020654D"/>
    <w:rsid w:val="00252819"/>
    <w:rsid w:val="002A1B92"/>
    <w:rsid w:val="002F179F"/>
    <w:rsid w:val="002F34EC"/>
    <w:rsid w:val="00330D6C"/>
    <w:rsid w:val="00337E21"/>
    <w:rsid w:val="003443E8"/>
    <w:rsid w:val="00391B9F"/>
    <w:rsid w:val="00394E47"/>
    <w:rsid w:val="00397000"/>
    <w:rsid w:val="00401A91"/>
    <w:rsid w:val="00467A9F"/>
    <w:rsid w:val="004926F7"/>
    <w:rsid w:val="004B16E7"/>
    <w:rsid w:val="004E11A9"/>
    <w:rsid w:val="004E72A7"/>
    <w:rsid w:val="004F5CC4"/>
    <w:rsid w:val="00526176"/>
    <w:rsid w:val="00591C9E"/>
    <w:rsid w:val="005B41CD"/>
    <w:rsid w:val="005F2D96"/>
    <w:rsid w:val="00650131"/>
    <w:rsid w:val="006C4397"/>
    <w:rsid w:val="007A268B"/>
    <w:rsid w:val="007A4B0C"/>
    <w:rsid w:val="008052F1"/>
    <w:rsid w:val="00807A1E"/>
    <w:rsid w:val="00816DE4"/>
    <w:rsid w:val="008566DE"/>
    <w:rsid w:val="00872FA2"/>
    <w:rsid w:val="0089361D"/>
    <w:rsid w:val="008967A1"/>
    <w:rsid w:val="008E534F"/>
    <w:rsid w:val="00920526"/>
    <w:rsid w:val="00944D34"/>
    <w:rsid w:val="00987324"/>
    <w:rsid w:val="009903DE"/>
    <w:rsid w:val="009B11FC"/>
    <w:rsid w:val="009B4BBA"/>
    <w:rsid w:val="009D7DAB"/>
    <w:rsid w:val="009F133B"/>
    <w:rsid w:val="00A02E02"/>
    <w:rsid w:val="00A30690"/>
    <w:rsid w:val="00A37C70"/>
    <w:rsid w:val="00A9160C"/>
    <w:rsid w:val="00AB10C9"/>
    <w:rsid w:val="00AD2596"/>
    <w:rsid w:val="00AE1CD2"/>
    <w:rsid w:val="00AE59E5"/>
    <w:rsid w:val="00B14BBB"/>
    <w:rsid w:val="00B54BF4"/>
    <w:rsid w:val="00B74AF1"/>
    <w:rsid w:val="00B836E8"/>
    <w:rsid w:val="00B97D30"/>
    <w:rsid w:val="00BA3E66"/>
    <w:rsid w:val="00BA3F55"/>
    <w:rsid w:val="00BD06F3"/>
    <w:rsid w:val="00BF12A8"/>
    <w:rsid w:val="00C01CF0"/>
    <w:rsid w:val="00C04BDA"/>
    <w:rsid w:val="00C214D4"/>
    <w:rsid w:val="00C51215"/>
    <w:rsid w:val="00C64BC1"/>
    <w:rsid w:val="00C67205"/>
    <w:rsid w:val="00C96A55"/>
    <w:rsid w:val="00CE6834"/>
    <w:rsid w:val="00D11BC4"/>
    <w:rsid w:val="00D13586"/>
    <w:rsid w:val="00D55D24"/>
    <w:rsid w:val="00D5688D"/>
    <w:rsid w:val="00D6109E"/>
    <w:rsid w:val="00D71243"/>
    <w:rsid w:val="00D87F32"/>
    <w:rsid w:val="00EA0146"/>
    <w:rsid w:val="00EB40FE"/>
    <w:rsid w:val="00ED4565"/>
    <w:rsid w:val="00EF0090"/>
    <w:rsid w:val="00F0204D"/>
    <w:rsid w:val="00F04BDF"/>
    <w:rsid w:val="00F054AD"/>
    <w:rsid w:val="00F25361"/>
    <w:rsid w:val="00F71383"/>
    <w:rsid w:val="00F85855"/>
    <w:rsid w:val="00FA49EF"/>
    <w:rsid w:val="00FB0CB0"/>
    <w:rsid w:val="00FC0FC5"/>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14D2"/>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F91B-1AB8-4B43-979F-145963CE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Бурик Наталья Витальевна</cp:lastModifiedBy>
  <cp:revision>3</cp:revision>
  <cp:lastPrinted>2017-09-06T06:28:00Z</cp:lastPrinted>
  <dcterms:created xsi:type="dcterms:W3CDTF">2025-08-14T06:17:00Z</dcterms:created>
  <dcterms:modified xsi:type="dcterms:W3CDTF">2025-08-14T06:20:00Z</dcterms:modified>
</cp:coreProperties>
</file>