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43D" w:rsidRPr="00312C97" w:rsidRDefault="0027743D" w:rsidP="0027743D">
      <w:pPr>
        <w:jc w:val="center"/>
        <w:rPr>
          <w:rFonts w:cs="Times New Roman"/>
          <w:b/>
          <w:szCs w:val="28"/>
        </w:rPr>
      </w:pPr>
      <w:bookmarkStart w:id="0" w:name="sub_1000"/>
      <w:r w:rsidRPr="00312C97">
        <w:rPr>
          <w:rFonts w:cs="Times New Roman"/>
          <w:b/>
          <w:szCs w:val="28"/>
        </w:rPr>
        <w:t>Сводный отчет</w:t>
      </w:r>
    </w:p>
    <w:p w:rsidR="00312C97" w:rsidRDefault="0027743D" w:rsidP="0027743D">
      <w:pPr>
        <w:jc w:val="center"/>
        <w:rPr>
          <w:rFonts w:cs="Times New Roman"/>
          <w:b/>
          <w:szCs w:val="28"/>
        </w:rPr>
      </w:pPr>
      <w:r w:rsidRPr="00312C97">
        <w:rPr>
          <w:rFonts w:cs="Times New Roman"/>
          <w:b/>
          <w:szCs w:val="28"/>
        </w:rPr>
        <w:t xml:space="preserve">об экспертизе действующего муниципального </w:t>
      </w:r>
    </w:p>
    <w:p w:rsidR="0027743D" w:rsidRDefault="0027743D" w:rsidP="0027743D">
      <w:pPr>
        <w:jc w:val="center"/>
        <w:rPr>
          <w:rFonts w:cs="Times New Roman"/>
          <w:b/>
          <w:szCs w:val="28"/>
        </w:rPr>
      </w:pPr>
      <w:r w:rsidRPr="00312C97">
        <w:rPr>
          <w:rFonts w:cs="Times New Roman"/>
          <w:b/>
          <w:szCs w:val="28"/>
        </w:rPr>
        <w:t>нормативного правового акта</w:t>
      </w:r>
    </w:p>
    <w:p w:rsidR="00312C97" w:rsidRPr="00312C97" w:rsidRDefault="00312C97" w:rsidP="0027743D">
      <w:pPr>
        <w:jc w:val="center"/>
        <w:rPr>
          <w:rFonts w:cs="Times New Roman"/>
          <w:b/>
          <w:szCs w:val="28"/>
        </w:rPr>
      </w:pPr>
    </w:p>
    <w:p w:rsidR="0027743D" w:rsidRPr="008B20C8" w:rsidRDefault="0027743D" w:rsidP="0027743D">
      <w:pPr>
        <w:jc w:val="center"/>
        <w:rPr>
          <w:rFonts w:cs="Times New Roman"/>
          <w:sz w:val="18"/>
          <w:szCs w:val="18"/>
        </w:rPr>
      </w:pPr>
    </w:p>
    <w:p w:rsidR="0027743D" w:rsidRPr="008B20C8" w:rsidRDefault="0027743D" w:rsidP="00642BF2">
      <w:pPr>
        <w:ind w:left="567" w:firstLine="142"/>
        <w:rPr>
          <w:rFonts w:cs="Times New Roman"/>
          <w:bCs/>
          <w:szCs w:val="28"/>
        </w:rPr>
      </w:pPr>
      <w:r w:rsidRPr="008B20C8">
        <w:rPr>
          <w:rFonts w:cs="Times New Roman"/>
          <w:bCs/>
          <w:szCs w:val="28"/>
        </w:rPr>
        <w:t>1. Общая информация</w:t>
      </w:r>
    </w:p>
    <w:p w:rsidR="0054648B" w:rsidRDefault="0027743D" w:rsidP="00DA05EC">
      <w:pPr>
        <w:ind w:right="-1" w:firstLine="720"/>
        <w:contextualSpacing/>
        <w:jc w:val="both"/>
      </w:pPr>
      <w:r w:rsidRPr="008B20C8">
        <w:rPr>
          <w:rFonts w:cs="Times New Roman"/>
          <w:szCs w:val="28"/>
        </w:rPr>
        <w:t>1.1. Структурное подразделение, муниципальное учреждение, ответственное за проведение экспертизы муниципального нормативного правового акта:</w:t>
      </w:r>
      <w:r w:rsidR="00142862" w:rsidRPr="00142862">
        <w:t xml:space="preserve"> </w:t>
      </w:r>
    </w:p>
    <w:p w:rsidR="00D04161" w:rsidRPr="0054648B" w:rsidRDefault="007D7F8A" w:rsidP="00DA05EC">
      <w:pPr>
        <w:ind w:right="-1" w:firstLine="720"/>
        <w:contextualSpacing/>
        <w:jc w:val="both"/>
      </w:pPr>
      <w:r>
        <w:rPr>
          <w:rFonts w:cs="Times New Roman"/>
          <w:szCs w:val="28"/>
          <w:u w:val="single"/>
        </w:rPr>
        <w:t xml:space="preserve">Департамент городского хозяйства </w:t>
      </w:r>
      <w:r w:rsidR="00D04161">
        <w:rPr>
          <w:rFonts w:cs="Times New Roman"/>
          <w:szCs w:val="28"/>
          <w:u w:val="single"/>
        </w:rPr>
        <w:t>Администрации</w:t>
      </w:r>
      <w:r>
        <w:rPr>
          <w:rFonts w:cs="Times New Roman"/>
          <w:szCs w:val="28"/>
          <w:u w:val="single"/>
        </w:rPr>
        <w:t xml:space="preserve"> города</w:t>
      </w:r>
      <w:r w:rsidR="00D04161">
        <w:rPr>
          <w:rFonts w:cs="Times New Roman"/>
          <w:szCs w:val="28"/>
          <w:u w:val="single"/>
        </w:rPr>
        <w:t xml:space="preserve"> </w:t>
      </w:r>
      <w:r w:rsidR="00D04161" w:rsidRPr="00892892">
        <w:rPr>
          <w:rFonts w:cs="Times New Roman"/>
          <w:szCs w:val="28"/>
        </w:rPr>
        <w:t>________</w:t>
      </w:r>
      <w:r>
        <w:rPr>
          <w:rFonts w:cs="Times New Roman"/>
          <w:szCs w:val="28"/>
        </w:rPr>
        <w:t>_____</w:t>
      </w:r>
    </w:p>
    <w:p w:rsidR="00D04161" w:rsidRPr="00892892" w:rsidRDefault="00D04161" w:rsidP="00D04161">
      <w:pPr>
        <w:contextualSpacing/>
        <w:jc w:val="center"/>
        <w:rPr>
          <w:rFonts w:cs="Times New Roman"/>
          <w:sz w:val="22"/>
        </w:rPr>
      </w:pPr>
      <w:r w:rsidRPr="00892892">
        <w:rPr>
          <w:rFonts w:cs="Times New Roman"/>
          <w:sz w:val="22"/>
        </w:rPr>
        <w:t>(полное наименование)</w:t>
      </w:r>
    </w:p>
    <w:p w:rsidR="0054648B" w:rsidRDefault="0052768E" w:rsidP="006A1C25">
      <w:pPr>
        <w:ind w:firstLine="709"/>
        <w:jc w:val="both"/>
        <w:rPr>
          <w:rFonts w:cs="Times New Roman"/>
          <w:szCs w:val="28"/>
        </w:rPr>
      </w:pPr>
      <w:r>
        <w:rPr>
          <w:rFonts w:cs="Times New Roman"/>
          <w:szCs w:val="28"/>
        </w:rPr>
        <w:t>1.</w:t>
      </w:r>
      <w:r w:rsidR="0027743D" w:rsidRPr="008B20C8">
        <w:rPr>
          <w:rFonts w:cs="Times New Roman"/>
          <w:szCs w:val="28"/>
        </w:rPr>
        <w:t>2. Вид и наименова</w:t>
      </w:r>
      <w:r w:rsidR="00142862">
        <w:rPr>
          <w:rFonts w:cs="Times New Roman"/>
          <w:szCs w:val="28"/>
        </w:rPr>
        <w:t xml:space="preserve">ние нормативного правового акта: </w:t>
      </w:r>
    </w:p>
    <w:p w:rsidR="002B6222" w:rsidRPr="002B6222" w:rsidRDefault="00142862" w:rsidP="007D7F8A">
      <w:pPr>
        <w:ind w:firstLine="709"/>
        <w:jc w:val="both"/>
        <w:rPr>
          <w:rFonts w:cs="Times New Roman"/>
          <w:szCs w:val="28"/>
          <w:u w:val="single"/>
        </w:rPr>
      </w:pPr>
      <w:r w:rsidRPr="00DA05EC">
        <w:rPr>
          <w:rFonts w:cs="Times New Roman"/>
          <w:szCs w:val="28"/>
          <w:u w:val="single"/>
        </w:rPr>
        <w:t xml:space="preserve">постановление Администрации города </w:t>
      </w:r>
      <w:r w:rsidR="0054648B" w:rsidRPr="0054648B">
        <w:rPr>
          <w:rFonts w:cs="Times New Roman"/>
          <w:szCs w:val="28"/>
          <w:u w:val="single"/>
        </w:rPr>
        <w:t>от 2</w:t>
      </w:r>
      <w:r w:rsidR="007D7F8A">
        <w:rPr>
          <w:rFonts w:cs="Times New Roman"/>
          <w:szCs w:val="28"/>
          <w:u w:val="single"/>
        </w:rPr>
        <w:t>6</w:t>
      </w:r>
      <w:r w:rsidR="0054648B" w:rsidRPr="0054648B">
        <w:rPr>
          <w:rFonts w:cs="Times New Roman"/>
          <w:szCs w:val="28"/>
          <w:u w:val="single"/>
        </w:rPr>
        <w:t>.0</w:t>
      </w:r>
      <w:r w:rsidR="007D7F8A">
        <w:rPr>
          <w:rFonts w:cs="Times New Roman"/>
          <w:szCs w:val="28"/>
          <w:u w:val="single"/>
        </w:rPr>
        <w:t>1</w:t>
      </w:r>
      <w:r w:rsidR="0054648B" w:rsidRPr="0054648B">
        <w:rPr>
          <w:rFonts w:cs="Times New Roman"/>
          <w:szCs w:val="28"/>
          <w:u w:val="single"/>
        </w:rPr>
        <w:t>.201</w:t>
      </w:r>
      <w:r w:rsidR="007D7F8A">
        <w:rPr>
          <w:rFonts w:cs="Times New Roman"/>
          <w:szCs w:val="28"/>
          <w:u w:val="single"/>
        </w:rPr>
        <w:t>6</w:t>
      </w:r>
      <w:r w:rsidR="0054648B" w:rsidRPr="0054648B">
        <w:rPr>
          <w:rFonts w:cs="Times New Roman"/>
          <w:szCs w:val="28"/>
          <w:u w:val="single"/>
        </w:rPr>
        <w:t xml:space="preserve"> № </w:t>
      </w:r>
      <w:r w:rsidR="007D7F8A">
        <w:rPr>
          <w:rFonts w:cs="Times New Roman"/>
          <w:szCs w:val="28"/>
          <w:u w:val="single"/>
        </w:rPr>
        <w:t>470</w:t>
      </w:r>
      <w:r w:rsidR="0054648B">
        <w:rPr>
          <w:rFonts w:cs="Times New Roman"/>
          <w:szCs w:val="28"/>
          <w:u w:val="single"/>
        </w:rPr>
        <w:t xml:space="preserve">                                    </w:t>
      </w:r>
      <w:proofErr w:type="gramStart"/>
      <w:r w:rsidR="0054648B">
        <w:rPr>
          <w:rFonts w:cs="Times New Roman"/>
          <w:szCs w:val="28"/>
          <w:u w:val="single"/>
        </w:rPr>
        <w:t xml:space="preserve">   </w:t>
      </w:r>
      <w:r w:rsidR="0054648B" w:rsidRPr="0054648B">
        <w:rPr>
          <w:rFonts w:cs="Times New Roman"/>
          <w:szCs w:val="28"/>
          <w:u w:val="single"/>
        </w:rPr>
        <w:t>«</w:t>
      </w:r>
      <w:proofErr w:type="gramEnd"/>
      <w:r w:rsidR="007D7F8A" w:rsidRPr="007D7F8A">
        <w:rPr>
          <w:rFonts w:cs="Times New Roman"/>
          <w:szCs w:val="28"/>
          <w:u w:val="single"/>
        </w:rPr>
        <w:t>Об организации регулярных перевозок пассажиров и багажа автомобильным транспортом на территории муниципального образования городской окру</w:t>
      </w:r>
      <w:r w:rsidR="007D7F8A">
        <w:rPr>
          <w:rFonts w:cs="Times New Roman"/>
          <w:szCs w:val="28"/>
          <w:u w:val="single"/>
        </w:rPr>
        <w:t xml:space="preserve">г Сургут </w:t>
      </w:r>
      <w:r w:rsidR="007D7F8A" w:rsidRPr="007D7F8A">
        <w:rPr>
          <w:rFonts w:cs="Times New Roman"/>
          <w:szCs w:val="28"/>
          <w:u w:val="single"/>
        </w:rPr>
        <w:t>Ханты-Мансий</w:t>
      </w:r>
      <w:r w:rsidR="007D7F8A">
        <w:rPr>
          <w:rFonts w:cs="Times New Roman"/>
          <w:szCs w:val="28"/>
          <w:u w:val="single"/>
        </w:rPr>
        <w:t xml:space="preserve">ского автономного </w:t>
      </w:r>
      <w:r w:rsidR="007D7F8A" w:rsidRPr="007D7F8A">
        <w:rPr>
          <w:rFonts w:cs="Times New Roman"/>
          <w:szCs w:val="28"/>
          <w:u w:val="single"/>
        </w:rPr>
        <w:t>округа</w:t>
      </w:r>
      <w:r w:rsidR="007D7F8A">
        <w:rPr>
          <w:rFonts w:cs="Times New Roman"/>
          <w:szCs w:val="28"/>
          <w:u w:val="single"/>
        </w:rPr>
        <w:t xml:space="preserve"> </w:t>
      </w:r>
      <w:r w:rsidR="007D7F8A" w:rsidRPr="007D7F8A">
        <w:rPr>
          <w:rFonts w:cs="Times New Roman"/>
          <w:szCs w:val="28"/>
          <w:u w:val="single"/>
        </w:rPr>
        <w:t>–</w:t>
      </w:r>
      <w:r w:rsidR="007D7F8A">
        <w:rPr>
          <w:rFonts w:cs="Times New Roman"/>
          <w:szCs w:val="28"/>
          <w:u w:val="single"/>
        </w:rPr>
        <w:t xml:space="preserve"> Югры»</w:t>
      </w:r>
      <w:r w:rsidR="002B6222">
        <w:rPr>
          <w:rFonts w:cs="Times New Roman"/>
          <w:szCs w:val="28"/>
          <w:u w:val="single"/>
        </w:rPr>
        <w:t xml:space="preserve"> (</w:t>
      </w:r>
      <w:r w:rsidR="002B6222" w:rsidRPr="002B6222">
        <w:rPr>
          <w:rFonts w:cs="Times New Roman"/>
          <w:szCs w:val="28"/>
          <w:u w:val="single"/>
        </w:rPr>
        <w:t>с изменениями от 06.02.2018 № 880, 07.05.2018 № 3225, 25.12.2018 № 10208, 29.11.2019 № 9014, 18.05.2022 №3871,</w:t>
      </w:r>
      <w:r w:rsidR="00AE0A72">
        <w:rPr>
          <w:rFonts w:cs="Times New Roman"/>
          <w:szCs w:val="28"/>
          <w:u w:val="single"/>
        </w:rPr>
        <w:t xml:space="preserve"> </w:t>
      </w:r>
      <w:r w:rsidR="002B6222" w:rsidRPr="002B6222">
        <w:rPr>
          <w:rFonts w:cs="Times New Roman"/>
          <w:szCs w:val="28"/>
          <w:u w:val="single"/>
        </w:rPr>
        <w:t>26.03.2024</w:t>
      </w:r>
      <w:r w:rsidR="00AE0A72">
        <w:rPr>
          <w:rFonts w:cs="Times New Roman"/>
          <w:szCs w:val="28"/>
          <w:u w:val="single"/>
        </w:rPr>
        <w:t xml:space="preserve"> </w:t>
      </w:r>
      <w:r w:rsidR="002B6222" w:rsidRPr="002B6222">
        <w:rPr>
          <w:rFonts w:cs="Times New Roman"/>
          <w:szCs w:val="28"/>
          <w:u w:val="single"/>
        </w:rPr>
        <w:t>№</w:t>
      </w:r>
      <w:r w:rsidR="00AE0A72">
        <w:rPr>
          <w:rFonts w:cs="Times New Roman"/>
          <w:szCs w:val="28"/>
          <w:u w:val="single"/>
        </w:rPr>
        <w:t xml:space="preserve"> </w:t>
      </w:r>
      <w:r w:rsidR="002B6222" w:rsidRPr="002B6222">
        <w:rPr>
          <w:rFonts w:cs="Times New Roman"/>
          <w:szCs w:val="28"/>
          <w:u w:val="single"/>
        </w:rPr>
        <w:t>1370</w:t>
      </w:r>
      <w:r w:rsidR="00AE0A72">
        <w:rPr>
          <w:rFonts w:cs="Times New Roman"/>
          <w:szCs w:val="28"/>
          <w:u w:val="single"/>
        </w:rPr>
        <w:t xml:space="preserve">, </w:t>
      </w:r>
      <w:r w:rsidR="00AE0A72" w:rsidRPr="00AE0A72">
        <w:rPr>
          <w:rFonts w:cs="Times New Roman"/>
          <w:szCs w:val="28"/>
          <w:u w:val="single"/>
        </w:rPr>
        <w:t>от 28</w:t>
      </w:r>
      <w:r w:rsidR="00AE0A72">
        <w:rPr>
          <w:rFonts w:cs="Times New Roman"/>
          <w:szCs w:val="28"/>
          <w:u w:val="single"/>
        </w:rPr>
        <w:t>.02.</w:t>
      </w:r>
      <w:r w:rsidR="00AE0A72" w:rsidRPr="00AE0A72">
        <w:rPr>
          <w:rFonts w:cs="Times New Roman"/>
          <w:szCs w:val="28"/>
          <w:u w:val="single"/>
        </w:rPr>
        <w:t>2025</w:t>
      </w:r>
      <w:r w:rsidR="00AE0A72">
        <w:rPr>
          <w:rFonts w:cs="Times New Roman"/>
          <w:szCs w:val="28"/>
          <w:u w:val="single"/>
        </w:rPr>
        <w:t xml:space="preserve"> №</w:t>
      </w:r>
      <w:r w:rsidR="00AE0A72" w:rsidRPr="00AE0A72">
        <w:rPr>
          <w:rFonts w:cs="Times New Roman"/>
          <w:szCs w:val="28"/>
          <w:u w:val="single"/>
        </w:rPr>
        <w:t xml:space="preserve"> 901</w:t>
      </w:r>
      <w:r w:rsidR="00AE0A72">
        <w:rPr>
          <w:rFonts w:cs="Times New Roman"/>
          <w:szCs w:val="28"/>
          <w:u w:val="single"/>
        </w:rPr>
        <w:t>)</w:t>
      </w:r>
      <w:r w:rsidR="007D7F8A">
        <w:rPr>
          <w:rFonts w:cs="Times New Roman"/>
          <w:szCs w:val="28"/>
          <w:u w:val="single"/>
        </w:rPr>
        <w:t>.</w:t>
      </w:r>
    </w:p>
    <w:p w:rsidR="00142862" w:rsidRPr="00C847D0" w:rsidRDefault="00BE13BE" w:rsidP="00AE0A72">
      <w:pPr>
        <w:ind w:firstLine="567"/>
        <w:jc w:val="both"/>
        <w:rPr>
          <w:rFonts w:cs="Times New Roman"/>
          <w:szCs w:val="28"/>
        </w:rPr>
      </w:pPr>
      <w:r w:rsidRPr="00851C1D">
        <w:rPr>
          <w:rFonts w:cs="Times New Roman"/>
          <w:szCs w:val="28"/>
        </w:rPr>
        <w:t xml:space="preserve">Основание для разработки нормативного правового акта, а также перечень </w:t>
      </w:r>
      <w:r w:rsidRPr="00EF787F">
        <w:rPr>
          <w:rFonts w:cs="Times New Roman"/>
          <w:szCs w:val="28"/>
        </w:rPr>
        <w:t>правовых актов, используемых при разработке:</w:t>
      </w:r>
      <w:r w:rsidR="00142862" w:rsidRPr="00EF787F">
        <w:rPr>
          <w:rFonts w:cs="Times New Roman"/>
          <w:szCs w:val="28"/>
        </w:rPr>
        <w:t xml:space="preserve"> </w:t>
      </w:r>
      <w:r w:rsidR="002B6222" w:rsidRPr="002B6222">
        <w:rPr>
          <w:rFonts w:cs="Times New Roman"/>
          <w:szCs w:val="28"/>
        </w:rPr>
        <w:t>Федеральны</w:t>
      </w:r>
      <w:r w:rsidR="002B6222">
        <w:rPr>
          <w:rFonts w:cs="Times New Roman"/>
          <w:szCs w:val="28"/>
        </w:rPr>
        <w:t>й</w:t>
      </w:r>
      <w:r w:rsidR="002B6222" w:rsidRPr="002B6222">
        <w:rPr>
          <w:rFonts w:cs="Times New Roman"/>
          <w:szCs w:val="28"/>
        </w:rPr>
        <w:t xml:space="preserve"> закон от</w:t>
      </w:r>
      <w:r w:rsidR="002B6222">
        <w:rPr>
          <w:rFonts w:cs="Times New Roman"/>
          <w:szCs w:val="28"/>
        </w:rPr>
        <w:t> </w:t>
      </w:r>
      <w:r w:rsidR="002B6222" w:rsidRPr="002B6222">
        <w:rPr>
          <w:rFonts w:cs="Times New Roman"/>
          <w:szCs w:val="28"/>
        </w:rPr>
        <w:t>06.10.20</w:t>
      </w:r>
      <w:r w:rsidR="002B6222">
        <w:rPr>
          <w:rFonts w:cs="Times New Roman"/>
          <w:szCs w:val="28"/>
        </w:rPr>
        <w:t xml:space="preserve">03 № 131-ФЗ </w:t>
      </w:r>
      <w:r w:rsidR="002B6222" w:rsidRPr="002B6222">
        <w:rPr>
          <w:rFonts w:cs="Times New Roman"/>
          <w:szCs w:val="28"/>
        </w:rPr>
        <w:t>«Об общих принципах организации местного самоуправления в Российской Федерации», Федеральны</w:t>
      </w:r>
      <w:r w:rsidR="002B6222">
        <w:rPr>
          <w:rFonts w:cs="Times New Roman"/>
          <w:szCs w:val="28"/>
        </w:rPr>
        <w:t>й</w:t>
      </w:r>
      <w:r w:rsidR="002B6222" w:rsidRPr="002B6222">
        <w:rPr>
          <w:rFonts w:cs="Times New Roman"/>
          <w:szCs w:val="28"/>
        </w:rPr>
        <w:t xml:space="preserve"> закон от 13.07.2015 №</w:t>
      </w:r>
      <w:r w:rsidR="002B6222">
        <w:rPr>
          <w:rFonts w:cs="Times New Roman"/>
          <w:szCs w:val="28"/>
        </w:rPr>
        <w:t> 220-ФЗ «Об организации регуляр</w:t>
      </w:r>
      <w:r w:rsidR="002B6222" w:rsidRPr="002B6222">
        <w:rPr>
          <w:rFonts w:cs="Times New Roman"/>
          <w:szCs w:val="28"/>
        </w:rPr>
        <w:t>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w:t>
      </w:r>
      <w:r w:rsidR="002B6222">
        <w:rPr>
          <w:rFonts w:cs="Times New Roman"/>
          <w:szCs w:val="28"/>
        </w:rPr>
        <w:t>ельные акты Российской Фе</w:t>
      </w:r>
      <w:r w:rsidR="002B6222" w:rsidRPr="002B6222">
        <w:rPr>
          <w:rFonts w:cs="Times New Roman"/>
          <w:szCs w:val="28"/>
        </w:rPr>
        <w:t xml:space="preserve">дерации», Устав муниципального образования городской округ Сургут Ханты-Мансийского автономного </w:t>
      </w:r>
      <w:r w:rsidR="002B6222">
        <w:rPr>
          <w:rFonts w:cs="Times New Roman"/>
          <w:szCs w:val="28"/>
        </w:rPr>
        <w:t xml:space="preserve">                 </w:t>
      </w:r>
      <w:r w:rsidR="002B6222" w:rsidRPr="002B6222">
        <w:rPr>
          <w:rFonts w:cs="Times New Roman"/>
          <w:szCs w:val="28"/>
        </w:rPr>
        <w:t>округа – Югры</w:t>
      </w:r>
      <w:r w:rsidR="00AE0A72">
        <w:rPr>
          <w:rFonts w:cs="Times New Roman"/>
          <w:szCs w:val="28"/>
        </w:rPr>
        <w:t>.</w:t>
      </w:r>
    </w:p>
    <w:p w:rsidR="0027743D" w:rsidRPr="008B20C8" w:rsidRDefault="0027743D" w:rsidP="00142862">
      <w:pPr>
        <w:tabs>
          <w:tab w:val="left" w:pos="567"/>
        </w:tabs>
        <w:ind w:firstLine="567"/>
        <w:jc w:val="both"/>
        <w:rPr>
          <w:rFonts w:cs="Times New Roman"/>
          <w:szCs w:val="28"/>
        </w:rPr>
      </w:pPr>
      <w:r w:rsidRPr="00C847D0">
        <w:rPr>
          <w:rFonts w:cs="Times New Roman"/>
          <w:szCs w:val="28"/>
        </w:rPr>
        <w:t xml:space="preserve">* </w:t>
      </w:r>
      <w:r w:rsidRPr="008B20C8">
        <w:rPr>
          <w:rFonts w:cs="Times New Roman"/>
          <w:szCs w:val="28"/>
        </w:rPr>
        <w:t>1.3. Дата размещения уведомления о проведении публичных консультаций по действующему муниципальному н</w:t>
      </w:r>
      <w:r w:rsidR="003C1D42">
        <w:rPr>
          <w:rFonts w:cs="Times New Roman"/>
          <w:szCs w:val="28"/>
        </w:rPr>
        <w:t>ормати</w:t>
      </w:r>
      <w:r w:rsidR="00C847D0">
        <w:rPr>
          <w:rFonts w:cs="Times New Roman"/>
          <w:szCs w:val="28"/>
        </w:rPr>
        <w:t xml:space="preserve">вному правовому акту: </w:t>
      </w:r>
      <w:r w:rsidR="003C1D42">
        <w:rPr>
          <w:rFonts w:cs="Times New Roman"/>
          <w:szCs w:val="28"/>
        </w:rPr>
        <w:t>«</w:t>
      </w:r>
      <w:r w:rsidR="0076269F">
        <w:rPr>
          <w:rFonts w:cs="Times New Roman"/>
          <w:szCs w:val="28"/>
        </w:rPr>
        <w:t>___</w:t>
      </w:r>
      <w:proofErr w:type="gramStart"/>
      <w:r w:rsidR="0076269F">
        <w:rPr>
          <w:rFonts w:cs="Times New Roman"/>
          <w:szCs w:val="28"/>
        </w:rPr>
        <w:t>_</w:t>
      </w:r>
      <w:r w:rsidR="003C1D42">
        <w:rPr>
          <w:rFonts w:cs="Times New Roman"/>
          <w:szCs w:val="28"/>
        </w:rPr>
        <w:t>»</w:t>
      </w:r>
      <w:r w:rsidR="0076269F">
        <w:rPr>
          <w:rFonts w:cs="Times New Roman"/>
          <w:szCs w:val="28"/>
        </w:rPr>
        <w:t>_</w:t>
      </w:r>
      <w:proofErr w:type="gramEnd"/>
      <w:r w:rsidR="0076269F">
        <w:rPr>
          <w:rFonts w:cs="Times New Roman"/>
          <w:szCs w:val="28"/>
        </w:rPr>
        <w:t>__________20___</w:t>
      </w:r>
      <w:r w:rsidRPr="008B20C8">
        <w:rPr>
          <w:rFonts w:cs="Times New Roman"/>
          <w:szCs w:val="28"/>
        </w:rPr>
        <w:t>г. и срок, в течение которого принимались</w:t>
      </w:r>
      <w:r w:rsidR="00C847D0">
        <w:rPr>
          <w:rFonts w:cs="Times New Roman"/>
          <w:szCs w:val="28"/>
        </w:rPr>
        <w:t xml:space="preserve"> </w:t>
      </w:r>
      <w:r w:rsidRPr="008B20C8">
        <w:rPr>
          <w:rFonts w:cs="Times New Roman"/>
          <w:szCs w:val="28"/>
        </w:rPr>
        <w:t>предложения</w:t>
      </w:r>
      <w:r w:rsidR="00C847D0">
        <w:rPr>
          <w:rFonts w:cs="Times New Roman"/>
          <w:szCs w:val="28"/>
        </w:rPr>
        <w:t xml:space="preserve"> </w:t>
      </w:r>
      <w:r w:rsidRPr="008B20C8">
        <w:rPr>
          <w:rFonts w:cs="Times New Roman"/>
          <w:szCs w:val="28"/>
        </w:rPr>
        <w:t xml:space="preserve">в связи с размещением уведомления о проведении публичных консультаций по нормативному правовому акту: </w:t>
      </w:r>
    </w:p>
    <w:p w:rsidR="0027743D" w:rsidRPr="008B20C8" w:rsidRDefault="003C1D42" w:rsidP="0027743D">
      <w:pPr>
        <w:pBdr>
          <w:top w:val="single" w:sz="4" w:space="1" w:color="auto"/>
        </w:pBdr>
        <w:jc w:val="both"/>
        <w:rPr>
          <w:rFonts w:cs="Times New Roman"/>
          <w:szCs w:val="28"/>
        </w:rPr>
      </w:pPr>
      <w:r>
        <w:rPr>
          <w:rFonts w:cs="Times New Roman"/>
          <w:szCs w:val="28"/>
        </w:rPr>
        <w:t>начало: «</w:t>
      </w:r>
      <w:r w:rsidR="0076269F">
        <w:rPr>
          <w:rFonts w:cs="Times New Roman"/>
          <w:szCs w:val="28"/>
        </w:rPr>
        <w:t>__</w:t>
      </w:r>
      <w:proofErr w:type="gramStart"/>
      <w:r w:rsidR="0076269F">
        <w:rPr>
          <w:rFonts w:cs="Times New Roman"/>
          <w:szCs w:val="28"/>
        </w:rPr>
        <w:t>_</w:t>
      </w:r>
      <w:r w:rsidR="0027743D" w:rsidRPr="008B20C8">
        <w:rPr>
          <w:rFonts w:cs="Times New Roman"/>
          <w:szCs w:val="28"/>
        </w:rPr>
        <w:t>»</w:t>
      </w:r>
      <w:r w:rsidR="0076269F">
        <w:rPr>
          <w:rFonts w:cs="Times New Roman"/>
          <w:szCs w:val="28"/>
        </w:rPr>
        <w:t>_</w:t>
      </w:r>
      <w:proofErr w:type="gramEnd"/>
      <w:r w:rsidR="0076269F">
        <w:rPr>
          <w:rFonts w:cs="Times New Roman"/>
          <w:szCs w:val="28"/>
        </w:rPr>
        <w:t>_________</w:t>
      </w:r>
      <w:r>
        <w:rPr>
          <w:rFonts w:cs="Times New Roman"/>
          <w:szCs w:val="28"/>
        </w:rPr>
        <w:t>20</w:t>
      </w:r>
      <w:r w:rsidR="0076269F">
        <w:rPr>
          <w:rFonts w:cs="Times New Roman"/>
          <w:szCs w:val="28"/>
        </w:rPr>
        <w:t>___</w:t>
      </w:r>
      <w:r w:rsidR="00012BB6">
        <w:rPr>
          <w:rFonts w:cs="Times New Roman"/>
          <w:szCs w:val="28"/>
        </w:rPr>
        <w:t>г.; окончание: «</w:t>
      </w:r>
      <w:r w:rsidR="0076269F">
        <w:rPr>
          <w:rFonts w:cs="Times New Roman"/>
          <w:szCs w:val="28"/>
        </w:rPr>
        <w:t>___</w:t>
      </w:r>
      <w:r w:rsidR="00012BB6">
        <w:rPr>
          <w:rFonts w:cs="Times New Roman"/>
          <w:szCs w:val="28"/>
        </w:rPr>
        <w:t>»</w:t>
      </w:r>
      <w:r w:rsidR="0076269F">
        <w:rPr>
          <w:rFonts w:cs="Times New Roman"/>
          <w:szCs w:val="28"/>
        </w:rPr>
        <w:t>_________</w:t>
      </w:r>
      <w:r w:rsidR="00012BB6">
        <w:rPr>
          <w:rFonts w:cs="Times New Roman"/>
          <w:szCs w:val="28"/>
        </w:rPr>
        <w:t>20</w:t>
      </w:r>
      <w:r w:rsidR="00141E14">
        <w:rPr>
          <w:rFonts w:cs="Times New Roman"/>
          <w:szCs w:val="28"/>
        </w:rPr>
        <w:t>___</w:t>
      </w:r>
      <w:r w:rsidR="0027743D" w:rsidRPr="008B20C8">
        <w:rPr>
          <w:rFonts w:cs="Times New Roman"/>
          <w:szCs w:val="28"/>
        </w:rPr>
        <w:t>г.</w:t>
      </w:r>
    </w:p>
    <w:p w:rsidR="0027743D" w:rsidRPr="008B20C8" w:rsidRDefault="0027743D" w:rsidP="0027743D">
      <w:pPr>
        <w:jc w:val="both"/>
        <w:rPr>
          <w:rFonts w:cs="Times New Roman"/>
          <w:szCs w:val="28"/>
        </w:rPr>
      </w:pPr>
    </w:p>
    <w:p w:rsidR="0027743D" w:rsidRPr="008B20C8" w:rsidRDefault="0027743D" w:rsidP="0027743D">
      <w:pPr>
        <w:tabs>
          <w:tab w:val="center" w:pos="8505"/>
          <w:tab w:val="right" w:pos="9923"/>
        </w:tabs>
        <w:spacing w:before="120"/>
        <w:ind w:firstLine="567"/>
        <w:jc w:val="both"/>
        <w:rPr>
          <w:rFonts w:cs="Times New Roman"/>
          <w:szCs w:val="28"/>
        </w:rPr>
      </w:pPr>
      <w:r w:rsidRPr="008B20C8">
        <w:rPr>
          <w:rFonts w:cs="Times New Roman"/>
          <w:szCs w:val="28"/>
        </w:rPr>
        <w:tab/>
        <w:t>*1.4. Сведения о количестве замечаний и предложений, полученных в ходе публичных консультаций по действующему муниципальному нормативному правовому акту:</w:t>
      </w:r>
    </w:p>
    <w:p w:rsidR="0027743D" w:rsidRPr="008B20C8" w:rsidRDefault="0027743D" w:rsidP="00141E14">
      <w:pPr>
        <w:tabs>
          <w:tab w:val="center" w:pos="8505"/>
          <w:tab w:val="right" w:pos="9923"/>
        </w:tabs>
        <w:spacing w:before="120"/>
        <w:ind w:firstLine="567"/>
        <w:jc w:val="both"/>
        <w:rPr>
          <w:rFonts w:cs="Times New Roman"/>
          <w:szCs w:val="28"/>
        </w:rPr>
      </w:pPr>
      <w:r w:rsidRPr="008B20C8">
        <w:rPr>
          <w:rFonts w:cs="Times New Roman"/>
          <w:szCs w:val="28"/>
        </w:rPr>
        <w:t>Всего замечаний и предложен</w:t>
      </w:r>
      <w:r w:rsidR="00DF789A">
        <w:rPr>
          <w:rFonts w:cs="Times New Roman"/>
          <w:szCs w:val="28"/>
        </w:rPr>
        <w:t xml:space="preserve">ий: </w:t>
      </w:r>
      <w:r w:rsidR="00141E14">
        <w:rPr>
          <w:rFonts w:cs="Times New Roman"/>
          <w:szCs w:val="28"/>
        </w:rPr>
        <w:t>______________________</w:t>
      </w:r>
      <w:r w:rsidRPr="008B20C8">
        <w:rPr>
          <w:rFonts w:cs="Times New Roman"/>
          <w:szCs w:val="28"/>
        </w:rPr>
        <w:t>, из них:</w:t>
      </w:r>
      <w:r w:rsidR="004F2795">
        <w:rPr>
          <w:rFonts w:cs="Times New Roman"/>
          <w:szCs w:val="28"/>
        </w:rPr>
        <w:t xml:space="preserve"> приняты полностью:</w:t>
      </w:r>
      <w:r w:rsidR="00DF789A">
        <w:rPr>
          <w:rFonts w:cs="Times New Roman"/>
          <w:szCs w:val="28"/>
        </w:rPr>
        <w:t xml:space="preserve"> </w:t>
      </w:r>
      <w:r w:rsidR="00141E14">
        <w:rPr>
          <w:rFonts w:cs="Times New Roman"/>
          <w:szCs w:val="28"/>
        </w:rPr>
        <w:t>_____</w:t>
      </w:r>
      <w:r w:rsidR="004F2795">
        <w:rPr>
          <w:rFonts w:cs="Times New Roman"/>
          <w:szCs w:val="28"/>
        </w:rPr>
        <w:t>, приняты частично:</w:t>
      </w:r>
      <w:r w:rsidR="00DF789A">
        <w:rPr>
          <w:rFonts w:cs="Times New Roman"/>
          <w:szCs w:val="28"/>
        </w:rPr>
        <w:t xml:space="preserve"> </w:t>
      </w:r>
      <w:r w:rsidR="00141E14">
        <w:rPr>
          <w:rFonts w:cs="Times New Roman"/>
          <w:szCs w:val="28"/>
        </w:rPr>
        <w:t>____</w:t>
      </w:r>
      <w:r w:rsidR="004F2795">
        <w:rPr>
          <w:rFonts w:cs="Times New Roman"/>
          <w:szCs w:val="28"/>
        </w:rPr>
        <w:t>, не приняты:</w:t>
      </w:r>
      <w:r w:rsidR="00141E14">
        <w:rPr>
          <w:rFonts w:cs="Times New Roman"/>
          <w:szCs w:val="28"/>
        </w:rPr>
        <w:t xml:space="preserve"> ____</w:t>
      </w:r>
      <w:r w:rsidRPr="008B20C8">
        <w:rPr>
          <w:rFonts w:cs="Times New Roman"/>
          <w:szCs w:val="28"/>
        </w:rPr>
        <w:t>.</w:t>
      </w:r>
    </w:p>
    <w:p w:rsidR="00DF789A" w:rsidRDefault="00DF789A" w:rsidP="00BE13BE">
      <w:pPr>
        <w:ind w:firstLine="567"/>
        <w:jc w:val="both"/>
        <w:rPr>
          <w:rFonts w:cs="Times New Roman"/>
          <w:szCs w:val="28"/>
        </w:rPr>
      </w:pPr>
    </w:p>
    <w:p w:rsidR="00BE13BE" w:rsidRPr="008B20C8" w:rsidRDefault="007E132E" w:rsidP="00BE13BE">
      <w:pPr>
        <w:ind w:firstLine="567"/>
        <w:jc w:val="both"/>
        <w:rPr>
          <w:rFonts w:cs="Times New Roman"/>
          <w:szCs w:val="28"/>
        </w:rPr>
      </w:pPr>
      <w:r>
        <w:rPr>
          <w:rFonts w:cs="Times New Roman"/>
          <w:szCs w:val="28"/>
        </w:rPr>
        <w:t xml:space="preserve">Кроме того, получено </w:t>
      </w:r>
      <w:r w:rsidR="00141E14">
        <w:rPr>
          <w:rFonts w:cs="Times New Roman"/>
          <w:szCs w:val="28"/>
        </w:rPr>
        <w:t>____</w:t>
      </w:r>
      <w:r w:rsidR="00A55754">
        <w:rPr>
          <w:rFonts w:cs="Times New Roman"/>
          <w:szCs w:val="28"/>
        </w:rPr>
        <w:t xml:space="preserve"> отзыва</w:t>
      </w:r>
      <w:r w:rsidR="00141E14">
        <w:rPr>
          <w:rFonts w:cs="Times New Roman"/>
          <w:szCs w:val="28"/>
        </w:rPr>
        <w:t>(</w:t>
      </w:r>
      <w:proofErr w:type="spellStart"/>
      <w:r w:rsidR="00141E14">
        <w:rPr>
          <w:rFonts w:cs="Times New Roman"/>
          <w:szCs w:val="28"/>
        </w:rPr>
        <w:t>вов</w:t>
      </w:r>
      <w:proofErr w:type="spellEnd"/>
      <w:r w:rsidR="00141E14">
        <w:rPr>
          <w:rFonts w:cs="Times New Roman"/>
          <w:szCs w:val="28"/>
        </w:rPr>
        <w:t>)</w:t>
      </w:r>
      <w:r w:rsidR="00BE13BE" w:rsidRPr="00851C1D">
        <w:rPr>
          <w:rFonts w:cs="Times New Roman"/>
          <w:szCs w:val="28"/>
        </w:rPr>
        <w:t>, содержащих инфо</w:t>
      </w:r>
      <w:r w:rsidR="00A55754">
        <w:rPr>
          <w:rFonts w:cs="Times New Roman"/>
          <w:szCs w:val="28"/>
        </w:rPr>
        <w:t xml:space="preserve">рмацию </w:t>
      </w:r>
      <w:r w:rsidR="00141E14">
        <w:rPr>
          <w:rFonts w:cs="Times New Roman"/>
          <w:szCs w:val="28"/>
        </w:rPr>
        <w:t xml:space="preserve">                               </w:t>
      </w:r>
      <w:r w:rsidR="00BE13BE" w:rsidRPr="00851C1D">
        <w:rPr>
          <w:rFonts w:cs="Times New Roman"/>
          <w:szCs w:val="28"/>
        </w:rPr>
        <w:t>об одобрении текущей редакции действующего нормативного правово</w:t>
      </w:r>
      <w:r w:rsidR="00A55754">
        <w:rPr>
          <w:rFonts w:cs="Times New Roman"/>
          <w:szCs w:val="28"/>
        </w:rPr>
        <w:t xml:space="preserve">го акта </w:t>
      </w:r>
      <w:r w:rsidR="00141E14">
        <w:rPr>
          <w:rFonts w:cs="Times New Roman"/>
          <w:szCs w:val="28"/>
        </w:rPr>
        <w:t xml:space="preserve">              </w:t>
      </w:r>
      <w:proofErr w:type="gramStart"/>
      <w:r w:rsidR="00141E14">
        <w:rPr>
          <w:rFonts w:cs="Times New Roman"/>
          <w:szCs w:val="28"/>
        </w:rPr>
        <w:t xml:space="preserve">   </w:t>
      </w:r>
      <w:r w:rsidR="00BE13BE" w:rsidRPr="00851C1D">
        <w:rPr>
          <w:rFonts w:cs="Times New Roman"/>
          <w:szCs w:val="28"/>
        </w:rPr>
        <w:t>(</w:t>
      </w:r>
      <w:proofErr w:type="gramEnd"/>
      <w:r w:rsidR="00BE13BE" w:rsidRPr="00851C1D">
        <w:rPr>
          <w:rFonts w:cs="Times New Roman"/>
          <w:szCs w:val="28"/>
        </w:rPr>
        <w:t>об отсутствии замечаний и (или) предложений).</w:t>
      </w:r>
    </w:p>
    <w:p w:rsidR="0027743D" w:rsidRPr="008B20C8" w:rsidRDefault="0027743D" w:rsidP="0027743D">
      <w:pPr>
        <w:jc w:val="both"/>
        <w:rPr>
          <w:rFonts w:cs="Times New Roman"/>
          <w:szCs w:val="28"/>
        </w:rPr>
      </w:pPr>
    </w:p>
    <w:p w:rsidR="0027743D" w:rsidRPr="008B20C8" w:rsidRDefault="0027743D" w:rsidP="0027743D">
      <w:pPr>
        <w:ind w:firstLine="567"/>
        <w:jc w:val="both"/>
        <w:rPr>
          <w:rFonts w:cs="Times New Roman"/>
          <w:szCs w:val="28"/>
        </w:rPr>
      </w:pPr>
      <w:r w:rsidRPr="008B20C8">
        <w:rPr>
          <w:rFonts w:cs="Times New Roman"/>
          <w:szCs w:val="28"/>
        </w:rPr>
        <w:t>1.5. Контактная информация ответственного лица структурного подразделения муниципального учреждения, осуществляющего экспертизу действующего муниципального нормативного акта:</w:t>
      </w:r>
    </w:p>
    <w:p w:rsidR="00F323D4" w:rsidRPr="00AE0A72" w:rsidRDefault="00F323D4" w:rsidP="0027743D">
      <w:pPr>
        <w:ind w:firstLine="720"/>
        <w:jc w:val="both"/>
        <w:rPr>
          <w:rFonts w:cs="Times New Roman"/>
          <w:szCs w:val="28"/>
          <w:u w:val="single"/>
        </w:rPr>
      </w:pPr>
      <w:r w:rsidRPr="008B20C8">
        <w:rPr>
          <w:rFonts w:cs="Times New Roman"/>
          <w:szCs w:val="28"/>
        </w:rPr>
        <w:lastRenderedPageBreak/>
        <w:t>фамилия, имя, отчество</w:t>
      </w:r>
      <w:r>
        <w:rPr>
          <w:rFonts w:cs="Times New Roman"/>
          <w:szCs w:val="28"/>
        </w:rPr>
        <w:t xml:space="preserve"> (при наличии)</w:t>
      </w:r>
      <w:r w:rsidRPr="008B20C8">
        <w:rPr>
          <w:rFonts w:cs="Times New Roman"/>
          <w:szCs w:val="28"/>
        </w:rPr>
        <w:t xml:space="preserve">: </w:t>
      </w:r>
      <w:r w:rsidR="00AE0A72" w:rsidRPr="00AE0A72">
        <w:rPr>
          <w:rFonts w:cs="Times New Roman"/>
          <w:szCs w:val="28"/>
          <w:u w:val="single"/>
        </w:rPr>
        <w:t>Юдахин Алексей Владимирович</w:t>
      </w:r>
    </w:p>
    <w:p w:rsidR="0027743D" w:rsidRPr="00141E14" w:rsidRDefault="0027743D" w:rsidP="0027743D">
      <w:pPr>
        <w:ind w:firstLine="720"/>
        <w:jc w:val="both"/>
        <w:rPr>
          <w:rFonts w:cs="Times New Roman"/>
          <w:szCs w:val="28"/>
          <w:u w:val="single"/>
        </w:rPr>
      </w:pPr>
      <w:r w:rsidRPr="008B20C8">
        <w:rPr>
          <w:rFonts w:cs="Times New Roman"/>
          <w:szCs w:val="28"/>
        </w:rPr>
        <w:t xml:space="preserve">должность: </w:t>
      </w:r>
      <w:r w:rsidR="00142862" w:rsidRPr="00141E14">
        <w:rPr>
          <w:rFonts w:cs="Times New Roman"/>
          <w:szCs w:val="28"/>
          <w:u w:val="single"/>
        </w:rPr>
        <w:t xml:space="preserve">главный специалист отдела </w:t>
      </w:r>
      <w:r w:rsidR="00AE0A72">
        <w:rPr>
          <w:rFonts w:cs="Times New Roman"/>
          <w:szCs w:val="28"/>
          <w:u w:val="single"/>
        </w:rPr>
        <w:t>по организации транспортного обслуживания населения</w:t>
      </w:r>
      <w:r w:rsidR="00142862" w:rsidRPr="00141E14">
        <w:rPr>
          <w:rFonts w:cs="Times New Roman"/>
          <w:szCs w:val="28"/>
          <w:u w:val="single"/>
        </w:rPr>
        <w:t xml:space="preserve"> департамента </w:t>
      </w:r>
      <w:r w:rsidR="00AE0A72">
        <w:rPr>
          <w:rFonts w:cs="Times New Roman"/>
          <w:szCs w:val="28"/>
          <w:u w:val="single"/>
        </w:rPr>
        <w:t>городского хозяйства</w:t>
      </w:r>
    </w:p>
    <w:p w:rsidR="0027743D" w:rsidRPr="008B20C8" w:rsidRDefault="0027743D" w:rsidP="0027743D">
      <w:pPr>
        <w:ind w:firstLine="720"/>
        <w:jc w:val="both"/>
        <w:rPr>
          <w:rFonts w:cs="Times New Roman"/>
          <w:szCs w:val="28"/>
        </w:rPr>
      </w:pPr>
      <w:r w:rsidRPr="008B20C8">
        <w:rPr>
          <w:rFonts w:cs="Times New Roman"/>
          <w:szCs w:val="28"/>
        </w:rPr>
        <w:t xml:space="preserve">телефон: </w:t>
      </w:r>
      <w:r w:rsidR="00141E14" w:rsidRPr="00141E14">
        <w:rPr>
          <w:rFonts w:cs="Times New Roman"/>
          <w:szCs w:val="28"/>
          <w:u w:val="single"/>
        </w:rPr>
        <w:t>+7</w:t>
      </w:r>
      <w:r w:rsidR="00142862" w:rsidRPr="00141E14">
        <w:rPr>
          <w:rFonts w:cs="Times New Roman"/>
          <w:szCs w:val="28"/>
          <w:u w:val="single"/>
        </w:rPr>
        <w:t xml:space="preserve"> (3462) 52-</w:t>
      </w:r>
      <w:r w:rsidR="00AE0A72">
        <w:rPr>
          <w:rFonts w:cs="Times New Roman"/>
          <w:szCs w:val="28"/>
          <w:u w:val="single"/>
        </w:rPr>
        <w:t>45</w:t>
      </w:r>
      <w:r w:rsidR="00142862" w:rsidRPr="00141E14">
        <w:rPr>
          <w:rFonts w:cs="Times New Roman"/>
          <w:szCs w:val="28"/>
          <w:u w:val="single"/>
        </w:rPr>
        <w:t>-</w:t>
      </w:r>
      <w:r w:rsidR="00EF787F" w:rsidRPr="00141E14">
        <w:rPr>
          <w:rFonts w:cs="Times New Roman"/>
          <w:szCs w:val="28"/>
          <w:u w:val="single"/>
        </w:rPr>
        <w:t>1</w:t>
      </w:r>
      <w:r w:rsidR="00AE0A72">
        <w:rPr>
          <w:rFonts w:cs="Times New Roman"/>
          <w:szCs w:val="28"/>
          <w:u w:val="single"/>
        </w:rPr>
        <w:t>4</w:t>
      </w:r>
      <w:r w:rsidRPr="008B20C8">
        <w:rPr>
          <w:rFonts w:cs="Times New Roman"/>
          <w:szCs w:val="28"/>
        </w:rPr>
        <w:t xml:space="preserve"> </w:t>
      </w:r>
    </w:p>
    <w:p w:rsidR="0027743D" w:rsidRPr="00142862" w:rsidRDefault="0027743D" w:rsidP="0027743D">
      <w:pPr>
        <w:ind w:firstLine="720"/>
        <w:rPr>
          <w:rFonts w:cs="Times New Roman"/>
          <w:color w:val="FF0000"/>
          <w:szCs w:val="28"/>
        </w:rPr>
      </w:pPr>
      <w:r w:rsidRPr="008B20C8">
        <w:rPr>
          <w:rFonts w:cs="Times New Roman"/>
          <w:szCs w:val="28"/>
        </w:rPr>
        <w:t xml:space="preserve">адрес электронной почты: </w:t>
      </w:r>
      <w:r w:rsidR="00AE0A72" w:rsidRPr="00AE0A72">
        <w:rPr>
          <w:rFonts w:cs="Times New Roman"/>
          <w:szCs w:val="28"/>
        </w:rPr>
        <w:t>yudahin_av@admsurgut.ru</w:t>
      </w:r>
    </w:p>
    <w:p w:rsidR="0027743D" w:rsidRPr="008B20C8" w:rsidRDefault="0027743D" w:rsidP="0027743D">
      <w:pPr>
        <w:tabs>
          <w:tab w:val="left" w:pos="567"/>
        </w:tabs>
        <w:jc w:val="both"/>
        <w:rPr>
          <w:rFonts w:cs="Times New Roman"/>
          <w:bCs/>
          <w:szCs w:val="28"/>
        </w:rPr>
      </w:pPr>
    </w:p>
    <w:p w:rsidR="0027743D" w:rsidRPr="008B20C8" w:rsidRDefault="0027743D" w:rsidP="008D0CC3">
      <w:pPr>
        <w:tabs>
          <w:tab w:val="left" w:pos="709"/>
        </w:tabs>
        <w:jc w:val="both"/>
        <w:rPr>
          <w:rFonts w:cs="Times New Roman"/>
          <w:bCs/>
          <w:szCs w:val="28"/>
        </w:rPr>
      </w:pPr>
      <w:r w:rsidRPr="008B20C8">
        <w:rPr>
          <w:rFonts w:cs="Times New Roman"/>
          <w:bCs/>
          <w:szCs w:val="28"/>
        </w:rPr>
        <w:tab/>
        <w:t>2. Описание проблемы, на решение которой направлен муниципальный                нормативный правовой акт, оценка необходимости регулирования                                            в соответствующей сфере деятельности.</w:t>
      </w:r>
    </w:p>
    <w:p w:rsidR="0027743D" w:rsidRPr="008B20C8" w:rsidRDefault="0027743D" w:rsidP="008D0CC3">
      <w:pPr>
        <w:tabs>
          <w:tab w:val="left" w:pos="709"/>
          <w:tab w:val="left" w:pos="851"/>
        </w:tabs>
        <w:jc w:val="both"/>
        <w:rPr>
          <w:rFonts w:cs="Times New Roman"/>
          <w:bCs/>
          <w:szCs w:val="28"/>
        </w:rPr>
      </w:pPr>
    </w:p>
    <w:p w:rsidR="00141E14" w:rsidRDefault="0027743D" w:rsidP="008D0CC3">
      <w:pPr>
        <w:tabs>
          <w:tab w:val="left" w:pos="709"/>
        </w:tabs>
        <w:jc w:val="both"/>
        <w:rPr>
          <w:rFonts w:cs="Times New Roman"/>
          <w:bCs/>
          <w:szCs w:val="28"/>
        </w:rPr>
      </w:pPr>
      <w:r w:rsidRPr="008B20C8">
        <w:rPr>
          <w:rFonts w:cs="Times New Roman"/>
          <w:bCs/>
          <w:szCs w:val="28"/>
        </w:rPr>
        <w:tab/>
        <w:t>2.1. Описание проблемы, на решение которой направлен действующий                муниципальный нормативный правовой акт:</w:t>
      </w:r>
      <w:r w:rsidR="00224692" w:rsidRPr="00224692">
        <w:rPr>
          <w:rFonts w:cs="Times New Roman"/>
          <w:bCs/>
          <w:szCs w:val="28"/>
        </w:rPr>
        <w:t xml:space="preserve"> </w:t>
      </w:r>
    </w:p>
    <w:p w:rsidR="00AE0A72" w:rsidRPr="00AE0A72" w:rsidRDefault="00AE0A72" w:rsidP="00AE0A72">
      <w:pPr>
        <w:tabs>
          <w:tab w:val="left" w:pos="709"/>
        </w:tabs>
        <w:ind w:firstLine="709"/>
        <w:jc w:val="both"/>
        <w:rPr>
          <w:rFonts w:cs="Times New Roman"/>
          <w:bCs/>
          <w:szCs w:val="28"/>
        </w:rPr>
      </w:pPr>
      <w:r w:rsidRPr="00AE0A72">
        <w:rPr>
          <w:rFonts w:cs="Times New Roman"/>
          <w:bCs/>
          <w:szCs w:val="28"/>
        </w:rPr>
        <w:t>Организация транспортного обслуживания осуществляется путем реализации комплекса организационных мероприятий, направленных на</w:t>
      </w:r>
      <w:r>
        <w:rPr>
          <w:rFonts w:cs="Times New Roman"/>
          <w:bCs/>
          <w:szCs w:val="28"/>
        </w:rPr>
        <w:t> </w:t>
      </w:r>
      <w:r w:rsidRPr="00AE0A72">
        <w:rPr>
          <w:rFonts w:cs="Times New Roman"/>
          <w:bCs/>
          <w:szCs w:val="28"/>
        </w:rPr>
        <w:t>удовлетворение потребностей населения в услугах по перевозке пассажиров и багажа городским маршрутным автомобильным транспортом.</w:t>
      </w:r>
    </w:p>
    <w:p w:rsidR="00AE0A72" w:rsidRPr="00AE0A72" w:rsidRDefault="00AE0A72" w:rsidP="00AE0A72">
      <w:pPr>
        <w:tabs>
          <w:tab w:val="left" w:pos="709"/>
        </w:tabs>
        <w:ind w:firstLine="709"/>
        <w:jc w:val="both"/>
        <w:rPr>
          <w:rFonts w:cs="Times New Roman"/>
          <w:bCs/>
          <w:szCs w:val="28"/>
        </w:rPr>
      </w:pPr>
      <w:r w:rsidRPr="00AE0A72">
        <w:rPr>
          <w:rFonts w:cs="Times New Roman"/>
          <w:bCs/>
          <w:szCs w:val="28"/>
        </w:rPr>
        <w:t>До 2013 года при организации транспортного обслуживания населения муниципальные образования руководствовались приказом Минтранса РСФСР от</w:t>
      </w:r>
      <w:r>
        <w:rPr>
          <w:rFonts w:cs="Times New Roman"/>
          <w:bCs/>
          <w:szCs w:val="28"/>
        </w:rPr>
        <w:t> </w:t>
      </w:r>
      <w:r w:rsidRPr="00AE0A72">
        <w:rPr>
          <w:rFonts w:cs="Times New Roman"/>
          <w:bCs/>
          <w:szCs w:val="28"/>
        </w:rPr>
        <w:t>31.12.1981 № 200 «Об утверждении правил организации пассажирских перевозок на автомобильном транспорте» (далее - Приказ).</w:t>
      </w:r>
    </w:p>
    <w:p w:rsidR="00AE0A72" w:rsidRPr="00AE0A72" w:rsidRDefault="00AE0A72" w:rsidP="00AE0A72">
      <w:pPr>
        <w:tabs>
          <w:tab w:val="left" w:pos="709"/>
        </w:tabs>
        <w:ind w:firstLine="709"/>
        <w:jc w:val="both"/>
        <w:rPr>
          <w:rFonts w:cs="Times New Roman"/>
          <w:bCs/>
          <w:szCs w:val="28"/>
        </w:rPr>
      </w:pPr>
      <w:r w:rsidRPr="00AE0A72">
        <w:rPr>
          <w:rFonts w:cs="Times New Roman"/>
          <w:bCs/>
          <w:szCs w:val="28"/>
        </w:rPr>
        <w:t>Эффективное и безопасное функционирование городского пассажирского маршрутного транспорта напрямую зависит от совершенствования государственного регулирования его деятельности. В то же время действующий Приказ не отвечал требованиям изменившейся экономической ситуации в</w:t>
      </w:r>
      <w:r>
        <w:rPr>
          <w:rFonts w:cs="Times New Roman"/>
          <w:bCs/>
          <w:szCs w:val="28"/>
        </w:rPr>
        <w:t> </w:t>
      </w:r>
      <w:r w:rsidRPr="00AE0A72">
        <w:rPr>
          <w:rFonts w:cs="Times New Roman"/>
          <w:bCs/>
          <w:szCs w:val="28"/>
        </w:rPr>
        <w:t xml:space="preserve">стране. </w:t>
      </w:r>
    </w:p>
    <w:p w:rsidR="00AE0A72" w:rsidRPr="00AE0A72" w:rsidRDefault="00AE0A72" w:rsidP="00AE0A72">
      <w:pPr>
        <w:tabs>
          <w:tab w:val="left" w:pos="709"/>
        </w:tabs>
        <w:ind w:firstLine="709"/>
        <w:jc w:val="both"/>
        <w:rPr>
          <w:rFonts w:cs="Times New Roman"/>
          <w:bCs/>
          <w:szCs w:val="28"/>
        </w:rPr>
      </w:pPr>
      <w:r w:rsidRPr="00AE0A72">
        <w:rPr>
          <w:rFonts w:cs="Times New Roman"/>
          <w:bCs/>
          <w:szCs w:val="28"/>
        </w:rPr>
        <w:t>В условиях правовой неопределенности Администрацией города был принят рад нормативно правовых актов, которые устанавливали механизм административного регулирования рынка маршрутных пассажирских перевозок, в том числе постановление Администрации города от 06.02.2004 года № 38 «Об</w:t>
      </w:r>
      <w:r>
        <w:rPr>
          <w:rFonts w:cs="Times New Roman"/>
          <w:bCs/>
          <w:szCs w:val="28"/>
        </w:rPr>
        <w:t> </w:t>
      </w:r>
      <w:r w:rsidRPr="00AE0A72">
        <w:rPr>
          <w:rFonts w:cs="Times New Roman"/>
          <w:bCs/>
          <w:szCs w:val="28"/>
        </w:rPr>
        <w:t xml:space="preserve">утверждении Положения «Об организации маршрутных пассажирских автоперевозок транспортом общего пользования на территории муниципального образования город окружного значения Сургут». </w:t>
      </w:r>
    </w:p>
    <w:p w:rsidR="00AE0A72" w:rsidRPr="00AE0A72" w:rsidRDefault="00AE0A72" w:rsidP="00AE0A72">
      <w:pPr>
        <w:tabs>
          <w:tab w:val="left" w:pos="709"/>
        </w:tabs>
        <w:ind w:firstLine="709"/>
        <w:jc w:val="both"/>
        <w:rPr>
          <w:rFonts w:cs="Times New Roman"/>
          <w:bCs/>
          <w:szCs w:val="28"/>
        </w:rPr>
      </w:pPr>
      <w:r w:rsidRPr="00AE0A72">
        <w:rPr>
          <w:rFonts w:cs="Times New Roman"/>
          <w:bCs/>
          <w:szCs w:val="28"/>
        </w:rPr>
        <w:t>Приказом Минтранса России от 31.05.2013 № 195 вышеуказанный Приказ признан утратившим силу.</w:t>
      </w:r>
    </w:p>
    <w:p w:rsidR="00AE0A72" w:rsidRPr="00AE0A72" w:rsidRDefault="00AE0A72" w:rsidP="00AE0A72">
      <w:pPr>
        <w:tabs>
          <w:tab w:val="left" w:pos="709"/>
        </w:tabs>
        <w:ind w:firstLine="709"/>
        <w:jc w:val="both"/>
        <w:rPr>
          <w:rFonts w:cs="Times New Roman"/>
          <w:bCs/>
          <w:szCs w:val="28"/>
        </w:rPr>
      </w:pPr>
      <w:r w:rsidRPr="00AE0A72">
        <w:rPr>
          <w:rFonts w:cs="Times New Roman"/>
          <w:bCs/>
          <w:szCs w:val="28"/>
        </w:rPr>
        <w:t>В настоящее время вопросы организации транспортного обслуживания населения автомобильным транспортом регулируются Федеральным законом от</w:t>
      </w:r>
      <w:r>
        <w:rPr>
          <w:rFonts w:cs="Times New Roman"/>
          <w:bCs/>
          <w:szCs w:val="28"/>
        </w:rPr>
        <w:t> </w:t>
      </w:r>
      <w:r w:rsidRPr="00AE0A72">
        <w:rPr>
          <w:rFonts w:cs="Times New Roman"/>
          <w:bCs/>
          <w:szCs w:val="28"/>
        </w:rPr>
        <w:t>13.07.2015 № 220-ФЗ «Об организации регулярных перевозок пассажиров и</w:t>
      </w:r>
      <w:r>
        <w:rPr>
          <w:rFonts w:cs="Times New Roman"/>
          <w:bCs/>
          <w:szCs w:val="28"/>
        </w:rPr>
        <w:t> </w:t>
      </w:r>
      <w:r w:rsidRPr="00AE0A72">
        <w:rPr>
          <w:rFonts w:cs="Times New Roman"/>
          <w:bCs/>
          <w:szCs w:val="28"/>
        </w:rPr>
        <w:t>багажа автомобильным транспортом в Российской Федерации и о внесении изменений в отдельные законодательные акты Российской Федерации» (далее</w:t>
      </w:r>
      <w:r>
        <w:rPr>
          <w:rFonts w:cs="Times New Roman"/>
          <w:bCs/>
          <w:szCs w:val="28"/>
        </w:rPr>
        <w:t> </w:t>
      </w:r>
      <w:r w:rsidRPr="00AE0A72">
        <w:rPr>
          <w:rFonts w:cs="Times New Roman"/>
          <w:bCs/>
          <w:szCs w:val="28"/>
        </w:rPr>
        <w:t>Федеральный закон № 220-ФЗ). В соответствии с частью 10 статьи 39 Федерального закона № 220-ФЗ в течение ста восьмидесяти дней со дня официального опубликования Федерального закона органы местного самоуправления обязаны были привести муниципальные нормативные правовые акты в соответствие с положениями данного Федерального закона. Во</w:t>
      </w:r>
      <w:r w:rsidR="00486422">
        <w:rPr>
          <w:rFonts w:cs="Times New Roman"/>
          <w:bCs/>
          <w:szCs w:val="28"/>
        </w:rPr>
        <w:t> </w:t>
      </w:r>
      <w:r w:rsidRPr="00AE0A72">
        <w:rPr>
          <w:rFonts w:cs="Times New Roman"/>
          <w:bCs/>
          <w:szCs w:val="28"/>
        </w:rPr>
        <w:t xml:space="preserve">исполнение положений Федерального закона № 220-ФЗ Администрацией города было принято постановление Администрации города от 26.01.2016 № 470 «Об организации регулярных перевозок пассажиров и багажа автомобильным </w:t>
      </w:r>
      <w:r w:rsidRPr="00AE0A72">
        <w:rPr>
          <w:rFonts w:cs="Times New Roman"/>
          <w:bCs/>
          <w:szCs w:val="28"/>
        </w:rPr>
        <w:lastRenderedPageBreak/>
        <w:t>транспортом на территории муниципального образования городской округ город Сургут</w:t>
      </w:r>
      <w:r w:rsidR="00486422">
        <w:rPr>
          <w:rFonts w:cs="Times New Roman"/>
          <w:bCs/>
          <w:szCs w:val="28"/>
        </w:rPr>
        <w:t xml:space="preserve"> Ханты-Мансийского автономного округа – Югры</w:t>
      </w:r>
      <w:r w:rsidRPr="00AE0A72">
        <w:rPr>
          <w:rFonts w:cs="Times New Roman"/>
          <w:bCs/>
          <w:szCs w:val="28"/>
        </w:rPr>
        <w:t>».</w:t>
      </w:r>
    </w:p>
    <w:p w:rsidR="00486422" w:rsidRPr="00486422" w:rsidRDefault="00310CF2" w:rsidP="00486422">
      <w:pPr>
        <w:autoSpaceDE w:val="0"/>
        <w:autoSpaceDN w:val="0"/>
        <w:spacing w:before="120"/>
        <w:ind w:firstLine="567"/>
        <w:jc w:val="both"/>
        <w:rPr>
          <w:rFonts w:eastAsia="Times New Roman" w:cs="Times New Roman"/>
          <w:szCs w:val="28"/>
          <w:lang w:eastAsia="ru-RU"/>
        </w:rPr>
      </w:pPr>
      <w:r>
        <w:rPr>
          <w:rFonts w:cs="Times New Roman"/>
          <w:bCs/>
          <w:szCs w:val="28"/>
        </w:rPr>
        <w:tab/>
      </w:r>
      <w:r w:rsidR="00F74873">
        <w:rPr>
          <w:rFonts w:cs="Times New Roman"/>
          <w:bCs/>
          <w:szCs w:val="28"/>
        </w:rPr>
        <w:t xml:space="preserve">2.2. </w:t>
      </w:r>
      <w:r w:rsidR="0027743D" w:rsidRPr="00310CF2">
        <w:rPr>
          <w:rFonts w:cs="Times New Roman"/>
          <w:bCs/>
          <w:szCs w:val="28"/>
        </w:rPr>
        <w:t xml:space="preserve">Негативные эффекты, которые могут возникнуть в связи </w:t>
      </w:r>
      <w:r w:rsidR="0027743D" w:rsidRPr="00310CF2">
        <w:rPr>
          <w:rFonts w:cs="Times New Roman"/>
          <w:bCs/>
          <w:szCs w:val="28"/>
        </w:rPr>
        <w:br/>
        <w:t>с отсутствием правового регулирования в соответствующей сфере деятельности:</w:t>
      </w:r>
      <w:r w:rsidR="007E60C6" w:rsidRPr="00310CF2">
        <w:rPr>
          <w:rFonts w:cs="Times New Roman"/>
          <w:bCs/>
          <w:szCs w:val="28"/>
        </w:rPr>
        <w:t xml:space="preserve"> </w:t>
      </w:r>
      <w:r w:rsidR="00486422">
        <w:rPr>
          <w:rFonts w:eastAsia="Times New Roman" w:cs="Times New Roman"/>
          <w:szCs w:val="28"/>
          <w:lang w:eastAsia="ru-RU"/>
        </w:rPr>
        <w:t>о</w:t>
      </w:r>
      <w:r w:rsidR="00486422" w:rsidRPr="00486422">
        <w:rPr>
          <w:rFonts w:eastAsia="Times New Roman" w:cs="Times New Roman"/>
          <w:szCs w:val="28"/>
          <w:lang w:eastAsia="ru-RU"/>
        </w:rPr>
        <w:t>тсутствие правового регулирования в области организации маршрутных пассажирских автоперевозок транспортом общего пользования приведет к</w:t>
      </w:r>
      <w:r w:rsidR="00486422">
        <w:rPr>
          <w:rFonts w:eastAsia="Times New Roman" w:cs="Times New Roman"/>
          <w:szCs w:val="28"/>
          <w:lang w:eastAsia="ru-RU"/>
        </w:rPr>
        <w:t> </w:t>
      </w:r>
      <w:r w:rsidR="00486422" w:rsidRPr="00486422">
        <w:rPr>
          <w:rFonts w:eastAsia="Times New Roman" w:cs="Times New Roman"/>
          <w:szCs w:val="28"/>
          <w:lang w:eastAsia="ru-RU"/>
        </w:rPr>
        <w:t>нарушению действующего законодательства, и, как следствие, к снижению качества обслуживания населения пассажирским транспортом общего пользования на территории города.</w:t>
      </w:r>
    </w:p>
    <w:p w:rsidR="007E60C6" w:rsidRPr="00122910" w:rsidRDefault="007E60C6" w:rsidP="008D0CC3">
      <w:pPr>
        <w:tabs>
          <w:tab w:val="left" w:pos="709"/>
        </w:tabs>
        <w:jc w:val="both"/>
        <w:rPr>
          <w:rFonts w:cs="Times New Roman"/>
          <w:sz w:val="18"/>
          <w:szCs w:val="18"/>
        </w:rPr>
      </w:pPr>
    </w:p>
    <w:p w:rsidR="00486422" w:rsidRDefault="0027743D" w:rsidP="008D648A">
      <w:pPr>
        <w:tabs>
          <w:tab w:val="left" w:pos="709"/>
        </w:tabs>
        <w:jc w:val="both"/>
      </w:pPr>
      <w:r w:rsidRPr="00122910">
        <w:rPr>
          <w:rFonts w:cs="Times New Roman"/>
          <w:bCs/>
          <w:szCs w:val="28"/>
        </w:rPr>
        <w:tab/>
        <w:t xml:space="preserve">2.3. Опыт решения </w:t>
      </w:r>
      <w:r w:rsidRPr="00122910">
        <w:rPr>
          <w:rFonts w:cs="Times New Roman"/>
          <w:szCs w:val="28"/>
        </w:rPr>
        <w:t>аналогичных проблем в муниципальных образованиях Ханты-Мансийского автономного округа – Югры, других муниципальных образованиях Российской Федерации в соответствующей сфере деятельности:</w:t>
      </w:r>
      <w:r w:rsidR="002737A5" w:rsidRPr="00122910">
        <w:t xml:space="preserve"> </w:t>
      </w:r>
    </w:p>
    <w:p w:rsidR="00083944" w:rsidRPr="00083944" w:rsidRDefault="00083944" w:rsidP="00083944">
      <w:pPr>
        <w:tabs>
          <w:tab w:val="left" w:pos="709"/>
        </w:tabs>
        <w:ind w:firstLine="709"/>
        <w:jc w:val="both"/>
      </w:pPr>
      <w:r w:rsidRPr="00083944">
        <w:t>1</w:t>
      </w:r>
      <w:r>
        <w:t>. Постановление А</w:t>
      </w:r>
      <w:r w:rsidRPr="00083944">
        <w:t xml:space="preserve">дминистрации г. Нижневартовска от 11.08.2017 № 1236 «Об организации перевозок пассажиров и багажа автомобильным транспортом по муниципальным маршрутам регулярных перевозок на территории города Нижневартовска». </w:t>
      </w:r>
    </w:p>
    <w:p w:rsidR="00083944" w:rsidRPr="00083944" w:rsidRDefault="00083944" w:rsidP="00083944">
      <w:pPr>
        <w:tabs>
          <w:tab w:val="left" w:pos="709"/>
        </w:tabs>
        <w:ind w:firstLine="709"/>
        <w:jc w:val="both"/>
      </w:pPr>
      <w:r>
        <w:t>2. Постановление А</w:t>
      </w:r>
      <w:r w:rsidRPr="00083944">
        <w:t>дминистрации г. Ханты-Мансийска от 11.07.2016 № 798 «Об организации перевозок пассажиров автомобильным транспортом по муниципальным маршрутам регулярных перевозок города Ханты-Мансийска».</w:t>
      </w:r>
    </w:p>
    <w:p w:rsidR="00083944" w:rsidRPr="00083944" w:rsidRDefault="00083944" w:rsidP="00083944">
      <w:pPr>
        <w:tabs>
          <w:tab w:val="left" w:pos="709"/>
        </w:tabs>
        <w:ind w:firstLine="709"/>
        <w:jc w:val="both"/>
      </w:pPr>
      <w:r w:rsidRPr="00083944">
        <w:t>3. П</w:t>
      </w:r>
      <w:r>
        <w:t>остановление А</w:t>
      </w:r>
      <w:r w:rsidRPr="00083944">
        <w:t>дминистрации г. Когалыма от 27.10.2016 № 2599 «Об организации регулярных перевозок пассажиров и багажа автомобильным транспортом на территории города Когалыма».</w:t>
      </w:r>
    </w:p>
    <w:p w:rsidR="00486422" w:rsidRDefault="00486422" w:rsidP="008D648A">
      <w:pPr>
        <w:tabs>
          <w:tab w:val="left" w:pos="709"/>
        </w:tabs>
        <w:jc w:val="both"/>
      </w:pPr>
    </w:p>
    <w:p w:rsidR="00BE15A9" w:rsidRDefault="0027743D" w:rsidP="008D0CC3">
      <w:pPr>
        <w:tabs>
          <w:tab w:val="left" w:pos="709"/>
        </w:tabs>
        <w:jc w:val="both"/>
        <w:rPr>
          <w:rFonts w:cs="Times New Roman"/>
          <w:szCs w:val="28"/>
        </w:rPr>
      </w:pPr>
      <w:r w:rsidRPr="00F74873">
        <w:rPr>
          <w:rFonts w:cs="Times New Roman"/>
          <w:szCs w:val="28"/>
        </w:rPr>
        <w:tab/>
        <w:t>2.4. Источники данных:</w:t>
      </w:r>
    </w:p>
    <w:p w:rsidR="00BE15A9" w:rsidRDefault="00BE15A9" w:rsidP="008D0CC3">
      <w:pPr>
        <w:tabs>
          <w:tab w:val="left" w:pos="709"/>
        </w:tabs>
        <w:jc w:val="both"/>
        <w:rPr>
          <w:rFonts w:cs="Times New Roman"/>
          <w:szCs w:val="28"/>
        </w:rPr>
      </w:pPr>
      <w:r>
        <w:rPr>
          <w:rFonts w:cs="Times New Roman"/>
          <w:szCs w:val="28"/>
        </w:rPr>
        <w:tab/>
        <w:t>-</w:t>
      </w:r>
      <w:r w:rsidR="00224692" w:rsidRPr="00F74873">
        <w:rPr>
          <w:rFonts w:cs="Times New Roman"/>
          <w:szCs w:val="28"/>
        </w:rPr>
        <w:t xml:space="preserve"> </w:t>
      </w:r>
      <w:r>
        <w:rPr>
          <w:rFonts w:cs="Times New Roman"/>
          <w:szCs w:val="28"/>
        </w:rPr>
        <w:t>СПС «Гарант»;</w:t>
      </w:r>
    </w:p>
    <w:p w:rsidR="0027743D" w:rsidRPr="008B20C8" w:rsidRDefault="00BE15A9" w:rsidP="008D0CC3">
      <w:pPr>
        <w:tabs>
          <w:tab w:val="left" w:pos="709"/>
        </w:tabs>
        <w:jc w:val="both"/>
        <w:rPr>
          <w:rFonts w:cs="Times New Roman"/>
          <w:szCs w:val="28"/>
        </w:rPr>
      </w:pPr>
      <w:r>
        <w:rPr>
          <w:rFonts w:cs="Times New Roman"/>
          <w:szCs w:val="28"/>
        </w:rPr>
        <w:tab/>
        <w:t>-</w:t>
      </w:r>
      <w:r w:rsidR="00224692" w:rsidRPr="00F74873">
        <w:rPr>
          <w:rFonts w:cs="Times New Roman"/>
          <w:szCs w:val="28"/>
        </w:rPr>
        <w:t xml:space="preserve"> СПС «КонсультантПлюс»</w:t>
      </w:r>
      <w:r w:rsidR="002737A5" w:rsidRPr="00F74873">
        <w:rPr>
          <w:rFonts w:cs="Times New Roman"/>
          <w:szCs w:val="28"/>
        </w:rPr>
        <w:t>.</w:t>
      </w:r>
    </w:p>
    <w:p w:rsidR="0027743D" w:rsidRPr="008B20C8" w:rsidRDefault="0027743D" w:rsidP="0027743D">
      <w:pPr>
        <w:jc w:val="center"/>
        <w:rPr>
          <w:rFonts w:cs="Times New Roman"/>
          <w:szCs w:val="28"/>
        </w:rPr>
      </w:pPr>
    </w:p>
    <w:p w:rsidR="0027743D" w:rsidRPr="008B20C8" w:rsidRDefault="0027743D" w:rsidP="0027743D">
      <w:pPr>
        <w:jc w:val="center"/>
        <w:rPr>
          <w:rFonts w:cs="Times New Roman"/>
          <w:szCs w:val="28"/>
        </w:rPr>
      </w:pPr>
    </w:p>
    <w:p w:rsidR="0027743D" w:rsidRPr="008B20C8" w:rsidRDefault="0027743D" w:rsidP="0027743D">
      <w:pPr>
        <w:jc w:val="center"/>
        <w:rPr>
          <w:rFonts w:cs="Times New Roman"/>
          <w:szCs w:val="28"/>
        </w:rPr>
      </w:pPr>
    </w:p>
    <w:p w:rsidR="0027743D" w:rsidRPr="008B20C8" w:rsidRDefault="0027743D" w:rsidP="0027743D">
      <w:pPr>
        <w:jc w:val="center"/>
        <w:rPr>
          <w:rFonts w:cs="Times New Roman"/>
          <w:szCs w:val="28"/>
        </w:rPr>
      </w:pPr>
    </w:p>
    <w:p w:rsidR="0027743D" w:rsidRPr="008B20C8" w:rsidRDefault="0027743D" w:rsidP="0027743D">
      <w:pPr>
        <w:jc w:val="center"/>
        <w:rPr>
          <w:rFonts w:cs="Times New Roman"/>
          <w:szCs w:val="28"/>
        </w:rPr>
      </w:pPr>
    </w:p>
    <w:p w:rsidR="0027743D" w:rsidRPr="008B20C8" w:rsidRDefault="0027743D" w:rsidP="0027743D">
      <w:pPr>
        <w:jc w:val="center"/>
        <w:rPr>
          <w:rFonts w:cs="Times New Roman"/>
          <w:szCs w:val="28"/>
        </w:rPr>
      </w:pPr>
    </w:p>
    <w:p w:rsidR="0027743D" w:rsidRPr="008B20C8" w:rsidRDefault="0027743D" w:rsidP="0027743D">
      <w:pPr>
        <w:jc w:val="center"/>
        <w:rPr>
          <w:rFonts w:cs="Times New Roman"/>
          <w:szCs w:val="28"/>
        </w:rPr>
      </w:pPr>
    </w:p>
    <w:p w:rsidR="0027743D" w:rsidRPr="008B20C8" w:rsidRDefault="0027743D" w:rsidP="0027743D">
      <w:pPr>
        <w:ind w:firstLine="567"/>
        <w:rPr>
          <w:rFonts w:cs="Times New Roman"/>
          <w:bCs/>
          <w:szCs w:val="28"/>
        </w:rPr>
        <w:sectPr w:rsidR="0027743D" w:rsidRPr="008B20C8" w:rsidSect="00E43296">
          <w:pgSz w:w="11906" w:h="16838" w:code="9"/>
          <w:pgMar w:top="426" w:right="567" w:bottom="851" w:left="1701" w:header="567" w:footer="567" w:gutter="0"/>
          <w:pgNumType w:start="1"/>
          <w:cols w:space="720"/>
          <w:noEndnote/>
          <w:docGrid w:linePitch="326"/>
        </w:sectPr>
      </w:pPr>
    </w:p>
    <w:p w:rsidR="00E916D2" w:rsidRPr="00E916D2" w:rsidRDefault="00E916D2" w:rsidP="00E916D2">
      <w:pPr>
        <w:autoSpaceDE w:val="0"/>
        <w:autoSpaceDN w:val="0"/>
        <w:spacing w:before="120" w:after="120"/>
        <w:ind w:firstLine="567"/>
        <w:jc w:val="both"/>
        <w:rPr>
          <w:rFonts w:eastAsia="Times New Roman" w:cs="Times New Roman"/>
          <w:szCs w:val="28"/>
          <w:lang w:eastAsia="ru-RU"/>
        </w:rPr>
      </w:pPr>
      <w:r w:rsidRPr="00E916D2">
        <w:rPr>
          <w:rFonts w:eastAsia="Times New Roman" w:cs="Times New Roman"/>
          <w:szCs w:val="28"/>
          <w:lang w:eastAsia="ru-RU"/>
        </w:rPr>
        <w:lastRenderedPageBreak/>
        <w:t>3. Определение целей правового регулирования и показателей для оценки их достижения</w:t>
      </w:r>
    </w:p>
    <w:tbl>
      <w:tblPr>
        <w:tblW w:w="1505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15"/>
        <w:gridCol w:w="1984"/>
        <w:gridCol w:w="3544"/>
        <w:gridCol w:w="1984"/>
        <w:gridCol w:w="3827"/>
      </w:tblGrid>
      <w:tr w:rsidR="00E916D2" w:rsidRPr="00E916D2" w:rsidTr="00E916D2">
        <w:trPr>
          <w:trHeight w:val="1408"/>
        </w:trPr>
        <w:tc>
          <w:tcPr>
            <w:tcW w:w="3715" w:type="dxa"/>
            <w:tcBorders>
              <w:top w:val="single" w:sz="4" w:space="0" w:color="auto"/>
              <w:bottom w:val="single" w:sz="4" w:space="0" w:color="auto"/>
              <w:right w:val="single" w:sz="4" w:space="0" w:color="auto"/>
            </w:tcBorders>
          </w:tcPr>
          <w:p w:rsidR="00E916D2" w:rsidRPr="00E916D2" w:rsidRDefault="00E916D2" w:rsidP="00E916D2">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E916D2">
              <w:rPr>
                <w:rFonts w:ascii="Times New Roman CYR" w:eastAsia="Times New Roman" w:hAnsi="Times New Roman CYR" w:cs="Times New Roman CYR"/>
                <w:sz w:val="24"/>
                <w:szCs w:val="24"/>
                <w:lang w:eastAsia="ru-RU"/>
              </w:rPr>
              <w:t xml:space="preserve">3.1. Цели </w:t>
            </w:r>
          </w:p>
          <w:p w:rsidR="00E916D2" w:rsidRPr="00E916D2" w:rsidRDefault="00E916D2" w:rsidP="00E916D2">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E916D2">
              <w:rPr>
                <w:rFonts w:ascii="Times New Roman CYR" w:eastAsia="Times New Roman" w:hAnsi="Times New Roman CYR" w:cs="Times New Roman CYR"/>
                <w:sz w:val="24"/>
                <w:szCs w:val="24"/>
                <w:lang w:eastAsia="ru-RU"/>
              </w:rPr>
              <w:t>правового регулирования</w:t>
            </w:r>
          </w:p>
        </w:tc>
        <w:tc>
          <w:tcPr>
            <w:tcW w:w="1984" w:type="dxa"/>
            <w:tcBorders>
              <w:top w:val="single" w:sz="4" w:space="0" w:color="auto"/>
              <w:left w:val="single" w:sz="4" w:space="0" w:color="auto"/>
              <w:bottom w:val="single" w:sz="4" w:space="0" w:color="auto"/>
              <w:right w:val="single" w:sz="4" w:space="0" w:color="auto"/>
            </w:tcBorders>
          </w:tcPr>
          <w:p w:rsidR="00E916D2" w:rsidRPr="00E916D2" w:rsidRDefault="00E916D2" w:rsidP="00E916D2">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E916D2">
              <w:rPr>
                <w:rFonts w:ascii="Times New Roman CYR" w:eastAsia="Times New Roman" w:hAnsi="Times New Roman CYR" w:cs="Times New Roman CYR"/>
                <w:sz w:val="24"/>
                <w:szCs w:val="24"/>
                <w:lang w:eastAsia="ru-RU"/>
              </w:rPr>
              <w:t>3.2. Сроки достижения целей правового</w:t>
            </w:r>
          </w:p>
          <w:p w:rsidR="00E916D2" w:rsidRPr="00E916D2" w:rsidRDefault="00E916D2" w:rsidP="00E916D2">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E916D2">
              <w:rPr>
                <w:rFonts w:ascii="Times New Roman CYR" w:eastAsia="Times New Roman" w:hAnsi="Times New Roman CYR" w:cs="Times New Roman CYR"/>
                <w:sz w:val="24"/>
                <w:szCs w:val="24"/>
                <w:lang w:eastAsia="ru-RU"/>
              </w:rPr>
              <w:t>регулирования</w:t>
            </w:r>
          </w:p>
        </w:tc>
        <w:tc>
          <w:tcPr>
            <w:tcW w:w="3544" w:type="dxa"/>
            <w:tcBorders>
              <w:top w:val="single" w:sz="4" w:space="0" w:color="auto"/>
              <w:left w:val="single" w:sz="4" w:space="0" w:color="auto"/>
              <w:right w:val="single" w:sz="4" w:space="0" w:color="auto"/>
            </w:tcBorders>
          </w:tcPr>
          <w:p w:rsidR="00E916D2" w:rsidRPr="00E916D2" w:rsidRDefault="00E916D2" w:rsidP="00E916D2">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E916D2">
              <w:rPr>
                <w:rFonts w:ascii="Times New Roman CYR" w:eastAsia="Times New Roman" w:hAnsi="Times New Roman CYR" w:cs="Times New Roman CYR"/>
                <w:sz w:val="24"/>
                <w:szCs w:val="24"/>
                <w:lang w:eastAsia="ru-RU"/>
              </w:rPr>
              <w:t xml:space="preserve">3.3. Наименование показателей достижения целей правового регулирования </w:t>
            </w:r>
          </w:p>
          <w:p w:rsidR="00E916D2" w:rsidRPr="00E916D2" w:rsidRDefault="00E916D2" w:rsidP="00E916D2">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E916D2">
              <w:rPr>
                <w:rFonts w:ascii="Times New Roman CYR" w:eastAsia="Times New Roman" w:hAnsi="Times New Roman CYR" w:cs="Times New Roman CYR"/>
                <w:sz w:val="24"/>
                <w:szCs w:val="24"/>
                <w:lang w:eastAsia="ru-RU"/>
              </w:rPr>
              <w:t>(ед. изм.)</w:t>
            </w:r>
          </w:p>
        </w:tc>
        <w:tc>
          <w:tcPr>
            <w:tcW w:w="1984" w:type="dxa"/>
            <w:tcBorders>
              <w:top w:val="single" w:sz="4" w:space="0" w:color="auto"/>
              <w:left w:val="single" w:sz="4" w:space="0" w:color="auto"/>
              <w:right w:val="single" w:sz="4" w:space="0" w:color="auto"/>
            </w:tcBorders>
          </w:tcPr>
          <w:p w:rsidR="00E916D2" w:rsidRPr="00E916D2" w:rsidRDefault="00E916D2" w:rsidP="00E916D2">
            <w:pPr>
              <w:spacing w:before="100" w:beforeAutospacing="1" w:after="100" w:afterAutospacing="1"/>
              <w:jc w:val="center"/>
              <w:rPr>
                <w:rFonts w:eastAsia="Times New Roman" w:cs="Times New Roman"/>
                <w:sz w:val="24"/>
                <w:szCs w:val="24"/>
                <w:lang w:eastAsia="ru-RU"/>
              </w:rPr>
            </w:pPr>
            <w:r w:rsidRPr="00E916D2">
              <w:rPr>
                <w:rFonts w:eastAsia="Times New Roman" w:cs="Times New Roman"/>
                <w:sz w:val="24"/>
                <w:szCs w:val="24"/>
                <w:lang w:eastAsia="ru-RU"/>
              </w:rPr>
              <w:t>3.4. Значения показателей по годам</w:t>
            </w:r>
          </w:p>
        </w:tc>
        <w:tc>
          <w:tcPr>
            <w:tcW w:w="3827" w:type="dxa"/>
            <w:tcBorders>
              <w:top w:val="single" w:sz="4" w:space="0" w:color="auto"/>
              <w:left w:val="single" w:sz="4" w:space="0" w:color="auto"/>
              <w:bottom w:val="single" w:sz="4" w:space="0" w:color="auto"/>
            </w:tcBorders>
          </w:tcPr>
          <w:p w:rsidR="00E916D2" w:rsidRPr="00E916D2" w:rsidRDefault="00E916D2" w:rsidP="00E916D2">
            <w:pPr>
              <w:spacing w:before="100" w:beforeAutospacing="1" w:after="100" w:afterAutospacing="1"/>
              <w:jc w:val="center"/>
              <w:rPr>
                <w:rFonts w:eastAsia="Times New Roman" w:cs="Times New Roman"/>
                <w:sz w:val="24"/>
                <w:szCs w:val="24"/>
                <w:lang w:eastAsia="ru-RU"/>
              </w:rPr>
            </w:pPr>
            <w:r w:rsidRPr="00E916D2">
              <w:rPr>
                <w:rFonts w:eastAsia="Times New Roman" w:cs="Times New Roman"/>
                <w:sz w:val="24"/>
                <w:szCs w:val="24"/>
                <w:lang w:eastAsia="ru-RU"/>
              </w:rPr>
              <w:t>3.5. Источники данных для расчета показателей</w:t>
            </w:r>
          </w:p>
        </w:tc>
      </w:tr>
      <w:tr w:rsidR="00E916D2" w:rsidRPr="00E916D2" w:rsidTr="00E916D2">
        <w:trPr>
          <w:trHeight w:val="2707"/>
        </w:trPr>
        <w:tc>
          <w:tcPr>
            <w:tcW w:w="3715" w:type="dxa"/>
            <w:tcBorders>
              <w:top w:val="single" w:sz="4" w:space="0" w:color="auto"/>
              <w:bottom w:val="single" w:sz="4" w:space="0" w:color="auto"/>
              <w:right w:val="single" w:sz="4" w:space="0" w:color="auto"/>
            </w:tcBorders>
          </w:tcPr>
          <w:p w:rsidR="00E916D2" w:rsidRPr="00E916D2" w:rsidRDefault="00E916D2" w:rsidP="00E916D2">
            <w:pPr>
              <w:widowControl w:val="0"/>
              <w:autoSpaceDE w:val="0"/>
              <w:autoSpaceDN w:val="0"/>
              <w:adjustRightInd w:val="0"/>
              <w:rPr>
                <w:rFonts w:ascii="Times New Roman CYR" w:eastAsia="Times New Roman" w:hAnsi="Times New Roman CYR" w:cs="Times New Roman CYR"/>
                <w:sz w:val="24"/>
                <w:szCs w:val="24"/>
                <w:lang w:eastAsia="ru-RU"/>
              </w:rPr>
            </w:pPr>
            <w:r w:rsidRPr="00E916D2">
              <w:rPr>
                <w:rFonts w:ascii="Times New Roman CYR" w:eastAsia="Times New Roman" w:hAnsi="Times New Roman CYR" w:cs="Times New Roman CYR"/>
                <w:sz w:val="24"/>
                <w:szCs w:val="24"/>
                <w:lang w:eastAsia="ru-RU"/>
              </w:rPr>
              <w:t>Соблюдение действующего законодательства</w:t>
            </w:r>
          </w:p>
        </w:tc>
        <w:tc>
          <w:tcPr>
            <w:tcW w:w="1984" w:type="dxa"/>
            <w:tcBorders>
              <w:top w:val="single" w:sz="4" w:space="0" w:color="auto"/>
              <w:left w:val="single" w:sz="4" w:space="0" w:color="auto"/>
              <w:right w:val="single" w:sz="4" w:space="0" w:color="auto"/>
            </w:tcBorders>
          </w:tcPr>
          <w:p w:rsidR="00E916D2" w:rsidRPr="00E916D2" w:rsidRDefault="00E916D2" w:rsidP="00E916D2">
            <w:pPr>
              <w:widowControl w:val="0"/>
              <w:autoSpaceDE w:val="0"/>
              <w:autoSpaceDN w:val="0"/>
              <w:adjustRightInd w:val="0"/>
              <w:rPr>
                <w:rFonts w:ascii="Times New Roman CYR" w:eastAsia="Times New Roman" w:hAnsi="Times New Roman CYR" w:cs="Times New Roman CYR"/>
                <w:sz w:val="24"/>
                <w:szCs w:val="24"/>
                <w:lang w:eastAsia="ru-RU"/>
              </w:rPr>
            </w:pPr>
            <w:r w:rsidRPr="00E916D2">
              <w:rPr>
                <w:rFonts w:ascii="Times New Roman CYR" w:eastAsia="Times New Roman" w:hAnsi="Times New Roman CYR" w:cs="Times New Roman CYR"/>
                <w:sz w:val="24"/>
                <w:szCs w:val="24"/>
                <w:lang w:eastAsia="ru-RU"/>
              </w:rPr>
              <w:t>Со дня официального опубликования</w:t>
            </w:r>
          </w:p>
        </w:tc>
        <w:tc>
          <w:tcPr>
            <w:tcW w:w="3544" w:type="dxa"/>
            <w:tcBorders>
              <w:top w:val="single" w:sz="4" w:space="0" w:color="auto"/>
              <w:left w:val="single" w:sz="4" w:space="0" w:color="auto"/>
              <w:right w:val="single" w:sz="4" w:space="0" w:color="auto"/>
            </w:tcBorders>
          </w:tcPr>
          <w:p w:rsidR="00E916D2" w:rsidRPr="00E916D2" w:rsidRDefault="00E916D2" w:rsidP="00E916D2">
            <w:pPr>
              <w:widowControl w:val="0"/>
              <w:autoSpaceDE w:val="0"/>
              <w:autoSpaceDN w:val="0"/>
              <w:adjustRightInd w:val="0"/>
              <w:rPr>
                <w:rFonts w:ascii="Times New Roman CYR" w:eastAsia="Times New Roman" w:hAnsi="Times New Roman CYR" w:cs="Times New Roman CYR"/>
                <w:sz w:val="24"/>
                <w:szCs w:val="24"/>
                <w:lang w:eastAsia="ru-RU"/>
              </w:rPr>
            </w:pPr>
            <w:r w:rsidRPr="00E916D2">
              <w:rPr>
                <w:rFonts w:ascii="Times New Roman CYR" w:eastAsia="Times New Roman" w:hAnsi="Times New Roman CYR" w:cs="Times New Roman CYR"/>
                <w:sz w:val="24"/>
                <w:szCs w:val="24"/>
                <w:lang w:eastAsia="ru-RU"/>
              </w:rPr>
              <w:t>Количество выявленных нарушений законодательства</w:t>
            </w:r>
            <w:r>
              <w:rPr>
                <w:rFonts w:ascii="Times New Roman CYR" w:eastAsia="Times New Roman" w:hAnsi="Times New Roman CYR" w:cs="Times New Roman CYR"/>
                <w:sz w:val="24"/>
                <w:szCs w:val="24"/>
                <w:lang w:eastAsia="ru-RU"/>
              </w:rPr>
              <w:t xml:space="preserve"> </w:t>
            </w:r>
            <w:r w:rsidRPr="00E916D2">
              <w:rPr>
                <w:rFonts w:ascii="Times New Roman CYR" w:eastAsia="Times New Roman" w:hAnsi="Times New Roman CYR" w:cs="Times New Roman CYR"/>
                <w:sz w:val="24"/>
                <w:szCs w:val="24"/>
                <w:lang w:eastAsia="ru-RU"/>
              </w:rPr>
              <w:t>по</w:t>
            </w:r>
            <w:r>
              <w:rPr>
                <w:rFonts w:ascii="Times New Roman CYR" w:eastAsia="Times New Roman" w:hAnsi="Times New Roman CYR" w:cs="Times New Roman CYR"/>
                <w:sz w:val="24"/>
                <w:szCs w:val="24"/>
                <w:lang w:eastAsia="ru-RU"/>
              </w:rPr>
              <w:t> </w:t>
            </w:r>
            <w:r w:rsidRPr="00E916D2">
              <w:rPr>
                <w:rFonts w:ascii="Times New Roman CYR" w:eastAsia="Times New Roman" w:hAnsi="Times New Roman CYR" w:cs="Times New Roman CYR"/>
                <w:sz w:val="24"/>
                <w:szCs w:val="24"/>
                <w:lang w:eastAsia="ru-RU"/>
              </w:rPr>
              <w:t>результатам правового мониторинга, антикоррупционных экспертиз и др., ед</w:t>
            </w:r>
            <w:r>
              <w:rPr>
                <w:rFonts w:ascii="Times New Roman CYR" w:eastAsia="Times New Roman" w:hAnsi="Times New Roman CYR" w:cs="Times New Roman CYR"/>
                <w:sz w:val="24"/>
                <w:szCs w:val="24"/>
                <w:lang w:eastAsia="ru-RU"/>
              </w:rPr>
              <w:t>.</w:t>
            </w:r>
          </w:p>
          <w:p w:rsidR="00E916D2" w:rsidRPr="00E916D2" w:rsidRDefault="00E916D2" w:rsidP="00E916D2">
            <w:pPr>
              <w:widowControl w:val="0"/>
              <w:autoSpaceDE w:val="0"/>
              <w:autoSpaceDN w:val="0"/>
              <w:adjustRightInd w:val="0"/>
              <w:rPr>
                <w:rFonts w:ascii="Times New Roman CYR" w:eastAsia="Times New Roman" w:hAnsi="Times New Roman CYR" w:cs="Times New Roman CYR"/>
                <w:sz w:val="24"/>
                <w:szCs w:val="24"/>
                <w:lang w:eastAsia="ru-RU"/>
              </w:rPr>
            </w:pPr>
          </w:p>
        </w:tc>
        <w:tc>
          <w:tcPr>
            <w:tcW w:w="1984" w:type="dxa"/>
            <w:tcBorders>
              <w:top w:val="single" w:sz="4" w:space="0" w:color="auto"/>
              <w:left w:val="single" w:sz="4" w:space="0" w:color="auto"/>
              <w:right w:val="single" w:sz="4" w:space="0" w:color="auto"/>
            </w:tcBorders>
          </w:tcPr>
          <w:p w:rsidR="00E916D2" w:rsidRPr="00E916D2" w:rsidRDefault="00E916D2" w:rsidP="00E916D2">
            <w:pPr>
              <w:widowControl w:val="0"/>
              <w:autoSpaceDE w:val="0"/>
              <w:autoSpaceDN w:val="0"/>
              <w:adjustRightInd w:val="0"/>
              <w:jc w:val="both"/>
              <w:rPr>
                <w:rFonts w:ascii="Times New Roman CYR" w:eastAsia="Times New Roman" w:hAnsi="Times New Roman CYR" w:cs="Times New Roman CYR"/>
                <w:sz w:val="24"/>
                <w:szCs w:val="24"/>
                <w:lang w:eastAsia="ru-RU"/>
              </w:rPr>
            </w:pPr>
            <w:r w:rsidRPr="00E916D2">
              <w:rPr>
                <w:rFonts w:ascii="Times New Roman CYR" w:eastAsia="Times New Roman" w:hAnsi="Times New Roman CYR" w:cs="Times New Roman CYR"/>
                <w:sz w:val="24"/>
                <w:szCs w:val="24"/>
                <w:lang w:eastAsia="ru-RU"/>
              </w:rPr>
              <w:t>0 ед. ежегодно</w:t>
            </w:r>
          </w:p>
        </w:tc>
        <w:tc>
          <w:tcPr>
            <w:tcW w:w="3827" w:type="dxa"/>
            <w:tcBorders>
              <w:top w:val="single" w:sz="4" w:space="0" w:color="auto"/>
              <w:left w:val="single" w:sz="4" w:space="0" w:color="auto"/>
            </w:tcBorders>
          </w:tcPr>
          <w:p w:rsidR="00E916D2" w:rsidRPr="00E916D2" w:rsidRDefault="00E916D2" w:rsidP="00E916D2">
            <w:pPr>
              <w:widowControl w:val="0"/>
              <w:autoSpaceDE w:val="0"/>
              <w:autoSpaceDN w:val="0"/>
              <w:adjustRightInd w:val="0"/>
              <w:rPr>
                <w:rFonts w:ascii="Times New Roman CYR" w:eastAsia="Times New Roman" w:hAnsi="Times New Roman CYR" w:cs="Times New Roman CYR"/>
                <w:sz w:val="24"/>
                <w:szCs w:val="24"/>
                <w:lang w:eastAsia="ru-RU"/>
              </w:rPr>
            </w:pPr>
            <w:r w:rsidRPr="00E916D2">
              <w:rPr>
                <w:rFonts w:ascii="Times New Roman CYR" w:eastAsia="Times New Roman" w:hAnsi="Times New Roman CYR" w:cs="Times New Roman CYR"/>
                <w:sz w:val="24"/>
                <w:szCs w:val="24"/>
                <w:lang w:eastAsia="ru-RU"/>
              </w:rPr>
              <w:t xml:space="preserve">Отчетные данные контролирующих органов по результатам правового мониторинга антикоррупционных экспертиз и др. </w:t>
            </w:r>
          </w:p>
        </w:tc>
      </w:tr>
      <w:tr w:rsidR="00E916D2" w:rsidRPr="00E916D2" w:rsidTr="00E916D2">
        <w:trPr>
          <w:trHeight w:val="1380"/>
        </w:trPr>
        <w:tc>
          <w:tcPr>
            <w:tcW w:w="3715" w:type="dxa"/>
            <w:tcBorders>
              <w:top w:val="single" w:sz="4" w:space="0" w:color="auto"/>
              <w:bottom w:val="single" w:sz="4" w:space="0" w:color="auto"/>
              <w:right w:val="single" w:sz="4" w:space="0" w:color="auto"/>
            </w:tcBorders>
          </w:tcPr>
          <w:p w:rsidR="00E916D2" w:rsidRPr="00E916D2" w:rsidRDefault="00E916D2" w:rsidP="00E916D2">
            <w:pPr>
              <w:widowControl w:val="0"/>
              <w:autoSpaceDE w:val="0"/>
              <w:autoSpaceDN w:val="0"/>
              <w:adjustRightInd w:val="0"/>
              <w:rPr>
                <w:rFonts w:ascii="Times New Roman CYR" w:eastAsia="Times New Roman" w:hAnsi="Times New Roman CYR" w:cs="Times New Roman CYR"/>
                <w:sz w:val="24"/>
                <w:szCs w:val="24"/>
                <w:lang w:eastAsia="ru-RU"/>
              </w:rPr>
            </w:pPr>
            <w:r w:rsidRPr="00E916D2">
              <w:rPr>
                <w:rFonts w:ascii="Times New Roman CYR" w:eastAsia="Times New Roman" w:hAnsi="Times New Roman CYR" w:cs="Times New Roman CYR"/>
                <w:sz w:val="24"/>
                <w:szCs w:val="24"/>
                <w:lang w:eastAsia="ru-RU"/>
              </w:rPr>
              <w:t>Удовлетворение потребности населения в транспортных услугах</w:t>
            </w:r>
          </w:p>
        </w:tc>
        <w:tc>
          <w:tcPr>
            <w:tcW w:w="1984" w:type="dxa"/>
            <w:tcBorders>
              <w:top w:val="single" w:sz="4" w:space="0" w:color="auto"/>
              <w:left w:val="single" w:sz="4" w:space="0" w:color="auto"/>
              <w:right w:val="single" w:sz="4" w:space="0" w:color="auto"/>
            </w:tcBorders>
          </w:tcPr>
          <w:p w:rsidR="00E916D2" w:rsidRPr="00E916D2" w:rsidRDefault="00E916D2" w:rsidP="00E916D2">
            <w:pPr>
              <w:widowControl w:val="0"/>
              <w:autoSpaceDE w:val="0"/>
              <w:autoSpaceDN w:val="0"/>
              <w:adjustRightInd w:val="0"/>
              <w:rPr>
                <w:rFonts w:ascii="Times New Roman CYR" w:eastAsia="Times New Roman" w:hAnsi="Times New Roman CYR" w:cs="Times New Roman CYR"/>
                <w:sz w:val="24"/>
                <w:szCs w:val="24"/>
                <w:lang w:eastAsia="ru-RU"/>
              </w:rPr>
            </w:pPr>
            <w:r w:rsidRPr="00E916D2">
              <w:rPr>
                <w:rFonts w:ascii="Times New Roman CYR" w:eastAsia="Times New Roman" w:hAnsi="Times New Roman CYR" w:cs="Times New Roman CYR"/>
                <w:sz w:val="24"/>
                <w:szCs w:val="24"/>
                <w:lang w:eastAsia="ru-RU"/>
              </w:rPr>
              <w:t>постоянно</w:t>
            </w:r>
          </w:p>
        </w:tc>
        <w:tc>
          <w:tcPr>
            <w:tcW w:w="3544" w:type="dxa"/>
            <w:tcBorders>
              <w:top w:val="single" w:sz="4" w:space="0" w:color="auto"/>
              <w:left w:val="single" w:sz="4" w:space="0" w:color="auto"/>
              <w:right w:val="single" w:sz="4" w:space="0" w:color="auto"/>
            </w:tcBorders>
          </w:tcPr>
          <w:p w:rsidR="00E916D2" w:rsidRPr="00E916D2" w:rsidRDefault="00E916D2" w:rsidP="00E916D2">
            <w:pPr>
              <w:widowControl w:val="0"/>
              <w:autoSpaceDE w:val="0"/>
              <w:autoSpaceDN w:val="0"/>
              <w:adjustRightInd w:val="0"/>
              <w:rPr>
                <w:rFonts w:ascii="Times New Roman CYR" w:eastAsia="Times New Roman" w:hAnsi="Times New Roman CYR" w:cs="Times New Roman CYR"/>
                <w:sz w:val="24"/>
                <w:szCs w:val="24"/>
                <w:lang w:eastAsia="ru-RU"/>
              </w:rPr>
            </w:pPr>
            <w:r w:rsidRPr="00E916D2">
              <w:rPr>
                <w:rFonts w:ascii="Times New Roman CYR" w:eastAsia="Times New Roman" w:hAnsi="Times New Roman CYR" w:cs="Times New Roman CYR"/>
                <w:sz w:val="24"/>
                <w:szCs w:val="24"/>
                <w:lang w:eastAsia="ru-RU"/>
              </w:rPr>
              <w:t>Количество установленных регулярных маршрутов, ед</w:t>
            </w:r>
            <w:r>
              <w:rPr>
                <w:rFonts w:ascii="Times New Roman CYR" w:eastAsia="Times New Roman" w:hAnsi="Times New Roman CYR" w:cs="Times New Roman CYR"/>
                <w:sz w:val="24"/>
                <w:szCs w:val="24"/>
                <w:lang w:eastAsia="ru-RU"/>
              </w:rPr>
              <w:t>.</w:t>
            </w:r>
          </w:p>
        </w:tc>
        <w:tc>
          <w:tcPr>
            <w:tcW w:w="1984" w:type="dxa"/>
            <w:tcBorders>
              <w:top w:val="single" w:sz="4" w:space="0" w:color="auto"/>
              <w:left w:val="single" w:sz="4" w:space="0" w:color="auto"/>
              <w:right w:val="single" w:sz="4" w:space="0" w:color="auto"/>
            </w:tcBorders>
          </w:tcPr>
          <w:p w:rsidR="00E916D2" w:rsidRDefault="00E916D2" w:rsidP="004876AD">
            <w:pPr>
              <w:widowControl w:val="0"/>
              <w:autoSpaceDE w:val="0"/>
              <w:autoSpaceDN w:val="0"/>
              <w:adjustRightInd w:val="0"/>
              <w:jc w:val="both"/>
              <w:rPr>
                <w:rFonts w:ascii="Times New Roman CYR" w:eastAsia="Times New Roman" w:hAnsi="Times New Roman CYR" w:cs="Times New Roman CYR"/>
                <w:sz w:val="24"/>
                <w:szCs w:val="24"/>
                <w:lang w:eastAsia="ru-RU"/>
              </w:rPr>
            </w:pPr>
            <w:r w:rsidRPr="00E916D2">
              <w:rPr>
                <w:rFonts w:ascii="Times New Roman CYR" w:eastAsia="Times New Roman" w:hAnsi="Times New Roman CYR" w:cs="Times New Roman CYR"/>
                <w:sz w:val="24"/>
                <w:szCs w:val="24"/>
                <w:lang w:eastAsia="ru-RU"/>
              </w:rPr>
              <w:t>20</w:t>
            </w:r>
            <w:r w:rsidR="004876AD">
              <w:rPr>
                <w:rFonts w:ascii="Times New Roman CYR" w:eastAsia="Times New Roman" w:hAnsi="Times New Roman CYR" w:cs="Times New Roman CYR"/>
                <w:sz w:val="24"/>
                <w:szCs w:val="24"/>
                <w:lang w:eastAsia="ru-RU"/>
              </w:rPr>
              <w:t>24</w:t>
            </w:r>
            <w:r>
              <w:rPr>
                <w:rFonts w:ascii="Times New Roman CYR" w:eastAsia="Times New Roman" w:hAnsi="Times New Roman CYR" w:cs="Times New Roman CYR"/>
                <w:sz w:val="24"/>
                <w:szCs w:val="24"/>
                <w:lang w:eastAsia="ru-RU"/>
              </w:rPr>
              <w:t xml:space="preserve"> </w:t>
            </w:r>
            <w:r w:rsidRPr="00E916D2">
              <w:rPr>
                <w:rFonts w:ascii="Times New Roman CYR" w:eastAsia="Times New Roman" w:hAnsi="Times New Roman CYR" w:cs="Times New Roman CYR"/>
                <w:sz w:val="24"/>
                <w:szCs w:val="24"/>
                <w:lang w:eastAsia="ru-RU"/>
              </w:rPr>
              <w:t xml:space="preserve">г. </w:t>
            </w:r>
            <w:r w:rsidR="004876AD">
              <w:rPr>
                <w:rFonts w:ascii="Times New Roman CYR" w:eastAsia="Times New Roman" w:hAnsi="Times New Roman CYR" w:cs="Times New Roman CYR"/>
                <w:sz w:val="24"/>
                <w:szCs w:val="24"/>
                <w:lang w:eastAsia="ru-RU"/>
              </w:rPr>
              <w:t>-</w:t>
            </w:r>
            <w:r w:rsidRPr="00E916D2">
              <w:rPr>
                <w:rFonts w:ascii="Times New Roman CYR" w:eastAsia="Times New Roman" w:hAnsi="Times New Roman CYR" w:cs="Times New Roman CYR"/>
                <w:sz w:val="24"/>
                <w:szCs w:val="24"/>
                <w:lang w:eastAsia="ru-RU"/>
              </w:rPr>
              <w:t xml:space="preserve"> </w:t>
            </w:r>
            <w:r w:rsidR="004876AD">
              <w:rPr>
                <w:rFonts w:ascii="Times New Roman CYR" w:eastAsia="Times New Roman" w:hAnsi="Times New Roman CYR" w:cs="Times New Roman CYR"/>
                <w:sz w:val="24"/>
                <w:szCs w:val="24"/>
                <w:lang w:eastAsia="ru-RU"/>
              </w:rPr>
              <w:t>40</w:t>
            </w:r>
            <w:r w:rsidRPr="00E916D2">
              <w:rPr>
                <w:rFonts w:ascii="Times New Roman CYR" w:eastAsia="Times New Roman" w:hAnsi="Times New Roman CYR" w:cs="Times New Roman CYR"/>
                <w:sz w:val="24"/>
                <w:szCs w:val="24"/>
                <w:lang w:eastAsia="ru-RU"/>
              </w:rPr>
              <w:t xml:space="preserve"> ед.</w:t>
            </w:r>
          </w:p>
          <w:p w:rsidR="00BE34B8" w:rsidRPr="00E916D2" w:rsidRDefault="00BE34B8" w:rsidP="004876AD">
            <w:pPr>
              <w:widowControl w:val="0"/>
              <w:autoSpaceDE w:val="0"/>
              <w:autoSpaceDN w:val="0"/>
              <w:adjustRightInd w:val="0"/>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2025 г. – 40 ед.</w:t>
            </w:r>
          </w:p>
        </w:tc>
        <w:tc>
          <w:tcPr>
            <w:tcW w:w="3827" w:type="dxa"/>
            <w:tcBorders>
              <w:top w:val="single" w:sz="4" w:space="0" w:color="auto"/>
              <w:left w:val="single" w:sz="4" w:space="0" w:color="auto"/>
            </w:tcBorders>
          </w:tcPr>
          <w:p w:rsidR="004876AD" w:rsidRPr="004876AD" w:rsidRDefault="00E916D2" w:rsidP="004876AD">
            <w:pPr>
              <w:widowControl w:val="0"/>
              <w:autoSpaceDE w:val="0"/>
              <w:autoSpaceDN w:val="0"/>
              <w:adjustRightInd w:val="0"/>
              <w:rPr>
                <w:rFonts w:ascii="Times New Roman CYR" w:eastAsia="Times New Roman" w:hAnsi="Times New Roman CYR" w:cs="Times New Roman CYR"/>
                <w:sz w:val="24"/>
                <w:szCs w:val="24"/>
                <w:lang w:eastAsia="ru-RU"/>
              </w:rPr>
            </w:pPr>
            <w:r w:rsidRPr="00E916D2">
              <w:rPr>
                <w:rFonts w:ascii="Times New Roman CYR" w:eastAsia="Times New Roman" w:hAnsi="Times New Roman CYR" w:cs="Times New Roman CYR"/>
                <w:sz w:val="24"/>
                <w:szCs w:val="24"/>
                <w:lang w:eastAsia="ru-RU"/>
              </w:rPr>
              <w:t xml:space="preserve">Постановление администрации города от </w:t>
            </w:r>
            <w:r w:rsidR="004876AD">
              <w:rPr>
                <w:rFonts w:ascii="Times New Roman CYR" w:eastAsia="Times New Roman" w:hAnsi="Times New Roman CYR" w:cs="Times New Roman CYR"/>
                <w:sz w:val="24"/>
                <w:szCs w:val="24"/>
                <w:lang w:eastAsia="ru-RU"/>
              </w:rPr>
              <w:t>07</w:t>
            </w:r>
            <w:r w:rsidRPr="00E916D2">
              <w:rPr>
                <w:rFonts w:ascii="Times New Roman CYR" w:eastAsia="Times New Roman" w:hAnsi="Times New Roman CYR" w:cs="Times New Roman CYR"/>
                <w:sz w:val="24"/>
                <w:szCs w:val="24"/>
                <w:lang w:eastAsia="ru-RU"/>
              </w:rPr>
              <w:t>.</w:t>
            </w:r>
            <w:r w:rsidR="004876AD">
              <w:rPr>
                <w:rFonts w:ascii="Times New Roman CYR" w:eastAsia="Times New Roman" w:hAnsi="Times New Roman CYR" w:cs="Times New Roman CYR"/>
                <w:sz w:val="24"/>
                <w:szCs w:val="24"/>
                <w:lang w:eastAsia="ru-RU"/>
              </w:rPr>
              <w:t>02</w:t>
            </w:r>
            <w:r w:rsidRPr="00E916D2">
              <w:rPr>
                <w:rFonts w:ascii="Times New Roman CYR" w:eastAsia="Times New Roman" w:hAnsi="Times New Roman CYR" w:cs="Times New Roman CYR"/>
                <w:sz w:val="24"/>
                <w:szCs w:val="24"/>
                <w:lang w:eastAsia="ru-RU"/>
              </w:rPr>
              <w:t>.20</w:t>
            </w:r>
            <w:r w:rsidR="004876AD">
              <w:rPr>
                <w:rFonts w:ascii="Times New Roman CYR" w:eastAsia="Times New Roman" w:hAnsi="Times New Roman CYR" w:cs="Times New Roman CYR"/>
                <w:sz w:val="24"/>
                <w:szCs w:val="24"/>
                <w:lang w:eastAsia="ru-RU"/>
              </w:rPr>
              <w:t>24</w:t>
            </w:r>
            <w:r w:rsidRPr="00E916D2">
              <w:rPr>
                <w:rFonts w:ascii="Times New Roman CYR" w:eastAsia="Times New Roman" w:hAnsi="Times New Roman CYR" w:cs="Times New Roman CYR"/>
                <w:sz w:val="24"/>
                <w:szCs w:val="24"/>
                <w:lang w:eastAsia="ru-RU"/>
              </w:rPr>
              <w:t xml:space="preserve"> № </w:t>
            </w:r>
            <w:r w:rsidR="004876AD">
              <w:rPr>
                <w:rFonts w:ascii="Times New Roman CYR" w:eastAsia="Times New Roman" w:hAnsi="Times New Roman CYR" w:cs="Times New Roman CYR"/>
                <w:sz w:val="24"/>
                <w:szCs w:val="24"/>
                <w:lang w:eastAsia="ru-RU"/>
              </w:rPr>
              <w:t>473</w:t>
            </w:r>
            <w:r w:rsidRPr="00E916D2">
              <w:rPr>
                <w:rFonts w:ascii="Times New Roman CYR" w:eastAsia="Times New Roman" w:hAnsi="Times New Roman CYR" w:cs="Times New Roman CYR"/>
                <w:sz w:val="24"/>
                <w:szCs w:val="24"/>
                <w:lang w:eastAsia="ru-RU"/>
              </w:rPr>
              <w:t xml:space="preserve"> «</w:t>
            </w:r>
            <w:r w:rsidR="004876AD" w:rsidRPr="004876AD">
              <w:rPr>
                <w:rFonts w:ascii="Times New Roman CYR" w:eastAsia="Times New Roman" w:hAnsi="Times New Roman CYR" w:cs="Times New Roman CYR"/>
                <w:sz w:val="24"/>
                <w:szCs w:val="24"/>
                <w:lang w:eastAsia="ru-RU"/>
              </w:rPr>
              <w:t>Об утверждении документа планирования регулярных перевозок пассажиров и багажа</w:t>
            </w:r>
          </w:p>
          <w:p w:rsidR="004876AD" w:rsidRPr="004876AD" w:rsidRDefault="004876AD" w:rsidP="004876AD">
            <w:pPr>
              <w:widowControl w:val="0"/>
              <w:autoSpaceDE w:val="0"/>
              <w:autoSpaceDN w:val="0"/>
              <w:adjustRightInd w:val="0"/>
              <w:rPr>
                <w:rFonts w:ascii="Times New Roman CYR" w:eastAsia="Times New Roman" w:hAnsi="Times New Roman CYR" w:cs="Times New Roman CYR"/>
                <w:sz w:val="24"/>
                <w:szCs w:val="24"/>
                <w:lang w:eastAsia="ru-RU"/>
              </w:rPr>
            </w:pPr>
            <w:r w:rsidRPr="004876AD">
              <w:rPr>
                <w:rFonts w:ascii="Times New Roman CYR" w:eastAsia="Times New Roman" w:hAnsi="Times New Roman CYR" w:cs="Times New Roman CYR"/>
                <w:sz w:val="24"/>
                <w:szCs w:val="24"/>
                <w:lang w:eastAsia="ru-RU"/>
              </w:rPr>
              <w:t xml:space="preserve">автомобильным транспортом по муниципальным маршрутам </w:t>
            </w:r>
          </w:p>
          <w:p w:rsidR="004876AD" w:rsidRPr="004876AD" w:rsidRDefault="004876AD" w:rsidP="004876AD">
            <w:pPr>
              <w:widowControl w:val="0"/>
              <w:autoSpaceDE w:val="0"/>
              <w:autoSpaceDN w:val="0"/>
              <w:adjustRightInd w:val="0"/>
              <w:rPr>
                <w:rFonts w:ascii="Times New Roman CYR" w:eastAsia="Times New Roman" w:hAnsi="Times New Roman CYR" w:cs="Times New Roman CYR"/>
                <w:sz w:val="24"/>
                <w:szCs w:val="24"/>
                <w:lang w:eastAsia="ru-RU"/>
              </w:rPr>
            </w:pPr>
            <w:r w:rsidRPr="004876AD">
              <w:rPr>
                <w:rFonts w:ascii="Times New Roman CYR" w:eastAsia="Times New Roman" w:hAnsi="Times New Roman CYR" w:cs="Times New Roman CYR"/>
                <w:sz w:val="24"/>
                <w:szCs w:val="24"/>
                <w:lang w:eastAsia="ru-RU"/>
              </w:rPr>
              <w:t xml:space="preserve">регулярных перевозок на территории муниципального образования городской округ Сургут Ханты-Мансийского </w:t>
            </w:r>
          </w:p>
          <w:p w:rsidR="004876AD" w:rsidRPr="004876AD" w:rsidRDefault="004876AD" w:rsidP="004876AD">
            <w:pPr>
              <w:widowControl w:val="0"/>
              <w:autoSpaceDE w:val="0"/>
              <w:autoSpaceDN w:val="0"/>
              <w:adjustRightInd w:val="0"/>
              <w:rPr>
                <w:rFonts w:ascii="Times New Roman CYR" w:eastAsia="Times New Roman" w:hAnsi="Times New Roman CYR" w:cs="Times New Roman CYR"/>
                <w:sz w:val="24"/>
                <w:szCs w:val="24"/>
                <w:lang w:eastAsia="ru-RU"/>
              </w:rPr>
            </w:pPr>
            <w:r w:rsidRPr="004876AD">
              <w:rPr>
                <w:rFonts w:ascii="Times New Roman CYR" w:eastAsia="Times New Roman" w:hAnsi="Times New Roman CYR" w:cs="Times New Roman CYR"/>
                <w:sz w:val="24"/>
                <w:szCs w:val="24"/>
                <w:lang w:eastAsia="ru-RU"/>
              </w:rPr>
              <w:t>автономного округа – Югры на 2024–202</w:t>
            </w:r>
            <w:r>
              <w:rPr>
                <w:rFonts w:ascii="Times New Roman CYR" w:eastAsia="Times New Roman" w:hAnsi="Times New Roman CYR" w:cs="Times New Roman CYR"/>
                <w:sz w:val="24"/>
                <w:szCs w:val="24"/>
                <w:lang w:eastAsia="ru-RU"/>
              </w:rPr>
              <w:t>7</w:t>
            </w:r>
            <w:r w:rsidRPr="004876AD">
              <w:rPr>
                <w:rFonts w:ascii="Times New Roman CYR" w:eastAsia="Times New Roman" w:hAnsi="Times New Roman CYR" w:cs="Times New Roman CYR"/>
                <w:sz w:val="24"/>
                <w:szCs w:val="24"/>
                <w:lang w:eastAsia="ru-RU"/>
              </w:rPr>
              <w:t xml:space="preserve"> годы </w:t>
            </w:r>
          </w:p>
          <w:p w:rsidR="00E916D2" w:rsidRPr="00E916D2" w:rsidRDefault="004876AD" w:rsidP="00236EF1">
            <w:pPr>
              <w:widowControl w:val="0"/>
              <w:autoSpaceDE w:val="0"/>
              <w:autoSpaceDN w:val="0"/>
              <w:adjustRightInd w:val="0"/>
              <w:rPr>
                <w:rFonts w:ascii="Times New Roman CYR" w:eastAsia="Times New Roman" w:hAnsi="Times New Roman CYR" w:cs="Times New Roman CYR"/>
                <w:sz w:val="24"/>
                <w:szCs w:val="24"/>
                <w:lang w:eastAsia="ru-RU"/>
              </w:rPr>
            </w:pPr>
            <w:r w:rsidRPr="004876AD">
              <w:rPr>
                <w:rFonts w:ascii="Times New Roman CYR" w:eastAsia="Times New Roman" w:hAnsi="Times New Roman CYR" w:cs="Times New Roman CYR"/>
                <w:sz w:val="24"/>
                <w:szCs w:val="24"/>
                <w:lang w:eastAsia="ru-RU"/>
              </w:rPr>
              <w:t>и о признании утратившими силу некоторых муниципальных правовых актов</w:t>
            </w:r>
            <w:r>
              <w:rPr>
                <w:rFonts w:ascii="Times New Roman CYR" w:eastAsia="Times New Roman" w:hAnsi="Times New Roman CYR" w:cs="Times New Roman CYR"/>
                <w:sz w:val="24"/>
                <w:szCs w:val="24"/>
                <w:lang w:eastAsia="ru-RU"/>
              </w:rPr>
              <w:t>»</w:t>
            </w:r>
            <w:r w:rsidR="00E916D2" w:rsidRPr="00E916D2">
              <w:rPr>
                <w:rFonts w:ascii="Times New Roman CYR" w:eastAsia="Times New Roman" w:hAnsi="Times New Roman CYR" w:cs="Times New Roman CYR"/>
                <w:sz w:val="24"/>
                <w:szCs w:val="24"/>
                <w:lang w:eastAsia="ru-RU"/>
              </w:rPr>
              <w:t xml:space="preserve"> (с изменениями от</w:t>
            </w:r>
            <w:r w:rsidR="00236EF1">
              <w:rPr>
                <w:rFonts w:ascii="Times New Roman CYR" w:eastAsia="Times New Roman" w:hAnsi="Times New Roman CYR" w:cs="Times New Roman CYR"/>
                <w:sz w:val="24"/>
                <w:szCs w:val="24"/>
                <w:lang w:eastAsia="ru-RU"/>
              </w:rPr>
              <w:t xml:space="preserve"> 1</w:t>
            </w:r>
            <w:r w:rsidR="00236EF1" w:rsidRPr="00236EF1">
              <w:rPr>
                <w:rFonts w:ascii="Times New Roman CYR" w:eastAsia="Times New Roman" w:hAnsi="Times New Roman CYR" w:cs="Times New Roman CYR"/>
                <w:sz w:val="24"/>
                <w:szCs w:val="24"/>
                <w:lang w:eastAsia="ru-RU"/>
              </w:rPr>
              <w:t>2</w:t>
            </w:r>
            <w:r w:rsidR="00236EF1">
              <w:rPr>
                <w:rFonts w:ascii="Times New Roman CYR" w:eastAsia="Times New Roman" w:hAnsi="Times New Roman CYR" w:cs="Times New Roman CYR"/>
                <w:sz w:val="24"/>
                <w:szCs w:val="24"/>
                <w:lang w:eastAsia="ru-RU"/>
              </w:rPr>
              <w:t>.03.</w:t>
            </w:r>
            <w:r w:rsidR="00236EF1" w:rsidRPr="00236EF1">
              <w:rPr>
                <w:rFonts w:ascii="Times New Roman CYR" w:eastAsia="Times New Roman" w:hAnsi="Times New Roman CYR" w:cs="Times New Roman CYR"/>
                <w:sz w:val="24"/>
                <w:szCs w:val="24"/>
                <w:lang w:eastAsia="ru-RU"/>
              </w:rPr>
              <w:t>2025 </w:t>
            </w:r>
            <w:r w:rsidR="00236EF1">
              <w:rPr>
                <w:rFonts w:ascii="Times New Roman CYR" w:eastAsia="Times New Roman" w:hAnsi="Times New Roman CYR" w:cs="Times New Roman CYR"/>
                <w:sz w:val="24"/>
                <w:szCs w:val="24"/>
                <w:lang w:eastAsia="ru-RU"/>
              </w:rPr>
              <w:t>№</w:t>
            </w:r>
            <w:r w:rsidR="00236EF1" w:rsidRPr="00236EF1">
              <w:rPr>
                <w:rFonts w:ascii="Times New Roman CYR" w:eastAsia="Times New Roman" w:hAnsi="Times New Roman CYR" w:cs="Times New Roman CYR"/>
                <w:sz w:val="24"/>
                <w:szCs w:val="24"/>
                <w:lang w:eastAsia="ru-RU"/>
              </w:rPr>
              <w:t> 1161</w:t>
            </w:r>
            <w:r w:rsidR="00E916D2" w:rsidRPr="00E916D2">
              <w:rPr>
                <w:rFonts w:ascii="Times New Roman CYR" w:eastAsia="Times New Roman" w:hAnsi="Times New Roman CYR" w:cs="Times New Roman CYR"/>
                <w:sz w:val="24"/>
                <w:szCs w:val="24"/>
                <w:lang w:eastAsia="ru-RU"/>
              </w:rPr>
              <w:t>)</w:t>
            </w:r>
          </w:p>
        </w:tc>
      </w:tr>
      <w:tr w:rsidR="008350EE" w:rsidRPr="00E916D2" w:rsidTr="00C06716">
        <w:trPr>
          <w:trHeight w:val="838"/>
        </w:trPr>
        <w:tc>
          <w:tcPr>
            <w:tcW w:w="3715" w:type="dxa"/>
            <w:tcBorders>
              <w:top w:val="single" w:sz="4" w:space="0" w:color="auto"/>
              <w:bottom w:val="single" w:sz="4" w:space="0" w:color="auto"/>
              <w:right w:val="single" w:sz="4" w:space="0" w:color="auto"/>
            </w:tcBorders>
          </w:tcPr>
          <w:p w:rsidR="008350EE" w:rsidRPr="00E916D2" w:rsidRDefault="008350EE" w:rsidP="00E916D2">
            <w:pPr>
              <w:widowControl w:val="0"/>
              <w:autoSpaceDE w:val="0"/>
              <w:autoSpaceDN w:val="0"/>
              <w:adjustRightInd w:val="0"/>
              <w:rPr>
                <w:rFonts w:ascii="Times New Roman CYR" w:eastAsia="Times New Roman" w:hAnsi="Times New Roman CYR" w:cs="Times New Roman CYR"/>
                <w:sz w:val="24"/>
                <w:szCs w:val="24"/>
                <w:lang w:eastAsia="ru-RU"/>
              </w:rPr>
            </w:pPr>
            <w:r w:rsidRPr="00E916D2">
              <w:rPr>
                <w:rFonts w:ascii="Times New Roman CYR" w:eastAsia="Times New Roman" w:hAnsi="Times New Roman CYR" w:cs="Times New Roman CYR"/>
                <w:sz w:val="24"/>
                <w:szCs w:val="24"/>
                <w:lang w:eastAsia="ru-RU"/>
              </w:rPr>
              <w:lastRenderedPageBreak/>
              <w:t>Обеспечение функционирования рынка транспортных услуг</w:t>
            </w:r>
          </w:p>
        </w:tc>
        <w:tc>
          <w:tcPr>
            <w:tcW w:w="1984" w:type="dxa"/>
            <w:tcBorders>
              <w:top w:val="single" w:sz="4" w:space="0" w:color="auto"/>
              <w:left w:val="single" w:sz="4" w:space="0" w:color="auto"/>
              <w:right w:val="single" w:sz="4" w:space="0" w:color="auto"/>
            </w:tcBorders>
          </w:tcPr>
          <w:p w:rsidR="008350EE" w:rsidRPr="00E916D2" w:rsidRDefault="008350EE" w:rsidP="00E916D2">
            <w:pPr>
              <w:widowControl w:val="0"/>
              <w:autoSpaceDE w:val="0"/>
              <w:autoSpaceDN w:val="0"/>
              <w:adjustRightInd w:val="0"/>
              <w:rPr>
                <w:rFonts w:ascii="Times New Roman CYR" w:eastAsia="Times New Roman" w:hAnsi="Times New Roman CYR" w:cs="Times New Roman CYR"/>
                <w:sz w:val="24"/>
                <w:szCs w:val="24"/>
                <w:lang w:eastAsia="ru-RU"/>
              </w:rPr>
            </w:pPr>
            <w:r w:rsidRPr="00E916D2">
              <w:rPr>
                <w:rFonts w:ascii="Times New Roman CYR" w:eastAsia="Times New Roman" w:hAnsi="Times New Roman CYR" w:cs="Times New Roman CYR"/>
                <w:sz w:val="24"/>
                <w:szCs w:val="24"/>
                <w:lang w:eastAsia="ru-RU"/>
              </w:rPr>
              <w:t>постоянно</w:t>
            </w:r>
          </w:p>
        </w:tc>
        <w:tc>
          <w:tcPr>
            <w:tcW w:w="3544" w:type="dxa"/>
            <w:tcBorders>
              <w:top w:val="single" w:sz="4" w:space="0" w:color="auto"/>
              <w:left w:val="single" w:sz="4" w:space="0" w:color="auto"/>
              <w:right w:val="single" w:sz="4" w:space="0" w:color="auto"/>
            </w:tcBorders>
          </w:tcPr>
          <w:p w:rsidR="008350EE" w:rsidRPr="00E916D2" w:rsidRDefault="008350EE" w:rsidP="00E916D2">
            <w:pPr>
              <w:widowControl w:val="0"/>
              <w:autoSpaceDE w:val="0"/>
              <w:autoSpaceDN w:val="0"/>
              <w:adjustRightInd w:val="0"/>
              <w:rPr>
                <w:rFonts w:ascii="Times New Roman CYR" w:eastAsia="Times New Roman" w:hAnsi="Times New Roman CYR" w:cs="Times New Roman CYR"/>
                <w:sz w:val="24"/>
                <w:szCs w:val="24"/>
                <w:lang w:eastAsia="ru-RU"/>
              </w:rPr>
            </w:pPr>
            <w:r w:rsidRPr="00E916D2">
              <w:rPr>
                <w:rFonts w:ascii="Times New Roman CYR" w:eastAsia="Times New Roman" w:hAnsi="Times New Roman CYR" w:cs="Times New Roman CYR"/>
                <w:sz w:val="24"/>
                <w:szCs w:val="24"/>
                <w:lang w:eastAsia="ru-RU"/>
              </w:rPr>
              <w:t>Количество выданных карт маршрута регулярных перевозок, шт.</w:t>
            </w:r>
          </w:p>
        </w:tc>
        <w:tc>
          <w:tcPr>
            <w:tcW w:w="1984" w:type="dxa"/>
            <w:tcBorders>
              <w:top w:val="single" w:sz="4" w:space="0" w:color="auto"/>
              <w:left w:val="single" w:sz="4" w:space="0" w:color="auto"/>
              <w:right w:val="single" w:sz="4" w:space="0" w:color="auto"/>
            </w:tcBorders>
            <w:shd w:val="clear" w:color="auto" w:fill="auto"/>
          </w:tcPr>
          <w:p w:rsidR="008350EE" w:rsidRPr="00E916D2" w:rsidRDefault="008350EE" w:rsidP="00E916D2">
            <w:pPr>
              <w:widowControl w:val="0"/>
              <w:autoSpaceDE w:val="0"/>
              <w:autoSpaceDN w:val="0"/>
              <w:adjustRightInd w:val="0"/>
              <w:jc w:val="both"/>
              <w:rPr>
                <w:rFonts w:ascii="Times New Roman CYR" w:eastAsia="Times New Roman" w:hAnsi="Times New Roman CYR" w:cs="Times New Roman CYR"/>
                <w:sz w:val="24"/>
                <w:szCs w:val="24"/>
                <w:lang w:eastAsia="ru-RU"/>
              </w:rPr>
            </w:pPr>
            <w:r w:rsidRPr="00E916D2">
              <w:rPr>
                <w:rFonts w:ascii="Times New Roman CYR" w:eastAsia="Times New Roman" w:hAnsi="Times New Roman CYR" w:cs="Times New Roman CYR"/>
                <w:sz w:val="24"/>
                <w:szCs w:val="24"/>
                <w:lang w:eastAsia="ru-RU"/>
              </w:rPr>
              <w:t>20</w:t>
            </w:r>
            <w:r>
              <w:rPr>
                <w:rFonts w:ascii="Times New Roman CYR" w:eastAsia="Times New Roman" w:hAnsi="Times New Roman CYR" w:cs="Times New Roman CYR"/>
                <w:sz w:val="24"/>
                <w:szCs w:val="24"/>
                <w:lang w:eastAsia="ru-RU"/>
              </w:rPr>
              <w:t xml:space="preserve">24 </w:t>
            </w:r>
            <w:r w:rsidRPr="00E916D2">
              <w:rPr>
                <w:rFonts w:ascii="Times New Roman CYR" w:eastAsia="Times New Roman" w:hAnsi="Times New Roman CYR" w:cs="Times New Roman CYR"/>
                <w:sz w:val="24"/>
                <w:szCs w:val="24"/>
                <w:lang w:eastAsia="ru-RU"/>
              </w:rPr>
              <w:t>г. –</w:t>
            </w:r>
            <w:r>
              <w:rPr>
                <w:rFonts w:ascii="Times New Roman CYR" w:eastAsia="Times New Roman" w:hAnsi="Times New Roman CYR" w:cs="Times New Roman CYR"/>
                <w:sz w:val="24"/>
                <w:szCs w:val="24"/>
                <w:lang w:eastAsia="ru-RU"/>
              </w:rPr>
              <w:t xml:space="preserve"> 165</w:t>
            </w:r>
            <w:r w:rsidRPr="00E916D2">
              <w:rPr>
                <w:rFonts w:ascii="Times New Roman CYR" w:eastAsia="Times New Roman" w:hAnsi="Times New Roman CYR" w:cs="Times New Roman CYR"/>
                <w:sz w:val="24"/>
                <w:szCs w:val="24"/>
                <w:lang w:eastAsia="ru-RU"/>
              </w:rPr>
              <w:t xml:space="preserve"> шт.</w:t>
            </w:r>
          </w:p>
          <w:p w:rsidR="008350EE" w:rsidRPr="00E916D2" w:rsidRDefault="008350EE" w:rsidP="00E916D2">
            <w:pPr>
              <w:widowControl w:val="0"/>
              <w:autoSpaceDE w:val="0"/>
              <w:autoSpaceDN w:val="0"/>
              <w:adjustRightInd w:val="0"/>
              <w:jc w:val="both"/>
              <w:rPr>
                <w:rFonts w:ascii="Times New Roman CYR" w:eastAsia="Times New Roman" w:hAnsi="Times New Roman CYR" w:cs="Times New Roman CYR"/>
                <w:sz w:val="24"/>
                <w:szCs w:val="24"/>
                <w:lang w:eastAsia="ru-RU"/>
              </w:rPr>
            </w:pPr>
            <w:r w:rsidRPr="00E916D2">
              <w:rPr>
                <w:rFonts w:ascii="Times New Roman CYR" w:eastAsia="Times New Roman" w:hAnsi="Times New Roman CYR" w:cs="Times New Roman CYR"/>
                <w:sz w:val="24"/>
                <w:szCs w:val="24"/>
                <w:lang w:eastAsia="ru-RU"/>
              </w:rPr>
              <w:t>20</w:t>
            </w:r>
            <w:r>
              <w:rPr>
                <w:rFonts w:ascii="Times New Roman CYR" w:eastAsia="Times New Roman" w:hAnsi="Times New Roman CYR" w:cs="Times New Roman CYR"/>
                <w:sz w:val="24"/>
                <w:szCs w:val="24"/>
                <w:lang w:eastAsia="ru-RU"/>
              </w:rPr>
              <w:t xml:space="preserve">25 </w:t>
            </w:r>
            <w:r w:rsidRPr="00E916D2">
              <w:rPr>
                <w:rFonts w:ascii="Times New Roman CYR" w:eastAsia="Times New Roman" w:hAnsi="Times New Roman CYR" w:cs="Times New Roman CYR"/>
                <w:sz w:val="24"/>
                <w:szCs w:val="24"/>
                <w:lang w:eastAsia="ru-RU"/>
              </w:rPr>
              <w:t xml:space="preserve">г. – </w:t>
            </w:r>
            <w:r>
              <w:rPr>
                <w:rFonts w:ascii="Times New Roman CYR" w:eastAsia="Times New Roman" w:hAnsi="Times New Roman CYR" w:cs="Times New Roman CYR"/>
                <w:sz w:val="24"/>
                <w:szCs w:val="24"/>
                <w:lang w:eastAsia="ru-RU"/>
              </w:rPr>
              <w:t>47</w:t>
            </w:r>
            <w:r w:rsidRPr="00E916D2">
              <w:rPr>
                <w:rFonts w:ascii="Times New Roman CYR" w:eastAsia="Times New Roman" w:hAnsi="Times New Roman CYR" w:cs="Times New Roman CYR"/>
                <w:sz w:val="24"/>
                <w:szCs w:val="24"/>
                <w:lang w:eastAsia="ru-RU"/>
              </w:rPr>
              <w:t xml:space="preserve"> шт.</w:t>
            </w:r>
          </w:p>
          <w:p w:rsidR="008350EE" w:rsidRPr="00E916D2" w:rsidRDefault="008350EE" w:rsidP="00E916D2">
            <w:pPr>
              <w:widowControl w:val="0"/>
              <w:autoSpaceDE w:val="0"/>
              <w:autoSpaceDN w:val="0"/>
              <w:adjustRightInd w:val="0"/>
              <w:jc w:val="both"/>
              <w:rPr>
                <w:rFonts w:ascii="Times New Roman CYR" w:eastAsia="Times New Roman" w:hAnsi="Times New Roman CYR" w:cs="Times New Roman CYR"/>
                <w:sz w:val="24"/>
                <w:szCs w:val="24"/>
                <w:lang w:eastAsia="ru-RU"/>
              </w:rPr>
            </w:pPr>
          </w:p>
        </w:tc>
        <w:tc>
          <w:tcPr>
            <w:tcW w:w="3827" w:type="dxa"/>
            <w:tcBorders>
              <w:top w:val="single" w:sz="4" w:space="0" w:color="auto"/>
              <w:left w:val="single" w:sz="4" w:space="0" w:color="auto"/>
            </w:tcBorders>
          </w:tcPr>
          <w:p w:rsidR="008350EE" w:rsidRPr="00E916D2" w:rsidRDefault="008350EE" w:rsidP="00E916D2">
            <w:pPr>
              <w:widowControl w:val="0"/>
              <w:autoSpaceDE w:val="0"/>
              <w:autoSpaceDN w:val="0"/>
              <w:adjustRightInd w:val="0"/>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Ведомость</w:t>
            </w:r>
            <w:r w:rsidRPr="00E916D2">
              <w:rPr>
                <w:rFonts w:ascii="Times New Roman CYR" w:eastAsia="Times New Roman" w:hAnsi="Times New Roman CYR" w:cs="Times New Roman CYR"/>
                <w:sz w:val="24"/>
                <w:szCs w:val="24"/>
                <w:lang w:eastAsia="ru-RU"/>
              </w:rPr>
              <w:t xml:space="preserve"> выдачи карт маршрута регулярных перевозок </w:t>
            </w:r>
          </w:p>
        </w:tc>
      </w:tr>
    </w:tbl>
    <w:p w:rsidR="00E916D2" w:rsidRPr="00E916D2" w:rsidRDefault="00E916D2" w:rsidP="00E916D2">
      <w:pPr>
        <w:autoSpaceDE w:val="0"/>
        <w:autoSpaceDN w:val="0"/>
        <w:spacing w:before="120" w:after="120"/>
        <w:ind w:firstLine="567"/>
        <w:jc w:val="both"/>
        <w:rPr>
          <w:rFonts w:eastAsia="Times New Roman" w:cs="Times New Roman"/>
          <w:szCs w:val="28"/>
          <w:lang w:eastAsia="ru-RU"/>
        </w:rPr>
      </w:pPr>
      <w:r w:rsidRPr="00E916D2">
        <w:rPr>
          <w:rFonts w:eastAsia="Times New Roman" w:cs="Times New Roman"/>
          <w:szCs w:val="28"/>
          <w:lang w:eastAsia="ru-RU"/>
        </w:rPr>
        <w:t>4. Качественная характеристика и оценка численности потенциальных адресатов правового регулирования (их групп)</w:t>
      </w:r>
    </w:p>
    <w:tbl>
      <w:tblPr>
        <w:tblStyle w:val="32"/>
        <w:tblW w:w="14879" w:type="dxa"/>
        <w:tblLook w:val="04A0" w:firstRow="1" w:lastRow="0" w:firstColumn="1" w:lastColumn="0" w:noHBand="0" w:noVBand="1"/>
      </w:tblPr>
      <w:tblGrid>
        <w:gridCol w:w="6374"/>
        <w:gridCol w:w="3398"/>
        <w:gridCol w:w="5107"/>
      </w:tblGrid>
      <w:tr w:rsidR="00E916D2" w:rsidRPr="00E916D2" w:rsidTr="00E916D2">
        <w:tc>
          <w:tcPr>
            <w:tcW w:w="6374" w:type="dxa"/>
          </w:tcPr>
          <w:p w:rsidR="00E916D2" w:rsidRPr="00E916D2" w:rsidRDefault="00E916D2" w:rsidP="00E916D2">
            <w:pPr>
              <w:spacing w:before="100" w:beforeAutospacing="1" w:after="100" w:afterAutospacing="1"/>
              <w:jc w:val="center"/>
              <w:rPr>
                <w:rFonts w:eastAsia="Times New Roman" w:cs="Times New Roman"/>
                <w:sz w:val="24"/>
                <w:szCs w:val="24"/>
                <w:lang w:eastAsia="ru-RU"/>
              </w:rPr>
            </w:pPr>
            <w:r w:rsidRPr="00E916D2">
              <w:rPr>
                <w:rFonts w:eastAsia="Times New Roman" w:cs="Times New Roman"/>
                <w:sz w:val="24"/>
                <w:szCs w:val="24"/>
                <w:lang w:eastAsia="ru-RU"/>
              </w:rPr>
              <w:t>4.1. Группы потенциальных адресатов правового регулирования</w:t>
            </w:r>
          </w:p>
        </w:tc>
        <w:tc>
          <w:tcPr>
            <w:tcW w:w="3398" w:type="dxa"/>
          </w:tcPr>
          <w:p w:rsidR="00E916D2" w:rsidRPr="00E916D2" w:rsidRDefault="00E916D2" w:rsidP="00E916D2">
            <w:pPr>
              <w:spacing w:before="100" w:beforeAutospacing="1" w:after="100" w:afterAutospacing="1"/>
              <w:jc w:val="center"/>
              <w:rPr>
                <w:rFonts w:eastAsia="Times New Roman" w:cs="Times New Roman"/>
                <w:sz w:val="24"/>
                <w:szCs w:val="24"/>
                <w:lang w:eastAsia="ru-RU"/>
              </w:rPr>
            </w:pPr>
            <w:r w:rsidRPr="00E916D2">
              <w:rPr>
                <w:rFonts w:eastAsia="Times New Roman" w:cs="Times New Roman"/>
                <w:sz w:val="24"/>
                <w:szCs w:val="24"/>
                <w:lang w:eastAsia="ru-RU"/>
              </w:rPr>
              <w:t>4.2. Количество участников группы</w:t>
            </w:r>
          </w:p>
        </w:tc>
        <w:tc>
          <w:tcPr>
            <w:tcW w:w="5107" w:type="dxa"/>
          </w:tcPr>
          <w:p w:rsidR="00E916D2" w:rsidRPr="00E916D2" w:rsidRDefault="00E916D2" w:rsidP="00E916D2">
            <w:pPr>
              <w:spacing w:before="100" w:beforeAutospacing="1" w:after="100" w:afterAutospacing="1"/>
              <w:jc w:val="center"/>
              <w:rPr>
                <w:rFonts w:eastAsia="Times New Roman" w:cs="Times New Roman"/>
                <w:sz w:val="24"/>
                <w:szCs w:val="24"/>
                <w:lang w:eastAsia="ru-RU"/>
              </w:rPr>
            </w:pPr>
            <w:r w:rsidRPr="00E916D2">
              <w:rPr>
                <w:rFonts w:eastAsia="Times New Roman" w:cs="Times New Roman"/>
                <w:sz w:val="24"/>
                <w:szCs w:val="24"/>
                <w:lang w:eastAsia="ru-RU"/>
              </w:rPr>
              <w:t>4.3. Источники данных</w:t>
            </w:r>
          </w:p>
        </w:tc>
      </w:tr>
      <w:tr w:rsidR="00E916D2" w:rsidRPr="00E916D2" w:rsidTr="00E916D2">
        <w:trPr>
          <w:trHeight w:val="4093"/>
        </w:trPr>
        <w:tc>
          <w:tcPr>
            <w:tcW w:w="6374" w:type="dxa"/>
          </w:tcPr>
          <w:p w:rsidR="00E916D2" w:rsidRPr="00E916D2" w:rsidRDefault="00E916D2" w:rsidP="00E916D2">
            <w:pPr>
              <w:rPr>
                <w:rFonts w:eastAsia="Times New Roman" w:cs="Times New Roman"/>
                <w:sz w:val="24"/>
                <w:szCs w:val="24"/>
                <w:lang w:eastAsia="ru-RU"/>
              </w:rPr>
            </w:pPr>
            <w:r w:rsidRPr="00E916D2">
              <w:rPr>
                <w:rFonts w:eastAsia="Times New Roman" w:cs="Times New Roman"/>
                <w:sz w:val="24"/>
                <w:szCs w:val="24"/>
                <w:lang w:eastAsia="ru-RU"/>
              </w:rPr>
              <w:t>Перевозчики:</w:t>
            </w:r>
          </w:p>
          <w:p w:rsidR="00E916D2" w:rsidRPr="00E916D2" w:rsidRDefault="00E916D2" w:rsidP="00E916D2">
            <w:pPr>
              <w:rPr>
                <w:rFonts w:eastAsia="Times New Roman" w:cs="Times New Roman"/>
                <w:sz w:val="24"/>
                <w:szCs w:val="24"/>
                <w:lang w:eastAsia="ru-RU"/>
              </w:rPr>
            </w:pPr>
            <w:r w:rsidRPr="00E916D2">
              <w:rPr>
                <w:rFonts w:eastAsia="Times New Roman" w:cs="Times New Roman"/>
                <w:sz w:val="24"/>
                <w:szCs w:val="24"/>
                <w:lang w:eastAsia="ru-RU"/>
              </w:rPr>
              <w:t xml:space="preserve">юридические лица, индивидуальные предприниматели, имеющие действующие лицензии на осуществление деятельности по перевозке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 </w:t>
            </w:r>
          </w:p>
          <w:p w:rsidR="00E916D2" w:rsidRPr="00E916D2" w:rsidRDefault="00E916D2" w:rsidP="00E916D2">
            <w:pPr>
              <w:rPr>
                <w:rFonts w:eastAsia="Times New Roman" w:cs="Times New Roman"/>
                <w:sz w:val="24"/>
                <w:szCs w:val="24"/>
                <w:lang w:eastAsia="ru-RU"/>
              </w:rPr>
            </w:pPr>
            <w:r w:rsidRPr="00E916D2">
              <w:rPr>
                <w:rFonts w:eastAsia="Times New Roman" w:cs="Times New Roman"/>
                <w:sz w:val="24"/>
                <w:szCs w:val="24"/>
                <w:lang w:eastAsia="ru-RU"/>
              </w:rPr>
              <w:t>в том числе:</w:t>
            </w:r>
          </w:p>
          <w:p w:rsidR="00E916D2" w:rsidRPr="00E916D2" w:rsidRDefault="00E916D2" w:rsidP="00E916D2">
            <w:pPr>
              <w:rPr>
                <w:rFonts w:eastAsia="Times New Roman" w:cs="Times New Roman"/>
                <w:sz w:val="24"/>
                <w:szCs w:val="24"/>
                <w:lang w:eastAsia="ru-RU"/>
              </w:rPr>
            </w:pPr>
            <w:r w:rsidRPr="00E916D2">
              <w:rPr>
                <w:rFonts w:eastAsia="Times New Roman" w:cs="Times New Roman"/>
                <w:sz w:val="24"/>
                <w:szCs w:val="24"/>
                <w:lang w:eastAsia="ru-RU"/>
              </w:rPr>
              <w:t xml:space="preserve">осуществляющие в настоящее время регулярные перевозки по муниципальным маршрутам регулярных перевозок в соответствии с муниципальными контрактами или свидетельствами об осуществлении перевозок по маршруту. </w:t>
            </w:r>
          </w:p>
        </w:tc>
        <w:tc>
          <w:tcPr>
            <w:tcW w:w="3398" w:type="dxa"/>
          </w:tcPr>
          <w:p w:rsidR="00E916D2" w:rsidRPr="00E916D2" w:rsidRDefault="00E916D2" w:rsidP="00E916D2">
            <w:pPr>
              <w:rPr>
                <w:rFonts w:eastAsia="Times New Roman" w:cs="Times New Roman"/>
                <w:sz w:val="24"/>
                <w:szCs w:val="24"/>
                <w:lang w:eastAsia="ru-RU"/>
              </w:rPr>
            </w:pPr>
            <w:r w:rsidRPr="00E916D2">
              <w:rPr>
                <w:rFonts w:eastAsia="Times New Roman" w:cs="Times New Roman"/>
                <w:sz w:val="24"/>
                <w:szCs w:val="24"/>
                <w:lang w:eastAsia="ru-RU"/>
              </w:rPr>
              <w:t xml:space="preserve"> </w:t>
            </w:r>
          </w:p>
          <w:p w:rsidR="00E916D2" w:rsidRPr="00E916D2" w:rsidRDefault="00E916D2" w:rsidP="00E916D2">
            <w:pPr>
              <w:rPr>
                <w:rFonts w:eastAsia="Times New Roman" w:cs="Times New Roman"/>
                <w:sz w:val="24"/>
                <w:szCs w:val="24"/>
                <w:lang w:eastAsia="ru-RU"/>
              </w:rPr>
            </w:pPr>
            <w:r w:rsidRPr="00E916D2">
              <w:rPr>
                <w:rFonts w:eastAsia="Times New Roman" w:cs="Times New Roman"/>
                <w:sz w:val="24"/>
                <w:szCs w:val="24"/>
                <w:lang w:eastAsia="ru-RU"/>
              </w:rPr>
              <w:t>25 000</w:t>
            </w:r>
          </w:p>
          <w:p w:rsidR="00E916D2" w:rsidRPr="00E916D2" w:rsidRDefault="00E916D2" w:rsidP="00E916D2">
            <w:pPr>
              <w:rPr>
                <w:rFonts w:eastAsia="Times New Roman" w:cs="Times New Roman"/>
                <w:sz w:val="24"/>
                <w:szCs w:val="24"/>
                <w:lang w:eastAsia="ru-RU"/>
              </w:rPr>
            </w:pPr>
          </w:p>
          <w:p w:rsidR="00E916D2" w:rsidRPr="00E916D2" w:rsidRDefault="00E916D2" w:rsidP="00E916D2">
            <w:pPr>
              <w:rPr>
                <w:rFonts w:eastAsia="Times New Roman" w:cs="Times New Roman"/>
                <w:sz w:val="24"/>
                <w:szCs w:val="24"/>
                <w:lang w:eastAsia="ru-RU"/>
              </w:rPr>
            </w:pPr>
          </w:p>
          <w:p w:rsidR="00E916D2" w:rsidRPr="00E916D2" w:rsidRDefault="00E916D2" w:rsidP="00E916D2">
            <w:pPr>
              <w:rPr>
                <w:rFonts w:eastAsia="Times New Roman" w:cs="Times New Roman"/>
                <w:sz w:val="24"/>
                <w:szCs w:val="24"/>
                <w:lang w:eastAsia="ru-RU"/>
              </w:rPr>
            </w:pPr>
          </w:p>
          <w:p w:rsidR="00E916D2" w:rsidRPr="00E916D2" w:rsidRDefault="00E916D2" w:rsidP="00E916D2">
            <w:pPr>
              <w:rPr>
                <w:rFonts w:eastAsia="Times New Roman" w:cs="Times New Roman"/>
                <w:sz w:val="24"/>
                <w:szCs w:val="24"/>
                <w:lang w:eastAsia="ru-RU"/>
              </w:rPr>
            </w:pPr>
          </w:p>
          <w:p w:rsidR="00E916D2" w:rsidRPr="00E916D2" w:rsidRDefault="00E916D2" w:rsidP="00E916D2">
            <w:pPr>
              <w:rPr>
                <w:rFonts w:eastAsia="Times New Roman" w:cs="Times New Roman"/>
                <w:sz w:val="24"/>
                <w:szCs w:val="24"/>
                <w:lang w:eastAsia="ru-RU"/>
              </w:rPr>
            </w:pPr>
          </w:p>
          <w:p w:rsidR="00E916D2" w:rsidRPr="00E916D2" w:rsidRDefault="00E916D2" w:rsidP="00E916D2">
            <w:pPr>
              <w:rPr>
                <w:rFonts w:eastAsia="Times New Roman" w:cs="Times New Roman"/>
                <w:sz w:val="24"/>
                <w:szCs w:val="24"/>
                <w:lang w:eastAsia="ru-RU"/>
              </w:rPr>
            </w:pPr>
          </w:p>
          <w:p w:rsidR="00E916D2" w:rsidRPr="00E916D2" w:rsidRDefault="00E916D2" w:rsidP="00E916D2">
            <w:pPr>
              <w:rPr>
                <w:rFonts w:eastAsia="Times New Roman" w:cs="Times New Roman"/>
                <w:sz w:val="24"/>
                <w:szCs w:val="24"/>
                <w:lang w:eastAsia="ru-RU"/>
              </w:rPr>
            </w:pPr>
          </w:p>
          <w:p w:rsidR="00E916D2" w:rsidRPr="00E916D2" w:rsidRDefault="00E916D2" w:rsidP="00E916D2">
            <w:pPr>
              <w:rPr>
                <w:rFonts w:eastAsia="Times New Roman" w:cs="Times New Roman"/>
                <w:sz w:val="24"/>
                <w:szCs w:val="24"/>
                <w:lang w:eastAsia="ru-RU"/>
              </w:rPr>
            </w:pPr>
          </w:p>
          <w:p w:rsidR="00E916D2" w:rsidRPr="00E916D2" w:rsidRDefault="005E076D" w:rsidP="00E916D2">
            <w:pPr>
              <w:rPr>
                <w:rFonts w:eastAsia="Times New Roman" w:cs="Times New Roman"/>
                <w:sz w:val="24"/>
                <w:szCs w:val="24"/>
                <w:lang w:eastAsia="ru-RU"/>
              </w:rPr>
            </w:pPr>
            <w:r>
              <w:rPr>
                <w:rFonts w:eastAsia="Times New Roman" w:cs="Times New Roman"/>
                <w:sz w:val="24"/>
                <w:szCs w:val="24"/>
                <w:lang w:eastAsia="ru-RU"/>
              </w:rPr>
              <w:t>10</w:t>
            </w:r>
          </w:p>
        </w:tc>
        <w:tc>
          <w:tcPr>
            <w:tcW w:w="5107" w:type="dxa"/>
          </w:tcPr>
          <w:p w:rsidR="00E916D2" w:rsidRPr="00E916D2" w:rsidRDefault="00E916D2" w:rsidP="00E916D2">
            <w:pPr>
              <w:rPr>
                <w:rFonts w:eastAsia="Times New Roman" w:cs="Times New Roman"/>
                <w:sz w:val="24"/>
                <w:szCs w:val="24"/>
                <w:lang w:eastAsia="ru-RU"/>
              </w:rPr>
            </w:pPr>
          </w:p>
          <w:p w:rsidR="00E916D2" w:rsidRPr="00E916D2" w:rsidRDefault="00E916D2" w:rsidP="00E916D2">
            <w:pPr>
              <w:rPr>
                <w:rFonts w:eastAsia="Times New Roman" w:cs="Times New Roman"/>
                <w:sz w:val="24"/>
                <w:szCs w:val="24"/>
                <w:lang w:eastAsia="ru-RU"/>
              </w:rPr>
            </w:pPr>
            <w:r w:rsidRPr="00E916D2">
              <w:rPr>
                <w:rFonts w:eastAsia="Times New Roman" w:cs="Times New Roman"/>
                <w:sz w:val="24"/>
                <w:szCs w:val="24"/>
                <w:lang w:eastAsia="ru-RU"/>
              </w:rPr>
              <w:t>Реестр действующих лицензий</w:t>
            </w:r>
          </w:p>
          <w:p w:rsidR="00E916D2" w:rsidRPr="00E916D2" w:rsidRDefault="00E916D2" w:rsidP="00E916D2">
            <w:pPr>
              <w:rPr>
                <w:rFonts w:eastAsia="Times New Roman" w:cs="Times New Roman"/>
                <w:sz w:val="24"/>
                <w:szCs w:val="24"/>
                <w:lang w:eastAsia="ru-RU"/>
              </w:rPr>
            </w:pPr>
          </w:p>
          <w:p w:rsidR="00E916D2" w:rsidRPr="00E916D2" w:rsidRDefault="00E916D2" w:rsidP="00E916D2">
            <w:pPr>
              <w:rPr>
                <w:rFonts w:eastAsia="Times New Roman" w:cs="Times New Roman"/>
                <w:sz w:val="24"/>
                <w:szCs w:val="24"/>
                <w:lang w:eastAsia="ru-RU"/>
              </w:rPr>
            </w:pPr>
          </w:p>
          <w:p w:rsidR="00E916D2" w:rsidRPr="00E916D2" w:rsidRDefault="00E916D2" w:rsidP="00E916D2">
            <w:pPr>
              <w:rPr>
                <w:rFonts w:eastAsia="Times New Roman" w:cs="Times New Roman"/>
                <w:sz w:val="24"/>
                <w:szCs w:val="24"/>
                <w:lang w:eastAsia="ru-RU"/>
              </w:rPr>
            </w:pPr>
          </w:p>
          <w:p w:rsidR="00E916D2" w:rsidRPr="00E916D2" w:rsidRDefault="00E916D2" w:rsidP="00E916D2">
            <w:pPr>
              <w:rPr>
                <w:rFonts w:eastAsia="Times New Roman" w:cs="Times New Roman"/>
                <w:sz w:val="24"/>
                <w:szCs w:val="24"/>
                <w:lang w:eastAsia="ru-RU"/>
              </w:rPr>
            </w:pPr>
          </w:p>
          <w:p w:rsidR="00E916D2" w:rsidRPr="00E916D2" w:rsidRDefault="00E916D2" w:rsidP="00E916D2">
            <w:pPr>
              <w:rPr>
                <w:rFonts w:eastAsia="Times New Roman" w:cs="Times New Roman"/>
                <w:sz w:val="24"/>
                <w:szCs w:val="24"/>
                <w:lang w:eastAsia="ru-RU"/>
              </w:rPr>
            </w:pPr>
          </w:p>
          <w:p w:rsidR="00E916D2" w:rsidRPr="00E916D2" w:rsidRDefault="00E916D2" w:rsidP="00E916D2">
            <w:pPr>
              <w:rPr>
                <w:rFonts w:eastAsia="Times New Roman" w:cs="Times New Roman"/>
                <w:sz w:val="24"/>
                <w:szCs w:val="24"/>
                <w:lang w:eastAsia="ru-RU"/>
              </w:rPr>
            </w:pPr>
          </w:p>
          <w:p w:rsidR="00E916D2" w:rsidRPr="00E916D2" w:rsidRDefault="00E916D2" w:rsidP="00E916D2">
            <w:pPr>
              <w:rPr>
                <w:rFonts w:eastAsia="Times New Roman" w:cs="Times New Roman"/>
                <w:sz w:val="24"/>
                <w:szCs w:val="24"/>
                <w:lang w:eastAsia="ru-RU"/>
              </w:rPr>
            </w:pPr>
          </w:p>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Реестр муниципальных маршрутов регулярных перевозок </w:t>
            </w:r>
          </w:p>
        </w:tc>
      </w:tr>
    </w:tbl>
    <w:p w:rsidR="00E916D2" w:rsidRPr="00E916D2" w:rsidRDefault="00E916D2" w:rsidP="00E916D2">
      <w:pPr>
        <w:autoSpaceDE w:val="0"/>
        <w:autoSpaceDN w:val="0"/>
        <w:spacing w:before="120" w:after="120"/>
        <w:ind w:firstLine="709"/>
        <w:jc w:val="both"/>
        <w:rPr>
          <w:rFonts w:eastAsia="Times New Roman" w:cs="Times New Roman"/>
          <w:szCs w:val="28"/>
          <w:lang w:eastAsia="ru-RU"/>
        </w:rPr>
      </w:pPr>
      <w:r w:rsidRPr="00E916D2">
        <w:rPr>
          <w:rFonts w:eastAsia="Times New Roman" w:cs="Times New Roman"/>
          <w:szCs w:val="28"/>
          <w:lang w:eastAsia="ru-RU"/>
        </w:rPr>
        <w:t>5. Функции (полномочия, обязанности, права) структурных подразделений Администрации города, муниципальных учреждений</w:t>
      </w:r>
    </w:p>
    <w:tbl>
      <w:tblPr>
        <w:tblStyle w:val="32"/>
        <w:tblW w:w="14879" w:type="dxa"/>
        <w:tblLayout w:type="fixed"/>
        <w:tblLook w:val="04A0" w:firstRow="1" w:lastRow="0" w:firstColumn="1" w:lastColumn="0" w:noHBand="0" w:noVBand="1"/>
      </w:tblPr>
      <w:tblGrid>
        <w:gridCol w:w="4957"/>
        <w:gridCol w:w="3402"/>
        <w:gridCol w:w="3543"/>
        <w:gridCol w:w="2977"/>
      </w:tblGrid>
      <w:tr w:rsidR="00E916D2" w:rsidRPr="00E916D2" w:rsidTr="00E916D2">
        <w:tc>
          <w:tcPr>
            <w:tcW w:w="4957" w:type="dxa"/>
          </w:tcPr>
          <w:p w:rsidR="00E916D2" w:rsidRPr="00E916D2" w:rsidRDefault="00E916D2" w:rsidP="00E916D2">
            <w:pPr>
              <w:spacing w:before="100" w:beforeAutospacing="1" w:after="100" w:afterAutospacing="1"/>
              <w:jc w:val="center"/>
              <w:rPr>
                <w:rFonts w:eastAsia="Times New Roman" w:cs="Times New Roman"/>
                <w:sz w:val="24"/>
                <w:szCs w:val="24"/>
                <w:lang w:eastAsia="ru-RU"/>
              </w:rPr>
            </w:pPr>
            <w:r w:rsidRPr="00E916D2">
              <w:rPr>
                <w:rFonts w:eastAsia="Times New Roman" w:cs="Times New Roman"/>
                <w:sz w:val="24"/>
                <w:szCs w:val="24"/>
                <w:lang w:eastAsia="ru-RU"/>
              </w:rPr>
              <w:t>5.1. Наименование функции (полномочия/обязанности/права)</w:t>
            </w:r>
          </w:p>
        </w:tc>
        <w:tc>
          <w:tcPr>
            <w:tcW w:w="3402" w:type="dxa"/>
          </w:tcPr>
          <w:p w:rsidR="00E916D2" w:rsidRPr="00E916D2" w:rsidRDefault="00E916D2" w:rsidP="00E916D2">
            <w:pPr>
              <w:spacing w:before="100" w:beforeAutospacing="1" w:after="100" w:afterAutospacing="1"/>
              <w:jc w:val="center"/>
              <w:rPr>
                <w:rFonts w:eastAsia="Times New Roman" w:cs="Times New Roman"/>
                <w:sz w:val="24"/>
                <w:szCs w:val="24"/>
                <w:lang w:eastAsia="ru-RU"/>
              </w:rPr>
            </w:pPr>
            <w:r w:rsidRPr="00E916D2">
              <w:rPr>
                <w:rFonts w:eastAsia="Times New Roman" w:cs="Times New Roman"/>
                <w:sz w:val="24"/>
                <w:szCs w:val="24"/>
                <w:lang w:eastAsia="ru-RU"/>
              </w:rPr>
              <w:t>5.2. Виды расходов (доходов) бюджета города</w:t>
            </w:r>
          </w:p>
        </w:tc>
        <w:tc>
          <w:tcPr>
            <w:tcW w:w="3543" w:type="dxa"/>
          </w:tcPr>
          <w:p w:rsidR="00E916D2" w:rsidRPr="00E916D2" w:rsidRDefault="00E916D2" w:rsidP="00E916D2">
            <w:pPr>
              <w:spacing w:before="100" w:beforeAutospacing="1" w:after="100" w:afterAutospacing="1"/>
              <w:jc w:val="center"/>
              <w:rPr>
                <w:rFonts w:eastAsia="Times New Roman" w:cs="Times New Roman"/>
                <w:sz w:val="24"/>
                <w:szCs w:val="24"/>
                <w:lang w:eastAsia="ru-RU"/>
              </w:rPr>
            </w:pPr>
            <w:r w:rsidRPr="00E916D2">
              <w:rPr>
                <w:rFonts w:eastAsia="Times New Roman" w:cs="Times New Roman"/>
                <w:sz w:val="24"/>
                <w:szCs w:val="24"/>
                <w:lang w:eastAsia="ru-RU"/>
              </w:rPr>
              <w:t>5.3. Количественная оценка расходов и доходов бюджета (руб.)</w:t>
            </w:r>
          </w:p>
        </w:tc>
        <w:tc>
          <w:tcPr>
            <w:tcW w:w="2977" w:type="dxa"/>
          </w:tcPr>
          <w:p w:rsidR="00E916D2" w:rsidRPr="00E916D2" w:rsidRDefault="00E916D2" w:rsidP="00E916D2">
            <w:pPr>
              <w:spacing w:before="100" w:beforeAutospacing="1" w:after="100" w:afterAutospacing="1"/>
              <w:jc w:val="center"/>
              <w:rPr>
                <w:rFonts w:eastAsia="Times New Roman" w:cs="Times New Roman"/>
                <w:sz w:val="24"/>
                <w:szCs w:val="24"/>
                <w:lang w:eastAsia="ru-RU"/>
              </w:rPr>
            </w:pPr>
            <w:r w:rsidRPr="00E916D2">
              <w:rPr>
                <w:rFonts w:eastAsia="Times New Roman" w:cs="Times New Roman"/>
                <w:sz w:val="24"/>
                <w:szCs w:val="24"/>
                <w:lang w:eastAsia="ru-RU"/>
              </w:rPr>
              <w:t>5.4. Источники данных для расчетов</w:t>
            </w:r>
          </w:p>
        </w:tc>
      </w:tr>
      <w:tr w:rsidR="00E916D2" w:rsidRPr="00E916D2" w:rsidTr="00E916D2">
        <w:tc>
          <w:tcPr>
            <w:tcW w:w="14879" w:type="dxa"/>
            <w:gridSpan w:val="4"/>
          </w:tcPr>
          <w:p w:rsidR="00E916D2" w:rsidRPr="00E916D2" w:rsidRDefault="00E916D2" w:rsidP="00E916D2">
            <w:pPr>
              <w:autoSpaceDE w:val="0"/>
              <w:autoSpaceDN w:val="0"/>
              <w:spacing w:before="120"/>
              <w:jc w:val="both"/>
              <w:rPr>
                <w:rFonts w:eastAsia="Times New Roman" w:cs="Times New Roman"/>
                <w:sz w:val="24"/>
                <w:szCs w:val="24"/>
                <w:lang w:eastAsia="ru-RU"/>
              </w:rPr>
            </w:pPr>
            <w:r w:rsidRPr="00E916D2">
              <w:rPr>
                <w:rFonts w:eastAsia="Times New Roman" w:cs="Times New Roman"/>
                <w:sz w:val="24"/>
                <w:szCs w:val="24"/>
                <w:lang w:eastAsia="ru-RU"/>
              </w:rPr>
              <w:t>Наименование структурного подразделения, муниципального учреждения:</w:t>
            </w:r>
          </w:p>
          <w:p w:rsidR="00E916D2" w:rsidRPr="00E916D2" w:rsidRDefault="00E916D2" w:rsidP="00E916D2">
            <w:pPr>
              <w:autoSpaceDE w:val="0"/>
              <w:autoSpaceDN w:val="0"/>
              <w:spacing w:before="120"/>
              <w:jc w:val="both"/>
              <w:rPr>
                <w:rFonts w:eastAsia="Times New Roman" w:cs="Times New Roman"/>
                <w:szCs w:val="28"/>
                <w:lang w:eastAsia="ru-RU"/>
              </w:rPr>
            </w:pPr>
            <w:r w:rsidRPr="00E916D2">
              <w:rPr>
                <w:rFonts w:eastAsia="Times New Roman" w:cs="Times New Roman"/>
                <w:sz w:val="24"/>
                <w:szCs w:val="24"/>
                <w:lang w:eastAsia="ru-RU"/>
              </w:rPr>
              <w:t>Департамент городского хозяйства Администрации города</w:t>
            </w:r>
          </w:p>
        </w:tc>
      </w:tr>
      <w:tr w:rsidR="00E916D2" w:rsidRPr="00E916D2" w:rsidTr="00E916D2">
        <w:trPr>
          <w:trHeight w:val="604"/>
        </w:trPr>
        <w:tc>
          <w:tcPr>
            <w:tcW w:w="4957" w:type="dxa"/>
            <w:vMerge w:val="restart"/>
          </w:tcPr>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 xml:space="preserve">Выдача карт маршрута регулярных перевозок на транспортные средства, используемые для </w:t>
            </w:r>
            <w:r w:rsidRPr="00E916D2">
              <w:rPr>
                <w:rFonts w:eastAsia="Times New Roman" w:cs="Times New Roman"/>
                <w:sz w:val="24"/>
                <w:szCs w:val="24"/>
                <w:lang w:eastAsia="ru-RU"/>
              </w:rPr>
              <w:lastRenderedPageBreak/>
              <w:t>регулярных перевозок по соответствующему маршруту и свидетельств об осуществлении перевозок по маршруту регулярных перевозок</w:t>
            </w:r>
          </w:p>
        </w:tc>
        <w:tc>
          <w:tcPr>
            <w:tcW w:w="3402" w:type="dxa"/>
          </w:tcPr>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lastRenderedPageBreak/>
              <w:t>единовременные расходы в _____ году:</w:t>
            </w:r>
          </w:p>
        </w:tc>
        <w:tc>
          <w:tcPr>
            <w:tcW w:w="3543" w:type="dxa"/>
          </w:tcPr>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 -</w:t>
            </w:r>
          </w:p>
        </w:tc>
        <w:tc>
          <w:tcPr>
            <w:tcW w:w="2977" w:type="dxa"/>
          </w:tcPr>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 -</w:t>
            </w:r>
          </w:p>
        </w:tc>
      </w:tr>
      <w:tr w:rsidR="00E916D2" w:rsidRPr="00E916D2" w:rsidTr="00E916D2">
        <w:tc>
          <w:tcPr>
            <w:tcW w:w="4957" w:type="dxa"/>
            <w:vMerge/>
          </w:tcPr>
          <w:p w:rsidR="00E916D2" w:rsidRPr="00E916D2" w:rsidRDefault="00E916D2" w:rsidP="00E916D2">
            <w:pPr>
              <w:autoSpaceDE w:val="0"/>
              <w:autoSpaceDN w:val="0"/>
              <w:spacing w:before="120"/>
              <w:jc w:val="both"/>
              <w:rPr>
                <w:rFonts w:eastAsia="Times New Roman" w:cs="Times New Roman"/>
                <w:szCs w:val="28"/>
                <w:lang w:eastAsia="ru-RU"/>
              </w:rPr>
            </w:pPr>
          </w:p>
        </w:tc>
        <w:tc>
          <w:tcPr>
            <w:tcW w:w="3402" w:type="dxa"/>
          </w:tcPr>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периодические расходы за период _____ _____ г.:</w:t>
            </w:r>
          </w:p>
        </w:tc>
        <w:tc>
          <w:tcPr>
            <w:tcW w:w="3543" w:type="dxa"/>
          </w:tcPr>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 В пределах лимитов бюджетных ассигнований на оп</w:t>
            </w:r>
            <w:r w:rsidR="000156CE">
              <w:rPr>
                <w:rFonts w:eastAsia="Times New Roman" w:cs="Times New Roman"/>
                <w:sz w:val="24"/>
                <w:szCs w:val="24"/>
                <w:lang w:eastAsia="ru-RU"/>
              </w:rPr>
              <w:t xml:space="preserve">лату </w:t>
            </w:r>
            <w:r w:rsidRPr="00E916D2">
              <w:rPr>
                <w:rFonts w:eastAsia="Times New Roman" w:cs="Times New Roman"/>
                <w:sz w:val="24"/>
                <w:szCs w:val="24"/>
                <w:lang w:eastAsia="ru-RU"/>
              </w:rPr>
              <w:t>труда</w:t>
            </w:r>
          </w:p>
        </w:tc>
        <w:tc>
          <w:tcPr>
            <w:tcW w:w="2977" w:type="dxa"/>
          </w:tcPr>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 -</w:t>
            </w:r>
          </w:p>
        </w:tc>
      </w:tr>
      <w:tr w:rsidR="00E916D2" w:rsidRPr="00E916D2" w:rsidTr="00E916D2">
        <w:tc>
          <w:tcPr>
            <w:tcW w:w="4957" w:type="dxa"/>
            <w:vMerge/>
          </w:tcPr>
          <w:p w:rsidR="00E916D2" w:rsidRPr="00E916D2" w:rsidRDefault="00E916D2" w:rsidP="00E916D2">
            <w:pPr>
              <w:autoSpaceDE w:val="0"/>
              <w:autoSpaceDN w:val="0"/>
              <w:spacing w:before="120"/>
              <w:jc w:val="both"/>
              <w:rPr>
                <w:rFonts w:eastAsia="Times New Roman" w:cs="Times New Roman"/>
                <w:szCs w:val="28"/>
                <w:lang w:eastAsia="ru-RU"/>
              </w:rPr>
            </w:pPr>
          </w:p>
        </w:tc>
        <w:tc>
          <w:tcPr>
            <w:tcW w:w="3402" w:type="dxa"/>
          </w:tcPr>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возможные доходы за период ________ г.:</w:t>
            </w:r>
          </w:p>
        </w:tc>
        <w:tc>
          <w:tcPr>
            <w:tcW w:w="3543" w:type="dxa"/>
            <w:vAlign w:val="center"/>
          </w:tcPr>
          <w:p w:rsidR="00E916D2" w:rsidRPr="00E916D2" w:rsidRDefault="00E916D2" w:rsidP="00E916D2">
            <w:pPr>
              <w:rPr>
                <w:rFonts w:eastAsia="Times New Roman" w:cs="Times New Roman"/>
                <w:sz w:val="20"/>
                <w:szCs w:val="20"/>
                <w:lang w:eastAsia="ru-RU"/>
              </w:rPr>
            </w:pPr>
            <w:r w:rsidRPr="00E916D2">
              <w:rPr>
                <w:rFonts w:eastAsia="Times New Roman" w:cs="Times New Roman"/>
                <w:sz w:val="20"/>
                <w:szCs w:val="20"/>
                <w:lang w:eastAsia="ru-RU"/>
              </w:rPr>
              <w:t>-</w:t>
            </w:r>
          </w:p>
        </w:tc>
        <w:tc>
          <w:tcPr>
            <w:tcW w:w="2977" w:type="dxa"/>
            <w:vAlign w:val="center"/>
          </w:tcPr>
          <w:p w:rsidR="00E916D2" w:rsidRPr="00E916D2" w:rsidRDefault="00E916D2" w:rsidP="00E916D2">
            <w:pPr>
              <w:rPr>
                <w:rFonts w:eastAsia="Times New Roman" w:cs="Times New Roman"/>
                <w:sz w:val="20"/>
                <w:szCs w:val="20"/>
                <w:lang w:eastAsia="ru-RU"/>
              </w:rPr>
            </w:pPr>
            <w:r w:rsidRPr="00E916D2">
              <w:rPr>
                <w:rFonts w:eastAsia="Times New Roman" w:cs="Times New Roman"/>
                <w:sz w:val="20"/>
                <w:szCs w:val="20"/>
                <w:lang w:eastAsia="ru-RU"/>
              </w:rPr>
              <w:t>-</w:t>
            </w:r>
          </w:p>
        </w:tc>
      </w:tr>
      <w:tr w:rsidR="00E916D2" w:rsidRPr="00E916D2" w:rsidTr="00E916D2">
        <w:trPr>
          <w:trHeight w:val="631"/>
        </w:trPr>
        <w:tc>
          <w:tcPr>
            <w:tcW w:w="4957" w:type="dxa"/>
            <w:vMerge w:val="restart"/>
          </w:tcPr>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 xml:space="preserve">Установление, изменение, отмена муниципальных маршрутов регулярных перевозок в границах городского округа (далее – маршрут); </w:t>
            </w:r>
          </w:p>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рассмотрение заявлений об установлении, изменении, отмене маршрутов;</w:t>
            </w:r>
          </w:p>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размещение информации об установлении, изменении, отмене маршрутов на официальном портале Администрации города;</w:t>
            </w:r>
          </w:p>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подготовка проекта постановления Администрации города об установлении, изменении, отмене маршрутов.</w:t>
            </w:r>
          </w:p>
        </w:tc>
        <w:tc>
          <w:tcPr>
            <w:tcW w:w="3402" w:type="dxa"/>
          </w:tcPr>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единовременные расходы в _____ году:</w:t>
            </w:r>
          </w:p>
        </w:tc>
        <w:tc>
          <w:tcPr>
            <w:tcW w:w="3543" w:type="dxa"/>
          </w:tcPr>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 -</w:t>
            </w:r>
          </w:p>
        </w:tc>
        <w:tc>
          <w:tcPr>
            <w:tcW w:w="2977" w:type="dxa"/>
          </w:tcPr>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 -</w:t>
            </w:r>
          </w:p>
        </w:tc>
      </w:tr>
      <w:tr w:rsidR="00E916D2" w:rsidRPr="00E916D2" w:rsidTr="00E916D2">
        <w:tc>
          <w:tcPr>
            <w:tcW w:w="4957" w:type="dxa"/>
            <w:vMerge/>
          </w:tcPr>
          <w:p w:rsidR="00E916D2" w:rsidRPr="00E916D2" w:rsidRDefault="00E916D2" w:rsidP="00E916D2">
            <w:pPr>
              <w:autoSpaceDE w:val="0"/>
              <w:autoSpaceDN w:val="0"/>
              <w:spacing w:before="120"/>
              <w:jc w:val="both"/>
              <w:rPr>
                <w:rFonts w:eastAsia="Times New Roman" w:cs="Times New Roman"/>
                <w:szCs w:val="28"/>
                <w:lang w:eastAsia="ru-RU"/>
              </w:rPr>
            </w:pPr>
          </w:p>
        </w:tc>
        <w:tc>
          <w:tcPr>
            <w:tcW w:w="3402" w:type="dxa"/>
          </w:tcPr>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периодические расходы за период _____ _____ г.:</w:t>
            </w:r>
          </w:p>
        </w:tc>
        <w:tc>
          <w:tcPr>
            <w:tcW w:w="3543" w:type="dxa"/>
          </w:tcPr>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 В пределах лимитов бюджетных ассигнований на оплату труда</w:t>
            </w:r>
          </w:p>
        </w:tc>
        <w:tc>
          <w:tcPr>
            <w:tcW w:w="2977" w:type="dxa"/>
          </w:tcPr>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 -</w:t>
            </w:r>
          </w:p>
        </w:tc>
      </w:tr>
      <w:tr w:rsidR="00E916D2" w:rsidRPr="00E916D2" w:rsidTr="00E916D2">
        <w:tc>
          <w:tcPr>
            <w:tcW w:w="4957" w:type="dxa"/>
            <w:vMerge/>
          </w:tcPr>
          <w:p w:rsidR="00E916D2" w:rsidRPr="00E916D2" w:rsidRDefault="00E916D2" w:rsidP="00E916D2">
            <w:pPr>
              <w:autoSpaceDE w:val="0"/>
              <w:autoSpaceDN w:val="0"/>
              <w:spacing w:before="120"/>
              <w:jc w:val="both"/>
              <w:rPr>
                <w:rFonts w:eastAsia="Times New Roman" w:cs="Times New Roman"/>
                <w:szCs w:val="28"/>
                <w:lang w:eastAsia="ru-RU"/>
              </w:rPr>
            </w:pPr>
          </w:p>
        </w:tc>
        <w:tc>
          <w:tcPr>
            <w:tcW w:w="3402" w:type="dxa"/>
          </w:tcPr>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возможные доходы за период ________ г.:</w:t>
            </w:r>
          </w:p>
        </w:tc>
        <w:tc>
          <w:tcPr>
            <w:tcW w:w="3543" w:type="dxa"/>
            <w:vAlign w:val="center"/>
          </w:tcPr>
          <w:p w:rsidR="00E916D2" w:rsidRPr="00E916D2" w:rsidRDefault="00E916D2" w:rsidP="00E916D2">
            <w:pPr>
              <w:rPr>
                <w:rFonts w:eastAsia="Times New Roman" w:cs="Times New Roman"/>
                <w:sz w:val="20"/>
                <w:szCs w:val="20"/>
                <w:lang w:eastAsia="ru-RU"/>
              </w:rPr>
            </w:pPr>
            <w:r w:rsidRPr="00E916D2">
              <w:rPr>
                <w:rFonts w:eastAsia="Times New Roman" w:cs="Times New Roman"/>
                <w:sz w:val="20"/>
                <w:szCs w:val="20"/>
                <w:lang w:eastAsia="ru-RU"/>
              </w:rPr>
              <w:t>-</w:t>
            </w:r>
          </w:p>
        </w:tc>
        <w:tc>
          <w:tcPr>
            <w:tcW w:w="2977" w:type="dxa"/>
            <w:vAlign w:val="center"/>
          </w:tcPr>
          <w:p w:rsidR="00E916D2" w:rsidRPr="00E916D2" w:rsidRDefault="00E916D2" w:rsidP="00E916D2">
            <w:pPr>
              <w:rPr>
                <w:rFonts w:eastAsia="Times New Roman" w:cs="Times New Roman"/>
                <w:sz w:val="20"/>
                <w:szCs w:val="20"/>
                <w:lang w:eastAsia="ru-RU"/>
              </w:rPr>
            </w:pPr>
            <w:r w:rsidRPr="00E916D2">
              <w:rPr>
                <w:rFonts w:eastAsia="Times New Roman" w:cs="Times New Roman"/>
                <w:sz w:val="20"/>
                <w:szCs w:val="20"/>
                <w:lang w:eastAsia="ru-RU"/>
              </w:rPr>
              <w:t>-</w:t>
            </w:r>
          </w:p>
        </w:tc>
      </w:tr>
      <w:tr w:rsidR="00E916D2" w:rsidRPr="00E916D2" w:rsidTr="00E916D2">
        <w:tc>
          <w:tcPr>
            <w:tcW w:w="4957" w:type="dxa"/>
            <w:vMerge w:val="restart"/>
          </w:tcPr>
          <w:p w:rsidR="00E916D2" w:rsidRPr="00E916D2" w:rsidRDefault="00E916D2" w:rsidP="00E916D2">
            <w:pPr>
              <w:autoSpaceDE w:val="0"/>
              <w:autoSpaceDN w:val="0"/>
              <w:spacing w:before="120"/>
              <w:jc w:val="both"/>
              <w:rPr>
                <w:rFonts w:eastAsia="Times New Roman" w:cs="Times New Roman"/>
                <w:sz w:val="24"/>
                <w:szCs w:val="24"/>
                <w:lang w:eastAsia="ru-RU"/>
              </w:rPr>
            </w:pPr>
            <w:r w:rsidRPr="00E916D2">
              <w:rPr>
                <w:rFonts w:eastAsia="Times New Roman" w:cs="Times New Roman"/>
                <w:sz w:val="24"/>
                <w:szCs w:val="24"/>
                <w:lang w:eastAsia="ru-RU"/>
              </w:rPr>
              <w:t>Ведение реестра муниципальных маршрутов регулярных перевозок</w:t>
            </w:r>
          </w:p>
        </w:tc>
        <w:tc>
          <w:tcPr>
            <w:tcW w:w="3402" w:type="dxa"/>
          </w:tcPr>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единовременные расходы в _____ году:</w:t>
            </w:r>
          </w:p>
        </w:tc>
        <w:tc>
          <w:tcPr>
            <w:tcW w:w="3543" w:type="dxa"/>
            <w:vAlign w:val="center"/>
          </w:tcPr>
          <w:p w:rsidR="00E916D2" w:rsidRPr="00E916D2" w:rsidRDefault="00E916D2" w:rsidP="00E916D2">
            <w:pPr>
              <w:rPr>
                <w:rFonts w:eastAsia="Times New Roman" w:cs="Times New Roman"/>
                <w:sz w:val="20"/>
                <w:szCs w:val="20"/>
                <w:lang w:eastAsia="ru-RU"/>
              </w:rPr>
            </w:pPr>
            <w:r w:rsidRPr="00E916D2">
              <w:rPr>
                <w:rFonts w:eastAsia="Times New Roman" w:cs="Times New Roman"/>
                <w:sz w:val="20"/>
                <w:szCs w:val="20"/>
                <w:lang w:eastAsia="ru-RU"/>
              </w:rPr>
              <w:t>-</w:t>
            </w:r>
          </w:p>
        </w:tc>
        <w:tc>
          <w:tcPr>
            <w:tcW w:w="2977" w:type="dxa"/>
            <w:vAlign w:val="center"/>
          </w:tcPr>
          <w:p w:rsidR="00E916D2" w:rsidRPr="00E916D2" w:rsidRDefault="00E916D2" w:rsidP="00E916D2">
            <w:pPr>
              <w:rPr>
                <w:rFonts w:eastAsia="Times New Roman" w:cs="Times New Roman"/>
                <w:sz w:val="20"/>
                <w:szCs w:val="20"/>
                <w:lang w:eastAsia="ru-RU"/>
              </w:rPr>
            </w:pPr>
            <w:r w:rsidRPr="00E916D2">
              <w:rPr>
                <w:rFonts w:eastAsia="Times New Roman" w:cs="Times New Roman"/>
                <w:sz w:val="20"/>
                <w:szCs w:val="20"/>
                <w:lang w:eastAsia="ru-RU"/>
              </w:rPr>
              <w:t>-</w:t>
            </w:r>
          </w:p>
        </w:tc>
      </w:tr>
      <w:tr w:rsidR="00E916D2" w:rsidRPr="00E916D2" w:rsidTr="00E916D2">
        <w:tc>
          <w:tcPr>
            <w:tcW w:w="4957" w:type="dxa"/>
            <w:vMerge/>
          </w:tcPr>
          <w:p w:rsidR="00E916D2" w:rsidRPr="00E916D2" w:rsidRDefault="00E916D2" w:rsidP="00E916D2">
            <w:pPr>
              <w:autoSpaceDE w:val="0"/>
              <w:autoSpaceDN w:val="0"/>
              <w:spacing w:before="120"/>
              <w:jc w:val="both"/>
              <w:rPr>
                <w:rFonts w:eastAsia="Times New Roman" w:cs="Times New Roman"/>
                <w:szCs w:val="28"/>
                <w:lang w:eastAsia="ru-RU"/>
              </w:rPr>
            </w:pPr>
          </w:p>
        </w:tc>
        <w:tc>
          <w:tcPr>
            <w:tcW w:w="3402" w:type="dxa"/>
          </w:tcPr>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периодические расходы за период _____ _____ г.:</w:t>
            </w:r>
          </w:p>
        </w:tc>
        <w:tc>
          <w:tcPr>
            <w:tcW w:w="3543" w:type="dxa"/>
            <w:vAlign w:val="center"/>
          </w:tcPr>
          <w:p w:rsidR="00E916D2" w:rsidRPr="00E916D2" w:rsidRDefault="00E916D2" w:rsidP="00E916D2">
            <w:pPr>
              <w:rPr>
                <w:rFonts w:eastAsia="Times New Roman" w:cs="Times New Roman"/>
                <w:sz w:val="20"/>
                <w:szCs w:val="20"/>
                <w:lang w:eastAsia="ru-RU"/>
              </w:rPr>
            </w:pPr>
            <w:r w:rsidRPr="00E916D2">
              <w:rPr>
                <w:rFonts w:eastAsia="Times New Roman" w:cs="Times New Roman"/>
                <w:sz w:val="24"/>
                <w:szCs w:val="24"/>
                <w:lang w:eastAsia="ru-RU"/>
              </w:rPr>
              <w:t>В пределах лимитов бюджетных ассигнований на оплату труда</w:t>
            </w:r>
          </w:p>
        </w:tc>
        <w:tc>
          <w:tcPr>
            <w:tcW w:w="2977" w:type="dxa"/>
            <w:vAlign w:val="center"/>
          </w:tcPr>
          <w:p w:rsidR="00E916D2" w:rsidRPr="00E916D2" w:rsidRDefault="00E916D2" w:rsidP="00E916D2">
            <w:pPr>
              <w:rPr>
                <w:rFonts w:eastAsia="Times New Roman" w:cs="Times New Roman"/>
                <w:sz w:val="20"/>
                <w:szCs w:val="20"/>
                <w:lang w:eastAsia="ru-RU"/>
              </w:rPr>
            </w:pPr>
            <w:r w:rsidRPr="00E916D2">
              <w:rPr>
                <w:rFonts w:eastAsia="Times New Roman" w:cs="Times New Roman"/>
                <w:sz w:val="20"/>
                <w:szCs w:val="20"/>
                <w:lang w:eastAsia="ru-RU"/>
              </w:rPr>
              <w:t>-</w:t>
            </w:r>
          </w:p>
        </w:tc>
      </w:tr>
      <w:tr w:rsidR="00E916D2" w:rsidRPr="00E916D2" w:rsidTr="00E916D2">
        <w:tc>
          <w:tcPr>
            <w:tcW w:w="4957" w:type="dxa"/>
            <w:vMerge/>
          </w:tcPr>
          <w:p w:rsidR="00E916D2" w:rsidRPr="00E916D2" w:rsidRDefault="00E916D2" w:rsidP="00E916D2">
            <w:pPr>
              <w:autoSpaceDE w:val="0"/>
              <w:autoSpaceDN w:val="0"/>
              <w:spacing w:before="120"/>
              <w:jc w:val="both"/>
              <w:rPr>
                <w:rFonts w:eastAsia="Times New Roman" w:cs="Times New Roman"/>
                <w:szCs w:val="28"/>
                <w:lang w:eastAsia="ru-RU"/>
              </w:rPr>
            </w:pPr>
          </w:p>
        </w:tc>
        <w:tc>
          <w:tcPr>
            <w:tcW w:w="3402" w:type="dxa"/>
          </w:tcPr>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возможные доходы за период ________ г.:</w:t>
            </w:r>
          </w:p>
        </w:tc>
        <w:tc>
          <w:tcPr>
            <w:tcW w:w="3543" w:type="dxa"/>
            <w:vAlign w:val="center"/>
          </w:tcPr>
          <w:p w:rsidR="00E916D2" w:rsidRPr="00E916D2" w:rsidRDefault="00E916D2" w:rsidP="00E916D2">
            <w:pPr>
              <w:rPr>
                <w:rFonts w:eastAsia="Times New Roman" w:cs="Times New Roman"/>
                <w:sz w:val="20"/>
                <w:szCs w:val="20"/>
                <w:lang w:eastAsia="ru-RU"/>
              </w:rPr>
            </w:pPr>
            <w:r w:rsidRPr="00E916D2">
              <w:rPr>
                <w:rFonts w:eastAsia="Times New Roman" w:cs="Times New Roman"/>
                <w:sz w:val="20"/>
                <w:szCs w:val="20"/>
                <w:lang w:eastAsia="ru-RU"/>
              </w:rPr>
              <w:t>-</w:t>
            </w:r>
          </w:p>
        </w:tc>
        <w:tc>
          <w:tcPr>
            <w:tcW w:w="2977" w:type="dxa"/>
            <w:vAlign w:val="center"/>
          </w:tcPr>
          <w:p w:rsidR="00E916D2" w:rsidRPr="00E916D2" w:rsidRDefault="00E916D2" w:rsidP="00E916D2">
            <w:pPr>
              <w:rPr>
                <w:rFonts w:eastAsia="Times New Roman" w:cs="Times New Roman"/>
                <w:sz w:val="20"/>
                <w:szCs w:val="20"/>
                <w:lang w:eastAsia="ru-RU"/>
              </w:rPr>
            </w:pPr>
            <w:r w:rsidRPr="00E916D2">
              <w:rPr>
                <w:rFonts w:eastAsia="Times New Roman" w:cs="Times New Roman"/>
                <w:sz w:val="20"/>
                <w:szCs w:val="20"/>
                <w:lang w:eastAsia="ru-RU"/>
              </w:rPr>
              <w:t>-</w:t>
            </w:r>
          </w:p>
        </w:tc>
      </w:tr>
      <w:tr w:rsidR="00E916D2" w:rsidRPr="00E916D2" w:rsidTr="00E916D2">
        <w:tc>
          <w:tcPr>
            <w:tcW w:w="4957" w:type="dxa"/>
            <w:vMerge w:val="restart"/>
          </w:tcPr>
          <w:p w:rsidR="00E916D2" w:rsidRPr="00E916D2" w:rsidRDefault="00E916D2" w:rsidP="00E916D2">
            <w:pPr>
              <w:autoSpaceDE w:val="0"/>
              <w:autoSpaceDN w:val="0"/>
              <w:spacing w:before="120"/>
              <w:jc w:val="both"/>
              <w:rPr>
                <w:rFonts w:eastAsia="Times New Roman" w:cs="Times New Roman"/>
                <w:sz w:val="24"/>
                <w:szCs w:val="24"/>
                <w:lang w:eastAsia="ru-RU"/>
              </w:rPr>
            </w:pPr>
            <w:r w:rsidRPr="00E916D2">
              <w:rPr>
                <w:rFonts w:eastAsia="Times New Roman" w:cs="Times New Roman"/>
                <w:sz w:val="24"/>
                <w:szCs w:val="24"/>
                <w:lang w:eastAsia="ru-RU"/>
              </w:rPr>
              <w:t>Корректировка максимального количества транспортных средств, которое допускается использовать для перевозок для перевозок по маршруту регулярных перевозок</w:t>
            </w:r>
          </w:p>
        </w:tc>
        <w:tc>
          <w:tcPr>
            <w:tcW w:w="3402" w:type="dxa"/>
          </w:tcPr>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единовременные расходы в _____ году:</w:t>
            </w:r>
          </w:p>
        </w:tc>
        <w:tc>
          <w:tcPr>
            <w:tcW w:w="3543" w:type="dxa"/>
            <w:vAlign w:val="center"/>
          </w:tcPr>
          <w:p w:rsidR="00E916D2" w:rsidRPr="00E916D2" w:rsidRDefault="00E916D2" w:rsidP="00E916D2">
            <w:pPr>
              <w:rPr>
                <w:rFonts w:eastAsia="Times New Roman" w:cs="Times New Roman"/>
                <w:sz w:val="20"/>
                <w:szCs w:val="20"/>
                <w:lang w:eastAsia="ru-RU"/>
              </w:rPr>
            </w:pPr>
            <w:r w:rsidRPr="00E916D2">
              <w:rPr>
                <w:rFonts w:eastAsia="Times New Roman" w:cs="Times New Roman"/>
                <w:sz w:val="20"/>
                <w:szCs w:val="20"/>
                <w:lang w:eastAsia="ru-RU"/>
              </w:rPr>
              <w:t>-</w:t>
            </w:r>
          </w:p>
        </w:tc>
        <w:tc>
          <w:tcPr>
            <w:tcW w:w="2977" w:type="dxa"/>
            <w:vAlign w:val="center"/>
          </w:tcPr>
          <w:p w:rsidR="00E916D2" w:rsidRPr="00E916D2" w:rsidRDefault="00E916D2" w:rsidP="00E916D2">
            <w:pPr>
              <w:rPr>
                <w:rFonts w:eastAsia="Times New Roman" w:cs="Times New Roman"/>
                <w:sz w:val="20"/>
                <w:szCs w:val="20"/>
                <w:lang w:eastAsia="ru-RU"/>
              </w:rPr>
            </w:pPr>
            <w:r w:rsidRPr="00E916D2">
              <w:rPr>
                <w:rFonts w:eastAsia="Times New Roman" w:cs="Times New Roman"/>
                <w:sz w:val="20"/>
                <w:szCs w:val="20"/>
                <w:lang w:eastAsia="ru-RU"/>
              </w:rPr>
              <w:t>-</w:t>
            </w:r>
          </w:p>
        </w:tc>
      </w:tr>
      <w:tr w:rsidR="00E916D2" w:rsidRPr="00E916D2" w:rsidTr="00E916D2">
        <w:tc>
          <w:tcPr>
            <w:tcW w:w="4957" w:type="dxa"/>
            <w:vMerge/>
          </w:tcPr>
          <w:p w:rsidR="00E916D2" w:rsidRPr="00E916D2" w:rsidRDefault="00E916D2" w:rsidP="00E916D2">
            <w:pPr>
              <w:autoSpaceDE w:val="0"/>
              <w:autoSpaceDN w:val="0"/>
              <w:spacing w:before="120"/>
              <w:jc w:val="both"/>
              <w:rPr>
                <w:rFonts w:eastAsia="Times New Roman" w:cs="Times New Roman"/>
                <w:szCs w:val="28"/>
                <w:lang w:eastAsia="ru-RU"/>
              </w:rPr>
            </w:pPr>
          </w:p>
        </w:tc>
        <w:tc>
          <w:tcPr>
            <w:tcW w:w="3402" w:type="dxa"/>
          </w:tcPr>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периодические расходы за период _____ _____ г.:</w:t>
            </w:r>
          </w:p>
        </w:tc>
        <w:tc>
          <w:tcPr>
            <w:tcW w:w="3543" w:type="dxa"/>
            <w:vAlign w:val="center"/>
          </w:tcPr>
          <w:p w:rsidR="00E916D2" w:rsidRPr="00E916D2" w:rsidRDefault="00E916D2" w:rsidP="00E916D2">
            <w:pPr>
              <w:rPr>
                <w:rFonts w:eastAsia="Times New Roman" w:cs="Times New Roman"/>
                <w:sz w:val="20"/>
                <w:szCs w:val="20"/>
                <w:lang w:eastAsia="ru-RU"/>
              </w:rPr>
            </w:pPr>
            <w:r w:rsidRPr="00E916D2">
              <w:rPr>
                <w:rFonts w:eastAsia="Times New Roman" w:cs="Times New Roman"/>
                <w:sz w:val="24"/>
                <w:szCs w:val="24"/>
                <w:lang w:eastAsia="ru-RU"/>
              </w:rPr>
              <w:t>В пределах лимитов бюджетных ассигнований на оплату труда</w:t>
            </w:r>
          </w:p>
        </w:tc>
        <w:tc>
          <w:tcPr>
            <w:tcW w:w="2977" w:type="dxa"/>
            <w:vAlign w:val="center"/>
          </w:tcPr>
          <w:p w:rsidR="00E916D2" w:rsidRPr="00E916D2" w:rsidRDefault="00E916D2" w:rsidP="00E916D2">
            <w:pPr>
              <w:rPr>
                <w:rFonts w:eastAsia="Times New Roman" w:cs="Times New Roman"/>
                <w:sz w:val="20"/>
                <w:szCs w:val="20"/>
                <w:lang w:eastAsia="ru-RU"/>
              </w:rPr>
            </w:pPr>
            <w:r w:rsidRPr="00E916D2">
              <w:rPr>
                <w:rFonts w:eastAsia="Times New Roman" w:cs="Times New Roman"/>
                <w:sz w:val="20"/>
                <w:szCs w:val="20"/>
                <w:lang w:eastAsia="ru-RU"/>
              </w:rPr>
              <w:t>-</w:t>
            </w:r>
          </w:p>
        </w:tc>
      </w:tr>
      <w:tr w:rsidR="00E916D2" w:rsidRPr="00E916D2" w:rsidTr="00E916D2">
        <w:tc>
          <w:tcPr>
            <w:tcW w:w="4957" w:type="dxa"/>
            <w:vMerge/>
          </w:tcPr>
          <w:p w:rsidR="00E916D2" w:rsidRPr="00E916D2" w:rsidRDefault="00E916D2" w:rsidP="00E916D2">
            <w:pPr>
              <w:autoSpaceDE w:val="0"/>
              <w:autoSpaceDN w:val="0"/>
              <w:spacing w:before="120"/>
              <w:jc w:val="both"/>
              <w:rPr>
                <w:rFonts w:eastAsia="Times New Roman" w:cs="Times New Roman"/>
                <w:szCs w:val="28"/>
                <w:lang w:eastAsia="ru-RU"/>
              </w:rPr>
            </w:pPr>
          </w:p>
        </w:tc>
        <w:tc>
          <w:tcPr>
            <w:tcW w:w="3402" w:type="dxa"/>
          </w:tcPr>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возможные доходы за период ________ г.:</w:t>
            </w:r>
          </w:p>
        </w:tc>
        <w:tc>
          <w:tcPr>
            <w:tcW w:w="3543" w:type="dxa"/>
            <w:vAlign w:val="center"/>
          </w:tcPr>
          <w:p w:rsidR="00E916D2" w:rsidRPr="00E916D2" w:rsidRDefault="00E916D2" w:rsidP="00E916D2">
            <w:pPr>
              <w:rPr>
                <w:rFonts w:eastAsia="Times New Roman" w:cs="Times New Roman"/>
                <w:sz w:val="20"/>
                <w:szCs w:val="20"/>
                <w:lang w:eastAsia="ru-RU"/>
              </w:rPr>
            </w:pPr>
            <w:r w:rsidRPr="00E916D2">
              <w:rPr>
                <w:rFonts w:eastAsia="Times New Roman" w:cs="Times New Roman"/>
                <w:sz w:val="20"/>
                <w:szCs w:val="20"/>
                <w:lang w:eastAsia="ru-RU"/>
              </w:rPr>
              <w:t>-</w:t>
            </w:r>
          </w:p>
        </w:tc>
        <w:tc>
          <w:tcPr>
            <w:tcW w:w="2977" w:type="dxa"/>
            <w:vAlign w:val="center"/>
          </w:tcPr>
          <w:p w:rsidR="00E916D2" w:rsidRPr="00E916D2" w:rsidRDefault="00E916D2" w:rsidP="00E916D2">
            <w:pPr>
              <w:rPr>
                <w:rFonts w:eastAsia="Times New Roman" w:cs="Times New Roman"/>
                <w:sz w:val="20"/>
                <w:szCs w:val="20"/>
                <w:lang w:eastAsia="ru-RU"/>
              </w:rPr>
            </w:pPr>
            <w:r w:rsidRPr="00E916D2">
              <w:rPr>
                <w:rFonts w:eastAsia="Times New Roman" w:cs="Times New Roman"/>
                <w:sz w:val="20"/>
                <w:szCs w:val="20"/>
                <w:lang w:eastAsia="ru-RU"/>
              </w:rPr>
              <w:t>-</w:t>
            </w:r>
          </w:p>
        </w:tc>
      </w:tr>
      <w:tr w:rsidR="00E916D2" w:rsidRPr="00E916D2" w:rsidTr="00E916D2">
        <w:tc>
          <w:tcPr>
            <w:tcW w:w="4957" w:type="dxa"/>
            <w:vMerge w:val="restart"/>
          </w:tcPr>
          <w:p w:rsidR="00E916D2" w:rsidRPr="00E916D2" w:rsidRDefault="00E916D2" w:rsidP="00E916D2">
            <w:pPr>
              <w:autoSpaceDE w:val="0"/>
              <w:autoSpaceDN w:val="0"/>
              <w:spacing w:before="120"/>
              <w:jc w:val="both"/>
              <w:rPr>
                <w:rFonts w:eastAsia="Times New Roman" w:cs="Times New Roman"/>
                <w:szCs w:val="28"/>
                <w:lang w:eastAsia="ru-RU"/>
              </w:rPr>
            </w:pPr>
            <w:r w:rsidRPr="00E916D2">
              <w:rPr>
                <w:rFonts w:eastAsia="Times New Roman" w:cs="Times New Roman"/>
                <w:sz w:val="24"/>
                <w:szCs w:val="24"/>
                <w:lang w:eastAsia="ru-RU"/>
              </w:rPr>
              <w:lastRenderedPageBreak/>
              <w:t>Подготовка проекта постановления Администрации города от об утверждении документа планирования регулярных перевозок пассажиров и багажа автомобильным транспортом по муниципальным маршрутам регулярных перевозок.</w:t>
            </w:r>
          </w:p>
        </w:tc>
        <w:tc>
          <w:tcPr>
            <w:tcW w:w="3402" w:type="dxa"/>
          </w:tcPr>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единовременные расходы в _____ году:</w:t>
            </w:r>
          </w:p>
        </w:tc>
        <w:tc>
          <w:tcPr>
            <w:tcW w:w="3543" w:type="dxa"/>
            <w:vAlign w:val="center"/>
          </w:tcPr>
          <w:p w:rsidR="00E916D2" w:rsidRPr="00E916D2" w:rsidRDefault="00E916D2" w:rsidP="00E916D2">
            <w:pPr>
              <w:rPr>
                <w:rFonts w:eastAsia="Times New Roman" w:cs="Times New Roman"/>
                <w:sz w:val="20"/>
                <w:szCs w:val="20"/>
                <w:lang w:eastAsia="ru-RU"/>
              </w:rPr>
            </w:pPr>
            <w:r w:rsidRPr="00E916D2">
              <w:rPr>
                <w:rFonts w:eastAsia="Times New Roman" w:cs="Times New Roman"/>
                <w:sz w:val="20"/>
                <w:szCs w:val="20"/>
                <w:lang w:eastAsia="ru-RU"/>
              </w:rPr>
              <w:t>-</w:t>
            </w:r>
          </w:p>
        </w:tc>
        <w:tc>
          <w:tcPr>
            <w:tcW w:w="2977" w:type="dxa"/>
            <w:vAlign w:val="center"/>
          </w:tcPr>
          <w:p w:rsidR="00E916D2" w:rsidRPr="00E916D2" w:rsidRDefault="00E916D2" w:rsidP="00E916D2">
            <w:pPr>
              <w:rPr>
                <w:rFonts w:eastAsia="Times New Roman" w:cs="Times New Roman"/>
                <w:sz w:val="20"/>
                <w:szCs w:val="20"/>
                <w:lang w:eastAsia="ru-RU"/>
              </w:rPr>
            </w:pPr>
            <w:r w:rsidRPr="00E916D2">
              <w:rPr>
                <w:rFonts w:eastAsia="Times New Roman" w:cs="Times New Roman"/>
                <w:sz w:val="20"/>
                <w:szCs w:val="20"/>
                <w:lang w:eastAsia="ru-RU"/>
              </w:rPr>
              <w:t>-</w:t>
            </w:r>
          </w:p>
        </w:tc>
      </w:tr>
      <w:tr w:rsidR="00E916D2" w:rsidRPr="00E916D2" w:rsidTr="00E916D2">
        <w:tc>
          <w:tcPr>
            <w:tcW w:w="4957" w:type="dxa"/>
            <w:vMerge/>
          </w:tcPr>
          <w:p w:rsidR="00E916D2" w:rsidRPr="00E916D2" w:rsidRDefault="00E916D2" w:rsidP="00E916D2">
            <w:pPr>
              <w:autoSpaceDE w:val="0"/>
              <w:autoSpaceDN w:val="0"/>
              <w:spacing w:before="120"/>
              <w:jc w:val="both"/>
              <w:rPr>
                <w:rFonts w:eastAsia="Times New Roman" w:cs="Times New Roman"/>
                <w:szCs w:val="28"/>
                <w:lang w:eastAsia="ru-RU"/>
              </w:rPr>
            </w:pPr>
          </w:p>
        </w:tc>
        <w:tc>
          <w:tcPr>
            <w:tcW w:w="3402" w:type="dxa"/>
          </w:tcPr>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периодические расходы за период _____ _____ г.:</w:t>
            </w:r>
          </w:p>
        </w:tc>
        <w:tc>
          <w:tcPr>
            <w:tcW w:w="3543" w:type="dxa"/>
            <w:vAlign w:val="center"/>
          </w:tcPr>
          <w:p w:rsidR="00E916D2" w:rsidRPr="00E916D2" w:rsidRDefault="00E916D2" w:rsidP="00E916D2">
            <w:pPr>
              <w:rPr>
                <w:rFonts w:eastAsia="Times New Roman" w:cs="Times New Roman"/>
                <w:sz w:val="20"/>
                <w:szCs w:val="20"/>
                <w:lang w:eastAsia="ru-RU"/>
              </w:rPr>
            </w:pPr>
            <w:r w:rsidRPr="00E916D2">
              <w:rPr>
                <w:rFonts w:eastAsia="Times New Roman" w:cs="Times New Roman"/>
                <w:sz w:val="24"/>
                <w:szCs w:val="24"/>
                <w:lang w:eastAsia="ru-RU"/>
              </w:rPr>
              <w:t>В пределах лимитов бюджетных ассигнований на оплату труда</w:t>
            </w:r>
          </w:p>
        </w:tc>
        <w:tc>
          <w:tcPr>
            <w:tcW w:w="2977" w:type="dxa"/>
            <w:vAlign w:val="center"/>
          </w:tcPr>
          <w:p w:rsidR="00E916D2" w:rsidRPr="00E916D2" w:rsidRDefault="00E916D2" w:rsidP="00E916D2">
            <w:pPr>
              <w:rPr>
                <w:rFonts w:eastAsia="Times New Roman" w:cs="Times New Roman"/>
                <w:sz w:val="20"/>
                <w:szCs w:val="20"/>
                <w:lang w:eastAsia="ru-RU"/>
              </w:rPr>
            </w:pPr>
            <w:r w:rsidRPr="00E916D2">
              <w:rPr>
                <w:rFonts w:eastAsia="Times New Roman" w:cs="Times New Roman"/>
                <w:sz w:val="20"/>
                <w:szCs w:val="20"/>
                <w:lang w:eastAsia="ru-RU"/>
              </w:rPr>
              <w:t>-</w:t>
            </w:r>
          </w:p>
        </w:tc>
      </w:tr>
      <w:tr w:rsidR="00E916D2" w:rsidRPr="00E916D2" w:rsidTr="00E916D2">
        <w:tc>
          <w:tcPr>
            <w:tcW w:w="4957" w:type="dxa"/>
            <w:vMerge/>
          </w:tcPr>
          <w:p w:rsidR="00E916D2" w:rsidRPr="00E916D2" w:rsidRDefault="00E916D2" w:rsidP="00E916D2">
            <w:pPr>
              <w:autoSpaceDE w:val="0"/>
              <w:autoSpaceDN w:val="0"/>
              <w:spacing w:before="120"/>
              <w:jc w:val="both"/>
              <w:rPr>
                <w:rFonts w:eastAsia="Times New Roman" w:cs="Times New Roman"/>
                <w:szCs w:val="28"/>
                <w:lang w:eastAsia="ru-RU"/>
              </w:rPr>
            </w:pPr>
          </w:p>
        </w:tc>
        <w:tc>
          <w:tcPr>
            <w:tcW w:w="3402" w:type="dxa"/>
          </w:tcPr>
          <w:p w:rsidR="00E916D2" w:rsidRPr="00E916D2" w:rsidRDefault="00E916D2" w:rsidP="00E916D2">
            <w:pPr>
              <w:spacing w:before="100" w:beforeAutospacing="1" w:after="100" w:afterAutospacing="1"/>
              <w:rPr>
                <w:rFonts w:eastAsia="Times New Roman" w:cs="Times New Roman"/>
                <w:sz w:val="24"/>
                <w:szCs w:val="24"/>
                <w:lang w:eastAsia="ru-RU"/>
              </w:rPr>
            </w:pPr>
            <w:r w:rsidRPr="00E916D2">
              <w:rPr>
                <w:rFonts w:eastAsia="Times New Roman" w:cs="Times New Roman"/>
                <w:sz w:val="24"/>
                <w:szCs w:val="24"/>
                <w:lang w:eastAsia="ru-RU"/>
              </w:rPr>
              <w:t>возможные доходы за период ________ г.:</w:t>
            </w:r>
          </w:p>
        </w:tc>
        <w:tc>
          <w:tcPr>
            <w:tcW w:w="3543" w:type="dxa"/>
            <w:vAlign w:val="center"/>
          </w:tcPr>
          <w:p w:rsidR="00E916D2" w:rsidRPr="00E916D2" w:rsidRDefault="00E916D2" w:rsidP="00E916D2">
            <w:pPr>
              <w:rPr>
                <w:rFonts w:eastAsia="Times New Roman" w:cs="Times New Roman"/>
                <w:sz w:val="20"/>
                <w:szCs w:val="20"/>
                <w:lang w:eastAsia="ru-RU"/>
              </w:rPr>
            </w:pPr>
            <w:r w:rsidRPr="00E916D2">
              <w:rPr>
                <w:rFonts w:eastAsia="Times New Roman" w:cs="Times New Roman"/>
                <w:sz w:val="20"/>
                <w:szCs w:val="20"/>
                <w:lang w:eastAsia="ru-RU"/>
              </w:rPr>
              <w:t>-</w:t>
            </w:r>
          </w:p>
        </w:tc>
        <w:tc>
          <w:tcPr>
            <w:tcW w:w="2977" w:type="dxa"/>
            <w:vAlign w:val="center"/>
          </w:tcPr>
          <w:p w:rsidR="00E916D2" w:rsidRPr="00E916D2" w:rsidRDefault="00E916D2" w:rsidP="00E916D2">
            <w:pPr>
              <w:rPr>
                <w:rFonts w:eastAsia="Times New Roman" w:cs="Times New Roman"/>
                <w:sz w:val="20"/>
                <w:szCs w:val="20"/>
                <w:lang w:eastAsia="ru-RU"/>
              </w:rPr>
            </w:pPr>
            <w:r w:rsidRPr="00E916D2">
              <w:rPr>
                <w:rFonts w:eastAsia="Times New Roman" w:cs="Times New Roman"/>
                <w:sz w:val="20"/>
                <w:szCs w:val="20"/>
                <w:lang w:eastAsia="ru-RU"/>
              </w:rPr>
              <w:t>-</w:t>
            </w:r>
          </w:p>
        </w:tc>
      </w:tr>
      <w:tr w:rsidR="00E916D2" w:rsidRPr="00E916D2" w:rsidTr="00E916D2">
        <w:trPr>
          <w:trHeight w:val="788"/>
        </w:trPr>
        <w:tc>
          <w:tcPr>
            <w:tcW w:w="8359" w:type="dxa"/>
            <w:gridSpan w:val="2"/>
          </w:tcPr>
          <w:p w:rsidR="00E916D2" w:rsidRPr="00E916D2" w:rsidRDefault="00E916D2" w:rsidP="00E916D2">
            <w:pPr>
              <w:autoSpaceDE w:val="0"/>
              <w:autoSpaceDN w:val="0"/>
              <w:spacing w:before="120"/>
              <w:rPr>
                <w:rFonts w:eastAsia="Times New Roman" w:cs="Times New Roman"/>
                <w:szCs w:val="28"/>
                <w:lang w:eastAsia="ru-RU"/>
              </w:rPr>
            </w:pPr>
            <w:r w:rsidRPr="00E916D2">
              <w:rPr>
                <w:rFonts w:eastAsia="Times New Roman" w:cs="Times New Roman"/>
                <w:sz w:val="24"/>
                <w:szCs w:val="24"/>
                <w:lang w:eastAsia="ru-RU"/>
              </w:rPr>
              <w:t xml:space="preserve">Итого единовременные расходы за период ___________________ </w:t>
            </w:r>
            <w:proofErr w:type="spellStart"/>
            <w:r w:rsidRPr="00E916D2">
              <w:rPr>
                <w:rFonts w:eastAsia="Times New Roman" w:cs="Times New Roman"/>
                <w:sz w:val="24"/>
                <w:szCs w:val="24"/>
                <w:lang w:eastAsia="ru-RU"/>
              </w:rPr>
              <w:t>г.г</w:t>
            </w:r>
            <w:proofErr w:type="spellEnd"/>
            <w:r w:rsidRPr="00E916D2">
              <w:rPr>
                <w:rFonts w:eastAsia="Times New Roman" w:cs="Times New Roman"/>
                <w:sz w:val="24"/>
                <w:szCs w:val="24"/>
                <w:lang w:eastAsia="ru-RU"/>
              </w:rPr>
              <w:t>.:</w:t>
            </w:r>
          </w:p>
        </w:tc>
        <w:tc>
          <w:tcPr>
            <w:tcW w:w="3543" w:type="dxa"/>
          </w:tcPr>
          <w:p w:rsidR="00E916D2" w:rsidRPr="00E916D2" w:rsidRDefault="00E916D2" w:rsidP="00E916D2">
            <w:pPr>
              <w:autoSpaceDE w:val="0"/>
              <w:autoSpaceDN w:val="0"/>
              <w:spacing w:before="120"/>
              <w:jc w:val="both"/>
              <w:rPr>
                <w:rFonts w:eastAsia="Times New Roman" w:cs="Times New Roman"/>
                <w:szCs w:val="28"/>
                <w:lang w:eastAsia="ru-RU"/>
              </w:rPr>
            </w:pPr>
            <w:r w:rsidRPr="00E916D2">
              <w:rPr>
                <w:rFonts w:eastAsia="Times New Roman" w:cs="Times New Roman"/>
                <w:szCs w:val="28"/>
                <w:lang w:eastAsia="ru-RU"/>
              </w:rPr>
              <w:t>-</w:t>
            </w:r>
          </w:p>
        </w:tc>
        <w:tc>
          <w:tcPr>
            <w:tcW w:w="2977" w:type="dxa"/>
          </w:tcPr>
          <w:p w:rsidR="00E916D2" w:rsidRPr="00E916D2" w:rsidRDefault="00E916D2" w:rsidP="00E916D2">
            <w:pPr>
              <w:autoSpaceDE w:val="0"/>
              <w:autoSpaceDN w:val="0"/>
              <w:spacing w:before="120"/>
              <w:jc w:val="both"/>
              <w:rPr>
                <w:rFonts w:eastAsia="Times New Roman" w:cs="Times New Roman"/>
                <w:szCs w:val="28"/>
                <w:lang w:eastAsia="ru-RU"/>
              </w:rPr>
            </w:pPr>
            <w:r w:rsidRPr="00E916D2">
              <w:rPr>
                <w:rFonts w:eastAsia="Times New Roman" w:cs="Times New Roman"/>
                <w:szCs w:val="28"/>
                <w:lang w:eastAsia="ru-RU"/>
              </w:rPr>
              <w:t>-</w:t>
            </w:r>
          </w:p>
        </w:tc>
      </w:tr>
      <w:tr w:rsidR="00E916D2" w:rsidRPr="00E916D2" w:rsidTr="00E916D2">
        <w:trPr>
          <w:trHeight w:val="699"/>
        </w:trPr>
        <w:tc>
          <w:tcPr>
            <w:tcW w:w="8359" w:type="dxa"/>
            <w:gridSpan w:val="2"/>
          </w:tcPr>
          <w:p w:rsidR="00E916D2" w:rsidRPr="00E916D2" w:rsidRDefault="00E916D2" w:rsidP="00E916D2">
            <w:pPr>
              <w:autoSpaceDE w:val="0"/>
              <w:autoSpaceDN w:val="0"/>
              <w:spacing w:before="120"/>
              <w:rPr>
                <w:rFonts w:eastAsia="Times New Roman" w:cs="Times New Roman"/>
                <w:szCs w:val="28"/>
                <w:lang w:eastAsia="ru-RU"/>
              </w:rPr>
            </w:pPr>
            <w:r w:rsidRPr="00E916D2">
              <w:rPr>
                <w:rFonts w:eastAsia="Times New Roman" w:cs="Times New Roman"/>
                <w:sz w:val="24"/>
                <w:szCs w:val="24"/>
                <w:lang w:eastAsia="ru-RU"/>
              </w:rPr>
              <w:t xml:space="preserve">Итого периодические расходы за период ___________________ </w:t>
            </w:r>
            <w:proofErr w:type="spellStart"/>
            <w:r w:rsidRPr="00E916D2">
              <w:rPr>
                <w:rFonts w:eastAsia="Times New Roman" w:cs="Times New Roman"/>
                <w:sz w:val="24"/>
                <w:szCs w:val="24"/>
                <w:lang w:eastAsia="ru-RU"/>
              </w:rPr>
              <w:t>г.г</w:t>
            </w:r>
            <w:proofErr w:type="spellEnd"/>
            <w:r w:rsidRPr="00E916D2">
              <w:rPr>
                <w:rFonts w:eastAsia="Times New Roman" w:cs="Times New Roman"/>
                <w:sz w:val="24"/>
                <w:szCs w:val="24"/>
                <w:lang w:eastAsia="ru-RU"/>
              </w:rPr>
              <w:t>.:</w:t>
            </w:r>
          </w:p>
        </w:tc>
        <w:tc>
          <w:tcPr>
            <w:tcW w:w="3543" w:type="dxa"/>
          </w:tcPr>
          <w:p w:rsidR="00E916D2" w:rsidRPr="00E916D2" w:rsidRDefault="00E916D2" w:rsidP="00E916D2">
            <w:pPr>
              <w:autoSpaceDE w:val="0"/>
              <w:autoSpaceDN w:val="0"/>
              <w:spacing w:before="120"/>
              <w:jc w:val="both"/>
              <w:rPr>
                <w:rFonts w:eastAsia="Times New Roman" w:cs="Times New Roman"/>
                <w:szCs w:val="28"/>
                <w:lang w:eastAsia="ru-RU"/>
              </w:rPr>
            </w:pPr>
            <w:r w:rsidRPr="00E916D2">
              <w:rPr>
                <w:rFonts w:eastAsia="Times New Roman" w:cs="Times New Roman"/>
                <w:sz w:val="24"/>
                <w:szCs w:val="24"/>
                <w:lang w:eastAsia="ru-RU"/>
              </w:rPr>
              <w:t>В пределах лимитов бюджетных ассигнований на оплату труда</w:t>
            </w:r>
          </w:p>
        </w:tc>
        <w:tc>
          <w:tcPr>
            <w:tcW w:w="2977" w:type="dxa"/>
          </w:tcPr>
          <w:p w:rsidR="00E916D2" w:rsidRPr="00E916D2" w:rsidRDefault="00E916D2" w:rsidP="00E916D2">
            <w:pPr>
              <w:autoSpaceDE w:val="0"/>
              <w:autoSpaceDN w:val="0"/>
              <w:spacing w:before="120"/>
              <w:jc w:val="both"/>
              <w:rPr>
                <w:rFonts w:eastAsia="Times New Roman" w:cs="Times New Roman"/>
                <w:szCs w:val="28"/>
                <w:lang w:eastAsia="ru-RU"/>
              </w:rPr>
            </w:pPr>
            <w:r w:rsidRPr="00E916D2">
              <w:rPr>
                <w:rFonts w:eastAsia="Times New Roman" w:cs="Times New Roman"/>
                <w:szCs w:val="28"/>
                <w:lang w:eastAsia="ru-RU"/>
              </w:rPr>
              <w:t>-</w:t>
            </w:r>
          </w:p>
        </w:tc>
      </w:tr>
      <w:tr w:rsidR="00E916D2" w:rsidRPr="00E916D2" w:rsidTr="00E916D2">
        <w:trPr>
          <w:trHeight w:val="695"/>
        </w:trPr>
        <w:tc>
          <w:tcPr>
            <w:tcW w:w="8359" w:type="dxa"/>
            <w:gridSpan w:val="2"/>
          </w:tcPr>
          <w:p w:rsidR="00E916D2" w:rsidRPr="00E916D2" w:rsidRDefault="00E916D2" w:rsidP="00E916D2">
            <w:pPr>
              <w:autoSpaceDE w:val="0"/>
              <w:autoSpaceDN w:val="0"/>
              <w:spacing w:before="120"/>
              <w:rPr>
                <w:rFonts w:eastAsia="Times New Roman" w:cs="Times New Roman"/>
                <w:szCs w:val="28"/>
                <w:lang w:eastAsia="ru-RU"/>
              </w:rPr>
            </w:pPr>
            <w:r w:rsidRPr="00E916D2">
              <w:rPr>
                <w:rFonts w:eastAsia="Times New Roman" w:cs="Times New Roman"/>
                <w:sz w:val="24"/>
                <w:szCs w:val="24"/>
                <w:lang w:eastAsia="ru-RU"/>
              </w:rPr>
              <w:t xml:space="preserve">Итого возможные доходы за период _______________________ </w:t>
            </w:r>
            <w:proofErr w:type="spellStart"/>
            <w:r w:rsidRPr="00E916D2">
              <w:rPr>
                <w:rFonts w:eastAsia="Times New Roman" w:cs="Times New Roman"/>
                <w:sz w:val="24"/>
                <w:szCs w:val="24"/>
                <w:lang w:eastAsia="ru-RU"/>
              </w:rPr>
              <w:t>г.г</w:t>
            </w:r>
            <w:proofErr w:type="spellEnd"/>
            <w:r w:rsidRPr="00E916D2">
              <w:rPr>
                <w:rFonts w:eastAsia="Times New Roman" w:cs="Times New Roman"/>
                <w:sz w:val="24"/>
                <w:szCs w:val="24"/>
                <w:lang w:eastAsia="ru-RU"/>
              </w:rPr>
              <w:t>.:</w:t>
            </w:r>
          </w:p>
        </w:tc>
        <w:tc>
          <w:tcPr>
            <w:tcW w:w="3543" w:type="dxa"/>
          </w:tcPr>
          <w:p w:rsidR="00E916D2" w:rsidRPr="00E916D2" w:rsidRDefault="00E916D2" w:rsidP="00E916D2">
            <w:pPr>
              <w:autoSpaceDE w:val="0"/>
              <w:autoSpaceDN w:val="0"/>
              <w:spacing w:before="120"/>
              <w:jc w:val="both"/>
              <w:rPr>
                <w:rFonts w:eastAsia="Times New Roman" w:cs="Times New Roman"/>
                <w:szCs w:val="28"/>
                <w:lang w:eastAsia="ru-RU"/>
              </w:rPr>
            </w:pPr>
            <w:r w:rsidRPr="00E916D2">
              <w:rPr>
                <w:rFonts w:eastAsia="Times New Roman" w:cs="Times New Roman"/>
                <w:szCs w:val="28"/>
                <w:lang w:eastAsia="ru-RU"/>
              </w:rPr>
              <w:t>-</w:t>
            </w:r>
          </w:p>
        </w:tc>
        <w:tc>
          <w:tcPr>
            <w:tcW w:w="2977" w:type="dxa"/>
          </w:tcPr>
          <w:p w:rsidR="00E916D2" w:rsidRPr="00E916D2" w:rsidRDefault="00E916D2" w:rsidP="00E916D2">
            <w:pPr>
              <w:autoSpaceDE w:val="0"/>
              <w:autoSpaceDN w:val="0"/>
              <w:spacing w:before="120"/>
              <w:jc w:val="both"/>
              <w:rPr>
                <w:rFonts w:eastAsia="Times New Roman" w:cs="Times New Roman"/>
                <w:szCs w:val="28"/>
                <w:lang w:eastAsia="ru-RU"/>
              </w:rPr>
            </w:pPr>
            <w:r w:rsidRPr="00E916D2">
              <w:rPr>
                <w:rFonts w:eastAsia="Times New Roman" w:cs="Times New Roman"/>
                <w:szCs w:val="28"/>
                <w:lang w:eastAsia="ru-RU"/>
              </w:rPr>
              <w:t>-</w:t>
            </w:r>
          </w:p>
        </w:tc>
      </w:tr>
    </w:tbl>
    <w:p w:rsidR="00E916D2" w:rsidRPr="00E916D2" w:rsidRDefault="00E916D2" w:rsidP="00E916D2">
      <w:pPr>
        <w:autoSpaceDE w:val="0"/>
        <w:autoSpaceDN w:val="0"/>
        <w:spacing w:before="120" w:after="120"/>
        <w:ind w:firstLine="709"/>
        <w:jc w:val="both"/>
        <w:rPr>
          <w:rFonts w:eastAsia="Times New Roman" w:cs="Times New Roman"/>
          <w:szCs w:val="28"/>
          <w:lang w:eastAsia="ru-RU"/>
        </w:rPr>
      </w:pPr>
      <w:r w:rsidRPr="00E916D2">
        <w:rPr>
          <w:rFonts w:eastAsia="Times New Roman" w:cs="Times New Roman"/>
          <w:szCs w:val="28"/>
          <w:lang w:eastAsia="ru-RU"/>
        </w:rPr>
        <w:t>6. Обязанности, запреты и ограничения потенциальных адресатов правового регулирования и связанные с ними расходы (доходы)</w:t>
      </w:r>
    </w:p>
    <w:tbl>
      <w:tblPr>
        <w:tblStyle w:val="32"/>
        <w:tblW w:w="15163" w:type="dxa"/>
        <w:tblLook w:val="04A0" w:firstRow="1" w:lastRow="0" w:firstColumn="1" w:lastColumn="0" w:noHBand="0" w:noVBand="1"/>
      </w:tblPr>
      <w:tblGrid>
        <w:gridCol w:w="5848"/>
        <w:gridCol w:w="5025"/>
        <w:gridCol w:w="1982"/>
        <w:gridCol w:w="2308"/>
      </w:tblGrid>
      <w:tr w:rsidR="00E916D2" w:rsidRPr="00E916D2" w:rsidTr="00E916D2">
        <w:tc>
          <w:tcPr>
            <w:tcW w:w="5949" w:type="dxa"/>
          </w:tcPr>
          <w:p w:rsidR="00E916D2" w:rsidRPr="00E916D2" w:rsidRDefault="00E916D2" w:rsidP="00E916D2">
            <w:pPr>
              <w:spacing w:before="100" w:beforeAutospacing="1" w:after="100" w:afterAutospacing="1"/>
              <w:jc w:val="center"/>
              <w:rPr>
                <w:rFonts w:eastAsia="Times New Roman" w:cs="Times New Roman"/>
                <w:sz w:val="24"/>
                <w:szCs w:val="24"/>
                <w:lang w:eastAsia="ru-RU"/>
              </w:rPr>
            </w:pPr>
            <w:r w:rsidRPr="00E916D2">
              <w:rPr>
                <w:rFonts w:eastAsia="Times New Roman" w:cs="Times New Roman"/>
                <w:sz w:val="24"/>
                <w:szCs w:val="24"/>
                <w:lang w:eastAsia="ru-RU"/>
              </w:rPr>
              <w:t>6.1. Обязанности, запреты и ограничения, установленные правовым регулированием, для потенциальных адресатов правового регулирования (с указанием соответствующих положений нормативного правового акта)</w:t>
            </w:r>
          </w:p>
        </w:tc>
        <w:tc>
          <w:tcPr>
            <w:tcW w:w="5103" w:type="dxa"/>
          </w:tcPr>
          <w:p w:rsidR="00E916D2" w:rsidRPr="00E916D2" w:rsidRDefault="00E916D2" w:rsidP="00E916D2">
            <w:pPr>
              <w:spacing w:before="100" w:beforeAutospacing="1" w:after="100" w:afterAutospacing="1"/>
              <w:jc w:val="center"/>
              <w:rPr>
                <w:rFonts w:eastAsia="Times New Roman" w:cs="Times New Roman"/>
                <w:sz w:val="24"/>
                <w:szCs w:val="24"/>
                <w:lang w:eastAsia="ru-RU"/>
              </w:rPr>
            </w:pPr>
            <w:r w:rsidRPr="00E916D2">
              <w:rPr>
                <w:rFonts w:eastAsia="Times New Roman" w:cs="Times New Roman"/>
                <w:sz w:val="24"/>
                <w:szCs w:val="24"/>
                <w:lang w:eastAsia="ru-RU"/>
              </w:rPr>
              <w:t>6.2. Описание расходов и возможных доходов, связанных с правовым регулированием</w:t>
            </w:r>
          </w:p>
        </w:tc>
        <w:tc>
          <w:tcPr>
            <w:tcW w:w="1985" w:type="dxa"/>
          </w:tcPr>
          <w:p w:rsidR="00E916D2" w:rsidRPr="00E916D2" w:rsidRDefault="00E916D2" w:rsidP="00E916D2">
            <w:pPr>
              <w:spacing w:before="100" w:beforeAutospacing="1" w:after="100" w:afterAutospacing="1"/>
              <w:jc w:val="center"/>
              <w:rPr>
                <w:rFonts w:eastAsia="Times New Roman" w:cs="Times New Roman"/>
                <w:sz w:val="24"/>
                <w:szCs w:val="24"/>
                <w:lang w:eastAsia="ru-RU"/>
              </w:rPr>
            </w:pPr>
            <w:r w:rsidRPr="00E916D2">
              <w:rPr>
                <w:rFonts w:eastAsia="Times New Roman" w:cs="Times New Roman"/>
                <w:sz w:val="24"/>
                <w:szCs w:val="24"/>
                <w:lang w:eastAsia="ru-RU"/>
              </w:rPr>
              <w:t>6.3. Количественная оценка (руб.)</w:t>
            </w:r>
          </w:p>
        </w:tc>
        <w:tc>
          <w:tcPr>
            <w:tcW w:w="2126" w:type="dxa"/>
          </w:tcPr>
          <w:p w:rsidR="00E916D2" w:rsidRPr="00E916D2" w:rsidRDefault="00E916D2" w:rsidP="00E916D2">
            <w:pPr>
              <w:spacing w:before="100" w:beforeAutospacing="1" w:after="100" w:afterAutospacing="1"/>
              <w:jc w:val="center"/>
              <w:rPr>
                <w:rFonts w:eastAsia="Times New Roman" w:cs="Times New Roman"/>
                <w:sz w:val="24"/>
                <w:szCs w:val="24"/>
                <w:lang w:eastAsia="ru-RU"/>
              </w:rPr>
            </w:pPr>
            <w:r w:rsidRPr="00E916D2">
              <w:rPr>
                <w:rFonts w:eastAsia="Times New Roman" w:cs="Times New Roman"/>
                <w:sz w:val="24"/>
                <w:szCs w:val="24"/>
                <w:lang w:eastAsia="ru-RU"/>
              </w:rPr>
              <w:t>6.4. Источники данных для расчетов</w:t>
            </w:r>
          </w:p>
        </w:tc>
      </w:tr>
      <w:tr w:rsidR="00E916D2" w:rsidRPr="00E916D2" w:rsidTr="00E916D2">
        <w:tc>
          <w:tcPr>
            <w:tcW w:w="5949"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 xml:space="preserve">В соответствии с разделом 2 приложения 4 к постановлению </w:t>
            </w:r>
          </w:p>
          <w:p w:rsidR="00E916D2" w:rsidRPr="00E916D2" w:rsidRDefault="00E916D2" w:rsidP="00E916D2">
            <w:pPr>
              <w:rPr>
                <w:rFonts w:eastAsia="Times New Roman" w:cs="Times New Roman"/>
                <w:sz w:val="22"/>
                <w:lang w:eastAsia="ru-RU"/>
              </w:rPr>
            </w:pPr>
            <w:bookmarkStart w:id="1" w:name="sub_4121"/>
            <w:r w:rsidRPr="00E916D2">
              <w:rPr>
                <w:rFonts w:eastAsia="Times New Roman" w:cs="Times New Roman"/>
                <w:sz w:val="22"/>
                <w:lang w:eastAsia="ru-RU"/>
              </w:rPr>
              <w:t>Перевозчик обязан:</w:t>
            </w:r>
            <w:bookmarkEnd w:id="1"/>
          </w:p>
        </w:tc>
        <w:tc>
          <w:tcPr>
            <w:tcW w:w="5103" w:type="dxa"/>
          </w:tcPr>
          <w:p w:rsidR="00E916D2" w:rsidRPr="00E916D2" w:rsidRDefault="00E916D2" w:rsidP="00E916D2">
            <w:pPr>
              <w:autoSpaceDE w:val="0"/>
              <w:autoSpaceDN w:val="0"/>
              <w:spacing w:before="120"/>
              <w:jc w:val="both"/>
              <w:rPr>
                <w:rFonts w:eastAsia="Times New Roman" w:cs="Times New Roman"/>
                <w:sz w:val="20"/>
                <w:szCs w:val="20"/>
                <w:lang w:eastAsia="ru-RU"/>
              </w:rPr>
            </w:pPr>
          </w:p>
        </w:tc>
        <w:tc>
          <w:tcPr>
            <w:tcW w:w="1985" w:type="dxa"/>
          </w:tcPr>
          <w:p w:rsidR="00E916D2" w:rsidRPr="00E916D2" w:rsidRDefault="00E916D2" w:rsidP="00E916D2">
            <w:pPr>
              <w:autoSpaceDE w:val="0"/>
              <w:autoSpaceDN w:val="0"/>
              <w:spacing w:before="120"/>
              <w:jc w:val="both"/>
              <w:rPr>
                <w:rFonts w:eastAsia="Times New Roman" w:cs="Times New Roman"/>
                <w:sz w:val="20"/>
                <w:szCs w:val="20"/>
                <w:lang w:eastAsia="ru-RU"/>
              </w:rPr>
            </w:pPr>
          </w:p>
        </w:tc>
        <w:tc>
          <w:tcPr>
            <w:tcW w:w="2126" w:type="dxa"/>
          </w:tcPr>
          <w:p w:rsidR="00E916D2" w:rsidRPr="00E916D2" w:rsidRDefault="00E916D2" w:rsidP="00E916D2">
            <w:pPr>
              <w:autoSpaceDE w:val="0"/>
              <w:autoSpaceDN w:val="0"/>
              <w:spacing w:before="120"/>
              <w:jc w:val="both"/>
              <w:rPr>
                <w:rFonts w:eastAsia="Times New Roman" w:cs="Times New Roman"/>
                <w:sz w:val="20"/>
                <w:szCs w:val="20"/>
                <w:lang w:eastAsia="ru-RU"/>
              </w:rPr>
            </w:pPr>
          </w:p>
        </w:tc>
      </w:tr>
      <w:tr w:rsidR="00E916D2" w:rsidRPr="00E916D2" w:rsidTr="00E916D2">
        <w:tc>
          <w:tcPr>
            <w:tcW w:w="5949" w:type="dxa"/>
          </w:tcPr>
          <w:p w:rsidR="00E916D2" w:rsidRPr="00E916D2" w:rsidRDefault="00E916D2" w:rsidP="00E916D2">
            <w:pPr>
              <w:rPr>
                <w:rFonts w:eastAsia="Times New Roman" w:cs="Times New Roman"/>
                <w:sz w:val="20"/>
                <w:szCs w:val="20"/>
                <w:lang w:eastAsia="ru-RU"/>
              </w:rPr>
            </w:pPr>
            <w:r w:rsidRPr="00E916D2">
              <w:rPr>
                <w:rFonts w:eastAsia="Times New Roman" w:cs="Times New Roman"/>
                <w:sz w:val="20"/>
                <w:szCs w:val="20"/>
                <w:lang w:eastAsia="ru-RU"/>
              </w:rPr>
              <w:t>2.1. Использовать для перевозок по маршруту регулярных перевозок, транспортные средства, находящиеся на праве собственности или ином законном основании у перевозчика, сведения о котором в отношении данного маршрута включены в реестр.</w:t>
            </w:r>
          </w:p>
          <w:p w:rsidR="00E916D2" w:rsidRPr="00E916D2" w:rsidRDefault="00E916D2" w:rsidP="00E916D2">
            <w:pPr>
              <w:rPr>
                <w:rFonts w:eastAsia="Times New Roman" w:cs="Times New Roman"/>
                <w:sz w:val="20"/>
                <w:szCs w:val="20"/>
                <w:lang w:eastAsia="ru-RU"/>
              </w:rPr>
            </w:pPr>
            <w:r w:rsidRPr="00E916D2">
              <w:rPr>
                <w:rFonts w:eastAsia="Times New Roman" w:cs="Times New Roman"/>
                <w:sz w:val="20"/>
                <w:szCs w:val="20"/>
                <w:lang w:eastAsia="ru-RU"/>
              </w:rPr>
              <w:t>К управлению транспортным средством, используемым для перевозок по маршруту регулярных перевозок, допускаются:</w:t>
            </w:r>
          </w:p>
          <w:p w:rsidR="00E916D2" w:rsidRPr="00E916D2" w:rsidRDefault="00E916D2" w:rsidP="00E916D2">
            <w:pPr>
              <w:rPr>
                <w:rFonts w:eastAsia="Times New Roman" w:cs="Times New Roman"/>
                <w:sz w:val="20"/>
                <w:szCs w:val="20"/>
                <w:lang w:eastAsia="ru-RU"/>
              </w:rPr>
            </w:pPr>
            <w:r w:rsidRPr="00E916D2">
              <w:rPr>
                <w:rFonts w:eastAsia="Times New Roman" w:cs="Times New Roman"/>
                <w:sz w:val="20"/>
                <w:szCs w:val="20"/>
                <w:lang w:eastAsia="ru-RU"/>
              </w:rPr>
              <w:t>1) водитель, заключивший трудовой договор с юридическим лицом, индивидуальным предпринимателем или одним из участников договора простого товарищества, сведения о которых в отношении данного маршрута включены в реестр;</w:t>
            </w:r>
          </w:p>
          <w:p w:rsidR="00E916D2" w:rsidRPr="00E916D2" w:rsidRDefault="00E916D2" w:rsidP="00E916D2">
            <w:pPr>
              <w:rPr>
                <w:rFonts w:eastAsia="Times New Roman" w:cs="Times New Roman"/>
                <w:sz w:val="20"/>
                <w:szCs w:val="20"/>
                <w:lang w:eastAsia="ru-RU"/>
              </w:rPr>
            </w:pPr>
            <w:r w:rsidRPr="00E916D2">
              <w:rPr>
                <w:rFonts w:eastAsia="Times New Roman" w:cs="Times New Roman"/>
                <w:sz w:val="20"/>
                <w:szCs w:val="20"/>
                <w:lang w:eastAsia="ru-RU"/>
              </w:rPr>
              <w:lastRenderedPageBreak/>
              <w:t>2) индивидуальный предприниматель, участник договора простого товарищества, сведения о которых в отношении данного маршрута включены в реестр.</w:t>
            </w:r>
          </w:p>
        </w:tc>
        <w:tc>
          <w:tcPr>
            <w:tcW w:w="5103" w:type="dxa"/>
          </w:tcPr>
          <w:p w:rsidR="00E916D2" w:rsidRPr="00E916D2" w:rsidRDefault="00E916D2" w:rsidP="00E916D2">
            <w:pPr>
              <w:autoSpaceDE w:val="0"/>
              <w:autoSpaceDN w:val="0"/>
              <w:spacing w:before="120"/>
              <w:jc w:val="both"/>
              <w:rPr>
                <w:rFonts w:eastAsia="Times New Roman" w:cs="Times New Roman"/>
                <w:sz w:val="20"/>
                <w:szCs w:val="20"/>
                <w:lang w:eastAsia="ru-RU"/>
              </w:rPr>
            </w:pPr>
            <w:r w:rsidRPr="00E916D2">
              <w:rPr>
                <w:rFonts w:eastAsia="Times New Roman" w:cs="Times New Roman"/>
                <w:sz w:val="20"/>
                <w:szCs w:val="20"/>
                <w:lang w:eastAsia="ru-RU"/>
              </w:rPr>
              <w:lastRenderedPageBreak/>
              <w:t>Расходные обязательства, связанные с исполнением данного требования, установлены ст.</w:t>
            </w:r>
            <w:r w:rsidR="00E66FA4">
              <w:rPr>
                <w:rFonts w:eastAsia="Times New Roman" w:cs="Times New Roman"/>
                <w:sz w:val="20"/>
                <w:szCs w:val="20"/>
                <w:lang w:eastAsia="ru-RU"/>
              </w:rPr>
              <w:t xml:space="preserve"> </w:t>
            </w:r>
            <w:r w:rsidRPr="00E916D2">
              <w:rPr>
                <w:rFonts w:eastAsia="Times New Roman" w:cs="Times New Roman"/>
                <w:sz w:val="20"/>
                <w:szCs w:val="20"/>
                <w:lang w:eastAsia="ru-RU"/>
              </w:rPr>
              <w:t>34.1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 220-ФЗ), пунктами 3 и 7 раздела 1 приложения к постановлению Правительства РФ от</w:t>
            </w:r>
            <w:r w:rsidR="00E66FA4">
              <w:rPr>
                <w:rFonts w:eastAsia="Times New Roman" w:cs="Times New Roman"/>
                <w:sz w:val="20"/>
                <w:szCs w:val="20"/>
                <w:lang w:eastAsia="ru-RU"/>
              </w:rPr>
              <w:t xml:space="preserve"> </w:t>
            </w:r>
            <w:r w:rsidRPr="00E916D2">
              <w:rPr>
                <w:rFonts w:eastAsia="Times New Roman" w:cs="Times New Roman"/>
                <w:sz w:val="20"/>
                <w:szCs w:val="20"/>
                <w:lang w:eastAsia="ru-RU"/>
              </w:rPr>
              <w:t xml:space="preserve">27.02.2019 № 195 «О лицензировании деятельности по перевозкам </w:t>
            </w:r>
            <w:r w:rsidRPr="00E916D2">
              <w:rPr>
                <w:rFonts w:eastAsia="Times New Roman" w:cs="Times New Roman"/>
                <w:sz w:val="20"/>
                <w:szCs w:val="20"/>
                <w:lang w:eastAsia="ru-RU"/>
              </w:rPr>
              <w:lastRenderedPageBreak/>
              <w:t>пассажиров и иных лиц автобусами» (далее – постановление Правительства № 195).</w:t>
            </w:r>
          </w:p>
        </w:tc>
        <w:tc>
          <w:tcPr>
            <w:tcW w:w="1985" w:type="dxa"/>
          </w:tcPr>
          <w:p w:rsidR="00E916D2" w:rsidRPr="00E916D2" w:rsidRDefault="00E916D2" w:rsidP="00E916D2">
            <w:pPr>
              <w:autoSpaceDE w:val="0"/>
              <w:autoSpaceDN w:val="0"/>
              <w:spacing w:before="120"/>
              <w:jc w:val="both"/>
              <w:rPr>
                <w:rFonts w:eastAsia="Times New Roman" w:cs="Times New Roman"/>
                <w:sz w:val="20"/>
                <w:szCs w:val="20"/>
                <w:lang w:eastAsia="ru-RU"/>
              </w:rPr>
            </w:pPr>
            <w:r w:rsidRPr="00E916D2">
              <w:rPr>
                <w:rFonts w:eastAsia="Times New Roman" w:cs="Times New Roman"/>
                <w:sz w:val="20"/>
                <w:szCs w:val="20"/>
                <w:lang w:eastAsia="ru-RU"/>
              </w:rPr>
              <w:lastRenderedPageBreak/>
              <w:t>-</w:t>
            </w:r>
          </w:p>
        </w:tc>
        <w:tc>
          <w:tcPr>
            <w:tcW w:w="2126" w:type="dxa"/>
          </w:tcPr>
          <w:p w:rsidR="00E916D2" w:rsidRPr="00E916D2" w:rsidRDefault="00E916D2" w:rsidP="00E916D2">
            <w:pPr>
              <w:autoSpaceDE w:val="0"/>
              <w:autoSpaceDN w:val="0"/>
              <w:spacing w:before="120"/>
              <w:jc w:val="both"/>
              <w:rPr>
                <w:rFonts w:eastAsia="Times New Roman" w:cs="Times New Roman"/>
                <w:sz w:val="20"/>
                <w:szCs w:val="20"/>
                <w:lang w:eastAsia="ru-RU"/>
              </w:rPr>
            </w:pPr>
            <w:r w:rsidRPr="00E916D2">
              <w:rPr>
                <w:rFonts w:eastAsia="Times New Roman" w:cs="Times New Roman"/>
                <w:sz w:val="20"/>
                <w:szCs w:val="20"/>
                <w:lang w:eastAsia="ru-RU"/>
              </w:rPr>
              <w:t>-</w:t>
            </w:r>
          </w:p>
        </w:tc>
      </w:tr>
      <w:tr w:rsidR="00E916D2" w:rsidRPr="00E916D2" w:rsidTr="00E916D2">
        <w:tc>
          <w:tcPr>
            <w:tcW w:w="5949"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2.2. Количество, категория и характеристики транспортных средств, задействованных на маршруте, должны соответствовать сведениям, которые в отношении данного маршрута включены в реестр.</w:t>
            </w:r>
          </w:p>
        </w:tc>
        <w:tc>
          <w:tcPr>
            <w:tcW w:w="5103" w:type="dxa"/>
            <w:vMerge w:val="restart"/>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Расходные обязательства, связанные с исполнением данных требований, установлены ст.</w:t>
            </w:r>
            <w:r w:rsidR="00E66FA4">
              <w:rPr>
                <w:rFonts w:eastAsia="Times New Roman" w:cs="Times New Roman"/>
                <w:sz w:val="22"/>
                <w:lang w:eastAsia="ru-RU"/>
              </w:rPr>
              <w:t xml:space="preserve"> </w:t>
            </w:r>
            <w:r w:rsidRPr="00E916D2">
              <w:rPr>
                <w:rFonts w:eastAsia="Times New Roman" w:cs="Times New Roman"/>
                <w:sz w:val="22"/>
                <w:lang w:eastAsia="ru-RU"/>
              </w:rPr>
              <w:t>28.1 Федерального закона № 220-ФЗ</w:t>
            </w:r>
          </w:p>
        </w:tc>
        <w:tc>
          <w:tcPr>
            <w:tcW w:w="1985"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c>
          <w:tcPr>
            <w:tcW w:w="2126"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r>
      <w:tr w:rsidR="00E916D2" w:rsidRPr="00E916D2" w:rsidTr="00E916D2">
        <w:tc>
          <w:tcPr>
            <w:tcW w:w="5949"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2.3. Обеспечить водителя каждого транспортного средства, задействованного на маршруте, картой маршрута регулярных перевозок.</w:t>
            </w:r>
          </w:p>
        </w:tc>
        <w:tc>
          <w:tcPr>
            <w:tcW w:w="5103" w:type="dxa"/>
            <w:vMerge/>
          </w:tcPr>
          <w:p w:rsidR="00E916D2" w:rsidRPr="00E916D2" w:rsidRDefault="00E916D2" w:rsidP="00E916D2">
            <w:pPr>
              <w:autoSpaceDE w:val="0"/>
              <w:autoSpaceDN w:val="0"/>
              <w:spacing w:before="120"/>
              <w:jc w:val="both"/>
              <w:rPr>
                <w:rFonts w:eastAsia="Times New Roman" w:cs="Times New Roman"/>
                <w:sz w:val="22"/>
                <w:lang w:eastAsia="ru-RU"/>
              </w:rPr>
            </w:pPr>
          </w:p>
        </w:tc>
        <w:tc>
          <w:tcPr>
            <w:tcW w:w="1985"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c>
          <w:tcPr>
            <w:tcW w:w="2126"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r>
      <w:tr w:rsidR="00E916D2" w:rsidRPr="00E916D2" w:rsidTr="00E916D2">
        <w:tc>
          <w:tcPr>
            <w:tcW w:w="5949"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2.4. Осуществлять безопасную перевозку пассажиров на регулярном городском маршруте полностью укомплектованным подвижным составом, технически исправным, экипированным в соответствии с действующим законодательством, с исправным освещением салона, в зимнее время с исправным и работающим отоплением салона, оснащенным аппаратурой спутниковой навигации ГЛОНАСС или ГЛОНАСС/GPS.</w:t>
            </w:r>
          </w:p>
          <w:p w:rsidR="00E916D2" w:rsidRPr="00E916D2" w:rsidRDefault="00E916D2" w:rsidP="00E916D2">
            <w:pPr>
              <w:autoSpaceDE w:val="0"/>
              <w:autoSpaceDN w:val="0"/>
              <w:spacing w:before="120"/>
              <w:jc w:val="both"/>
              <w:rPr>
                <w:rFonts w:eastAsia="Times New Roman" w:cs="Times New Roman"/>
                <w:sz w:val="22"/>
                <w:lang w:eastAsia="ru-RU"/>
              </w:rPr>
            </w:pPr>
          </w:p>
          <w:p w:rsidR="00E916D2" w:rsidRPr="00E916D2" w:rsidRDefault="00E916D2" w:rsidP="00E916D2">
            <w:pPr>
              <w:autoSpaceDE w:val="0"/>
              <w:autoSpaceDN w:val="0"/>
              <w:spacing w:before="120"/>
              <w:jc w:val="both"/>
              <w:rPr>
                <w:rFonts w:eastAsia="Times New Roman" w:cs="Times New Roman"/>
                <w:sz w:val="22"/>
                <w:lang w:eastAsia="ru-RU"/>
              </w:rPr>
            </w:pPr>
          </w:p>
          <w:p w:rsidR="00E916D2" w:rsidRPr="00E916D2" w:rsidRDefault="00E916D2" w:rsidP="00E916D2">
            <w:pPr>
              <w:autoSpaceDE w:val="0"/>
              <w:autoSpaceDN w:val="0"/>
              <w:spacing w:before="120"/>
              <w:jc w:val="both"/>
              <w:rPr>
                <w:rFonts w:eastAsia="Times New Roman" w:cs="Times New Roman"/>
                <w:sz w:val="22"/>
                <w:lang w:eastAsia="ru-RU"/>
              </w:rPr>
            </w:pPr>
          </w:p>
          <w:p w:rsidR="00E916D2" w:rsidRPr="00E916D2" w:rsidRDefault="00E916D2" w:rsidP="00E916D2">
            <w:pPr>
              <w:autoSpaceDE w:val="0"/>
              <w:autoSpaceDN w:val="0"/>
              <w:spacing w:before="120"/>
              <w:jc w:val="both"/>
              <w:rPr>
                <w:rFonts w:eastAsia="Times New Roman" w:cs="Times New Roman"/>
                <w:sz w:val="22"/>
                <w:lang w:eastAsia="ru-RU"/>
              </w:rPr>
            </w:pPr>
          </w:p>
          <w:p w:rsidR="00E916D2" w:rsidRPr="00E916D2" w:rsidRDefault="00E916D2" w:rsidP="00E916D2">
            <w:pPr>
              <w:autoSpaceDE w:val="0"/>
              <w:autoSpaceDN w:val="0"/>
              <w:spacing w:before="120"/>
              <w:jc w:val="both"/>
              <w:rPr>
                <w:rFonts w:eastAsia="Times New Roman" w:cs="Times New Roman"/>
                <w:sz w:val="22"/>
                <w:lang w:eastAsia="ru-RU"/>
              </w:rPr>
            </w:pPr>
          </w:p>
          <w:p w:rsidR="00E916D2" w:rsidRPr="00E916D2" w:rsidRDefault="00E916D2" w:rsidP="00E916D2">
            <w:pPr>
              <w:autoSpaceDE w:val="0"/>
              <w:autoSpaceDN w:val="0"/>
              <w:spacing w:before="120"/>
              <w:jc w:val="both"/>
              <w:rPr>
                <w:rFonts w:eastAsia="Times New Roman" w:cs="Times New Roman"/>
                <w:sz w:val="22"/>
                <w:lang w:eastAsia="ru-RU"/>
              </w:rPr>
            </w:pPr>
          </w:p>
          <w:p w:rsidR="00E916D2" w:rsidRPr="00E916D2" w:rsidRDefault="00E916D2" w:rsidP="00E916D2">
            <w:pPr>
              <w:autoSpaceDE w:val="0"/>
              <w:autoSpaceDN w:val="0"/>
              <w:spacing w:before="120"/>
              <w:jc w:val="both"/>
              <w:rPr>
                <w:rFonts w:eastAsia="Times New Roman" w:cs="Times New Roman"/>
                <w:sz w:val="22"/>
                <w:lang w:eastAsia="ru-RU"/>
              </w:rPr>
            </w:pPr>
          </w:p>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Транспортные средства, используемые в рамках муниципального контракта на выполнение работ, связанных с осуществлением регулярных перевозок по регулируемым тарифам, дополнительно должны быть оснащены исправными терминалами оплаты автоматизированной системы электронной оплаты проезда.</w:t>
            </w:r>
          </w:p>
        </w:tc>
        <w:tc>
          <w:tcPr>
            <w:tcW w:w="5103"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Расходные обязательства, связанные с исполнением данного требовани</w:t>
            </w:r>
            <w:r w:rsidR="00E66FA4">
              <w:rPr>
                <w:rFonts w:eastAsia="Times New Roman" w:cs="Times New Roman"/>
                <w:sz w:val="22"/>
                <w:lang w:eastAsia="ru-RU"/>
              </w:rPr>
              <w:t xml:space="preserve">я, установлены: пунктами 1-2 ст. </w:t>
            </w:r>
            <w:r w:rsidRPr="00E916D2">
              <w:rPr>
                <w:rFonts w:eastAsia="Times New Roman" w:cs="Times New Roman"/>
                <w:sz w:val="22"/>
                <w:lang w:eastAsia="ru-RU"/>
              </w:rPr>
              <w:t xml:space="preserve">16, ст. 20 Федерального закона от 10.12.1995 № 196-ФЗ «О безопасности дорожного движения» (далее – Федеральный закон № 196-ФЗ); пунктами 29-36 постановления Правительства РФ от 14.02.2009 № 112 «Об утверждении Правил перевозок пассажиров и багажа автомобильным транспортом и городским наземным электрическим транспортом» (далее – постановление Правительства № 112); разделом 4 ГОСТ Р 51825-2001 «Услуги пассажирского автомобильного транспорта. Общие требования» (далее – ГОСТ Р 51825-2001); п.п г) п.1 постановления Правительства РФ от 25.08.2008 </w:t>
            </w:r>
            <w:r w:rsidR="00E66FA4">
              <w:rPr>
                <w:rFonts w:eastAsia="Times New Roman" w:cs="Times New Roman"/>
                <w:sz w:val="22"/>
                <w:lang w:eastAsia="ru-RU"/>
              </w:rPr>
              <w:t xml:space="preserve">            </w:t>
            </w:r>
            <w:r w:rsidRPr="00E916D2">
              <w:rPr>
                <w:rFonts w:eastAsia="Times New Roman" w:cs="Times New Roman"/>
                <w:sz w:val="22"/>
                <w:lang w:eastAsia="ru-RU"/>
              </w:rPr>
              <w:t xml:space="preserve">№ 641 «Об оснащении транспортных, технических средств и систем аппаратурой спутниковой навигации ГЛОНАСС или ГЛОНАСС/GPS»; </w:t>
            </w:r>
          </w:p>
          <w:p w:rsidR="00E916D2" w:rsidRPr="00E916D2" w:rsidRDefault="00E916D2" w:rsidP="00E66FA4">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 xml:space="preserve">ч. 4 ст. 17 Федерального закона № 220-ФЗ, п. 4.2 раздела </w:t>
            </w:r>
            <w:r w:rsidRPr="00E916D2">
              <w:rPr>
                <w:rFonts w:eastAsia="Times New Roman" w:cs="Times New Roman"/>
                <w:sz w:val="22"/>
                <w:lang w:val="en-US" w:eastAsia="ru-RU"/>
              </w:rPr>
              <w:t>I</w:t>
            </w:r>
            <w:r w:rsidR="00E66FA4">
              <w:rPr>
                <w:rFonts w:eastAsia="Times New Roman" w:cs="Times New Roman"/>
                <w:sz w:val="22"/>
                <w:lang w:eastAsia="ru-RU"/>
              </w:rPr>
              <w:t xml:space="preserve"> </w:t>
            </w:r>
            <w:r w:rsidRPr="00E916D2">
              <w:rPr>
                <w:rFonts w:eastAsia="Times New Roman" w:cs="Times New Roman"/>
                <w:sz w:val="22"/>
                <w:lang w:eastAsia="ru-RU"/>
              </w:rPr>
              <w:t xml:space="preserve">приложения к постановлению Администрации города от 15.05.2018 № 3442 </w:t>
            </w:r>
            <w:r w:rsidR="00E66FA4">
              <w:rPr>
                <w:rFonts w:eastAsia="Times New Roman" w:cs="Times New Roman"/>
                <w:sz w:val="22"/>
                <w:lang w:eastAsia="ru-RU"/>
              </w:rPr>
              <w:t>«</w:t>
            </w:r>
            <w:r w:rsidRPr="00E916D2">
              <w:rPr>
                <w:rFonts w:eastAsia="Times New Roman" w:cs="Times New Roman"/>
                <w:sz w:val="22"/>
                <w:lang w:eastAsia="ru-RU"/>
              </w:rPr>
              <w:t>Об утверждении Положения об автоматизированной системе электронной оплаты проезда на маршрутах регулярных перевозок на территории муниципального образования городской округ город Сургут».</w:t>
            </w:r>
          </w:p>
        </w:tc>
        <w:tc>
          <w:tcPr>
            <w:tcW w:w="1985"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c>
          <w:tcPr>
            <w:tcW w:w="2126"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r>
      <w:tr w:rsidR="00E916D2" w:rsidRPr="00E916D2" w:rsidTr="00E916D2">
        <w:tc>
          <w:tcPr>
            <w:tcW w:w="5949"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lastRenderedPageBreak/>
              <w:t>2.5. Обеспечить передачу навигационных данных в интерактивный сервис движения маршрутного транспорта в режиме реального времени, размещенный на официальном портале Администрации города.</w:t>
            </w:r>
          </w:p>
        </w:tc>
        <w:tc>
          <w:tcPr>
            <w:tcW w:w="5103"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Расходные обязательства, связанные с исполнением данного требования, установлены п.п. 1) ст. 8 закона Ханты-Мансийского автономного округа - Югры от 16.06.2016 № 47-оз «Об отдельных вопросах организации транспортного обслуживания населения в Ханты-Мансийском автономном округе – Югре» (далее – закон № 47-оз).</w:t>
            </w:r>
          </w:p>
        </w:tc>
        <w:tc>
          <w:tcPr>
            <w:tcW w:w="1985"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c>
          <w:tcPr>
            <w:tcW w:w="2126"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r>
      <w:tr w:rsidR="00E916D2" w:rsidRPr="00E916D2" w:rsidTr="00E916D2">
        <w:tc>
          <w:tcPr>
            <w:tcW w:w="5949"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2.6. Обеспечить наличие соответствующих трудовых ресурсов (квалифицированных и аттестованных специалистов в области обеспечения безопасности дорожного движения, квалифицированных специалистов в области обеспечения охраны труда, обученных специалистов по транспортной безопасности, квалифицированных водителей категории Д, кондукторов - при необходимости), оформленных на работу на постоянной основе.</w:t>
            </w:r>
          </w:p>
        </w:tc>
        <w:tc>
          <w:tcPr>
            <w:tcW w:w="5103"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Расходные обязательства, связанные с исполнением данного требования, установлены</w:t>
            </w:r>
            <w:r w:rsidRPr="00E916D2">
              <w:rPr>
                <w:rFonts w:eastAsia="Times New Roman" w:cs="Times New Roman"/>
                <w:sz w:val="24"/>
                <w:szCs w:val="24"/>
                <w:lang w:eastAsia="ru-RU"/>
              </w:rPr>
              <w:t xml:space="preserve"> </w:t>
            </w:r>
            <w:r w:rsidR="00E66FA4">
              <w:rPr>
                <w:rFonts w:eastAsia="Times New Roman" w:cs="Times New Roman"/>
                <w:sz w:val="24"/>
                <w:szCs w:val="24"/>
                <w:lang w:eastAsia="ru-RU"/>
              </w:rPr>
              <w:t xml:space="preserve">         </w:t>
            </w:r>
            <w:r w:rsidRPr="00E916D2">
              <w:rPr>
                <w:rFonts w:eastAsia="Times New Roman" w:cs="Times New Roman"/>
                <w:sz w:val="22"/>
                <w:lang w:eastAsia="ru-RU"/>
              </w:rPr>
              <w:t>ст. 20 Федерального закона № 196-ФЗ, разделом 4 ГОСТ Р 51825-2001, пунктами 8-9 приказа Минтранса РФ от 15.01.2014 №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 (приказ Минтранса № 7).</w:t>
            </w:r>
          </w:p>
        </w:tc>
        <w:tc>
          <w:tcPr>
            <w:tcW w:w="1985"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c>
          <w:tcPr>
            <w:tcW w:w="2126"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r>
      <w:tr w:rsidR="00E916D2" w:rsidRPr="00E916D2" w:rsidTr="00E916D2">
        <w:tc>
          <w:tcPr>
            <w:tcW w:w="5949"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2.7. Обеспечить проведение предрейсовых, послерейсовых осмотров водителей автотранспортных средств штатным медицинским работником, или медицинским работником учреждения здравоохранения на основании заключенного договора между перевозчиком и учреждением здравоохранения, имеющим лицензию на данный вид услуги.</w:t>
            </w:r>
          </w:p>
        </w:tc>
        <w:tc>
          <w:tcPr>
            <w:tcW w:w="5103"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Расходные обязательства, связанные с исполнением данного требования, установлены ст. 20, п. 7 ст. 23 Федерального закона № 196-ФЗ,</w:t>
            </w:r>
            <w:r w:rsidRPr="00E916D2">
              <w:rPr>
                <w:rFonts w:eastAsia="Times New Roman" w:cs="Times New Roman"/>
                <w:sz w:val="24"/>
                <w:szCs w:val="24"/>
                <w:lang w:eastAsia="ru-RU"/>
              </w:rPr>
              <w:t xml:space="preserve"> </w:t>
            </w:r>
            <w:r w:rsidRPr="00E916D2">
              <w:rPr>
                <w:rFonts w:eastAsia="Times New Roman" w:cs="Times New Roman"/>
                <w:sz w:val="22"/>
                <w:lang w:eastAsia="ru-RU"/>
              </w:rPr>
              <w:t>разделом 4 ГОСТ Р 51825-2001.</w:t>
            </w:r>
          </w:p>
        </w:tc>
        <w:tc>
          <w:tcPr>
            <w:tcW w:w="1985"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c>
          <w:tcPr>
            <w:tcW w:w="2126"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r>
      <w:tr w:rsidR="00E916D2" w:rsidRPr="00E916D2" w:rsidTr="00E916D2">
        <w:tc>
          <w:tcPr>
            <w:tcW w:w="5949"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2.8. Не позднее пяти дней до даты начала осуществления регулярных перевозок составить паспорт регулярного автобусного маршрута в двух экземплярах с приложением расписания и схемы маршрута с указанием опасных участков, утвердить департаментом.</w:t>
            </w:r>
          </w:p>
        </w:tc>
        <w:tc>
          <w:tcPr>
            <w:tcW w:w="5103"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 xml:space="preserve">Расходные обязательства, связанные с исполнением данного требования, установлены </w:t>
            </w:r>
            <w:r w:rsidR="00E66FA4">
              <w:rPr>
                <w:rFonts w:eastAsia="Times New Roman" w:cs="Times New Roman"/>
                <w:sz w:val="22"/>
                <w:lang w:eastAsia="ru-RU"/>
              </w:rPr>
              <w:t xml:space="preserve">           </w:t>
            </w:r>
            <w:r w:rsidRPr="00E916D2">
              <w:rPr>
                <w:rFonts w:eastAsia="Times New Roman" w:cs="Times New Roman"/>
                <w:sz w:val="22"/>
                <w:lang w:eastAsia="ru-RU"/>
              </w:rPr>
              <w:t>п. 4.3.2 ГОСТ Р 51825-2001.</w:t>
            </w:r>
          </w:p>
        </w:tc>
        <w:tc>
          <w:tcPr>
            <w:tcW w:w="1985"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c>
          <w:tcPr>
            <w:tcW w:w="2126"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r>
      <w:tr w:rsidR="00E916D2" w:rsidRPr="00E916D2" w:rsidTr="00E916D2">
        <w:tc>
          <w:tcPr>
            <w:tcW w:w="5949"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lastRenderedPageBreak/>
              <w:t>2.9. Осуществлять организацию движения, диспетчерское руководство и учет работы подвижного состава на обслуживаемом маршруте с использованием навигационного системы.</w:t>
            </w:r>
          </w:p>
        </w:tc>
        <w:tc>
          <w:tcPr>
            <w:tcW w:w="5103"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 xml:space="preserve">Расходные обязательства, связанные с исполнением данного требования, установлены п.п. 4.3.2.2 раздела 4 ГОСТ Р 51825-2001, п.п. 2) </w:t>
            </w:r>
            <w:r w:rsidR="00E66FA4">
              <w:rPr>
                <w:rFonts w:eastAsia="Times New Roman" w:cs="Times New Roman"/>
                <w:sz w:val="22"/>
                <w:lang w:eastAsia="ru-RU"/>
              </w:rPr>
              <w:t xml:space="preserve">          </w:t>
            </w:r>
            <w:r w:rsidRPr="00E916D2">
              <w:rPr>
                <w:rFonts w:eastAsia="Times New Roman" w:cs="Times New Roman"/>
                <w:sz w:val="22"/>
                <w:lang w:eastAsia="ru-RU"/>
              </w:rPr>
              <w:t xml:space="preserve">п. 62 приказа Минтранса № 7, п.п. 2.1 ст. закона </w:t>
            </w:r>
            <w:r w:rsidR="00E66FA4">
              <w:rPr>
                <w:rFonts w:eastAsia="Times New Roman" w:cs="Times New Roman"/>
                <w:sz w:val="22"/>
                <w:lang w:eastAsia="ru-RU"/>
              </w:rPr>
              <w:t xml:space="preserve">        </w:t>
            </w:r>
            <w:r w:rsidRPr="00E916D2">
              <w:rPr>
                <w:rFonts w:eastAsia="Times New Roman" w:cs="Times New Roman"/>
                <w:sz w:val="22"/>
                <w:lang w:eastAsia="ru-RU"/>
              </w:rPr>
              <w:t>№ 47-оз.</w:t>
            </w:r>
          </w:p>
        </w:tc>
        <w:tc>
          <w:tcPr>
            <w:tcW w:w="1985"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c>
          <w:tcPr>
            <w:tcW w:w="2126"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r>
      <w:tr w:rsidR="00E916D2" w:rsidRPr="00E916D2" w:rsidTr="00E916D2">
        <w:tc>
          <w:tcPr>
            <w:tcW w:w="5949"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2.10. В трехдневный срок сообщать департаменту обо всех случаях дорожно-транспортных происшествий с участием транспортных средств перевозчика, а при наличии пострадавших - в течение суток.</w:t>
            </w:r>
          </w:p>
        </w:tc>
        <w:tc>
          <w:tcPr>
            <w:tcW w:w="5103"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 xml:space="preserve">Расходные обязательства, связанные с исполнением данного требования, установлены </w:t>
            </w:r>
            <w:r w:rsidR="00E66FA4">
              <w:rPr>
                <w:rFonts w:eastAsia="Times New Roman" w:cs="Times New Roman"/>
                <w:sz w:val="22"/>
                <w:lang w:eastAsia="ru-RU"/>
              </w:rPr>
              <w:t xml:space="preserve">            </w:t>
            </w:r>
            <w:r w:rsidRPr="00E916D2">
              <w:rPr>
                <w:rFonts w:eastAsia="Times New Roman" w:cs="Times New Roman"/>
                <w:sz w:val="22"/>
                <w:lang w:eastAsia="ru-RU"/>
              </w:rPr>
              <w:t>ч. 2 ст. 20 Федерального закона № 196-ФЗ</w:t>
            </w:r>
          </w:p>
        </w:tc>
        <w:tc>
          <w:tcPr>
            <w:tcW w:w="1985"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c>
          <w:tcPr>
            <w:tcW w:w="2126"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r>
      <w:tr w:rsidR="00E916D2" w:rsidRPr="00E916D2" w:rsidTr="00E916D2">
        <w:tc>
          <w:tcPr>
            <w:tcW w:w="5949"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2.11. Предоставлять по запросу департамента необходимую информацию о работе автобусов на маршруте за определенный период.</w:t>
            </w:r>
          </w:p>
        </w:tc>
        <w:tc>
          <w:tcPr>
            <w:tcW w:w="5103"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Расходные обязательства, связанные с исполнением данного требования, установлены</w:t>
            </w:r>
            <w:r w:rsidRPr="00E916D2">
              <w:rPr>
                <w:rFonts w:eastAsia="Times New Roman" w:cs="Times New Roman"/>
                <w:sz w:val="24"/>
                <w:szCs w:val="24"/>
                <w:lang w:eastAsia="ru-RU"/>
              </w:rPr>
              <w:t xml:space="preserve"> приложением 6 </w:t>
            </w:r>
            <w:r w:rsidRPr="00E916D2">
              <w:rPr>
                <w:rFonts w:eastAsia="Times New Roman" w:cs="Times New Roman"/>
                <w:sz w:val="22"/>
                <w:lang w:eastAsia="ru-RU"/>
              </w:rPr>
              <w:t>Приказа Федеральной службы государственной статистики от 22.09.2017 № 621 «Об утверждении статистического инструментария для организации федерального статистического наблюдения за внутренней торговлей и деятельностью в сфере транспорта».</w:t>
            </w:r>
          </w:p>
        </w:tc>
        <w:tc>
          <w:tcPr>
            <w:tcW w:w="1985"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c>
          <w:tcPr>
            <w:tcW w:w="2126"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r>
      <w:tr w:rsidR="00E916D2" w:rsidRPr="00E916D2" w:rsidTr="00E916D2">
        <w:tc>
          <w:tcPr>
            <w:tcW w:w="5949"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2.12. Осуществлять перевозку и вести расчеты с пассажирами с выдачей проездного билета установленной формы.</w:t>
            </w:r>
          </w:p>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В продаже билета может быть отказано при превышении норм вместимости, предусмотренных конструкцией транспортного средства, или осуществлении перевозок только с предоставлением места для сидения в случае отсутствия свободных мест для сидения. Контроль за соблюдением норм вместимости и наличием свободных мест для сидения осуществляется кондуктором, а при отсутствии кондуктора - водителем.</w:t>
            </w:r>
          </w:p>
        </w:tc>
        <w:tc>
          <w:tcPr>
            <w:tcW w:w="5103"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 xml:space="preserve">Расходные обязательства, связанные с исполнением данных требований, установлены </w:t>
            </w:r>
            <w:r w:rsidR="00E66FA4">
              <w:rPr>
                <w:rFonts w:eastAsia="Times New Roman" w:cs="Times New Roman"/>
                <w:sz w:val="22"/>
                <w:lang w:eastAsia="ru-RU"/>
              </w:rPr>
              <w:t xml:space="preserve">        </w:t>
            </w:r>
            <w:r w:rsidRPr="00E916D2">
              <w:rPr>
                <w:rFonts w:eastAsia="Times New Roman" w:cs="Times New Roman"/>
                <w:sz w:val="22"/>
                <w:lang w:eastAsia="ru-RU"/>
              </w:rPr>
              <w:t>п. 42 и п. 52 постановление Правительства № 112.</w:t>
            </w:r>
          </w:p>
        </w:tc>
        <w:tc>
          <w:tcPr>
            <w:tcW w:w="1985"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c>
          <w:tcPr>
            <w:tcW w:w="2126"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r>
      <w:tr w:rsidR="00E916D2" w:rsidRPr="00E916D2" w:rsidTr="00E916D2">
        <w:tc>
          <w:tcPr>
            <w:tcW w:w="5949"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2.13. Обеспечить транспортную безопасность транспортных средств, задействованных на регулярном маршруте.</w:t>
            </w:r>
          </w:p>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 xml:space="preserve">При проверке информации об угрозе совершения акта незаконного вмешательства на транспортном средстве, в том числе террористических актов, руководствоваться Правилами взаимодействия федеральных органов исполнительной власти, органов государственной власти </w:t>
            </w:r>
            <w:r w:rsidRPr="00E916D2">
              <w:rPr>
                <w:rFonts w:eastAsia="Times New Roman" w:cs="Times New Roman"/>
                <w:sz w:val="22"/>
                <w:lang w:eastAsia="ru-RU"/>
              </w:rPr>
              <w:lastRenderedPageBreak/>
              <w:t>субъектов Российской Федерации, органов местного самоуправления, субъектов транспортной инфраструктуры и перевозчиков при проверке информации об угрозе совершения акта незаконного вмешательства на объекте транспортной инфраструктуры и (или) транспортном средстве, утвержденными постановлением Правительства Российской Федерации от 15.08.2018 № 943.</w:t>
            </w:r>
          </w:p>
        </w:tc>
        <w:tc>
          <w:tcPr>
            <w:tcW w:w="5103"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lastRenderedPageBreak/>
              <w:t xml:space="preserve">Расходные обязательства, связанные с исполнением данных требований, установлены п.п. 1 и 4 ст. 4 Федерального закона от 09.02.2007 № 16-ФЗ «О транспортной безопасности» (далее Федеральный закон № 16-ФЗ), постановления Правительства РФ от 14.09.2016 № 924 «Об утверждении требований по обеспечению транспортной безопасности, в том числе </w:t>
            </w:r>
            <w:r w:rsidRPr="00E916D2">
              <w:rPr>
                <w:rFonts w:eastAsia="Times New Roman" w:cs="Times New Roman"/>
                <w:sz w:val="22"/>
                <w:lang w:eastAsia="ru-RU"/>
              </w:rPr>
              <w:lastRenderedPageBreak/>
              <w:t>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дорожного хозяйства,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и транспортных средств автомобильного и городского наземного электрического транспорта, и внесении изменений в Положение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 постановлением Правительства Российской Федерации от 15.08.2018 № 943 «Об утверждении Правил взаимодействия федеральных органов исполнительной власти, органов государственной власти субъектов Российской Федерации, органов местного самоуправления, субъектов транспортной инфраструктуры и перевозчиков при проверке информации об угрозе совершения акта незаконного вмешательства на объекте транспортной инфраструктуры и (или) транспортном средстве» (далее – постановление правительства № 943).</w:t>
            </w:r>
          </w:p>
        </w:tc>
        <w:tc>
          <w:tcPr>
            <w:tcW w:w="1985"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lastRenderedPageBreak/>
              <w:t>-</w:t>
            </w:r>
          </w:p>
        </w:tc>
        <w:tc>
          <w:tcPr>
            <w:tcW w:w="2126"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r>
      <w:tr w:rsidR="00E916D2" w:rsidRPr="00E916D2" w:rsidTr="00E916D2">
        <w:tc>
          <w:tcPr>
            <w:tcW w:w="5949"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2.14. Рассматривать и принимать оперативные меры по жалобам пассажиров в соответствии с требованиями действующего законодательства.</w:t>
            </w:r>
          </w:p>
        </w:tc>
        <w:tc>
          <w:tcPr>
            <w:tcW w:w="5103"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Расходные обязательства, связанные с исполнением данных требований, установлены ст. 7, 29-30 закона РФ от 07.02.1992 N 2300-I «О защите прав потребителей», п.п. л) п. 7 постановление Правительства № 195.</w:t>
            </w:r>
          </w:p>
        </w:tc>
        <w:tc>
          <w:tcPr>
            <w:tcW w:w="1985"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c>
          <w:tcPr>
            <w:tcW w:w="2126"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r>
      <w:tr w:rsidR="00E916D2" w:rsidRPr="00E916D2" w:rsidTr="00E916D2">
        <w:tc>
          <w:tcPr>
            <w:tcW w:w="5949"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 xml:space="preserve">2.15. Обеспечить наличие договора обязательного страхования гражданской ответственности владельца </w:t>
            </w:r>
            <w:r w:rsidRPr="00E916D2">
              <w:rPr>
                <w:rFonts w:eastAsia="Times New Roman" w:cs="Times New Roman"/>
                <w:sz w:val="22"/>
                <w:lang w:eastAsia="ru-RU"/>
              </w:rPr>
              <w:lastRenderedPageBreak/>
              <w:t>транспортного средства в соответствии с действующим законодательством.</w:t>
            </w:r>
          </w:p>
        </w:tc>
        <w:tc>
          <w:tcPr>
            <w:tcW w:w="5103"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lastRenderedPageBreak/>
              <w:t xml:space="preserve">Расходные обязательства, связанные с исполнением данных требований, установлены ст. </w:t>
            </w:r>
            <w:r w:rsidRPr="00E916D2">
              <w:rPr>
                <w:rFonts w:eastAsia="Times New Roman" w:cs="Times New Roman"/>
                <w:sz w:val="22"/>
                <w:lang w:eastAsia="ru-RU"/>
              </w:rPr>
              <w:lastRenderedPageBreak/>
              <w:t>5 Федерального закона от 14.06.2012 N 67-ФЗ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 (далее – Федеральный закон № 67-ФЗ).</w:t>
            </w:r>
          </w:p>
        </w:tc>
        <w:tc>
          <w:tcPr>
            <w:tcW w:w="1985"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lastRenderedPageBreak/>
              <w:t>-</w:t>
            </w:r>
          </w:p>
        </w:tc>
        <w:tc>
          <w:tcPr>
            <w:tcW w:w="2126"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r>
      <w:tr w:rsidR="00E916D2" w:rsidRPr="00E916D2" w:rsidTr="00E916D2">
        <w:tc>
          <w:tcPr>
            <w:tcW w:w="5949" w:type="dxa"/>
          </w:tcPr>
          <w:p w:rsidR="00E916D2" w:rsidRPr="00E916D2" w:rsidRDefault="00E916D2" w:rsidP="00E916D2">
            <w:pPr>
              <w:rPr>
                <w:rFonts w:eastAsia="Times New Roman" w:cs="Times New Roman"/>
                <w:sz w:val="22"/>
                <w:lang w:eastAsia="ru-RU"/>
              </w:rPr>
            </w:pPr>
            <w:r w:rsidRPr="00E916D2">
              <w:rPr>
                <w:rFonts w:eastAsia="Times New Roman" w:cs="Times New Roman"/>
                <w:sz w:val="22"/>
                <w:lang w:eastAsia="ru-RU"/>
              </w:rPr>
              <w:t>2.16. Разместить в салоне транспортного средства:</w:t>
            </w:r>
          </w:p>
          <w:p w:rsidR="00E916D2" w:rsidRPr="00E916D2" w:rsidRDefault="00E916D2" w:rsidP="00E916D2">
            <w:pPr>
              <w:rPr>
                <w:rFonts w:eastAsia="Times New Roman" w:cs="Times New Roman"/>
                <w:sz w:val="22"/>
                <w:lang w:eastAsia="ru-RU"/>
              </w:rPr>
            </w:pPr>
            <w:r w:rsidRPr="00E916D2">
              <w:rPr>
                <w:rFonts w:eastAsia="Times New Roman" w:cs="Times New Roman"/>
                <w:sz w:val="22"/>
                <w:lang w:eastAsia="ru-RU"/>
              </w:rPr>
              <w:t>- правила пользования автобусами;</w:t>
            </w:r>
          </w:p>
          <w:p w:rsidR="00E916D2" w:rsidRPr="00E916D2" w:rsidRDefault="00E916D2" w:rsidP="00E916D2">
            <w:pPr>
              <w:rPr>
                <w:rFonts w:eastAsia="Times New Roman" w:cs="Times New Roman"/>
                <w:sz w:val="22"/>
                <w:lang w:eastAsia="ru-RU"/>
              </w:rPr>
            </w:pPr>
            <w:r w:rsidRPr="00E916D2">
              <w:rPr>
                <w:rFonts w:eastAsia="Times New Roman" w:cs="Times New Roman"/>
                <w:sz w:val="22"/>
                <w:lang w:eastAsia="ru-RU"/>
              </w:rPr>
              <w:t>- схему движения;</w:t>
            </w:r>
          </w:p>
          <w:p w:rsidR="00E916D2" w:rsidRPr="00E916D2" w:rsidRDefault="00E916D2" w:rsidP="00E916D2">
            <w:pPr>
              <w:rPr>
                <w:rFonts w:eastAsia="Times New Roman" w:cs="Times New Roman"/>
                <w:sz w:val="22"/>
                <w:lang w:eastAsia="ru-RU"/>
              </w:rPr>
            </w:pPr>
            <w:r w:rsidRPr="00E916D2">
              <w:rPr>
                <w:rFonts w:eastAsia="Times New Roman" w:cs="Times New Roman"/>
                <w:sz w:val="22"/>
                <w:lang w:eastAsia="ru-RU"/>
              </w:rPr>
              <w:t>- табличку с Ф.И.О. водителя (кондуктора);</w:t>
            </w:r>
          </w:p>
          <w:p w:rsidR="00E916D2" w:rsidRPr="00E916D2" w:rsidRDefault="00E916D2" w:rsidP="00E916D2">
            <w:pPr>
              <w:rPr>
                <w:rFonts w:eastAsia="Times New Roman" w:cs="Times New Roman"/>
                <w:sz w:val="22"/>
                <w:lang w:eastAsia="ru-RU"/>
              </w:rPr>
            </w:pPr>
            <w:r w:rsidRPr="00E916D2">
              <w:rPr>
                <w:rFonts w:eastAsia="Times New Roman" w:cs="Times New Roman"/>
                <w:sz w:val="22"/>
                <w:lang w:eastAsia="ru-RU"/>
              </w:rPr>
              <w:t>- информацию о порядке оплаты проезда;</w:t>
            </w:r>
          </w:p>
          <w:p w:rsidR="00E916D2" w:rsidRPr="00E916D2" w:rsidRDefault="00E916D2" w:rsidP="00E916D2">
            <w:pPr>
              <w:rPr>
                <w:rFonts w:eastAsia="Times New Roman" w:cs="Times New Roman"/>
                <w:sz w:val="22"/>
                <w:lang w:eastAsia="ru-RU"/>
              </w:rPr>
            </w:pPr>
            <w:r w:rsidRPr="00E916D2">
              <w:rPr>
                <w:rFonts w:eastAsia="Times New Roman" w:cs="Times New Roman"/>
                <w:sz w:val="22"/>
                <w:lang w:eastAsia="ru-RU"/>
              </w:rPr>
              <w:t>- информацию о стоимости проезда, имеющихся льготах;</w:t>
            </w:r>
          </w:p>
          <w:p w:rsidR="00E916D2" w:rsidRPr="00E916D2" w:rsidRDefault="00E916D2" w:rsidP="00E916D2">
            <w:pPr>
              <w:rPr>
                <w:rFonts w:eastAsia="Times New Roman" w:cs="Times New Roman"/>
                <w:sz w:val="22"/>
                <w:lang w:eastAsia="ru-RU"/>
              </w:rPr>
            </w:pPr>
            <w:r w:rsidRPr="00E916D2">
              <w:rPr>
                <w:rFonts w:eastAsia="Times New Roman" w:cs="Times New Roman"/>
                <w:sz w:val="22"/>
                <w:lang w:eastAsia="ru-RU"/>
              </w:rPr>
              <w:t>- информацию о принадлежности автобуса конкретному перевозчику с указанием его адреса, контактного телефона, номеров телефонов контролирующих организаций;</w:t>
            </w:r>
          </w:p>
          <w:p w:rsidR="00E916D2" w:rsidRPr="00E916D2" w:rsidRDefault="00E916D2" w:rsidP="00E916D2">
            <w:pPr>
              <w:rPr>
                <w:rFonts w:eastAsia="Times New Roman" w:cs="Times New Roman"/>
                <w:sz w:val="22"/>
                <w:lang w:eastAsia="ru-RU"/>
              </w:rPr>
            </w:pPr>
            <w:r w:rsidRPr="00E916D2">
              <w:rPr>
                <w:rFonts w:eastAsia="Times New Roman" w:cs="Times New Roman"/>
                <w:sz w:val="22"/>
                <w:lang w:eastAsia="ru-RU"/>
              </w:rPr>
              <w:t>- информацию по правилам поведения при чрезвычайных ситуациях и террористических актах;</w:t>
            </w:r>
          </w:p>
          <w:p w:rsidR="00E916D2" w:rsidRPr="00E916D2" w:rsidRDefault="00E916D2" w:rsidP="00E66FA4">
            <w:pPr>
              <w:rPr>
                <w:rFonts w:eastAsia="Times New Roman" w:cs="Times New Roman"/>
                <w:sz w:val="22"/>
                <w:lang w:eastAsia="ru-RU"/>
              </w:rPr>
            </w:pPr>
            <w:r w:rsidRPr="00E916D2">
              <w:rPr>
                <w:rFonts w:eastAsia="Times New Roman" w:cs="Times New Roman"/>
                <w:sz w:val="22"/>
                <w:lang w:eastAsia="ru-RU"/>
              </w:rPr>
              <w:t xml:space="preserve">- информацию о страховщике гражданской ответственности перевозчика за причинение вреда жизни, здоровью, пассажиров (наименование страховщика, его место нахождения, почтовый адрес, номер телефона). </w:t>
            </w:r>
          </w:p>
        </w:tc>
        <w:tc>
          <w:tcPr>
            <w:tcW w:w="5103"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Расходные обязательства, связанные с исполнением данных требований, установлены</w:t>
            </w:r>
            <w:r w:rsidR="00E66FA4">
              <w:rPr>
                <w:rFonts w:eastAsia="Times New Roman" w:cs="Times New Roman"/>
                <w:sz w:val="22"/>
                <w:lang w:eastAsia="ru-RU"/>
              </w:rPr>
              <w:t xml:space="preserve">             </w:t>
            </w:r>
            <w:r w:rsidRPr="00E916D2">
              <w:rPr>
                <w:rFonts w:eastAsia="Times New Roman" w:cs="Times New Roman"/>
                <w:sz w:val="22"/>
                <w:lang w:eastAsia="ru-RU"/>
              </w:rPr>
              <w:t xml:space="preserve"> п. 37 пост</w:t>
            </w:r>
            <w:r w:rsidR="00E66FA4">
              <w:rPr>
                <w:rFonts w:eastAsia="Times New Roman" w:cs="Times New Roman"/>
                <w:sz w:val="22"/>
                <w:lang w:eastAsia="ru-RU"/>
              </w:rPr>
              <w:t>ановления</w:t>
            </w:r>
            <w:r w:rsidRPr="00E916D2">
              <w:rPr>
                <w:rFonts w:eastAsia="Times New Roman" w:cs="Times New Roman"/>
                <w:sz w:val="22"/>
                <w:lang w:eastAsia="ru-RU"/>
              </w:rPr>
              <w:t xml:space="preserve"> Правительства № 112, п.2 </w:t>
            </w:r>
            <w:r w:rsidR="00E66FA4">
              <w:rPr>
                <w:rFonts w:eastAsia="Times New Roman" w:cs="Times New Roman"/>
                <w:sz w:val="22"/>
                <w:lang w:eastAsia="ru-RU"/>
              </w:rPr>
              <w:t xml:space="preserve">             </w:t>
            </w:r>
            <w:r w:rsidRPr="00E916D2">
              <w:rPr>
                <w:rFonts w:eastAsia="Times New Roman" w:cs="Times New Roman"/>
                <w:sz w:val="22"/>
                <w:lang w:eastAsia="ru-RU"/>
              </w:rPr>
              <w:t>ст. 12 Федерального закона № 16-ФЗ, ч. 6 ст. 5 Федерального закона № 67-ФЗ</w:t>
            </w:r>
          </w:p>
        </w:tc>
        <w:tc>
          <w:tcPr>
            <w:tcW w:w="1985"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c>
          <w:tcPr>
            <w:tcW w:w="2126"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r>
      <w:tr w:rsidR="00E916D2" w:rsidRPr="00E916D2" w:rsidTr="00E916D2">
        <w:tc>
          <w:tcPr>
            <w:tcW w:w="5949"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2.17. Ежеквартально, не позднее 10 числа месяца, следующего за отчетным периодом, представлять департаменту отчет о перевезенных пассажирах с нарастающим итогом с начала года.</w:t>
            </w:r>
          </w:p>
        </w:tc>
        <w:tc>
          <w:tcPr>
            <w:tcW w:w="5103"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 xml:space="preserve">Расходные обязательства, связанные с исполнением данных требований, установлены </w:t>
            </w:r>
            <w:r w:rsidR="00E66FA4">
              <w:rPr>
                <w:rFonts w:eastAsia="Times New Roman" w:cs="Times New Roman"/>
                <w:sz w:val="22"/>
                <w:lang w:eastAsia="ru-RU"/>
              </w:rPr>
              <w:t xml:space="preserve">             </w:t>
            </w:r>
            <w:r w:rsidRPr="00E916D2">
              <w:rPr>
                <w:rFonts w:eastAsia="Times New Roman" w:cs="Times New Roman"/>
                <w:sz w:val="22"/>
                <w:lang w:eastAsia="ru-RU"/>
              </w:rPr>
              <w:t>ст. 37 Федерального закона № 220-ФЗ, приказом Минтранса РФ от 16.12.2015 № 367 «Об утверждении формы ежеквартальных отчетов об осуществлении регулярных перевозок и установлении срока направления этих отчетов в уполномоченный федеральный орган исполнительной власти, уполномоченный орган исполнительной власти субъекта Российской Федерации и уполномоченный орган местного самоуправления».</w:t>
            </w:r>
          </w:p>
        </w:tc>
        <w:tc>
          <w:tcPr>
            <w:tcW w:w="1985"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c>
          <w:tcPr>
            <w:tcW w:w="2126"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r>
      <w:tr w:rsidR="00E916D2" w:rsidRPr="00E916D2" w:rsidTr="00E916D2">
        <w:tc>
          <w:tcPr>
            <w:tcW w:w="5949"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2.18. Вносить оперативные изменения в график работы автобусов при возникновении нештатных ситуаций на маршруте с обязательным уведомлением департамента.</w:t>
            </w:r>
          </w:p>
        </w:tc>
        <w:tc>
          <w:tcPr>
            <w:tcW w:w="5103" w:type="dxa"/>
            <w:vMerge w:val="restart"/>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 xml:space="preserve">Расходные обязательства, связанные с исполнением данного требования, установлены </w:t>
            </w:r>
            <w:r w:rsidRPr="00E916D2">
              <w:rPr>
                <w:rFonts w:eastAsia="Times New Roman" w:cs="Times New Roman"/>
                <w:sz w:val="22"/>
                <w:lang w:eastAsia="ru-RU"/>
              </w:rPr>
              <w:lastRenderedPageBreak/>
              <w:t>п.п. д) п. 4.3.3.3 ГОСТ Р 51825-2001, п. 10 постановления правительства № 943.</w:t>
            </w:r>
          </w:p>
        </w:tc>
        <w:tc>
          <w:tcPr>
            <w:tcW w:w="1985"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lastRenderedPageBreak/>
              <w:t>-</w:t>
            </w:r>
          </w:p>
        </w:tc>
        <w:tc>
          <w:tcPr>
            <w:tcW w:w="2126"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r>
      <w:tr w:rsidR="00E916D2" w:rsidRPr="00E916D2" w:rsidTr="00E916D2">
        <w:tc>
          <w:tcPr>
            <w:tcW w:w="5949"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lastRenderedPageBreak/>
              <w:t>2.19. Информировать департамент о неудовлетворительном состоянии дорожных условий на маршруте движения.</w:t>
            </w:r>
          </w:p>
        </w:tc>
        <w:tc>
          <w:tcPr>
            <w:tcW w:w="5103" w:type="dxa"/>
            <w:vMerge/>
          </w:tcPr>
          <w:p w:rsidR="00E916D2" w:rsidRPr="00E916D2" w:rsidRDefault="00E916D2" w:rsidP="00E916D2">
            <w:pPr>
              <w:autoSpaceDE w:val="0"/>
              <w:autoSpaceDN w:val="0"/>
              <w:spacing w:before="120"/>
              <w:jc w:val="both"/>
              <w:rPr>
                <w:rFonts w:eastAsia="Times New Roman" w:cs="Times New Roman"/>
                <w:sz w:val="22"/>
                <w:lang w:eastAsia="ru-RU"/>
              </w:rPr>
            </w:pPr>
          </w:p>
        </w:tc>
        <w:tc>
          <w:tcPr>
            <w:tcW w:w="1985"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c>
          <w:tcPr>
            <w:tcW w:w="2126"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r>
      <w:tr w:rsidR="00E916D2" w:rsidRPr="00E916D2" w:rsidTr="00E916D2">
        <w:tc>
          <w:tcPr>
            <w:tcW w:w="5949"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2.20. Обеспечить надлежащее санитарное состояние транспортных средств (чистый салон и кузов транспортного средства, внешняя коррозия металла кузова менее 15%, сквозная коррозия не допускается, отсутствие задымления, запаха гари, топлива или табака) и культуру обслуживания пассажиров (объявление остановок, вежливое обращение с пассажирами).</w:t>
            </w:r>
          </w:p>
        </w:tc>
        <w:tc>
          <w:tcPr>
            <w:tcW w:w="5103"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 xml:space="preserve">Расходные обязательства, связанные </w:t>
            </w:r>
            <w:r w:rsidR="00E66FA4">
              <w:rPr>
                <w:rFonts w:eastAsia="Times New Roman" w:cs="Times New Roman"/>
                <w:sz w:val="22"/>
                <w:lang w:eastAsia="ru-RU"/>
              </w:rPr>
              <w:t xml:space="preserve">                                        </w:t>
            </w:r>
            <w:r w:rsidRPr="00E916D2">
              <w:rPr>
                <w:rFonts w:eastAsia="Times New Roman" w:cs="Times New Roman"/>
                <w:sz w:val="22"/>
                <w:lang w:eastAsia="ru-RU"/>
              </w:rPr>
              <w:t xml:space="preserve">с исполнением данного требования, установлены </w:t>
            </w:r>
            <w:r w:rsidR="00E66FA4">
              <w:rPr>
                <w:rFonts w:eastAsia="Times New Roman" w:cs="Times New Roman"/>
                <w:sz w:val="22"/>
                <w:lang w:eastAsia="ru-RU"/>
              </w:rPr>
              <w:t xml:space="preserve">    </w:t>
            </w:r>
            <w:r w:rsidRPr="00E916D2">
              <w:rPr>
                <w:rFonts w:eastAsia="Times New Roman" w:cs="Times New Roman"/>
                <w:sz w:val="22"/>
                <w:lang w:eastAsia="ru-RU"/>
              </w:rPr>
              <w:t>п. 4.4.4 ГОСТ Р 51825-2001.</w:t>
            </w:r>
          </w:p>
        </w:tc>
        <w:tc>
          <w:tcPr>
            <w:tcW w:w="1985"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c>
          <w:tcPr>
            <w:tcW w:w="2126"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w:t>
            </w:r>
          </w:p>
        </w:tc>
      </w:tr>
      <w:tr w:rsidR="00E916D2" w:rsidRPr="00E916D2" w:rsidTr="00E916D2">
        <w:tc>
          <w:tcPr>
            <w:tcW w:w="5949"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2.21. Информировать департамент об изменении тарифов на регулярные перевозки не позднее 10-и дней до даты изменения тарифа.</w:t>
            </w:r>
          </w:p>
        </w:tc>
        <w:tc>
          <w:tcPr>
            <w:tcW w:w="5103"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Информационные издержки (оплата труда, расходные материалы, транспортные расходы).</w:t>
            </w:r>
          </w:p>
        </w:tc>
        <w:tc>
          <w:tcPr>
            <w:tcW w:w="1985"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1 691,57 руб.</w:t>
            </w:r>
          </w:p>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(расходы на 1 заявителя при предоставлении информации)</w:t>
            </w:r>
          </w:p>
        </w:tc>
        <w:tc>
          <w:tcPr>
            <w:tcW w:w="2126" w:type="dxa"/>
          </w:tcPr>
          <w:p w:rsidR="00E916D2" w:rsidRPr="00E916D2" w:rsidRDefault="00E916D2" w:rsidP="00E916D2">
            <w:pPr>
              <w:autoSpaceDE w:val="0"/>
              <w:autoSpaceDN w:val="0"/>
              <w:spacing w:before="120"/>
              <w:jc w:val="both"/>
              <w:rPr>
                <w:rFonts w:eastAsia="Times New Roman" w:cs="Times New Roman"/>
                <w:sz w:val="22"/>
                <w:lang w:eastAsia="ru-RU"/>
              </w:rPr>
            </w:pPr>
            <w:r w:rsidRPr="00E916D2">
              <w:rPr>
                <w:rFonts w:eastAsia="Times New Roman" w:cs="Times New Roman"/>
                <w:sz w:val="22"/>
                <w:lang w:eastAsia="ru-RU"/>
              </w:rPr>
              <w:t>Сведения сети интернет, официальные статистические данные, расчет расходов субъектов предпринимательской деятельности, связанных с необходимостью соблюдения устанавливаемых нормативным правовым актом обязанностей.</w:t>
            </w:r>
          </w:p>
        </w:tc>
      </w:tr>
    </w:tbl>
    <w:p w:rsidR="00E916D2" w:rsidRPr="00E916D2" w:rsidRDefault="00E916D2" w:rsidP="00E916D2">
      <w:pPr>
        <w:autoSpaceDE w:val="0"/>
        <w:autoSpaceDN w:val="0"/>
        <w:spacing w:before="120"/>
        <w:jc w:val="both"/>
        <w:rPr>
          <w:rFonts w:eastAsia="Times New Roman" w:cs="Times New Roman"/>
          <w:szCs w:val="28"/>
          <w:lang w:eastAsia="ru-RU"/>
        </w:rPr>
      </w:pPr>
      <w:r w:rsidRPr="00E916D2">
        <w:rPr>
          <w:rFonts w:eastAsia="Times New Roman" w:cs="Times New Roman"/>
          <w:szCs w:val="28"/>
          <w:lang w:eastAsia="ru-RU"/>
        </w:rPr>
        <w:t>Приложения:</w:t>
      </w:r>
    </w:p>
    <w:p w:rsidR="0027743D" w:rsidRPr="008B20C8" w:rsidRDefault="00E916D2" w:rsidP="000156CE">
      <w:pPr>
        <w:autoSpaceDE w:val="0"/>
        <w:autoSpaceDN w:val="0"/>
        <w:jc w:val="both"/>
        <w:rPr>
          <w:rFonts w:cs="Times New Roman"/>
          <w:sz w:val="18"/>
          <w:szCs w:val="18"/>
        </w:rPr>
      </w:pPr>
      <w:r w:rsidRPr="00E916D2">
        <w:rPr>
          <w:rFonts w:eastAsia="Times New Roman" w:cs="Times New Roman"/>
          <w:szCs w:val="28"/>
          <w:lang w:eastAsia="ru-RU"/>
        </w:rPr>
        <w:t xml:space="preserve">1. </w:t>
      </w:r>
      <w:r w:rsidR="0027743D" w:rsidRPr="008B20C8">
        <w:rPr>
          <w:rFonts w:cs="Times New Roman"/>
          <w:szCs w:val="28"/>
        </w:rPr>
        <w:t>Расчет расходов субъектов предпринимательской и инвестиционной деятельности.</w:t>
      </w:r>
    </w:p>
    <w:p w:rsidR="0027743D" w:rsidRPr="008B20C8" w:rsidRDefault="0027743D" w:rsidP="000156CE">
      <w:pPr>
        <w:contextualSpacing/>
        <w:jc w:val="both"/>
        <w:rPr>
          <w:rFonts w:cs="Times New Roman"/>
          <w:szCs w:val="28"/>
        </w:rPr>
      </w:pPr>
      <w:r w:rsidRPr="008B20C8">
        <w:rPr>
          <w:rFonts w:cs="Times New Roman"/>
          <w:szCs w:val="28"/>
        </w:rPr>
        <w:t>2. Свод предложений о результатах проведения публичных консультаций.</w:t>
      </w:r>
    </w:p>
    <w:p w:rsidR="0027743D" w:rsidRPr="008B20C8" w:rsidRDefault="0027743D" w:rsidP="0027743D">
      <w:pPr>
        <w:ind w:firstLine="567"/>
        <w:contextualSpacing/>
        <w:jc w:val="both"/>
        <w:rPr>
          <w:rFonts w:cs="Times New Roman"/>
          <w:szCs w:val="28"/>
        </w:rPr>
      </w:pPr>
    </w:p>
    <w:bookmarkEnd w:id="0"/>
    <w:p w:rsidR="002322ED" w:rsidRDefault="002322ED" w:rsidP="00312C97">
      <w:pPr>
        <w:ind w:firstLine="720"/>
        <w:contextualSpacing/>
        <w:jc w:val="both"/>
        <w:rPr>
          <w:rFonts w:cs="Times New Roman"/>
          <w:szCs w:val="28"/>
        </w:rPr>
        <w:sectPr w:rsidR="002322ED" w:rsidSect="00A02D49">
          <w:headerReference w:type="default" r:id="rId8"/>
          <w:pgSz w:w="16838" w:h="11906" w:orient="landscape" w:code="9"/>
          <w:pgMar w:top="567" w:right="1134" w:bottom="851" w:left="1134" w:header="720" w:footer="720" w:gutter="0"/>
          <w:cols w:space="720"/>
          <w:noEndnote/>
          <w:docGrid w:linePitch="326"/>
        </w:sectPr>
      </w:pPr>
    </w:p>
    <w:p w:rsidR="000156CE" w:rsidRPr="007775DC" w:rsidRDefault="000156CE" w:rsidP="000156CE">
      <w:pPr>
        <w:tabs>
          <w:tab w:val="left" w:pos="6379"/>
        </w:tabs>
        <w:ind w:left="6379"/>
        <w:rPr>
          <w:szCs w:val="28"/>
        </w:rPr>
      </w:pPr>
      <w:r w:rsidRPr="007775DC">
        <w:rPr>
          <w:szCs w:val="28"/>
        </w:rPr>
        <w:lastRenderedPageBreak/>
        <w:t xml:space="preserve">Приложение </w:t>
      </w:r>
    </w:p>
    <w:p w:rsidR="000156CE" w:rsidRPr="007775DC" w:rsidRDefault="000156CE" w:rsidP="000156CE">
      <w:pPr>
        <w:tabs>
          <w:tab w:val="left" w:pos="6379"/>
        </w:tabs>
        <w:ind w:left="6379"/>
        <w:rPr>
          <w:szCs w:val="28"/>
        </w:rPr>
      </w:pPr>
      <w:r w:rsidRPr="007775DC">
        <w:rPr>
          <w:szCs w:val="28"/>
        </w:rPr>
        <w:t xml:space="preserve">к сводному отчету об экспертизе действующего муниципального </w:t>
      </w:r>
    </w:p>
    <w:p w:rsidR="000156CE" w:rsidRPr="007775DC" w:rsidRDefault="000156CE" w:rsidP="000156CE">
      <w:pPr>
        <w:tabs>
          <w:tab w:val="left" w:pos="6379"/>
        </w:tabs>
        <w:ind w:left="6379"/>
        <w:rPr>
          <w:szCs w:val="28"/>
        </w:rPr>
      </w:pPr>
      <w:r w:rsidRPr="007775DC">
        <w:rPr>
          <w:szCs w:val="28"/>
        </w:rPr>
        <w:t>нормативного правового акта</w:t>
      </w:r>
    </w:p>
    <w:p w:rsidR="000156CE" w:rsidRPr="007775DC" w:rsidRDefault="000156CE" w:rsidP="000156CE">
      <w:pPr>
        <w:tabs>
          <w:tab w:val="left" w:pos="6379"/>
        </w:tabs>
        <w:jc w:val="center"/>
        <w:rPr>
          <w:szCs w:val="28"/>
        </w:rPr>
      </w:pPr>
    </w:p>
    <w:p w:rsidR="000156CE" w:rsidRPr="007775DC" w:rsidRDefault="000156CE" w:rsidP="000156CE">
      <w:pPr>
        <w:tabs>
          <w:tab w:val="left" w:pos="6379"/>
        </w:tabs>
        <w:jc w:val="center"/>
        <w:rPr>
          <w:szCs w:val="28"/>
        </w:rPr>
      </w:pPr>
    </w:p>
    <w:p w:rsidR="000156CE" w:rsidRPr="007775DC" w:rsidRDefault="000156CE" w:rsidP="000156CE">
      <w:pPr>
        <w:ind w:firstLine="709"/>
        <w:jc w:val="center"/>
        <w:rPr>
          <w:szCs w:val="28"/>
        </w:rPr>
      </w:pPr>
      <w:r w:rsidRPr="007775DC">
        <w:rPr>
          <w:szCs w:val="28"/>
        </w:rPr>
        <w:t>Расчет расходов субъектов предпринимательской и инвестиционной деятельности, связанных с необходимостью соблюдения устанавливаемых нормативным правовым актом обязанностей</w:t>
      </w:r>
    </w:p>
    <w:p w:rsidR="000156CE" w:rsidRPr="007775DC" w:rsidRDefault="000156CE" w:rsidP="000156CE">
      <w:pPr>
        <w:ind w:firstLine="709"/>
        <w:jc w:val="center"/>
        <w:rPr>
          <w:szCs w:val="28"/>
        </w:rPr>
      </w:pPr>
    </w:p>
    <w:p w:rsidR="000156CE" w:rsidRPr="007775DC" w:rsidRDefault="000156CE" w:rsidP="000156CE">
      <w:pPr>
        <w:ind w:firstLine="709"/>
        <w:jc w:val="center"/>
        <w:rPr>
          <w:b/>
          <w:szCs w:val="28"/>
        </w:rPr>
      </w:pPr>
      <w:r w:rsidRPr="007775DC">
        <w:rPr>
          <w:b/>
          <w:szCs w:val="28"/>
          <w:lang w:val="en-US"/>
        </w:rPr>
        <w:t>I</w:t>
      </w:r>
      <w:r w:rsidRPr="007775DC">
        <w:rPr>
          <w:b/>
          <w:szCs w:val="28"/>
        </w:rPr>
        <w:t xml:space="preserve"> Информационные издержки (на одного субъекта)</w:t>
      </w:r>
    </w:p>
    <w:p w:rsidR="000156CE" w:rsidRPr="007775DC" w:rsidRDefault="000156CE" w:rsidP="000156CE">
      <w:pPr>
        <w:ind w:firstLine="709"/>
        <w:jc w:val="center"/>
        <w:rPr>
          <w:szCs w:val="28"/>
        </w:rPr>
      </w:pPr>
    </w:p>
    <w:p w:rsidR="000156CE" w:rsidRPr="007775DC" w:rsidRDefault="000156CE" w:rsidP="000156CE">
      <w:pPr>
        <w:ind w:firstLine="709"/>
        <w:jc w:val="center"/>
        <w:rPr>
          <w:szCs w:val="28"/>
        </w:rPr>
      </w:pPr>
      <w:r w:rsidRPr="007775DC">
        <w:rPr>
          <w:szCs w:val="28"/>
        </w:rPr>
        <w:tab/>
        <w:t>1 этап. Выделение информационных требований</w:t>
      </w:r>
    </w:p>
    <w:p w:rsidR="000156CE" w:rsidRPr="007775DC" w:rsidRDefault="000156CE" w:rsidP="000156CE">
      <w:pPr>
        <w:ind w:firstLine="709"/>
        <w:jc w:val="center"/>
        <w:rPr>
          <w:szCs w:val="28"/>
        </w:rPr>
      </w:pPr>
    </w:p>
    <w:p w:rsidR="000156CE" w:rsidRDefault="000156CE" w:rsidP="000156CE">
      <w:pPr>
        <w:ind w:firstLine="709"/>
        <w:jc w:val="both"/>
        <w:rPr>
          <w:szCs w:val="28"/>
        </w:rPr>
      </w:pPr>
      <w:r w:rsidRPr="00F1659D">
        <w:rPr>
          <w:szCs w:val="28"/>
        </w:rPr>
        <w:t xml:space="preserve">1. </w:t>
      </w:r>
      <w:r>
        <w:rPr>
          <w:szCs w:val="28"/>
        </w:rPr>
        <w:t>Постановлением</w:t>
      </w:r>
      <w:r w:rsidRPr="00B67D15">
        <w:rPr>
          <w:szCs w:val="28"/>
        </w:rPr>
        <w:t xml:space="preserve"> Администрации Сургута от 26</w:t>
      </w:r>
      <w:r>
        <w:rPr>
          <w:szCs w:val="28"/>
        </w:rPr>
        <w:t>.01.</w:t>
      </w:r>
      <w:r w:rsidRPr="00B67D15">
        <w:rPr>
          <w:szCs w:val="28"/>
        </w:rPr>
        <w:t>2016</w:t>
      </w:r>
      <w:r>
        <w:rPr>
          <w:szCs w:val="28"/>
        </w:rPr>
        <w:t xml:space="preserve"> № </w:t>
      </w:r>
      <w:r w:rsidRPr="00B67D15">
        <w:rPr>
          <w:szCs w:val="28"/>
        </w:rPr>
        <w:t xml:space="preserve">470 </w:t>
      </w:r>
      <w:r>
        <w:rPr>
          <w:szCs w:val="28"/>
        </w:rPr>
        <w:t>«</w:t>
      </w:r>
      <w:r w:rsidRPr="00B67D15">
        <w:rPr>
          <w:szCs w:val="28"/>
        </w:rPr>
        <w:t>Об</w:t>
      </w:r>
      <w:r w:rsidR="001425B4">
        <w:rPr>
          <w:szCs w:val="28"/>
        </w:rPr>
        <w:t> </w:t>
      </w:r>
      <w:r w:rsidRPr="00B67D15">
        <w:rPr>
          <w:szCs w:val="28"/>
        </w:rPr>
        <w:t>организации регулярных перевозок пассажиров и багажа автомобильным транспортом на территории муниципального образован</w:t>
      </w:r>
      <w:r>
        <w:rPr>
          <w:szCs w:val="28"/>
        </w:rPr>
        <w:t>ия городской округ город Сургут</w:t>
      </w:r>
      <w:r>
        <w:rPr>
          <w:szCs w:val="28"/>
        </w:rPr>
        <w:t xml:space="preserve"> Ханты-Мансийского автономного округа – Югры»</w:t>
      </w:r>
      <w:r>
        <w:rPr>
          <w:szCs w:val="28"/>
        </w:rPr>
        <w:t xml:space="preserve"> утверждены Т</w:t>
      </w:r>
      <w:r w:rsidRPr="003F0E4C">
        <w:rPr>
          <w:szCs w:val="28"/>
        </w:rPr>
        <w:t>ребования к осуществлению регулярных перевозок по муниципальным маршрутам регулярных перевозок</w:t>
      </w:r>
      <w:r>
        <w:rPr>
          <w:szCs w:val="28"/>
        </w:rPr>
        <w:t xml:space="preserve"> (Приложение 4 к постановлению). </w:t>
      </w:r>
      <w:r w:rsidRPr="003F0E4C">
        <w:rPr>
          <w:szCs w:val="28"/>
        </w:rPr>
        <w:t>При</w:t>
      </w:r>
      <w:r w:rsidR="001425B4">
        <w:rPr>
          <w:szCs w:val="28"/>
        </w:rPr>
        <w:t> </w:t>
      </w:r>
      <w:r w:rsidRPr="003F0E4C">
        <w:rPr>
          <w:szCs w:val="28"/>
        </w:rPr>
        <w:t>осуществлении регулярных перевозок по муниципальным маршрутам регулярных перевозок в соответствии с муниципальным контрактом или</w:t>
      </w:r>
      <w:r w:rsidR="001425B4">
        <w:rPr>
          <w:szCs w:val="28"/>
        </w:rPr>
        <w:t> </w:t>
      </w:r>
      <w:r w:rsidRPr="003F0E4C">
        <w:rPr>
          <w:szCs w:val="28"/>
        </w:rPr>
        <w:t>свидетельством об осуществлении перевозок по маршруту регулярных перевозок перевозчик обязан неукоснительно выполн</w:t>
      </w:r>
      <w:r>
        <w:rPr>
          <w:szCs w:val="28"/>
        </w:rPr>
        <w:t xml:space="preserve">ять требования, установленные федеральными, региональными и муниципальными </w:t>
      </w:r>
      <w:r w:rsidRPr="003F0E4C">
        <w:rPr>
          <w:szCs w:val="28"/>
        </w:rPr>
        <w:t>нормативны</w:t>
      </w:r>
      <w:r>
        <w:rPr>
          <w:szCs w:val="28"/>
        </w:rPr>
        <w:t>ми</w:t>
      </w:r>
      <w:r w:rsidRPr="003F0E4C">
        <w:rPr>
          <w:szCs w:val="28"/>
        </w:rPr>
        <w:t xml:space="preserve"> акт</w:t>
      </w:r>
      <w:r>
        <w:rPr>
          <w:szCs w:val="28"/>
        </w:rPr>
        <w:t xml:space="preserve">ами. </w:t>
      </w:r>
    </w:p>
    <w:p w:rsidR="000156CE" w:rsidRDefault="000156CE" w:rsidP="000156CE">
      <w:pPr>
        <w:ind w:firstLine="709"/>
        <w:jc w:val="both"/>
        <w:rPr>
          <w:szCs w:val="28"/>
        </w:rPr>
      </w:pPr>
      <w:r>
        <w:rPr>
          <w:szCs w:val="28"/>
        </w:rPr>
        <w:t>Данным постановлением устанавливается требование и</w:t>
      </w:r>
      <w:r w:rsidRPr="009845E7">
        <w:rPr>
          <w:szCs w:val="28"/>
        </w:rPr>
        <w:t xml:space="preserve">нформировать департамент </w:t>
      </w:r>
      <w:r>
        <w:rPr>
          <w:szCs w:val="28"/>
        </w:rPr>
        <w:t xml:space="preserve">городского хозяйства </w:t>
      </w:r>
      <w:r w:rsidRPr="009845E7">
        <w:rPr>
          <w:szCs w:val="28"/>
        </w:rPr>
        <w:t>об изменении тарифов на регулярные перевозки</w:t>
      </w:r>
      <w:r>
        <w:rPr>
          <w:szCs w:val="28"/>
        </w:rPr>
        <w:t xml:space="preserve"> (п. 2. 21 приложения 4). Для исполнения настоящего требования перевозчик предоставляет департаменту деловое (служебное) письмо с</w:t>
      </w:r>
      <w:r w:rsidR="001425B4">
        <w:rPr>
          <w:szCs w:val="28"/>
        </w:rPr>
        <w:t> </w:t>
      </w:r>
      <w:r>
        <w:rPr>
          <w:szCs w:val="28"/>
        </w:rPr>
        <w:t>приложением копии приказа предприятия об установлении тарифа на проезд на муниципальном маршруте</w:t>
      </w:r>
      <w:r w:rsidRPr="008423C3">
        <w:rPr>
          <w:szCs w:val="28"/>
        </w:rPr>
        <w:t xml:space="preserve"> </w:t>
      </w:r>
      <w:r>
        <w:rPr>
          <w:szCs w:val="28"/>
        </w:rPr>
        <w:t>(далее – Приказ) на бумажном носителе.</w:t>
      </w:r>
    </w:p>
    <w:p w:rsidR="000156CE" w:rsidRPr="007775DC" w:rsidRDefault="000156CE" w:rsidP="000156CE">
      <w:pPr>
        <w:ind w:firstLine="709"/>
        <w:jc w:val="both"/>
        <w:rPr>
          <w:szCs w:val="28"/>
        </w:rPr>
      </w:pPr>
    </w:p>
    <w:p w:rsidR="000156CE" w:rsidRPr="007775DC" w:rsidRDefault="000156CE" w:rsidP="0080650F">
      <w:pPr>
        <w:ind w:firstLine="709"/>
        <w:jc w:val="center"/>
        <w:rPr>
          <w:szCs w:val="28"/>
        </w:rPr>
      </w:pPr>
      <w:r w:rsidRPr="007775DC">
        <w:rPr>
          <w:szCs w:val="28"/>
        </w:rPr>
        <w:t>2 этап. Выделение информационных элементов из состава информационных требований</w:t>
      </w:r>
    </w:p>
    <w:p w:rsidR="000156CE" w:rsidRDefault="000156CE" w:rsidP="000156CE">
      <w:pPr>
        <w:ind w:firstLine="709"/>
        <w:jc w:val="both"/>
        <w:rPr>
          <w:szCs w:val="28"/>
        </w:rPr>
      </w:pPr>
      <w:r>
        <w:rPr>
          <w:szCs w:val="28"/>
        </w:rPr>
        <w:t>Деловое (служебное) письмо</w:t>
      </w:r>
      <w:r w:rsidRPr="009845E7">
        <w:rPr>
          <w:szCs w:val="28"/>
        </w:rPr>
        <w:t xml:space="preserve"> </w:t>
      </w:r>
      <w:r>
        <w:rPr>
          <w:szCs w:val="28"/>
        </w:rPr>
        <w:t xml:space="preserve">с информацией </w:t>
      </w:r>
      <w:r w:rsidRPr="009845E7">
        <w:rPr>
          <w:szCs w:val="28"/>
        </w:rPr>
        <w:t>об изменении тарифов на</w:t>
      </w:r>
      <w:r w:rsidR="001425B4">
        <w:rPr>
          <w:szCs w:val="28"/>
        </w:rPr>
        <w:t> </w:t>
      </w:r>
      <w:r w:rsidRPr="009845E7">
        <w:rPr>
          <w:szCs w:val="28"/>
        </w:rPr>
        <w:t xml:space="preserve">регулярные перевозки </w:t>
      </w:r>
      <w:r>
        <w:rPr>
          <w:szCs w:val="28"/>
        </w:rPr>
        <w:t xml:space="preserve">предоставляется в департамент </w:t>
      </w:r>
      <w:r w:rsidRPr="009845E7">
        <w:rPr>
          <w:szCs w:val="28"/>
        </w:rPr>
        <w:t>не позднее 10-и дней до</w:t>
      </w:r>
      <w:r w:rsidR="001425B4">
        <w:rPr>
          <w:szCs w:val="28"/>
        </w:rPr>
        <w:t> </w:t>
      </w:r>
      <w:r w:rsidRPr="009845E7">
        <w:rPr>
          <w:szCs w:val="28"/>
        </w:rPr>
        <w:t>даты изменения тарифа</w:t>
      </w:r>
      <w:r>
        <w:rPr>
          <w:szCs w:val="28"/>
        </w:rPr>
        <w:t>.</w:t>
      </w:r>
    </w:p>
    <w:p w:rsidR="000156CE" w:rsidRDefault="000156CE" w:rsidP="000156CE">
      <w:pPr>
        <w:ind w:firstLine="709"/>
        <w:jc w:val="both"/>
        <w:rPr>
          <w:szCs w:val="28"/>
        </w:rPr>
      </w:pPr>
      <w:r w:rsidRPr="0067432D">
        <w:rPr>
          <w:szCs w:val="28"/>
        </w:rPr>
        <w:t>П</w:t>
      </w:r>
      <w:r>
        <w:rPr>
          <w:szCs w:val="28"/>
        </w:rPr>
        <w:t xml:space="preserve">исьмо должно быть подготовлено в соответствии с </w:t>
      </w:r>
      <w:r w:rsidRPr="0067432D">
        <w:rPr>
          <w:szCs w:val="28"/>
        </w:rPr>
        <w:t>ГОСТ Р 7.0.97-2016 «Система стандартов</w:t>
      </w:r>
      <w:r>
        <w:rPr>
          <w:szCs w:val="28"/>
        </w:rPr>
        <w:t xml:space="preserve"> по информации, библиотечному и </w:t>
      </w:r>
      <w:r w:rsidRPr="0067432D">
        <w:rPr>
          <w:szCs w:val="28"/>
        </w:rPr>
        <w:t>издательскому делу. Организационно-распорядительная документация. Требования к оформлению документов»</w:t>
      </w:r>
      <w:r>
        <w:rPr>
          <w:szCs w:val="28"/>
        </w:rPr>
        <w:t>.</w:t>
      </w:r>
    </w:p>
    <w:p w:rsidR="000156CE" w:rsidRPr="007775DC" w:rsidRDefault="000156CE" w:rsidP="0080650F">
      <w:pPr>
        <w:ind w:firstLine="709"/>
        <w:jc w:val="center"/>
        <w:rPr>
          <w:szCs w:val="28"/>
        </w:rPr>
      </w:pPr>
      <w:r w:rsidRPr="007775DC">
        <w:rPr>
          <w:szCs w:val="28"/>
        </w:rPr>
        <w:t>3 этап. Показатели масштаба информационных требований</w:t>
      </w:r>
    </w:p>
    <w:p w:rsidR="000156CE" w:rsidRPr="007775DC" w:rsidRDefault="000156CE" w:rsidP="000156CE">
      <w:pPr>
        <w:ind w:firstLine="709"/>
        <w:jc w:val="both"/>
        <w:rPr>
          <w:szCs w:val="28"/>
        </w:rPr>
      </w:pPr>
      <w:r w:rsidRPr="007775DC">
        <w:rPr>
          <w:szCs w:val="28"/>
        </w:rPr>
        <w:lastRenderedPageBreak/>
        <w:t>Данные расчеты произведены для 1 заявителя (1 сотрудник, занятый реализацией требований);</w:t>
      </w:r>
    </w:p>
    <w:p w:rsidR="000156CE" w:rsidRPr="007775DC" w:rsidRDefault="000156CE" w:rsidP="000156CE">
      <w:pPr>
        <w:ind w:firstLine="709"/>
        <w:jc w:val="both"/>
        <w:rPr>
          <w:szCs w:val="28"/>
        </w:rPr>
      </w:pPr>
      <w:r w:rsidRPr="007775DC">
        <w:rPr>
          <w:szCs w:val="28"/>
        </w:rPr>
        <w:t xml:space="preserve">1 </w:t>
      </w:r>
      <w:r>
        <w:rPr>
          <w:szCs w:val="28"/>
        </w:rPr>
        <w:t>письмо</w:t>
      </w:r>
      <w:r w:rsidRPr="007775DC">
        <w:rPr>
          <w:szCs w:val="28"/>
        </w:rPr>
        <w:t>;</w:t>
      </w:r>
    </w:p>
    <w:p w:rsidR="000156CE" w:rsidRPr="007775DC" w:rsidRDefault="000156CE" w:rsidP="000156CE">
      <w:pPr>
        <w:ind w:firstLine="709"/>
        <w:jc w:val="both"/>
        <w:rPr>
          <w:szCs w:val="28"/>
        </w:rPr>
      </w:pPr>
      <w:r w:rsidRPr="007775DC">
        <w:rPr>
          <w:szCs w:val="28"/>
        </w:rPr>
        <w:t>1</w:t>
      </w:r>
      <w:r>
        <w:rPr>
          <w:szCs w:val="28"/>
        </w:rPr>
        <w:t xml:space="preserve"> сотрудник.</w:t>
      </w:r>
    </w:p>
    <w:p w:rsidR="000156CE" w:rsidRPr="007775DC" w:rsidRDefault="000156CE" w:rsidP="000156CE">
      <w:pPr>
        <w:ind w:firstLine="709"/>
        <w:jc w:val="center"/>
        <w:rPr>
          <w:szCs w:val="28"/>
        </w:rPr>
      </w:pPr>
    </w:p>
    <w:p w:rsidR="000156CE" w:rsidRPr="007775DC" w:rsidRDefault="000156CE" w:rsidP="0080650F">
      <w:pPr>
        <w:ind w:firstLine="709"/>
        <w:jc w:val="center"/>
        <w:rPr>
          <w:szCs w:val="28"/>
        </w:rPr>
      </w:pPr>
      <w:r w:rsidRPr="007775DC">
        <w:rPr>
          <w:szCs w:val="28"/>
        </w:rPr>
        <w:t>4 этап. Частота выполнения информационных требований</w:t>
      </w:r>
    </w:p>
    <w:p w:rsidR="000156CE" w:rsidRPr="007775DC" w:rsidRDefault="000156CE" w:rsidP="000156CE">
      <w:pPr>
        <w:ind w:firstLine="709"/>
        <w:jc w:val="both"/>
        <w:rPr>
          <w:szCs w:val="28"/>
        </w:rPr>
      </w:pPr>
    </w:p>
    <w:p w:rsidR="000156CE" w:rsidRPr="007775DC" w:rsidRDefault="000156CE" w:rsidP="000156CE">
      <w:pPr>
        <w:ind w:firstLine="709"/>
        <w:jc w:val="both"/>
        <w:rPr>
          <w:szCs w:val="28"/>
        </w:rPr>
      </w:pPr>
      <w:r w:rsidRPr="007775DC">
        <w:rPr>
          <w:szCs w:val="28"/>
        </w:rPr>
        <w:t>Документы предоставляются заявителем 1 раз.</w:t>
      </w:r>
    </w:p>
    <w:p w:rsidR="000156CE" w:rsidRPr="007775DC" w:rsidRDefault="000156CE" w:rsidP="000156CE">
      <w:pPr>
        <w:ind w:firstLine="709"/>
        <w:jc w:val="both"/>
        <w:rPr>
          <w:szCs w:val="28"/>
        </w:rPr>
      </w:pPr>
      <w:r w:rsidRPr="007775DC">
        <w:rPr>
          <w:szCs w:val="28"/>
        </w:rPr>
        <w:t>Частота выполнения – 1.</w:t>
      </w:r>
    </w:p>
    <w:p w:rsidR="000156CE" w:rsidRPr="007775DC" w:rsidRDefault="000156CE" w:rsidP="000156CE">
      <w:pPr>
        <w:ind w:firstLine="709"/>
        <w:jc w:val="both"/>
        <w:rPr>
          <w:szCs w:val="28"/>
        </w:rPr>
      </w:pPr>
    </w:p>
    <w:p w:rsidR="000156CE" w:rsidRPr="007775DC" w:rsidRDefault="000156CE" w:rsidP="0080650F">
      <w:pPr>
        <w:ind w:firstLine="709"/>
        <w:jc w:val="center"/>
        <w:rPr>
          <w:szCs w:val="28"/>
        </w:rPr>
      </w:pPr>
      <w:r w:rsidRPr="007775DC">
        <w:rPr>
          <w:szCs w:val="28"/>
        </w:rPr>
        <w:t>5 этап. Затраты рабочего времени, необходимые на выполнение информационных требований</w:t>
      </w:r>
    </w:p>
    <w:p w:rsidR="000156CE" w:rsidRPr="007775DC" w:rsidRDefault="000156CE" w:rsidP="000156CE">
      <w:pPr>
        <w:ind w:firstLine="709"/>
        <w:jc w:val="center"/>
        <w:rPr>
          <w:szCs w:val="28"/>
        </w:rPr>
      </w:pPr>
    </w:p>
    <w:p w:rsidR="000156CE" w:rsidRPr="007775DC" w:rsidRDefault="000156CE" w:rsidP="000156CE">
      <w:pPr>
        <w:ind w:firstLine="709"/>
        <w:jc w:val="both"/>
        <w:rPr>
          <w:szCs w:val="28"/>
        </w:rPr>
      </w:pPr>
      <w:r w:rsidRPr="007775DC">
        <w:rPr>
          <w:szCs w:val="28"/>
        </w:rPr>
        <w:t>Расчет трудозатрат на 1 объект:</w:t>
      </w:r>
    </w:p>
    <w:p w:rsidR="000156CE" w:rsidRPr="007775DC" w:rsidRDefault="000156CE" w:rsidP="000156CE">
      <w:pPr>
        <w:ind w:left="567" w:firstLine="709"/>
        <w:jc w:val="both"/>
        <w:rPr>
          <w:szCs w:val="28"/>
        </w:rPr>
      </w:pPr>
      <w:r w:rsidRPr="007775DC">
        <w:rPr>
          <w:szCs w:val="28"/>
        </w:rPr>
        <w:t>ТЗ = (п раб. * t)/продолжительность рабочего дня, где</w:t>
      </w:r>
    </w:p>
    <w:p w:rsidR="000156CE" w:rsidRPr="007775DC" w:rsidRDefault="000156CE" w:rsidP="000156CE">
      <w:pPr>
        <w:ind w:left="567" w:firstLine="709"/>
        <w:jc w:val="both"/>
        <w:rPr>
          <w:szCs w:val="28"/>
        </w:rPr>
      </w:pPr>
      <w:r w:rsidRPr="007775DC">
        <w:rPr>
          <w:szCs w:val="28"/>
        </w:rPr>
        <w:t>п раб. – число работников, участвующих в работе;</w:t>
      </w:r>
    </w:p>
    <w:p w:rsidR="000156CE" w:rsidRPr="007775DC" w:rsidRDefault="000156CE" w:rsidP="000156CE">
      <w:pPr>
        <w:ind w:left="567" w:firstLine="709"/>
        <w:jc w:val="both"/>
        <w:rPr>
          <w:szCs w:val="28"/>
        </w:rPr>
      </w:pPr>
      <w:r w:rsidRPr="007775DC">
        <w:rPr>
          <w:szCs w:val="28"/>
        </w:rPr>
        <w:t>t – продолжительность времени в часах или днях, затраченных на</w:t>
      </w:r>
      <w:r w:rsidR="001425B4">
        <w:rPr>
          <w:szCs w:val="28"/>
        </w:rPr>
        <w:t> </w:t>
      </w:r>
      <w:r w:rsidRPr="007775DC">
        <w:rPr>
          <w:szCs w:val="28"/>
        </w:rPr>
        <w:t>выполнение работ (услуг).</w:t>
      </w:r>
    </w:p>
    <w:p w:rsidR="000156CE" w:rsidRPr="007775DC" w:rsidRDefault="000156CE" w:rsidP="000156CE">
      <w:pPr>
        <w:ind w:left="567" w:firstLine="709"/>
        <w:rPr>
          <w:szCs w:val="28"/>
        </w:rPr>
      </w:pPr>
      <w:r>
        <w:rPr>
          <w:szCs w:val="28"/>
        </w:rPr>
        <w:t>ТЗ = (1 * 1 час</w:t>
      </w:r>
      <w:r w:rsidRPr="007775DC">
        <w:rPr>
          <w:szCs w:val="28"/>
        </w:rPr>
        <w:t xml:space="preserve">) / 8 = </w:t>
      </w:r>
      <w:r>
        <w:rPr>
          <w:szCs w:val="28"/>
        </w:rPr>
        <w:t>0,125 человеко-день = 1 час</w:t>
      </w:r>
      <w:r w:rsidRPr="007775DC">
        <w:rPr>
          <w:szCs w:val="28"/>
        </w:rPr>
        <w:t>.</w:t>
      </w:r>
    </w:p>
    <w:p w:rsidR="000156CE" w:rsidRPr="00E859C4" w:rsidRDefault="000156CE" w:rsidP="000156CE">
      <w:pPr>
        <w:ind w:firstLine="709"/>
        <w:jc w:val="both"/>
        <w:rPr>
          <w:szCs w:val="28"/>
        </w:rPr>
      </w:pPr>
      <w:r w:rsidRPr="00E859C4">
        <w:rPr>
          <w:szCs w:val="28"/>
        </w:rPr>
        <w:t>В качестве заработной платы заявителя взята среднемесячная номинальная начисленная заработная плата одного работника в городе Сургуте за 20</w:t>
      </w:r>
      <w:r w:rsidR="00995D96" w:rsidRPr="00E859C4">
        <w:rPr>
          <w:szCs w:val="28"/>
        </w:rPr>
        <w:t>24</w:t>
      </w:r>
      <w:r w:rsidRPr="00E859C4">
        <w:rPr>
          <w:szCs w:val="28"/>
        </w:rPr>
        <w:t xml:space="preserve"> год (данные взяты из основных показателей социально-экономического развития муниципального образования городской округ город Сургут за 20</w:t>
      </w:r>
      <w:r w:rsidR="00995D96" w:rsidRPr="00E859C4">
        <w:rPr>
          <w:szCs w:val="28"/>
        </w:rPr>
        <w:t>24</w:t>
      </w:r>
      <w:r w:rsidRPr="00E859C4">
        <w:rPr>
          <w:szCs w:val="28"/>
        </w:rPr>
        <w:t xml:space="preserve"> год</w:t>
      </w:r>
      <w:r w:rsidR="00995D96" w:rsidRPr="00E859C4">
        <w:rPr>
          <w:szCs w:val="28"/>
        </w:rPr>
        <w:t xml:space="preserve"> </w:t>
      </w:r>
      <w:r w:rsidRPr="00E859C4">
        <w:rPr>
          <w:szCs w:val="28"/>
        </w:rPr>
        <w:t>и</w:t>
      </w:r>
      <w:r w:rsidR="00995D96" w:rsidRPr="00E859C4">
        <w:rPr>
          <w:szCs w:val="28"/>
        </w:rPr>
        <w:t> </w:t>
      </w:r>
      <w:r w:rsidRPr="00E859C4">
        <w:rPr>
          <w:szCs w:val="28"/>
        </w:rPr>
        <w:t xml:space="preserve">составляет </w:t>
      </w:r>
      <w:r w:rsidR="00995D96" w:rsidRPr="00E859C4">
        <w:rPr>
          <w:szCs w:val="28"/>
        </w:rPr>
        <w:t>140880</w:t>
      </w:r>
      <w:r w:rsidRPr="00E859C4">
        <w:rPr>
          <w:szCs w:val="28"/>
        </w:rPr>
        <w:t xml:space="preserve"> руб. </w:t>
      </w:r>
    </w:p>
    <w:p w:rsidR="000156CE" w:rsidRPr="00E859C4" w:rsidRDefault="000156CE" w:rsidP="000156CE">
      <w:pPr>
        <w:ind w:left="567" w:firstLine="709"/>
        <w:rPr>
          <w:szCs w:val="28"/>
        </w:rPr>
      </w:pPr>
      <w:r w:rsidRPr="00E859C4">
        <w:rPr>
          <w:szCs w:val="28"/>
        </w:rPr>
        <w:t xml:space="preserve">Средняя заработная плата = </w:t>
      </w:r>
      <w:r w:rsidR="00995D96" w:rsidRPr="00E859C4">
        <w:rPr>
          <w:szCs w:val="28"/>
        </w:rPr>
        <w:t>140880</w:t>
      </w:r>
      <w:r w:rsidRPr="00E859C4">
        <w:rPr>
          <w:szCs w:val="28"/>
        </w:rPr>
        <w:t xml:space="preserve"> руб.</w:t>
      </w:r>
    </w:p>
    <w:p w:rsidR="000156CE" w:rsidRPr="00E859C4" w:rsidRDefault="000156CE" w:rsidP="000156CE">
      <w:pPr>
        <w:ind w:left="567" w:firstLine="709"/>
        <w:rPr>
          <w:szCs w:val="28"/>
        </w:rPr>
      </w:pPr>
      <w:r w:rsidRPr="00E859C4">
        <w:rPr>
          <w:szCs w:val="28"/>
        </w:rPr>
        <w:t xml:space="preserve">Рабочий месяц = 22 раб. дня = 176 часов (8-часовой рабочий день). </w:t>
      </w:r>
    </w:p>
    <w:p w:rsidR="000156CE" w:rsidRPr="00E859C4" w:rsidRDefault="000156CE" w:rsidP="000156CE">
      <w:pPr>
        <w:ind w:left="567" w:firstLine="709"/>
        <w:rPr>
          <w:szCs w:val="28"/>
        </w:rPr>
      </w:pPr>
      <w:r w:rsidRPr="00E859C4">
        <w:rPr>
          <w:szCs w:val="28"/>
        </w:rPr>
        <w:t xml:space="preserve">Средняя стоимость работы часа = </w:t>
      </w:r>
      <w:r w:rsidR="00995D96" w:rsidRPr="00E859C4">
        <w:rPr>
          <w:szCs w:val="28"/>
        </w:rPr>
        <w:t>140880</w:t>
      </w:r>
      <w:r w:rsidRPr="00E859C4">
        <w:rPr>
          <w:szCs w:val="28"/>
        </w:rPr>
        <w:t xml:space="preserve">/176 = </w:t>
      </w:r>
      <w:r w:rsidR="00995D96" w:rsidRPr="00E859C4">
        <w:rPr>
          <w:szCs w:val="28"/>
        </w:rPr>
        <w:t>800</w:t>
      </w:r>
      <w:r w:rsidRPr="00E859C4">
        <w:rPr>
          <w:szCs w:val="28"/>
        </w:rPr>
        <w:t>,</w:t>
      </w:r>
      <w:r w:rsidR="00995D96" w:rsidRPr="00E859C4">
        <w:rPr>
          <w:szCs w:val="28"/>
        </w:rPr>
        <w:t>45</w:t>
      </w:r>
      <w:r w:rsidRPr="00E859C4">
        <w:rPr>
          <w:szCs w:val="28"/>
        </w:rPr>
        <w:t xml:space="preserve"> руб.</w:t>
      </w:r>
    </w:p>
    <w:p w:rsidR="000156CE" w:rsidRPr="00E859C4" w:rsidRDefault="000156CE" w:rsidP="000156CE">
      <w:pPr>
        <w:ind w:left="567" w:firstLine="709"/>
        <w:rPr>
          <w:szCs w:val="28"/>
        </w:rPr>
      </w:pPr>
      <w:r w:rsidRPr="00E859C4">
        <w:rPr>
          <w:szCs w:val="28"/>
        </w:rPr>
        <w:t xml:space="preserve">С учетом начислений на оплату труда (30,2%) – </w:t>
      </w:r>
      <w:r w:rsidR="00995D96" w:rsidRPr="00E859C4">
        <w:rPr>
          <w:szCs w:val="28"/>
        </w:rPr>
        <w:t>1042</w:t>
      </w:r>
      <w:r w:rsidRPr="00E859C4">
        <w:rPr>
          <w:szCs w:val="28"/>
        </w:rPr>
        <w:t>,</w:t>
      </w:r>
      <w:r w:rsidR="00995D96" w:rsidRPr="00E859C4">
        <w:rPr>
          <w:szCs w:val="28"/>
        </w:rPr>
        <w:t>18</w:t>
      </w:r>
      <w:r w:rsidRPr="00E859C4">
        <w:rPr>
          <w:szCs w:val="28"/>
        </w:rPr>
        <w:t xml:space="preserve"> руб.</w:t>
      </w:r>
    </w:p>
    <w:p w:rsidR="000156CE" w:rsidRPr="00E859C4" w:rsidRDefault="000156CE" w:rsidP="000156CE">
      <w:pPr>
        <w:ind w:firstLine="709"/>
        <w:jc w:val="center"/>
        <w:rPr>
          <w:szCs w:val="28"/>
        </w:rPr>
      </w:pPr>
    </w:p>
    <w:p w:rsidR="000156CE" w:rsidRPr="00E859C4" w:rsidRDefault="000156CE" w:rsidP="000156CE">
      <w:pPr>
        <w:tabs>
          <w:tab w:val="left" w:pos="851"/>
        </w:tabs>
        <w:ind w:firstLine="709"/>
        <w:jc w:val="both"/>
        <w:rPr>
          <w:szCs w:val="28"/>
        </w:rPr>
      </w:pPr>
      <w:r w:rsidRPr="00E859C4">
        <w:rPr>
          <w:szCs w:val="28"/>
        </w:rPr>
        <w:t>Для реализации информационных элементов, определенных во 2 этапе, необходимы следующие административные действия:</w:t>
      </w:r>
    </w:p>
    <w:p w:rsidR="000156CE" w:rsidRPr="00E859C4" w:rsidRDefault="000156CE" w:rsidP="000156CE">
      <w:pPr>
        <w:tabs>
          <w:tab w:val="left" w:pos="851"/>
        </w:tabs>
        <w:ind w:firstLine="709"/>
        <w:jc w:val="both"/>
        <w:rPr>
          <w:szCs w:val="28"/>
        </w:rPr>
      </w:pPr>
      <w:r w:rsidRPr="00E859C4">
        <w:rPr>
          <w:szCs w:val="28"/>
        </w:rPr>
        <w:t>1. Подготовка письма;</w:t>
      </w:r>
    </w:p>
    <w:p w:rsidR="000156CE" w:rsidRPr="00E859C4" w:rsidRDefault="000156CE" w:rsidP="000156CE">
      <w:pPr>
        <w:tabs>
          <w:tab w:val="left" w:pos="851"/>
        </w:tabs>
        <w:ind w:firstLine="709"/>
        <w:jc w:val="both"/>
        <w:rPr>
          <w:szCs w:val="28"/>
        </w:rPr>
      </w:pPr>
      <w:r w:rsidRPr="00E859C4">
        <w:rPr>
          <w:szCs w:val="28"/>
        </w:rPr>
        <w:t>2. Копирование Приказа;</w:t>
      </w:r>
    </w:p>
    <w:p w:rsidR="000156CE" w:rsidRPr="00E859C4" w:rsidRDefault="000156CE" w:rsidP="000156CE">
      <w:pPr>
        <w:tabs>
          <w:tab w:val="left" w:pos="851"/>
        </w:tabs>
        <w:ind w:firstLine="709"/>
        <w:jc w:val="both"/>
        <w:rPr>
          <w:szCs w:val="28"/>
        </w:rPr>
      </w:pPr>
      <w:r w:rsidRPr="00E859C4">
        <w:rPr>
          <w:szCs w:val="28"/>
        </w:rPr>
        <w:t xml:space="preserve">3. Предоставление документов. </w:t>
      </w:r>
    </w:p>
    <w:p w:rsidR="000156CE" w:rsidRPr="00E859C4" w:rsidRDefault="000156CE" w:rsidP="000156CE">
      <w:pPr>
        <w:ind w:firstLine="709"/>
        <w:jc w:val="both"/>
        <w:rPr>
          <w:szCs w:val="28"/>
        </w:rPr>
      </w:pPr>
      <w:r w:rsidRPr="00E859C4">
        <w:rPr>
          <w:szCs w:val="28"/>
        </w:rPr>
        <w:t>Подготовка (формирование) и предоставление пакета документов займет в</w:t>
      </w:r>
      <w:r w:rsidR="001425B4" w:rsidRPr="00E859C4">
        <w:rPr>
          <w:szCs w:val="28"/>
        </w:rPr>
        <w:t> </w:t>
      </w:r>
      <w:r w:rsidRPr="00E859C4">
        <w:rPr>
          <w:szCs w:val="28"/>
        </w:rPr>
        <w:t xml:space="preserve">среднем 1 час. </w:t>
      </w:r>
    </w:p>
    <w:p w:rsidR="000156CE" w:rsidRPr="00E859C4" w:rsidRDefault="000156CE" w:rsidP="000156CE">
      <w:pPr>
        <w:ind w:firstLine="709"/>
        <w:jc w:val="both"/>
        <w:rPr>
          <w:szCs w:val="28"/>
        </w:rPr>
      </w:pPr>
      <w:r w:rsidRPr="00E859C4">
        <w:rPr>
          <w:szCs w:val="28"/>
        </w:rPr>
        <w:t xml:space="preserve">Оплата составит: </w:t>
      </w:r>
    </w:p>
    <w:p w:rsidR="000156CE" w:rsidRPr="007775DC" w:rsidRDefault="000156CE" w:rsidP="000156CE">
      <w:pPr>
        <w:ind w:firstLine="709"/>
        <w:jc w:val="both"/>
        <w:rPr>
          <w:szCs w:val="28"/>
        </w:rPr>
      </w:pPr>
      <w:r w:rsidRPr="00E859C4">
        <w:rPr>
          <w:szCs w:val="28"/>
        </w:rPr>
        <w:t xml:space="preserve">Тит = 1 * </w:t>
      </w:r>
      <w:r w:rsidR="00995D96" w:rsidRPr="00E859C4">
        <w:rPr>
          <w:szCs w:val="28"/>
        </w:rPr>
        <w:t>1042</w:t>
      </w:r>
      <w:r w:rsidRPr="00E859C4">
        <w:rPr>
          <w:szCs w:val="28"/>
        </w:rPr>
        <w:t>,</w:t>
      </w:r>
      <w:r w:rsidR="00995D96" w:rsidRPr="00E859C4">
        <w:rPr>
          <w:szCs w:val="28"/>
        </w:rPr>
        <w:t>18</w:t>
      </w:r>
      <w:r w:rsidRPr="00E859C4">
        <w:rPr>
          <w:szCs w:val="28"/>
        </w:rPr>
        <w:t xml:space="preserve"> = </w:t>
      </w:r>
      <w:r w:rsidR="00995D96" w:rsidRPr="00E859C4">
        <w:rPr>
          <w:szCs w:val="28"/>
        </w:rPr>
        <w:t>1042</w:t>
      </w:r>
      <w:r w:rsidRPr="00E859C4">
        <w:rPr>
          <w:szCs w:val="28"/>
        </w:rPr>
        <w:t>,</w:t>
      </w:r>
      <w:r w:rsidR="00995D96" w:rsidRPr="00E859C4">
        <w:rPr>
          <w:szCs w:val="28"/>
        </w:rPr>
        <w:t>18</w:t>
      </w:r>
      <w:r w:rsidRPr="00E859C4">
        <w:rPr>
          <w:szCs w:val="28"/>
        </w:rPr>
        <w:t xml:space="preserve"> руб.</w:t>
      </w:r>
    </w:p>
    <w:p w:rsidR="000156CE" w:rsidRPr="007775DC" w:rsidRDefault="000156CE" w:rsidP="000156CE">
      <w:pPr>
        <w:ind w:firstLine="709"/>
        <w:jc w:val="both"/>
        <w:rPr>
          <w:szCs w:val="28"/>
        </w:rPr>
      </w:pPr>
    </w:p>
    <w:p w:rsidR="000156CE" w:rsidRDefault="000156CE" w:rsidP="000156CE">
      <w:pPr>
        <w:tabs>
          <w:tab w:val="left" w:pos="851"/>
        </w:tabs>
        <w:ind w:firstLine="709"/>
        <w:jc w:val="both"/>
        <w:rPr>
          <w:szCs w:val="28"/>
        </w:rPr>
      </w:pPr>
      <w:r w:rsidRPr="007775DC">
        <w:rPr>
          <w:szCs w:val="28"/>
        </w:rPr>
        <w:t>Для реализации информационных элементов, определенных во 2 этапе, заявитель понесет расходы на поездки в среднем 2 поездки.</w:t>
      </w:r>
    </w:p>
    <w:p w:rsidR="000156CE" w:rsidRPr="00803EED" w:rsidRDefault="000156CE" w:rsidP="000156CE">
      <w:pPr>
        <w:tabs>
          <w:tab w:val="left" w:pos="851"/>
        </w:tabs>
        <w:ind w:firstLine="709"/>
        <w:jc w:val="both"/>
        <w:rPr>
          <w:szCs w:val="28"/>
        </w:rPr>
      </w:pPr>
      <w:r>
        <w:rPr>
          <w:szCs w:val="28"/>
        </w:rPr>
        <w:t xml:space="preserve">Для расчета транспортных расходов, принят предельный максимальный тариф на проезд пассажиров в городском сообщении в транспортных средствах </w:t>
      </w:r>
      <w:r w:rsidRPr="00803EED">
        <w:rPr>
          <w:szCs w:val="28"/>
        </w:rPr>
        <w:t>категории «МЗ» на период с 1 января по 31 декабря 20</w:t>
      </w:r>
      <w:r w:rsidR="00FE75FD" w:rsidRPr="00803EED">
        <w:rPr>
          <w:szCs w:val="28"/>
        </w:rPr>
        <w:t>25</w:t>
      </w:r>
      <w:r w:rsidRPr="00803EED">
        <w:rPr>
          <w:szCs w:val="28"/>
        </w:rPr>
        <w:t xml:space="preserve"> года, утвержденный </w:t>
      </w:r>
      <w:r w:rsidRPr="00803EED">
        <w:rPr>
          <w:szCs w:val="28"/>
        </w:rPr>
        <w:lastRenderedPageBreak/>
        <w:t xml:space="preserve">приказом Региональной службы по тарифам автономного округа от </w:t>
      </w:r>
      <w:r w:rsidR="00FE75FD" w:rsidRPr="00803EED">
        <w:rPr>
          <w:szCs w:val="28"/>
        </w:rPr>
        <w:t>04</w:t>
      </w:r>
      <w:r w:rsidRPr="00803EED">
        <w:rPr>
          <w:szCs w:val="28"/>
        </w:rPr>
        <w:t>.12.20</w:t>
      </w:r>
      <w:r w:rsidR="00FE75FD" w:rsidRPr="00803EED">
        <w:rPr>
          <w:szCs w:val="28"/>
        </w:rPr>
        <w:t>24</w:t>
      </w:r>
      <w:r w:rsidRPr="00803EED">
        <w:rPr>
          <w:szCs w:val="28"/>
        </w:rPr>
        <w:t xml:space="preserve"> № </w:t>
      </w:r>
      <w:r w:rsidR="00F434CD" w:rsidRPr="00803EED">
        <w:rPr>
          <w:szCs w:val="28"/>
        </w:rPr>
        <w:t>81</w:t>
      </w:r>
      <w:r w:rsidRPr="00803EED">
        <w:rPr>
          <w:szCs w:val="28"/>
        </w:rPr>
        <w:t xml:space="preserve">-нп, который составляет </w:t>
      </w:r>
      <w:r w:rsidR="00F434CD" w:rsidRPr="00803EED">
        <w:rPr>
          <w:szCs w:val="28"/>
        </w:rPr>
        <w:t>34</w:t>
      </w:r>
      <w:r w:rsidRPr="00803EED">
        <w:rPr>
          <w:szCs w:val="28"/>
        </w:rPr>
        <w:t>,00 рублей за 1 поездку.</w:t>
      </w:r>
    </w:p>
    <w:p w:rsidR="000156CE" w:rsidRPr="007775DC" w:rsidRDefault="000156CE" w:rsidP="000156CE">
      <w:pPr>
        <w:tabs>
          <w:tab w:val="left" w:pos="851"/>
        </w:tabs>
        <w:jc w:val="both"/>
        <w:rPr>
          <w:b/>
          <w:szCs w:val="28"/>
        </w:rPr>
      </w:pPr>
      <w:r w:rsidRPr="00803EED">
        <w:rPr>
          <w:szCs w:val="28"/>
        </w:rPr>
        <w:t xml:space="preserve">          2 * </w:t>
      </w:r>
      <w:r w:rsidR="00F434CD" w:rsidRPr="00803EED">
        <w:rPr>
          <w:szCs w:val="28"/>
        </w:rPr>
        <w:t>34</w:t>
      </w:r>
      <w:r w:rsidRPr="00803EED">
        <w:rPr>
          <w:szCs w:val="28"/>
        </w:rPr>
        <w:t xml:space="preserve"> = </w:t>
      </w:r>
      <w:r w:rsidR="00F434CD" w:rsidRPr="00803EED">
        <w:rPr>
          <w:szCs w:val="28"/>
        </w:rPr>
        <w:t>68</w:t>
      </w:r>
      <w:r w:rsidRPr="00803EED">
        <w:rPr>
          <w:szCs w:val="28"/>
        </w:rPr>
        <w:t xml:space="preserve"> руб.</w:t>
      </w:r>
    </w:p>
    <w:p w:rsidR="000156CE" w:rsidRPr="007775DC" w:rsidRDefault="000156CE" w:rsidP="000156CE">
      <w:pPr>
        <w:tabs>
          <w:tab w:val="left" w:pos="851"/>
        </w:tabs>
        <w:ind w:firstLine="709"/>
        <w:jc w:val="both"/>
        <w:rPr>
          <w:szCs w:val="28"/>
        </w:rPr>
      </w:pPr>
    </w:p>
    <w:p w:rsidR="000156CE" w:rsidRPr="007775DC" w:rsidRDefault="000156CE" w:rsidP="0080650F">
      <w:pPr>
        <w:ind w:firstLine="709"/>
        <w:jc w:val="center"/>
        <w:rPr>
          <w:szCs w:val="28"/>
        </w:rPr>
      </w:pPr>
      <w:r w:rsidRPr="007775DC">
        <w:rPr>
          <w:szCs w:val="28"/>
        </w:rPr>
        <w:t>6 этап. Стоимость приобретений, необходимых для выполнения информационных требований</w:t>
      </w:r>
    </w:p>
    <w:p w:rsidR="000156CE" w:rsidRPr="007775DC" w:rsidRDefault="000156CE" w:rsidP="000156CE">
      <w:pPr>
        <w:ind w:firstLine="709"/>
        <w:jc w:val="center"/>
        <w:rPr>
          <w:szCs w:val="28"/>
        </w:rPr>
      </w:pPr>
    </w:p>
    <w:p w:rsidR="000156CE" w:rsidRPr="007775DC" w:rsidRDefault="000156CE" w:rsidP="000156CE">
      <w:pPr>
        <w:ind w:firstLine="709"/>
        <w:jc w:val="both"/>
        <w:rPr>
          <w:szCs w:val="28"/>
        </w:rPr>
      </w:pPr>
      <w:r w:rsidRPr="007775DC">
        <w:rPr>
          <w:szCs w:val="28"/>
        </w:rPr>
        <w:t>Картридж – 1 000 руб./шт.</w:t>
      </w:r>
    </w:p>
    <w:p w:rsidR="000156CE" w:rsidRPr="007775DC" w:rsidRDefault="000156CE" w:rsidP="000156CE">
      <w:pPr>
        <w:ind w:firstLine="709"/>
        <w:jc w:val="both"/>
        <w:rPr>
          <w:szCs w:val="28"/>
        </w:rPr>
      </w:pPr>
      <w:r>
        <w:rPr>
          <w:szCs w:val="28"/>
        </w:rPr>
        <w:t xml:space="preserve">4 листа бумаги (А4) – </w:t>
      </w:r>
      <w:r w:rsidR="001425B4">
        <w:rPr>
          <w:szCs w:val="28"/>
        </w:rPr>
        <w:t>4</w:t>
      </w:r>
      <w:r>
        <w:rPr>
          <w:szCs w:val="28"/>
        </w:rPr>
        <w:t>,</w:t>
      </w:r>
      <w:r w:rsidR="00FE75FD">
        <w:rPr>
          <w:szCs w:val="28"/>
        </w:rPr>
        <w:t>0</w:t>
      </w:r>
      <w:r>
        <w:rPr>
          <w:szCs w:val="28"/>
        </w:rPr>
        <w:t>0</w:t>
      </w:r>
      <w:r w:rsidRPr="007775DC">
        <w:rPr>
          <w:szCs w:val="28"/>
        </w:rPr>
        <w:t xml:space="preserve"> руб./</w:t>
      </w:r>
      <w:r>
        <w:rPr>
          <w:szCs w:val="28"/>
        </w:rPr>
        <w:t>лист</w:t>
      </w:r>
    </w:p>
    <w:p w:rsidR="000156CE" w:rsidRPr="007775DC" w:rsidRDefault="000156CE" w:rsidP="000156CE">
      <w:pPr>
        <w:ind w:firstLine="709"/>
        <w:jc w:val="both"/>
        <w:rPr>
          <w:szCs w:val="28"/>
        </w:rPr>
      </w:pPr>
      <w:r w:rsidRPr="007775DC">
        <w:rPr>
          <w:szCs w:val="28"/>
        </w:rPr>
        <w:t>(данные из сети интернет, с официальных сайтов предприятий продажи).</w:t>
      </w:r>
    </w:p>
    <w:p w:rsidR="000156CE" w:rsidRPr="007775DC" w:rsidRDefault="000156CE" w:rsidP="000156CE">
      <w:pPr>
        <w:ind w:firstLine="709"/>
        <w:jc w:val="center"/>
        <w:rPr>
          <w:szCs w:val="28"/>
        </w:rPr>
      </w:pPr>
    </w:p>
    <w:p w:rsidR="000156CE" w:rsidRPr="007775DC" w:rsidRDefault="000156CE" w:rsidP="000156CE">
      <w:pPr>
        <w:ind w:firstLine="709"/>
        <w:jc w:val="center"/>
        <w:rPr>
          <w:szCs w:val="28"/>
        </w:rPr>
      </w:pPr>
      <w:r w:rsidRPr="007775DC">
        <w:rPr>
          <w:szCs w:val="28"/>
        </w:rPr>
        <w:t>А</w:t>
      </w:r>
      <w:r w:rsidRPr="007775DC">
        <w:rPr>
          <w:szCs w:val="28"/>
          <w:vertAlign w:val="subscript"/>
        </w:rPr>
        <w:t>ИЭ</w:t>
      </w:r>
      <w:r w:rsidRPr="007775DC">
        <w:rPr>
          <w:szCs w:val="28"/>
        </w:rPr>
        <w:t>=МР/(</w:t>
      </w:r>
      <w:r w:rsidRPr="007775DC">
        <w:rPr>
          <w:szCs w:val="28"/>
          <w:lang w:val="en-US"/>
        </w:rPr>
        <w:t>n</w:t>
      </w:r>
      <w:r w:rsidRPr="007775DC">
        <w:rPr>
          <w:szCs w:val="28"/>
        </w:rPr>
        <w:t>*</w:t>
      </w:r>
      <w:r w:rsidRPr="007775DC">
        <w:rPr>
          <w:szCs w:val="28"/>
          <w:lang w:val="en-US"/>
        </w:rPr>
        <w:t>q</w:t>
      </w:r>
      <w:r w:rsidRPr="007775DC">
        <w:rPr>
          <w:szCs w:val="28"/>
        </w:rPr>
        <w:t>), где:</w:t>
      </w:r>
    </w:p>
    <w:p w:rsidR="000156CE" w:rsidRPr="007775DC" w:rsidRDefault="000156CE" w:rsidP="000156CE">
      <w:pPr>
        <w:ind w:firstLine="709"/>
        <w:jc w:val="center"/>
        <w:rPr>
          <w:szCs w:val="28"/>
        </w:rPr>
      </w:pPr>
    </w:p>
    <w:p w:rsidR="000156CE" w:rsidRPr="007775DC" w:rsidRDefault="000156CE" w:rsidP="000156CE">
      <w:pPr>
        <w:ind w:firstLine="709"/>
        <w:jc w:val="both"/>
        <w:rPr>
          <w:szCs w:val="28"/>
        </w:rPr>
      </w:pPr>
      <w:r w:rsidRPr="007775DC">
        <w:rPr>
          <w:szCs w:val="28"/>
        </w:rPr>
        <w:t>МР – средняя рыночная цена на соответствующий товар;</w:t>
      </w:r>
    </w:p>
    <w:p w:rsidR="000156CE" w:rsidRPr="007775DC" w:rsidRDefault="000156CE" w:rsidP="000156CE">
      <w:pPr>
        <w:ind w:firstLine="709"/>
        <w:jc w:val="both"/>
        <w:rPr>
          <w:szCs w:val="28"/>
        </w:rPr>
      </w:pPr>
      <w:r w:rsidRPr="007775DC">
        <w:rPr>
          <w:szCs w:val="28"/>
          <w:lang w:val="en-US"/>
        </w:rPr>
        <w:t>n</w:t>
      </w:r>
      <w:r w:rsidRPr="007775DC">
        <w:rPr>
          <w:szCs w:val="28"/>
        </w:rPr>
        <w:t xml:space="preserve"> – нормативное число лет службы приобретения (для работ (услуг) и</w:t>
      </w:r>
      <w:r w:rsidR="001425B4">
        <w:rPr>
          <w:szCs w:val="28"/>
        </w:rPr>
        <w:t> </w:t>
      </w:r>
      <w:r w:rsidRPr="007775DC">
        <w:rPr>
          <w:szCs w:val="28"/>
        </w:rPr>
        <w:t xml:space="preserve">расходных материалов </w:t>
      </w:r>
      <w:r w:rsidRPr="007775DC">
        <w:rPr>
          <w:szCs w:val="28"/>
          <w:lang w:val="en-US"/>
        </w:rPr>
        <w:t>n</w:t>
      </w:r>
      <w:r w:rsidRPr="007775DC">
        <w:rPr>
          <w:szCs w:val="28"/>
        </w:rPr>
        <w:t>=1)</w:t>
      </w:r>
    </w:p>
    <w:p w:rsidR="000156CE" w:rsidRPr="007775DC" w:rsidRDefault="000156CE" w:rsidP="000156CE">
      <w:pPr>
        <w:ind w:firstLine="709"/>
        <w:jc w:val="both"/>
        <w:rPr>
          <w:szCs w:val="28"/>
        </w:rPr>
      </w:pPr>
      <w:r w:rsidRPr="007775DC">
        <w:rPr>
          <w:szCs w:val="28"/>
          <w:lang w:val="en-US"/>
        </w:rPr>
        <w:t>q</w:t>
      </w:r>
      <w:r w:rsidRPr="007775DC">
        <w:rPr>
          <w:szCs w:val="28"/>
        </w:rPr>
        <w:t xml:space="preserve"> – ожидаемое число использования приобретения в год для осуществления информационного требования</w:t>
      </w:r>
    </w:p>
    <w:p w:rsidR="000156CE" w:rsidRPr="007775DC" w:rsidRDefault="000156CE" w:rsidP="000156CE">
      <w:pPr>
        <w:ind w:firstLine="709"/>
        <w:jc w:val="center"/>
        <w:rPr>
          <w:szCs w:val="28"/>
        </w:rPr>
      </w:pPr>
      <w:r w:rsidRPr="007775DC">
        <w:rPr>
          <w:szCs w:val="28"/>
        </w:rPr>
        <w:t>А</w:t>
      </w:r>
      <w:r w:rsidRPr="007775DC">
        <w:rPr>
          <w:szCs w:val="28"/>
          <w:vertAlign w:val="subscript"/>
        </w:rPr>
        <w:t>ИЭ</w:t>
      </w:r>
      <w:r>
        <w:rPr>
          <w:szCs w:val="28"/>
        </w:rPr>
        <w:t xml:space="preserve">= (1000,00 + </w:t>
      </w:r>
      <w:r w:rsidR="001425B4">
        <w:rPr>
          <w:szCs w:val="28"/>
        </w:rPr>
        <w:t>4</w:t>
      </w:r>
      <w:r>
        <w:rPr>
          <w:szCs w:val="28"/>
        </w:rPr>
        <w:t>,0 руб.)</w:t>
      </w:r>
      <w:proofErr w:type="gramStart"/>
      <w:r>
        <w:rPr>
          <w:szCs w:val="28"/>
        </w:rPr>
        <w:t>/(</w:t>
      </w:r>
      <w:proofErr w:type="gramEnd"/>
      <w:r>
        <w:rPr>
          <w:szCs w:val="28"/>
        </w:rPr>
        <w:t>1*1) = 1 0</w:t>
      </w:r>
      <w:r w:rsidR="001425B4">
        <w:rPr>
          <w:szCs w:val="28"/>
        </w:rPr>
        <w:t>04</w:t>
      </w:r>
      <w:r w:rsidRPr="007775DC">
        <w:rPr>
          <w:szCs w:val="28"/>
        </w:rPr>
        <w:t>,00 руб.</w:t>
      </w:r>
    </w:p>
    <w:p w:rsidR="000156CE" w:rsidRPr="007775DC" w:rsidRDefault="000156CE" w:rsidP="000156CE">
      <w:pPr>
        <w:ind w:firstLine="709"/>
        <w:jc w:val="center"/>
        <w:rPr>
          <w:szCs w:val="28"/>
        </w:rPr>
      </w:pPr>
    </w:p>
    <w:p w:rsidR="000156CE" w:rsidRPr="007775DC" w:rsidRDefault="000156CE" w:rsidP="000156CE">
      <w:pPr>
        <w:ind w:firstLine="709"/>
        <w:jc w:val="center"/>
        <w:rPr>
          <w:szCs w:val="28"/>
        </w:rPr>
      </w:pPr>
      <w:r w:rsidRPr="007775DC">
        <w:rPr>
          <w:szCs w:val="28"/>
        </w:rPr>
        <w:t>7 этап. Сумма информационных издержек</w:t>
      </w:r>
    </w:p>
    <w:p w:rsidR="000156CE" w:rsidRPr="007775DC" w:rsidRDefault="000156CE" w:rsidP="000156CE">
      <w:pPr>
        <w:ind w:firstLine="709"/>
        <w:jc w:val="center"/>
        <w:rPr>
          <w:szCs w:val="28"/>
        </w:rPr>
      </w:pPr>
    </w:p>
    <w:p w:rsidR="000156CE" w:rsidRPr="007775DC" w:rsidRDefault="000156CE" w:rsidP="000156CE">
      <w:pPr>
        <w:ind w:firstLine="709"/>
        <w:jc w:val="center"/>
        <w:rPr>
          <w:szCs w:val="28"/>
        </w:rPr>
      </w:pPr>
      <w:r w:rsidRPr="007775DC">
        <w:rPr>
          <w:szCs w:val="28"/>
        </w:rPr>
        <w:t>И</w:t>
      </w:r>
      <w:r w:rsidRPr="007775DC">
        <w:rPr>
          <w:szCs w:val="28"/>
          <w:vertAlign w:val="subscript"/>
        </w:rPr>
        <w:t xml:space="preserve">ИТ </w:t>
      </w:r>
      <w:r w:rsidRPr="007775DC">
        <w:rPr>
          <w:szCs w:val="28"/>
        </w:rPr>
        <w:t xml:space="preserve">= </w:t>
      </w:r>
      <w:r w:rsidRPr="007775DC">
        <w:rPr>
          <w:szCs w:val="28"/>
          <w:lang w:val="en-US"/>
        </w:rPr>
        <w:t>t</w:t>
      </w:r>
      <w:r w:rsidRPr="007775DC">
        <w:rPr>
          <w:szCs w:val="28"/>
          <w:vertAlign w:val="subscript"/>
        </w:rPr>
        <w:t xml:space="preserve">ИТ </w:t>
      </w:r>
      <w:r w:rsidRPr="007775DC">
        <w:rPr>
          <w:szCs w:val="28"/>
        </w:rPr>
        <w:t>+ А</w:t>
      </w:r>
      <w:r w:rsidRPr="007775DC">
        <w:rPr>
          <w:szCs w:val="28"/>
          <w:vertAlign w:val="subscript"/>
        </w:rPr>
        <w:t>ИТ,</w:t>
      </w:r>
      <w:r w:rsidRPr="007775DC">
        <w:rPr>
          <w:szCs w:val="28"/>
        </w:rPr>
        <w:t xml:space="preserve"> где</w:t>
      </w:r>
    </w:p>
    <w:p w:rsidR="000156CE" w:rsidRPr="007775DC" w:rsidRDefault="000156CE" w:rsidP="000156CE">
      <w:pPr>
        <w:ind w:firstLine="709"/>
        <w:jc w:val="center"/>
        <w:rPr>
          <w:szCs w:val="28"/>
        </w:rPr>
      </w:pPr>
    </w:p>
    <w:p w:rsidR="000156CE" w:rsidRPr="00AB4C6A" w:rsidRDefault="000156CE" w:rsidP="000156CE">
      <w:pPr>
        <w:ind w:firstLine="709"/>
        <w:jc w:val="both"/>
        <w:rPr>
          <w:szCs w:val="28"/>
        </w:rPr>
      </w:pPr>
      <w:proofErr w:type="gramStart"/>
      <w:r w:rsidRPr="00AB4C6A">
        <w:rPr>
          <w:szCs w:val="28"/>
          <w:lang w:val="en-US"/>
        </w:rPr>
        <w:t>t</w:t>
      </w:r>
      <w:r w:rsidRPr="00AB4C6A">
        <w:rPr>
          <w:szCs w:val="28"/>
          <w:vertAlign w:val="subscript"/>
        </w:rPr>
        <w:t>ИТ</w:t>
      </w:r>
      <w:proofErr w:type="gramEnd"/>
      <w:r w:rsidRPr="00AB4C6A">
        <w:rPr>
          <w:szCs w:val="28"/>
        </w:rPr>
        <w:t xml:space="preserve"> – затраты рабочего времени в часах, полученных на пятом этапе, на</w:t>
      </w:r>
      <w:r w:rsidR="001425B4" w:rsidRPr="00AB4C6A">
        <w:rPr>
          <w:szCs w:val="28"/>
        </w:rPr>
        <w:t> </w:t>
      </w:r>
      <w:r w:rsidRPr="00AB4C6A">
        <w:rPr>
          <w:szCs w:val="28"/>
        </w:rPr>
        <w:t>выполнение информационного требования</w:t>
      </w:r>
    </w:p>
    <w:p w:rsidR="000156CE" w:rsidRPr="00AB4C6A" w:rsidRDefault="000156CE" w:rsidP="000156CE">
      <w:pPr>
        <w:ind w:firstLine="709"/>
        <w:jc w:val="center"/>
        <w:rPr>
          <w:szCs w:val="28"/>
        </w:rPr>
      </w:pPr>
      <w:r w:rsidRPr="00AB4C6A">
        <w:rPr>
          <w:szCs w:val="28"/>
        </w:rPr>
        <w:t>А</w:t>
      </w:r>
      <w:r w:rsidRPr="00AB4C6A">
        <w:rPr>
          <w:szCs w:val="28"/>
          <w:vertAlign w:val="subscript"/>
        </w:rPr>
        <w:t>ИТ</w:t>
      </w:r>
      <w:r w:rsidRPr="00AB4C6A">
        <w:rPr>
          <w:szCs w:val="28"/>
        </w:rPr>
        <w:t xml:space="preserve"> – стоимость приобретений, полученных на шестом этапе, необходимых для выполнения информационного требования с учетом показателя масштаба и частоты </w:t>
      </w:r>
    </w:p>
    <w:p w:rsidR="000156CE" w:rsidRPr="00AB4C6A" w:rsidRDefault="000156CE" w:rsidP="000156CE">
      <w:pPr>
        <w:ind w:firstLine="709"/>
        <w:jc w:val="both"/>
        <w:rPr>
          <w:szCs w:val="28"/>
        </w:rPr>
      </w:pPr>
    </w:p>
    <w:p w:rsidR="000156CE" w:rsidRPr="00AB4C6A" w:rsidRDefault="000156CE" w:rsidP="000156CE">
      <w:pPr>
        <w:ind w:firstLine="709"/>
        <w:jc w:val="center"/>
        <w:rPr>
          <w:szCs w:val="28"/>
        </w:rPr>
      </w:pPr>
      <w:r w:rsidRPr="00AB4C6A">
        <w:rPr>
          <w:szCs w:val="28"/>
        </w:rPr>
        <w:t>И</w:t>
      </w:r>
      <w:r w:rsidRPr="00AB4C6A">
        <w:rPr>
          <w:szCs w:val="28"/>
          <w:vertAlign w:val="subscript"/>
        </w:rPr>
        <w:t>ИТ</w:t>
      </w:r>
      <w:r w:rsidRPr="00AB4C6A">
        <w:rPr>
          <w:szCs w:val="28"/>
        </w:rPr>
        <w:t xml:space="preserve">= </w:t>
      </w:r>
      <w:r w:rsidR="00995D96" w:rsidRPr="00AB4C6A">
        <w:rPr>
          <w:szCs w:val="28"/>
        </w:rPr>
        <w:t>1042</w:t>
      </w:r>
      <w:r w:rsidRPr="00AB4C6A">
        <w:rPr>
          <w:szCs w:val="28"/>
        </w:rPr>
        <w:t>,</w:t>
      </w:r>
      <w:r w:rsidR="00995D96" w:rsidRPr="00AB4C6A">
        <w:rPr>
          <w:szCs w:val="28"/>
        </w:rPr>
        <w:t>18</w:t>
      </w:r>
      <w:r w:rsidRPr="00AB4C6A">
        <w:rPr>
          <w:szCs w:val="28"/>
        </w:rPr>
        <w:t>+ 1 0</w:t>
      </w:r>
      <w:r w:rsidR="001425B4" w:rsidRPr="00AB4C6A">
        <w:rPr>
          <w:szCs w:val="28"/>
        </w:rPr>
        <w:t>04</w:t>
      </w:r>
      <w:r w:rsidRPr="00AB4C6A">
        <w:rPr>
          <w:szCs w:val="28"/>
        </w:rPr>
        <w:t>,00+</w:t>
      </w:r>
      <w:r w:rsidR="00995D96" w:rsidRPr="00AB4C6A">
        <w:rPr>
          <w:szCs w:val="28"/>
        </w:rPr>
        <w:t>68</w:t>
      </w:r>
      <w:r w:rsidRPr="00AB4C6A">
        <w:rPr>
          <w:szCs w:val="28"/>
        </w:rPr>
        <w:t xml:space="preserve">,00 = </w:t>
      </w:r>
      <w:r w:rsidR="00995D96" w:rsidRPr="00AB4C6A">
        <w:rPr>
          <w:szCs w:val="28"/>
        </w:rPr>
        <w:t>21</w:t>
      </w:r>
      <w:r w:rsidR="001425B4" w:rsidRPr="00AB4C6A">
        <w:rPr>
          <w:szCs w:val="28"/>
        </w:rPr>
        <w:t>14</w:t>
      </w:r>
      <w:r w:rsidRPr="00AB4C6A">
        <w:rPr>
          <w:szCs w:val="28"/>
        </w:rPr>
        <w:t>,</w:t>
      </w:r>
      <w:r w:rsidR="00995D96" w:rsidRPr="00AB4C6A">
        <w:rPr>
          <w:szCs w:val="28"/>
        </w:rPr>
        <w:t>18</w:t>
      </w:r>
      <w:r w:rsidRPr="00AB4C6A">
        <w:rPr>
          <w:szCs w:val="28"/>
        </w:rPr>
        <w:t xml:space="preserve"> руб.</w:t>
      </w:r>
    </w:p>
    <w:p w:rsidR="000156CE" w:rsidRPr="00AB4C6A" w:rsidRDefault="000156CE" w:rsidP="000156CE">
      <w:pPr>
        <w:ind w:firstLine="709"/>
        <w:jc w:val="center"/>
        <w:rPr>
          <w:szCs w:val="28"/>
        </w:rPr>
      </w:pPr>
    </w:p>
    <w:p w:rsidR="000156CE" w:rsidRPr="00AB4C6A" w:rsidRDefault="000156CE" w:rsidP="000156CE">
      <w:pPr>
        <w:ind w:firstLine="709"/>
        <w:jc w:val="both"/>
        <w:rPr>
          <w:szCs w:val="28"/>
        </w:rPr>
      </w:pPr>
      <w:r w:rsidRPr="00AB4C6A">
        <w:rPr>
          <w:szCs w:val="28"/>
        </w:rPr>
        <w:t xml:space="preserve">Информационные издержки на 1 заявителя при направлении информации об изменении тарифов на регулярные перевозки составят </w:t>
      </w:r>
      <w:r w:rsidR="00995D96" w:rsidRPr="00AB4C6A">
        <w:rPr>
          <w:szCs w:val="28"/>
        </w:rPr>
        <w:t>21</w:t>
      </w:r>
      <w:r w:rsidR="001425B4" w:rsidRPr="00AB4C6A">
        <w:rPr>
          <w:szCs w:val="28"/>
        </w:rPr>
        <w:t>14</w:t>
      </w:r>
      <w:r w:rsidRPr="00AB4C6A">
        <w:rPr>
          <w:szCs w:val="28"/>
        </w:rPr>
        <w:t>,</w:t>
      </w:r>
      <w:r w:rsidR="001425B4" w:rsidRPr="00AB4C6A">
        <w:rPr>
          <w:szCs w:val="28"/>
        </w:rPr>
        <w:t>18</w:t>
      </w:r>
      <w:r w:rsidRPr="00AB4C6A">
        <w:rPr>
          <w:szCs w:val="28"/>
        </w:rPr>
        <w:t xml:space="preserve"> руб.</w:t>
      </w:r>
    </w:p>
    <w:p w:rsidR="000156CE" w:rsidRPr="00AB4C6A" w:rsidRDefault="000156CE" w:rsidP="000156CE">
      <w:pPr>
        <w:ind w:firstLine="709"/>
        <w:jc w:val="center"/>
        <w:rPr>
          <w:szCs w:val="28"/>
        </w:rPr>
      </w:pPr>
    </w:p>
    <w:p w:rsidR="000156CE" w:rsidRPr="00AB4C6A" w:rsidRDefault="000156CE" w:rsidP="000156CE">
      <w:pPr>
        <w:widowControl w:val="0"/>
        <w:autoSpaceDE w:val="0"/>
        <w:autoSpaceDN w:val="0"/>
        <w:ind w:firstLine="709"/>
        <w:jc w:val="both"/>
        <w:rPr>
          <w:rFonts w:eastAsia="Calibri"/>
          <w:szCs w:val="28"/>
        </w:rPr>
      </w:pPr>
      <w:r w:rsidRPr="00AB4C6A">
        <w:rPr>
          <w:rFonts w:eastAsia="Calibri"/>
          <w:szCs w:val="28"/>
        </w:rPr>
        <w:t>Содержательные издержки отсутствуют.</w:t>
      </w:r>
    </w:p>
    <w:p w:rsidR="000156CE" w:rsidRPr="00AB4C6A" w:rsidRDefault="000156CE" w:rsidP="000156CE">
      <w:pPr>
        <w:widowControl w:val="0"/>
        <w:autoSpaceDE w:val="0"/>
        <w:autoSpaceDN w:val="0"/>
        <w:ind w:firstLine="709"/>
        <w:jc w:val="both"/>
        <w:rPr>
          <w:rFonts w:eastAsia="Calibri"/>
          <w:color w:val="FF0000"/>
          <w:szCs w:val="28"/>
        </w:rPr>
      </w:pPr>
    </w:p>
    <w:p w:rsidR="000156CE" w:rsidRDefault="000156CE" w:rsidP="00AB4C6A">
      <w:pPr>
        <w:widowControl w:val="0"/>
        <w:autoSpaceDE w:val="0"/>
        <w:autoSpaceDN w:val="0"/>
        <w:jc w:val="both"/>
        <w:rPr>
          <w:rFonts w:eastAsia="Calibri" w:cs="Times New Roman"/>
          <w:szCs w:val="28"/>
        </w:rPr>
      </w:pPr>
      <w:r w:rsidRPr="00AB4C6A">
        <w:rPr>
          <w:rFonts w:eastAsia="Calibri"/>
          <w:szCs w:val="28"/>
        </w:rPr>
        <w:t>Расходы 10 перевозчиков,</w:t>
      </w:r>
      <w:r w:rsidRPr="00AB4C6A">
        <w:t xml:space="preserve"> </w:t>
      </w:r>
      <w:r w:rsidRPr="00AB4C6A">
        <w:rPr>
          <w:rFonts w:eastAsia="Calibri"/>
          <w:szCs w:val="28"/>
        </w:rPr>
        <w:t xml:space="preserve">осуществляющих в настоящее время регулярные перевозки по муниципальным маршрутам регулярных перевозок в соответствии с муниципальными контрактами или свидетельствами об осуществлении перевозок по маршруту регулярных перевозок, составят: </w:t>
      </w:r>
      <w:r w:rsidR="001425B4" w:rsidRPr="00AB4C6A">
        <w:rPr>
          <w:rFonts w:eastAsia="Calibri"/>
          <w:szCs w:val="28"/>
        </w:rPr>
        <w:t>21141,18</w:t>
      </w:r>
      <w:r w:rsidRPr="00AB4C6A">
        <w:rPr>
          <w:szCs w:val="28"/>
        </w:rPr>
        <w:t xml:space="preserve"> руб.</w:t>
      </w:r>
      <w:r w:rsidRPr="00AB4C6A">
        <w:rPr>
          <w:rFonts w:eastAsia="Calibri"/>
          <w:szCs w:val="28"/>
        </w:rPr>
        <w:t xml:space="preserve"> = </w:t>
      </w:r>
      <w:r w:rsidR="001425B4" w:rsidRPr="00AB4C6A">
        <w:rPr>
          <w:rFonts w:eastAsia="Calibri"/>
          <w:szCs w:val="28"/>
        </w:rPr>
        <w:t>2114</w:t>
      </w:r>
      <w:r w:rsidRPr="00AB4C6A">
        <w:rPr>
          <w:szCs w:val="28"/>
        </w:rPr>
        <w:t>,</w:t>
      </w:r>
      <w:r w:rsidR="001425B4" w:rsidRPr="00AB4C6A">
        <w:rPr>
          <w:szCs w:val="28"/>
        </w:rPr>
        <w:t>18</w:t>
      </w:r>
      <w:r w:rsidRPr="00AB4C6A">
        <w:rPr>
          <w:szCs w:val="28"/>
        </w:rPr>
        <w:t xml:space="preserve"> руб</w:t>
      </w:r>
      <w:r w:rsidR="005F4450">
        <w:rPr>
          <w:szCs w:val="28"/>
        </w:rPr>
        <w:t>.</w:t>
      </w:r>
      <w:bookmarkStart w:id="2" w:name="_GoBack"/>
      <w:bookmarkEnd w:id="2"/>
      <w:r w:rsidRPr="00AB4C6A">
        <w:rPr>
          <w:rFonts w:eastAsia="Calibri"/>
          <w:szCs w:val="28"/>
        </w:rPr>
        <w:t xml:space="preserve"> </w:t>
      </w:r>
      <w:r w:rsidRPr="00AB4C6A">
        <w:rPr>
          <w:szCs w:val="28"/>
        </w:rPr>
        <w:t xml:space="preserve">* </w:t>
      </w:r>
      <w:r w:rsidR="001425B4" w:rsidRPr="00AB4C6A">
        <w:rPr>
          <w:szCs w:val="28"/>
        </w:rPr>
        <w:t>10</w:t>
      </w:r>
    </w:p>
    <w:p w:rsidR="000156CE" w:rsidRDefault="000156CE" w:rsidP="002322ED">
      <w:pPr>
        <w:ind w:firstLine="709"/>
        <w:jc w:val="right"/>
        <w:rPr>
          <w:rFonts w:eastAsia="Calibri" w:cs="Times New Roman"/>
          <w:szCs w:val="28"/>
        </w:rPr>
      </w:pPr>
    </w:p>
    <w:p w:rsidR="000156CE" w:rsidRDefault="000156CE" w:rsidP="002322ED">
      <w:pPr>
        <w:ind w:firstLine="709"/>
        <w:jc w:val="right"/>
        <w:rPr>
          <w:rFonts w:eastAsia="Calibri" w:cs="Times New Roman"/>
          <w:szCs w:val="28"/>
        </w:rPr>
      </w:pPr>
    </w:p>
    <w:p w:rsidR="00792BE7" w:rsidRDefault="00792BE7" w:rsidP="00312C97">
      <w:pPr>
        <w:ind w:firstLine="720"/>
        <w:contextualSpacing/>
        <w:jc w:val="both"/>
        <w:rPr>
          <w:rFonts w:cs="Times New Roman"/>
          <w:szCs w:val="28"/>
        </w:rPr>
      </w:pPr>
    </w:p>
    <w:sectPr w:rsidR="00792BE7" w:rsidSect="002322ED">
      <w:pgSz w:w="11906" w:h="16838" w:code="9"/>
      <w:pgMar w:top="1134" w:right="567" w:bottom="1134" w:left="1701" w:header="720" w:footer="72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385" w:rsidRDefault="00D94385" w:rsidP="006C4EC8">
      <w:r>
        <w:separator/>
      </w:r>
    </w:p>
  </w:endnote>
  <w:endnote w:type="continuationSeparator" w:id="0">
    <w:p w:rsidR="00D94385" w:rsidRDefault="00D94385" w:rsidP="006C4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385" w:rsidRDefault="00D94385" w:rsidP="006C4EC8">
      <w:r>
        <w:separator/>
      </w:r>
    </w:p>
  </w:footnote>
  <w:footnote w:type="continuationSeparator" w:id="0">
    <w:p w:rsidR="00D94385" w:rsidRDefault="00D94385" w:rsidP="006C4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6D2" w:rsidRDefault="00E916D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2C5A"/>
    <w:multiLevelType w:val="hybridMultilevel"/>
    <w:tmpl w:val="469E66B8"/>
    <w:lvl w:ilvl="0" w:tplc="04190001">
      <w:start w:val="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1A74632"/>
    <w:multiLevelType w:val="multilevel"/>
    <w:tmpl w:val="B5EEDCDE"/>
    <w:lvl w:ilvl="0">
      <w:start w:val="1"/>
      <w:numFmt w:val="decimal"/>
      <w:suff w:val="space"/>
      <w:lvlText w:val="%1."/>
      <w:lvlJc w:val="left"/>
      <w:pPr>
        <w:ind w:left="360" w:hanging="360"/>
      </w:pPr>
    </w:lvl>
    <w:lvl w:ilvl="1">
      <w:start w:val="1"/>
      <w:numFmt w:val="decimal"/>
      <w:suff w:val="space"/>
      <w:lvlText w:val="%1.%2."/>
      <w:lvlJc w:val="left"/>
      <w:pPr>
        <w:ind w:left="6103" w:hanging="432"/>
      </w:p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A22485"/>
    <w:multiLevelType w:val="hybridMultilevel"/>
    <w:tmpl w:val="DE7486A2"/>
    <w:lvl w:ilvl="0" w:tplc="77D6DC60">
      <w:start w:val="2025"/>
      <w:numFmt w:val="bullet"/>
      <w:lvlText w:val="-"/>
      <w:lvlJc w:val="left"/>
      <w:pPr>
        <w:ind w:left="492" w:hanging="360"/>
      </w:pPr>
      <w:rPr>
        <w:rFonts w:ascii="Times New Roman" w:eastAsiaTheme="minorHAnsi" w:hAnsi="Times New Roman" w:cs="Times New Roman" w:hint="default"/>
      </w:rPr>
    </w:lvl>
    <w:lvl w:ilvl="1" w:tplc="04190003" w:tentative="1">
      <w:start w:val="1"/>
      <w:numFmt w:val="bullet"/>
      <w:lvlText w:val="o"/>
      <w:lvlJc w:val="left"/>
      <w:pPr>
        <w:ind w:left="1212" w:hanging="360"/>
      </w:pPr>
      <w:rPr>
        <w:rFonts w:ascii="Courier New" w:hAnsi="Courier New" w:cs="Courier New" w:hint="default"/>
      </w:rPr>
    </w:lvl>
    <w:lvl w:ilvl="2" w:tplc="04190005" w:tentative="1">
      <w:start w:val="1"/>
      <w:numFmt w:val="bullet"/>
      <w:lvlText w:val=""/>
      <w:lvlJc w:val="left"/>
      <w:pPr>
        <w:ind w:left="1932" w:hanging="360"/>
      </w:pPr>
      <w:rPr>
        <w:rFonts w:ascii="Wingdings" w:hAnsi="Wingdings" w:hint="default"/>
      </w:rPr>
    </w:lvl>
    <w:lvl w:ilvl="3" w:tplc="04190001" w:tentative="1">
      <w:start w:val="1"/>
      <w:numFmt w:val="bullet"/>
      <w:lvlText w:val=""/>
      <w:lvlJc w:val="left"/>
      <w:pPr>
        <w:ind w:left="2652" w:hanging="360"/>
      </w:pPr>
      <w:rPr>
        <w:rFonts w:ascii="Symbol" w:hAnsi="Symbol" w:hint="default"/>
      </w:rPr>
    </w:lvl>
    <w:lvl w:ilvl="4" w:tplc="04190003" w:tentative="1">
      <w:start w:val="1"/>
      <w:numFmt w:val="bullet"/>
      <w:lvlText w:val="o"/>
      <w:lvlJc w:val="left"/>
      <w:pPr>
        <w:ind w:left="3372" w:hanging="360"/>
      </w:pPr>
      <w:rPr>
        <w:rFonts w:ascii="Courier New" w:hAnsi="Courier New" w:cs="Courier New" w:hint="default"/>
      </w:rPr>
    </w:lvl>
    <w:lvl w:ilvl="5" w:tplc="04190005" w:tentative="1">
      <w:start w:val="1"/>
      <w:numFmt w:val="bullet"/>
      <w:lvlText w:val=""/>
      <w:lvlJc w:val="left"/>
      <w:pPr>
        <w:ind w:left="4092" w:hanging="360"/>
      </w:pPr>
      <w:rPr>
        <w:rFonts w:ascii="Wingdings" w:hAnsi="Wingdings" w:hint="default"/>
      </w:rPr>
    </w:lvl>
    <w:lvl w:ilvl="6" w:tplc="04190001" w:tentative="1">
      <w:start w:val="1"/>
      <w:numFmt w:val="bullet"/>
      <w:lvlText w:val=""/>
      <w:lvlJc w:val="left"/>
      <w:pPr>
        <w:ind w:left="4812" w:hanging="360"/>
      </w:pPr>
      <w:rPr>
        <w:rFonts w:ascii="Symbol" w:hAnsi="Symbol" w:hint="default"/>
      </w:rPr>
    </w:lvl>
    <w:lvl w:ilvl="7" w:tplc="04190003" w:tentative="1">
      <w:start w:val="1"/>
      <w:numFmt w:val="bullet"/>
      <w:lvlText w:val="o"/>
      <w:lvlJc w:val="left"/>
      <w:pPr>
        <w:ind w:left="5532" w:hanging="360"/>
      </w:pPr>
      <w:rPr>
        <w:rFonts w:ascii="Courier New" w:hAnsi="Courier New" w:cs="Courier New" w:hint="default"/>
      </w:rPr>
    </w:lvl>
    <w:lvl w:ilvl="8" w:tplc="04190005" w:tentative="1">
      <w:start w:val="1"/>
      <w:numFmt w:val="bullet"/>
      <w:lvlText w:val=""/>
      <w:lvlJc w:val="left"/>
      <w:pPr>
        <w:ind w:left="6252" w:hanging="360"/>
      </w:pPr>
      <w:rPr>
        <w:rFonts w:ascii="Wingdings" w:hAnsi="Wingdings" w:hint="default"/>
      </w:rPr>
    </w:lvl>
  </w:abstractNum>
  <w:abstractNum w:abstractNumId="3" w15:restartNumberingAfterBreak="0">
    <w:nsid w:val="373071AB"/>
    <w:multiLevelType w:val="hybridMultilevel"/>
    <w:tmpl w:val="C696DA3E"/>
    <w:lvl w:ilvl="0" w:tplc="33C452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8403056"/>
    <w:multiLevelType w:val="hybridMultilevel"/>
    <w:tmpl w:val="9D80B820"/>
    <w:lvl w:ilvl="0" w:tplc="3E0A64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BBF5810"/>
    <w:multiLevelType w:val="hybridMultilevel"/>
    <w:tmpl w:val="90FEC69C"/>
    <w:lvl w:ilvl="0" w:tplc="656C4ED4">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E4F0AF4"/>
    <w:multiLevelType w:val="hybridMultilevel"/>
    <w:tmpl w:val="F03E1CEE"/>
    <w:lvl w:ilvl="0" w:tplc="38347E26">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7" w15:restartNumberingAfterBreak="0">
    <w:nsid w:val="477D55FC"/>
    <w:multiLevelType w:val="hybridMultilevel"/>
    <w:tmpl w:val="E9D88E6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7967D71"/>
    <w:multiLevelType w:val="multilevel"/>
    <w:tmpl w:val="04604CEA"/>
    <w:lvl w:ilvl="0">
      <w:start w:val="1"/>
      <w:numFmt w:val="decimal"/>
      <w:lvlText w:val="%1."/>
      <w:lvlJc w:val="left"/>
      <w:pPr>
        <w:ind w:left="927"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abstractNum w:abstractNumId="9" w15:restartNumberingAfterBreak="0">
    <w:nsid w:val="51590006"/>
    <w:multiLevelType w:val="hybridMultilevel"/>
    <w:tmpl w:val="87F07002"/>
    <w:lvl w:ilvl="0" w:tplc="5FE0852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7B62687"/>
    <w:multiLevelType w:val="multilevel"/>
    <w:tmpl w:val="46325068"/>
    <w:lvl w:ilvl="0">
      <w:start w:val="1"/>
      <w:numFmt w:val="decimal"/>
      <w:lvlText w:val="%1."/>
      <w:lvlJc w:val="left"/>
      <w:pPr>
        <w:ind w:left="555" w:hanging="555"/>
      </w:pPr>
      <w:rPr>
        <w:rFonts w:cs="Times New Roman" w:hint="default"/>
      </w:rPr>
    </w:lvl>
    <w:lvl w:ilvl="1">
      <w:start w:val="1"/>
      <w:numFmt w:val="decimal"/>
      <w:lvlText w:val="%1.%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5D276024"/>
    <w:multiLevelType w:val="hybridMultilevel"/>
    <w:tmpl w:val="3314E2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FD03F1"/>
    <w:multiLevelType w:val="hybridMultilevel"/>
    <w:tmpl w:val="4D0C4DA6"/>
    <w:lvl w:ilvl="0" w:tplc="93EC4E5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15:restartNumberingAfterBreak="0">
    <w:nsid w:val="62D9578B"/>
    <w:multiLevelType w:val="multilevel"/>
    <w:tmpl w:val="75080E3C"/>
    <w:lvl w:ilvl="0">
      <w:start w:val="2"/>
      <w:numFmt w:val="decimal"/>
      <w:lvlText w:val="%1."/>
      <w:lvlJc w:val="left"/>
      <w:pPr>
        <w:ind w:left="432" w:hanging="432"/>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68FA1933"/>
    <w:multiLevelType w:val="hybridMultilevel"/>
    <w:tmpl w:val="A76682D6"/>
    <w:lvl w:ilvl="0" w:tplc="9F80657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69D30C82"/>
    <w:multiLevelType w:val="hybridMultilevel"/>
    <w:tmpl w:val="E03CD9BE"/>
    <w:lvl w:ilvl="0" w:tplc="06AC6952">
      <w:start w:val="1"/>
      <w:numFmt w:val="decimal"/>
      <w:lvlText w:val="%1."/>
      <w:lvlJc w:val="left"/>
      <w:pPr>
        <w:ind w:left="1003"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6A156944"/>
    <w:multiLevelType w:val="hybridMultilevel"/>
    <w:tmpl w:val="EC762606"/>
    <w:lvl w:ilvl="0" w:tplc="C12E7F24">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79883929"/>
    <w:multiLevelType w:val="multilevel"/>
    <w:tmpl w:val="E9D88E6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C550E0B"/>
    <w:multiLevelType w:val="multilevel"/>
    <w:tmpl w:val="FF0E4E6A"/>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0"/>
  </w:num>
  <w:num w:numId="2">
    <w:abstractNumId w:val="7"/>
  </w:num>
  <w:num w:numId="3">
    <w:abstractNumId w:val="17"/>
  </w:num>
  <w:num w:numId="4">
    <w:abstractNumId w:val="10"/>
  </w:num>
  <w:num w:numId="5">
    <w:abstractNumId w:val="6"/>
  </w:num>
  <w:num w:numId="6">
    <w:abstractNumId w:val="14"/>
  </w:num>
  <w:num w:numId="7">
    <w:abstractNumId w:val="1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3"/>
  </w:num>
  <w:num w:numId="11">
    <w:abstractNumId w:val="16"/>
  </w:num>
  <w:num w:numId="12">
    <w:abstractNumId w:val="15"/>
  </w:num>
  <w:num w:numId="13">
    <w:abstractNumId w:val="4"/>
  </w:num>
  <w:num w:numId="14">
    <w:abstractNumId w:val="3"/>
  </w:num>
  <w:num w:numId="15">
    <w:abstractNumId w:val="9"/>
  </w:num>
  <w:num w:numId="16">
    <w:abstractNumId w:val="11"/>
  </w:num>
  <w:num w:numId="17">
    <w:abstractNumId w:val="8"/>
  </w:num>
  <w:num w:numId="18">
    <w:abstractNumId w:val="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EC8"/>
    <w:rsid w:val="00012BB6"/>
    <w:rsid w:val="000156CE"/>
    <w:rsid w:val="0002786D"/>
    <w:rsid w:val="000409BD"/>
    <w:rsid w:val="000439A3"/>
    <w:rsid w:val="00083944"/>
    <w:rsid w:val="000E623E"/>
    <w:rsid w:val="00105922"/>
    <w:rsid w:val="00122910"/>
    <w:rsid w:val="00130080"/>
    <w:rsid w:val="00141E14"/>
    <w:rsid w:val="001425B4"/>
    <w:rsid w:val="00142862"/>
    <w:rsid w:val="00144182"/>
    <w:rsid w:val="00162D08"/>
    <w:rsid w:val="001B4405"/>
    <w:rsid w:val="001B5773"/>
    <w:rsid w:val="001C0AA2"/>
    <w:rsid w:val="001E19AE"/>
    <w:rsid w:val="001E5EC4"/>
    <w:rsid w:val="001F7BBF"/>
    <w:rsid w:val="00200E11"/>
    <w:rsid w:val="00201BEA"/>
    <w:rsid w:val="00202D68"/>
    <w:rsid w:val="00222E1D"/>
    <w:rsid w:val="00224692"/>
    <w:rsid w:val="002322ED"/>
    <w:rsid w:val="00236EF1"/>
    <w:rsid w:val="00264A7F"/>
    <w:rsid w:val="002664E3"/>
    <w:rsid w:val="00271B82"/>
    <w:rsid w:val="002737A5"/>
    <w:rsid w:val="0027743D"/>
    <w:rsid w:val="0028372A"/>
    <w:rsid w:val="00285EC9"/>
    <w:rsid w:val="002902AD"/>
    <w:rsid w:val="002B04FB"/>
    <w:rsid w:val="002B6222"/>
    <w:rsid w:val="00303875"/>
    <w:rsid w:val="00310CF2"/>
    <w:rsid w:val="00312C97"/>
    <w:rsid w:val="00314CC4"/>
    <w:rsid w:val="00327CB6"/>
    <w:rsid w:val="003312B6"/>
    <w:rsid w:val="00344317"/>
    <w:rsid w:val="003749AC"/>
    <w:rsid w:val="00387AA0"/>
    <w:rsid w:val="0039635A"/>
    <w:rsid w:val="003B46E0"/>
    <w:rsid w:val="003B47BC"/>
    <w:rsid w:val="003C1D42"/>
    <w:rsid w:val="003C77EB"/>
    <w:rsid w:val="003D1215"/>
    <w:rsid w:val="003D4806"/>
    <w:rsid w:val="003D60A1"/>
    <w:rsid w:val="003D75BB"/>
    <w:rsid w:val="003E06F9"/>
    <w:rsid w:val="003E26C4"/>
    <w:rsid w:val="003F0D90"/>
    <w:rsid w:val="00414CFC"/>
    <w:rsid w:val="00420B48"/>
    <w:rsid w:val="00427591"/>
    <w:rsid w:val="0043060E"/>
    <w:rsid w:val="00445A5F"/>
    <w:rsid w:val="00446051"/>
    <w:rsid w:val="00447421"/>
    <w:rsid w:val="00447C39"/>
    <w:rsid w:val="004512BB"/>
    <w:rsid w:val="00460A81"/>
    <w:rsid w:val="00461FFD"/>
    <w:rsid w:val="00474182"/>
    <w:rsid w:val="00480AC1"/>
    <w:rsid w:val="00482777"/>
    <w:rsid w:val="00486422"/>
    <w:rsid w:val="004876AD"/>
    <w:rsid w:val="00492E76"/>
    <w:rsid w:val="004F15B4"/>
    <w:rsid w:val="004F2795"/>
    <w:rsid w:val="004F315C"/>
    <w:rsid w:val="00506046"/>
    <w:rsid w:val="00513AA7"/>
    <w:rsid w:val="0052768E"/>
    <w:rsid w:val="0054648B"/>
    <w:rsid w:val="00547E84"/>
    <w:rsid w:val="00554B39"/>
    <w:rsid w:val="00563D86"/>
    <w:rsid w:val="00567584"/>
    <w:rsid w:val="0056759B"/>
    <w:rsid w:val="00570A9F"/>
    <w:rsid w:val="00583ADA"/>
    <w:rsid w:val="005841EE"/>
    <w:rsid w:val="00593F43"/>
    <w:rsid w:val="00595BE1"/>
    <w:rsid w:val="005E076D"/>
    <w:rsid w:val="005F4450"/>
    <w:rsid w:val="006168B4"/>
    <w:rsid w:val="006225CC"/>
    <w:rsid w:val="00642BF2"/>
    <w:rsid w:val="00647A52"/>
    <w:rsid w:val="00662754"/>
    <w:rsid w:val="006644E9"/>
    <w:rsid w:val="00672112"/>
    <w:rsid w:val="006A1C25"/>
    <w:rsid w:val="006A3BD3"/>
    <w:rsid w:val="006C3C2F"/>
    <w:rsid w:val="006C4EC8"/>
    <w:rsid w:val="006D3EBD"/>
    <w:rsid w:val="006F2446"/>
    <w:rsid w:val="006F2C16"/>
    <w:rsid w:val="006F3486"/>
    <w:rsid w:val="00736C6D"/>
    <w:rsid w:val="00737F4B"/>
    <w:rsid w:val="0074661E"/>
    <w:rsid w:val="00747332"/>
    <w:rsid w:val="007531E6"/>
    <w:rsid w:val="0076269F"/>
    <w:rsid w:val="0077407F"/>
    <w:rsid w:val="00780642"/>
    <w:rsid w:val="0078713A"/>
    <w:rsid w:val="00792BE7"/>
    <w:rsid w:val="007A433A"/>
    <w:rsid w:val="007B6D10"/>
    <w:rsid w:val="007C2935"/>
    <w:rsid w:val="007C59E4"/>
    <w:rsid w:val="007D7361"/>
    <w:rsid w:val="007D7F8A"/>
    <w:rsid w:val="007E132E"/>
    <w:rsid w:val="007E364E"/>
    <w:rsid w:val="007E60C6"/>
    <w:rsid w:val="007F0606"/>
    <w:rsid w:val="00803EED"/>
    <w:rsid w:val="0080650F"/>
    <w:rsid w:val="008350EE"/>
    <w:rsid w:val="00852739"/>
    <w:rsid w:val="00852A2B"/>
    <w:rsid w:val="0085449E"/>
    <w:rsid w:val="008567EF"/>
    <w:rsid w:val="008834ED"/>
    <w:rsid w:val="0088699A"/>
    <w:rsid w:val="00891FE3"/>
    <w:rsid w:val="008939F3"/>
    <w:rsid w:val="00894DAE"/>
    <w:rsid w:val="00897723"/>
    <w:rsid w:val="008B3678"/>
    <w:rsid w:val="008D0CC3"/>
    <w:rsid w:val="008D5F6D"/>
    <w:rsid w:val="008D648A"/>
    <w:rsid w:val="008F6006"/>
    <w:rsid w:val="00914E44"/>
    <w:rsid w:val="00917AC4"/>
    <w:rsid w:val="00925BF4"/>
    <w:rsid w:val="00934F8C"/>
    <w:rsid w:val="00943746"/>
    <w:rsid w:val="009533D4"/>
    <w:rsid w:val="0097103E"/>
    <w:rsid w:val="009724DA"/>
    <w:rsid w:val="00980D18"/>
    <w:rsid w:val="00995D96"/>
    <w:rsid w:val="009A1341"/>
    <w:rsid w:val="009A6172"/>
    <w:rsid w:val="009D5D5F"/>
    <w:rsid w:val="009E384A"/>
    <w:rsid w:val="009E3FE6"/>
    <w:rsid w:val="009E52C1"/>
    <w:rsid w:val="009F5EB8"/>
    <w:rsid w:val="00A02D49"/>
    <w:rsid w:val="00A03AC8"/>
    <w:rsid w:val="00A12DC7"/>
    <w:rsid w:val="00A25EF5"/>
    <w:rsid w:val="00A31796"/>
    <w:rsid w:val="00A50C6C"/>
    <w:rsid w:val="00A55754"/>
    <w:rsid w:val="00A61EC1"/>
    <w:rsid w:val="00A73367"/>
    <w:rsid w:val="00A75DD8"/>
    <w:rsid w:val="00A90EBC"/>
    <w:rsid w:val="00AB4C6A"/>
    <w:rsid w:val="00AE0A72"/>
    <w:rsid w:val="00B02E8A"/>
    <w:rsid w:val="00B05F4A"/>
    <w:rsid w:val="00B062E0"/>
    <w:rsid w:val="00B11541"/>
    <w:rsid w:val="00B176F7"/>
    <w:rsid w:val="00B249AB"/>
    <w:rsid w:val="00B25DDA"/>
    <w:rsid w:val="00B27CD5"/>
    <w:rsid w:val="00B4071A"/>
    <w:rsid w:val="00B424FF"/>
    <w:rsid w:val="00B50B8B"/>
    <w:rsid w:val="00B63B1C"/>
    <w:rsid w:val="00B65789"/>
    <w:rsid w:val="00BB151F"/>
    <w:rsid w:val="00BB34AC"/>
    <w:rsid w:val="00BB365C"/>
    <w:rsid w:val="00BD20CD"/>
    <w:rsid w:val="00BD3139"/>
    <w:rsid w:val="00BD3E39"/>
    <w:rsid w:val="00BE13BE"/>
    <w:rsid w:val="00BE15A9"/>
    <w:rsid w:val="00BE34B8"/>
    <w:rsid w:val="00C071E1"/>
    <w:rsid w:val="00C57CEF"/>
    <w:rsid w:val="00C73BF5"/>
    <w:rsid w:val="00C73CAF"/>
    <w:rsid w:val="00C847D0"/>
    <w:rsid w:val="00C93F77"/>
    <w:rsid w:val="00CD0DD6"/>
    <w:rsid w:val="00D02E86"/>
    <w:rsid w:val="00D04161"/>
    <w:rsid w:val="00D27AC6"/>
    <w:rsid w:val="00D6287D"/>
    <w:rsid w:val="00D67B0E"/>
    <w:rsid w:val="00D73B1A"/>
    <w:rsid w:val="00D777F7"/>
    <w:rsid w:val="00D859BC"/>
    <w:rsid w:val="00D94385"/>
    <w:rsid w:val="00D97311"/>
    <w:rsid w:val="00DA05EC"/>
    <w:rsid w:val="00DA0A5D"/>
    <w:rsid w:val="00DA1BA6"/>
    <w:rsid w:val="00DB6DD9"/>
    <w:rsid w:val="00DD22A8"/>
    <w:rsid w:val="00DE19F7"/>
    <w:rsid w:val="00DE28DB"/>
    <w:rsid w:val="00DF789A"/>
    <w:rsid w:val="00E246F2"/>
    <w:rsid w:val="00E262EF"/>
    <w:rsid w:val="00E33DD0"/>
    <w:rsid w:val="00E36A60"/>
    <w:rsid w:val="00E43296"/>
    <w:rsid w:val="00E66FA4"/>
    <w:rsid w:val="00E859C4"/>
    <w:rsid w:val="00E916D2"/>
    <w:rsid w:val="00EC3B2F"/>
    <w:rsid w:val="00EC662C"/>
    <w:rsid w:val="00EF657D"/>
    <w:rsid w:val="00EF787F"/>
    <w:rsid w:val="00F04257"/>
    <w:rsid w:val="00F323D4"/>
    <w:rsid w:val="00F434CD"/>
    <w:rsid w:val="00F74873"/>
    <w:rsid w:val="00F761C5"/>
    <w:rsid w:val="00FA4F51"/>
    <w:rsid w:val="00FE1604"/>
    <w:rsid w:val="00FE3511"/>
    <w:rsid w:val="00FE57B0"/>
    <w:rsid w:val="00FE75FD"/>
    <w:rsid w:val="00FF57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B4C60"/>
  <w15:docId w15:val="{6A0F92C2-BD12-405B-A816-C53D9AA53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341"/>
    <w:rPr>
      <w:rFonts w:ascii="Times New Roman" w:hAnsi="Times New Roman"/>
      <w:sz w:val="28"/>
    </w:rPr>
  </w:style>
  <w:style w:type="paragraph" w:styleId="1">
    <w:name w:val="heading 1"/>
    <w:basedOn w:val="a"/>
    <w:next w:val="a"/>
    <w:link w:val="10"/>
    <w:qFormat/>
    <w:rsid w:val="006C4EC8"/>
    <w:pPr>
      <w:widowControl w:val="0"/>
      <w:autoSpaceDE w:val="0"/>
      <w:autoSpaceDN w:val="0"/>
      <w:adjustRightInd w:val="0"/>
      <w:spacing w:before="108" w:after="108"/>
      <w:jc w:val="center"/>
      <w:outlineLvl w:val="0"/>
    </w:pPr>
    <w:rPr>
      <w:rFonts w:ascii="Cambria" w:eastAsia="Times New Roman" w:hAnsi="Cambria" w:cs="Times New Roman"/>
      <w:b/>
      <w:bCs/>
      <w:kern w:val="32"/>
      <w:sz w:val="32"/>
      <w:szCs w:val="32"/>
      <w:lang w:val="x-none" w:eastAsia="x-none"/>
    </w:rPr>
  </w:style>
  <w:style w:type="paragraph" w:styleId="2">
    <w:name w:val="heading 2"/>
    <w:basedOn w:val="1"/>
    <w:next w:val="a"/>
    <w:link w:val="20"/>
    <w:qFormat/>
    <w:rsid w:val="006C4EC8"/>
    <w:pPr>
      <w:spacing w:before="0" w:after="0"/>
      <w:jc w:val="both"/>
      <w:outlineLvl w:val="1"/>
    </w:pPr>
    <w:rPr>
      <w:i/>
      <w:iCs/>
      <w:kern w:val="0"/>
      <w:sz w:val="28"/>
      <w:szCs w:val="28"/>
    </w:rPr>
  </w:style>
  <w:style w:type="paragraph" w:styleId="3">
    <w:name w:val="heading 3"/>
    <w:basedOn w:val="2"/>
    <w:next w:val="a"/>
    <w:link w:val="30"/>
    <w:qFormat/>
    <w:rsid w:val="006C4EC8"/>
    <w:pPr>
      <w:outlineLvl w:val="2"/>
    </w:pPr>
    <w:rPr>
      <w:i w:val="0"/>
      <w:iCs w:val="0"/>
      <w:sz w:val="26"/>
      <w:szCs w:val="26"/>
    </w:rPr>
  </w:style>
  <w:style w:type="paragraph" w:styleId="4">
    <w:name w:val="heading 4"/>
    <w:basedOn w:val="3"/>
    <w:next w:val="a"/>
    <w:link w:val="40"/>
    <w:qFormat/>
    <w:rsid w:val="006C4EC8"/>
    <w:pPr>
      <w:outlineLvl w:val="3"/>
    </w:pPr>
    <w:rPr>
      <w:rFonts w:ascii="Calibri" w:hAnsi="Calibri"/>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4EC8"/>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C4EC8"/>
    <w:pPr>
      <w:tabs>
        <w:tab w:val="center" w:pos="4677"/>
        <w:tab w:val="right" w:pos="9355"/>
      </w:tabs>
    </w:pPr>
  </w:style>
  <w:style w:type="character" w:customStyle="1" w:styleId="a5">
    <w:name w:val="Верхний колонтитул Знак"/>
    <w:basedOn w:val="a0"/>
    <w:link w:val="a4"/>
    <w:uiPriority w:val="99"/>
    <w:rsid w:val="006C4EC8"/>
    <w:rPr>
      <w:rFonts w:ascii="Times New Roman" w:hAnsi="Times New Roman"/>
      <w:sz w:val="28"/>
    </w:rPr>
  </w:style>
  <w:style w:type="paragraph" w:styleId="a6">
    <w:name w:val="footer"/>
    <w:basedOn w:val="a"/>
    <w:link w:val="a7"/>
    <w:unhideWhenUsed/>
    <w:rsid w:val="006C4EC8"/>
    <w:pPr>
      <w:tabs>
        <w:tab w:val="center" w:pos="4677"/>
        <w:tab w:val="right" w:pos="9355"/>
      </w:tabs>
    </w:pPr>
  </w:style>
  <w:style w:type="character" w:customStyle="1" w:styleId="a7">
    <w:name w:val="Нижний колонтитул Знак"/>
    <w:basedOn w:val="a0"/>
    <w:link w:val="a6"/>
    <w:rsid w:val="006C4EC8"/>
    <w:rPr>
      <w:rFonts w:ascii="Times New Roman" w:hAnsi="Times New Roman"/>
      <w:sz w:val="28"/>
    </w:rPr>
  </w:style>
  <w:style w:type="character" w:customStyle="1" w:styleId="10">
    <w:name w:val="Заголовок 1 Знак"/>
    <w:basedOn w:val="a0"/>
    <w:link w:val="1"/>
    <w:rsid w:val="006C4EC8"/>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6C4EC8"/>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6C4EC8"/>
    <w:rPr>
      <w:rFonts w:ascii="Cambria" w:eastAsia="Times New Roman" w:hAnsi="Cambria" w:cs="Times New Roman"/>
      <w:b/>
      <w:bCs/>
      <w:sz w:val="26"/>
      <w:szCs w:val="26"/>
      <w:lang w:val="x-none" w:eastAsia="x-none"/>
    </w:rPr>
  </w:style>
  <w:style w:type="character" w:customStyle="1" w:styleId="40">
    <w:name w:val="Заголовок 4 Знак"/>
    <w:basedOn w:val="a0"/>
    <w:link w:val="4"/>
    <w:rsid w:val="006C4EC8"/>
    <w:rPr>
      <w:rFonts w:ascii="Calibri" w:eastAsia="Times New Roman" w:hAnsi="Calibri" w:cs="Times New Roman"/>
      <w:b/>
      <w:bCs/>
      <w:sz w:val="28"/>
      <w:szCs w:val="28"/>
      <w:lang w:val="x-none" w:eastAsia="x-none"/>
    </w:rPr>
  </w:style>
  <w:style w:type="numbering" w:customStyle="1" w:styleId="11">
    <w:name w:val="Нет списка1"/>
    <w:next w:val="a2"/>
    <w:uiPriority w:val="99"/>
    <w:semiHidden/>
    <w:unhideWhenUsed/>
    <w:rsid w:val="006C4EC8"/>
  </w:style>
  <w:style w:type="character" w:customStyle="1" w:styleId="a8">
    <w:name w:val="Цветовое выделение"/>
    <w:rsid w:val="006C4EC8"/>
    <w:rPr>
      <w:b/>
      <w:bCs/>
      <w:color w:val="000080"/>
    </w:rPr>
  </w:style>
  <w:style w:type="character" w:customStyle="1" w:styleId="a9">
    <w:name w:val="Гипертекстовая ссылка"/>
    <w:uiPriority w:val="99"/>
    <w:rsid w:val="006C4EC8"/>
    <w:rPr>
      <w:b/>
      <w:bCs/>
      <w:color w:val="008000"/>
    </w:rPr>
  </w:style>
  <w:style w:type="character" w:customStyle="1" w:styleId="aa">
    <w:name w:val="Активная гипертекстовая ссылка"/>
    <w:rsid w:val="006C4EC8"/>
    <w:rPr>
      <w:b/>
      <w:bCs/>
      <w:color w:val="008000"/>
      <w:u w:val="single"/>
    </w:rPr>
  </w:style>
  <w:style w:type="paragraph" w:customStyle="1" w:styleId="ab">
    <w:name w:val="Основное меню (преемственное)"/>
    <w:basedOn w:val="a"/>
    <w:next w:val="a"/>
    <w:rsid w:val="006C4EC8"/>
    <w:pPr>
      <w:widowControl w:val="0"/>
      <w:autoSpaceDE w:val="0"/>
      <w:autoSpaceDN w:val="0"/>
      <w:adjustRightInd w:val="0"/>
      <w:jc w:val="both"/>
    </w:pPr>
    <w:rPr>
      <w:rFonts w:ascii="Verdana" w:eastAsia="Times New Roman" w:hAnsi="Verdana" w:cs="Verdana"/>
      <w:sz w:val="24"/>
      <w:szCs w:val="24"/>
      <w:lang w:eastAsia="ru-RU"/>
    </w:rPr>
  </w:style>
  <w:style w:type="paragraph" w:styleId="ac">
    <w:name w:val="Title"/>
    <w:basedOn w:val="ab"/>
    <w:next w:val="a"/>
    <w:link w:val="ad"/>
    <w:rsid w:val="006C4EC8"/>
    <w:rPr>
      <w:rFonts w:ascii="Arial" w:hAnsi="Arial" w:cs="Arial"/>
      <w:b/>
      <w:bCs/>
      <w:color w:val="C0C0C0"/>
    </w:rPr>
  </w:style>
  <w:style w:type="character" w:customStyle="1" w:styleId="ad">
    <w:name w:val="Заголовок Знак"/>
    <w:basedOn w:val="a0"/>
    <w:link w:val="ac"/>
    <w:rsid w:val="006C4EC8"/>
    <w:rPr>
      <w:rFonts w:ascii="Arial" w:eastAsia="Times New Roman" w:hAnsi="Arial" w:cs="Arial"/>
      <w:b/>
      <w:bCs/>
      <w:color w:val="C0C0C0"/>
      <w:sz w:val="24"/>
      <w:szCs w:val="24"/>
      <w:lang w:eastAsia="ru-RU"/>
    </w:rPr>
  </w:style>
  <w:style w:type="character" w:customStyle="1" w:styleId="ae">
    <w:name w:val="Заголовок своего сообщения"/>
    <w:basedOn w:val="a8"/>
    <w:rsid w:val="006C4EC8"/>
    <w:rPr>
      <w:b/>
      <w:bCs/>
      <w:color w:val="000080"/>
    </w:rPr>
  </w:style>
  <w:style w:type="paragraph" w:customStyle="1" w:styleId="af">
    <w:name w:val="Заголовок статьи"/>
    <w:basedOn w:val="a"/>
    <w:next w:val="a"/>
    <w:rsid w:val="006C4EC8"/>
    <w:pPr>
      <w:widowControl w:val="0"/>
      <w:autoSpaceDE w:val="0"/>
      <w:autoSpaceDN w:val="0"/>
      <w:adjustRightInd w:val="0"/>
      <w:ind w:left="1612" w:hanging="892"/>
      <w:jc w:val="both"/>
    </w:pPr>
    <w:rPr>
      <w:rFonts w:ascii="Arial" w:eastAsia="Times New Roman" w:hAnsi="Arial" w:cs="Arial"/>
      <w:sz w:val="24"/>
      <w:szCs w:val="24"/>
      <w:lang w:eastAsia="ru-RU"/>
    </w:rPr>
  </w:style>
  <w:style w:type="character" w:customStyle="1" w:styleId="af0">
    <w:name w:val="Заголовок чужого сообщения"/>
    <w:rsid w:val="006C4EC8"/>
    <w:rPr>
      <w:b/>
      <w:bCs/>
      <w:color w:val="FF0000"/>
    </w:rPr>
  </w:style>
  <w:style w:type="paragraph" w:customStyle="1" w:styleId="af1">
    <w:name w:val="Интерактивный заголовок"/>
    <w:basedOn w:val="ac"/>
    <w:next w:val="a"/>
    <w:rsid w:val="006C4EC8"/>
    <w:rPr>
      <w:b w:val="0"/>
      <w:bCs w:val="0"/>
      <w:color w:val="auto"/>
      <w:u w:val="single"/>
    </w:rPr>
  </w:style>
  <w:style w:type="paragraph" w:customStyle="1" w:styleId="af2">
    <w:name w:val="Интерфейс"/>
    <w:basedOn w:val="a"/>
    <w:next w:val="a"/>
    <w:rsid w:val="006C4EC8"/>
    <w:pPr>
      <w:widowControl w:val="0"/>
      <w:autoSpaceDE w:val="0"/>
      <w:autoSpaceDN w:val="0"/>
      <w:adjustRightInd w:val="0"/>
      <w:jc w:val="both"/>
    </w:pPr>
    <w:rPr>
      <w:rFonts w:ascii="Arial" w:eastAsia="Times New Roman" w:hAnsi="Arial" w:cs="Arial"/>
      <w:color w:val="D4D0C8"/>
      <w:sz w:val="22"/>
      <w:lang w:eastAsia="ru-RU"/>
    </w:rPr>
  </w:style>
  <w:style w:type="paragraph" w:customStyle="1" w:styleId="af3">
    <w:name w:val="Комментарий"/>
    <w:basedOn w:val="a"/>
    <w:next w:val="a"/>
    <w:uiPriority w:val="99"/>
    <w:rsid w:val="006C4EC8"/>
    <w:pPr>
      <w:widowControl w:val="0"/>
      <w:autoSpaceDE w:val="0"/>
      <w:autoSpaceDN w:val="0"/>
      <w:adjustRightInd w:val="0"/>
      <w:ind w:left="170"/>
      <w:jc w:val="both"/>
    </w:pPr>
    <w:rPr>
      <w:rFonts w:ascii="Arial" w:eastAsia="Times New Roman" w:hAnsi="Arial" w:cs="Arial"/>
      <w:i/>
      <w:iCs/>
      <w:color w:val="800080"/>
      <w:sz w:val="24"/>
      <w:szCs w:val="24"/>
      <w:lang w:eastAsia="ru-RU"/>
    </w:rPr>
  </w:style>
  <w:style w:type="paragraph" w:customStyle="1" w:styleId="af4">
    <w:name w:val="Информация об изменениях документа"/>
    <w:basedOn w:val="af3"/>
    <w:next w:val="a"/>
    <w:rsid w:val="006C4EC8"/>
    <w:pPr>
      <w:ind w:left="0"/>
    </w:pPr>
  </w:style>
  <w:style w:type="paragraph" w:customStyle="1" w:styleId="af5">
    <w:name w:val="Текст (лев. подпись)"/>
    <w:basedOn w:val="a"/>
    <w:next w:val="a"/>
    <w:rsid w:val="006C4EC8"/>
    <w:pPr>
      <w:widowControl w:val="0"/>
      <w:autoSpaceDE w:val="0"/>
      <w:autoSpaceDN w:val="0"/>
      <w:adjustRightInd w:val="0"/>
    </w:pPr>
    <w:rPr>
      <w:rFonts w:ascii="Arial" w:eastAsia="Times New Roman" w:hAnsi="Arial" w:cs="Arial"/>
      <w:sz w:val="24"/>
      <w:szCs w:val="24"/>
      <w:lang w:eastAsia="ru-RU"/>
    </w:rPr>
  </w:style>
  <w:style w:type="paragraph" w:customStyle="1" w:styleId="af6">
    <w:name w:val="Колонтитул (левый)"/>
    <w:basedOn w:val="af5"/>
    <w:next w:val="a"/>
    <w:rsid w:val="006C4EC8"/>
    <w:pPr>
      <w:jc w:val="both"/>
    </w:pPr>
    <w:rPr>
      <w:sz w:val="16"/>
      <w:szCs w:val="16"/>
    </w:rPr>
  </w:style>
  <w:style w:type="paragraph" w:customStyle="1" w:styleId="af7">
    <w:name w:val="Текст (прав. подпись)"/>
    <w:basedOn w:val="a"/>
    <w:next w:val="a"/>
    <w:rsid w:val="006C4EC8"/>
    <w:pPr>
      <w:widowControl w:val="0"/>
      <w:autoSpaceDE w:val="0"/>
      <w:autoSpaceDN w:val="0"/>
      <w:adjustRightInd w:val="0"/>
      <w:jc w:val="right"/>
    </w:pPr>
    <w:rPr>
      <w:rFonts w:ascii="Arial" w:eastAsia="Times New Roman" w:hAnsi="Arial" w:cs="Arial"/>
      <w:sz w:val="24"/>
      <w:szCs w:val="24"/>
      <w:lang w:eastAsia="ru-RU"/>
    </w:rPr>
  </w:style>
  <w:style w:type="paragraph" w:customStyle="1" w:styleId="af8">
    <w:name w:val="Колонтитул (правый)"/>
    <w:basedOn w:val="af7"/>
    <w:next w:val="a"/>
    <w:rsid w:val="006C4EC8"/>
    <w:pPr>
      <w:jc w:val="both"/>
    </w:pPr>
    <w:rPr>
      <w:sz w:val="16"/>
      <w:szCs w:val="16"/>
    </w:rPr>
  </w:style>
  <w:style w:type="paragraph" w:customStyle="1" w:styleId="af9">
    <w:name w:val="Комментарий пользователя"/>
    <w:basedOn w:val="af3"/>
    <w:next w:val="a"/>
    <w:rsid w:val="006C4EC8"/>
    <w:pPr>
      <w:ind w:left="0"/>
      <w:jc w:val="left"/>
    </w:pPr>
    <w:rPr>
      <w:i w:val="0"/>
      <w:iCs w:val="0"/>
      <w:color w:val="000080"/>
    </w:rPr>
  </w:style>
  <w:style w:type="paragraph" w:customStyle="1" w:styleId="afa">
    <w:name w:val="Моноширинный"/>
    <w:basedOn w:val="a"/>
    <w:next w:val="a"/>
    <w:rsid w:val="006C4EC8"/>
    <w:pPr>
      <w:widowControl w:val="0"/>
      <w:autoSpaceDE w:val="0"/>
      <w:autoSpaceDN w:val="0"/>
      <w:adjustRightInd w:val="0"/>
      <w:jc w:val="both"/>
    </w:pPr>
    <w:rPr>
      <w:rFonts w:ascii="Courier New" w:eastAsia="Times New Roman" w:hAnsi="Courier New" w:cs="Courier New"/>
      <w:sz w:val="24"/>
      <w:szCs w:val="24"/>
      <w:lang w:eastAsia="ru-RU"/>
    </w:rPr>
  </w:style>
  <w:style w:type="character" w:customStyle="1" w:styleId="afb">
    <w:name w:val="Найденные слова"/>
    <w:basedOn w:val="a8"/>
    <w:rsid w:val="006C4EC8"/>
    <w:rPr>
      <w:b/>
      <w:bCs/>
      <w:color w:val="000080"/>
    </w:rPr>
  </w:style>
  <w:style w:type="character" w:customStyle="1" w:styleId="afc">
    <w:name w:val="Не вступил в силу"/>
    <w:rsid w:val="006C4EC8"/>
    <w:rPr>
      <w:b/>
      <w:bCs/>
      <w:color w:val="008080"/>
    </w:rPr>
  </w:style>
  <w:style w:type="paragraph" w:customStyle="1" w:styleId="afd">
    <w:name w:val="Нормальный (таблица)"/>
    <w:basedOn w:val="a"/>
    <w:next w:val="a"/>
    <w:uiPriority w:val="99"/>
    <w:rsid w:val="006C4EC8"/>
    <w:pPr>
      <w:widowControl w:val="0"/>
      <w:autoSpaceDE w:val="0"/>
      <w:autoSpaceDN w:val="0"/>
      <w:adjustRightInd w:val="0"/>
      <w:jc w:val="both"/>
    </w:pPr>
    <w:rPr>
      <w:rFonts w:ascii="Arial" w:eastAsia="Times New Roman" w:hAnsi="Arial" w:cs="Arial"/>
      <w:sz w:val="24"/>
      <w:szCs w:val="24"/>
      <w:lang w:eastAsia="ru-RU"/>
    </w:rPr>
  </w:style>
  <w:style w:type="paragraph" w:customStyle="1" w:styleId="afe">
    <w:name w:val="Объект"/>
    <w:basedOn w:val="a"/>
    <w:next w:val="a"/>
    <w:rsid w:val="006C4EC8"/>
    <w:pPr>
      <w:widowControl w:val="0"/>
      <w:autoSpaceDE w:val="0"/>
      <w:autoSpaceDN w:val="0"/>
      <w:adjustRightInd w:val="0"/>
      <w:jc w:val="both"/>
    </w:pPr>
    <w:rPr>
      <w:rFonts w:ascii="Arial" w:eastAsia="Times New Roman" w:hAnsi="Arial" w:cs="Arial"/>
      <w:sz w:val="24"/>
      <w:szCs w:val="24"/>
      <w:lang w:eastAsia="ru-RU"/>
    </w:rPr>
  </w:style>
  <w:style w:type="paragraph" w:customStyle="1" w:styleId="aff">
    <w:name w:val="Таблицы (моноширинный)"/>
    <w:basedOn w:val="a"/>
    <w:next w:val="a"/>
    <w:rsid w:val="006C4EC8"/>
    <w:pPr>
      <w:widowControl w:val="0"/>
      <w:autoSpaceDE w:val="0"/>
      <w:autoSpaceDN w:val="0"/>
      <w:adjustRightInd w:val="0"/>
      <w:jc w:val="both"/>
    </w:pPr>
    <w:rPr>
      <w:rFonts w:ascii="Courier New" w:eastAsia="Times New Roman" w:hAnsi="Courier New" w:cs="Courier New"/>
      <w:sz w:val="24"/>
      <w:szCs w:val="24"/>
      <w:lang w:eastAsia="ru-RU"/>
    </w:rPr>
  </w:style>
  <w:style w:type="paragraph" w:customStyle="1" w:styleId="aff0">
    <w:name w:val="Оглавление"/>
    <w:basedOn w:val="aff"/>
    <w:next w:val="a"/>
    <w:rsid w:val="006C4EC8"/>
    <w:pPr>
      <w:ind w:left="140"/>
    </w:pPr>
    <w:rPr>
      <w:rFonts w:ascii="Arial" w:hAnsi="Arial" w:cs="Arial"/>
    </w:rPr>
  </w:style>
  <w:style w:type="character" w:customStyle="1" w:styleId="aff1">
    <w:name w:val="Опечатки"/>
    <w:rsid w:val="006C4EC8"/>
    <w:rPr>
      <w:color w:val="FF0000"/>
    </w:rPr>
  </w:style>
  <w:style w:type="paragraph" w:customStyle="1" w:styleId="aff2">
    <w:name w:val="Переменная часть"/>
    <w:basedOn w:val="ab"/>
    <w:next w:val="a"/>
    <w:rsid w:val="006C4EC8"/>
    <w:rPr>
      <w:rFonts w:ascii="Arial" w:hAnsi="Arial" w:cs="Arial"/>
      <w:sz w:val="20"/>
      <w:szCs w:val="20"/>
    </w:rPr>
  </w:style>
  <w:style w:type="paragraph" w:customStyle="1" w:styleId="aff3">
    <w:name w:val="Постоянная часть"/>
    <w:basedOn w:val="ab"/>
    <w:next w:val="a"/>
    <w:rsid w:val="006C4EC8"/>
    <w:rPr>
      <w:rFonts w:ascii="Arial" w:hAnsi="Arial" w:cs="Arial"/>
      <w:sz w:val="22"/>
      <w:szCs w:val="22"/>
    </w:rPr>
  </w:style>
  <w:style w:type="paragraph" w:customStyle="1" w:styleId="aff4">
    <w:name w:val="Прижатый влево"/>
    <w:basedOn w:val="a"/>
    <w:next w:val="a"/>
    <w:uiPriority w:val="99"/>
    <w:rsid w:val="006C4EC8"/>
    <w:pPr>
      <w:widowControl w:val="0"/>
      <w:autoSpaceDE w:val="0"/>
      <w:autoSpaceDN w:val="0"/>
      <w:adjustRightInd w:val="0"/>
    </w:pPr>
    <w:rPr>
      <w:rFonts w:ascii="Arial" w:eastAsia="Times New Roman" w:hAnsi="Arial" w:cs="Arial"/>
      <w:sz w:val="24"/>
      <w:szCs w:val="24"/>
      <w:lang w:eastAsia="ru-RU"/>
    </w:rPr>
  </w:style>
  <w:style w:type="character" w:customStyle="1" w:styleId="aff5">
    <w:name w:val="Продолжение ссылки"/>
    <w:basedOn w:val="a9"/>
    <w:rsid w:val="006C4EC8"/>
    <w:rPr>
      <w:b/>
      <w:bCs/>
      <w:color w:val="008000"/>
    </w:rPr>
  </w:style>
  <w:style w:type="paragraph" w:customStyle="1" w:styleId="aff6">
    <w:name w:val="Словарная статья"/>
    <w:basedOn w:val="a"/>
    <w:next w:val="a"/>
    <w:rsid w:val="006C4EC8"/>
    <w:pPr>
      <w:widowControl w:val="0"/>
      <w:autoSpaceDE w:val="0"/>
      <w:autoSpaceDN w:val="0"/>
      <w:adjustRightInd w:val="0"/>
      <w:ind w:right="118"/>
      <w:jc w:val="both"/>
    </w:pPr>
    <w:rPr>
      <w:rFonts w:ascii="Arial" w:eastAsia="Times New Roman" w:hAnsi="Arial" w:cs="Arial"/>
      <w:sz w:val="24"/>
      <w:szCs w:val="24"/>
      <w:lang w:eastAsia="ru-RU"/>
    </w:rPr>
  </w:style>
  <w:style w:type="character" w:customStyle="1" w:styleId="aff7">
    <w:name w:val="Сравнение редакций"/>
    <w:basedOn w:val="a8"/>
    <w:rsid w:val="006C4EC8"/>
    <w:rPr>
      <w:b/>
      <w:bCs/>
      <w:color w:val="000080"/>
    </w:rPr>
  </w:style>
  <w:style w:type="character" w:customStyle="1" w:styleId="aff8">
    <w:name w:val="Сравнение редакций. Добавленный фрагмент"/>
    <w:rsid w:val="006C4EC8"/>
    <w:rPr>
      <w:color w:val="0000FF"/>
    </w:rPr>
  </w:style>
  <w:style w:type="character" w:customStyle="1" w:styleId="aff9">
    <w:name w:val="Сравнение редакций. Удаленный фрагмент"/>
    <w:rsid w:val="006C4EC8"/>
    <w:rPr>
      <w:strike/>
      <w:color w:val="808000"/>
    </w:rPr>
  </w:style>
  <w:style w:type="paragraph" w:customStyle="1" w:styleId="affa">
    <w:name w:val="Текст (справка)"/>
    <w:basedOn w:val="a"/>
    <w:next w:val="a"/>
    <w:rsid w:val="006C4EC8"/>
    <w:pPr>
      <w:widowControl w:val="0"/>
      <w:autoSpaceDE w:val="0"/>
      <w:autoSpaceDN w:val="0"/>
      <w:adjustRightInd w:val="0"/>
      <w:ind w:left="170" w:right="170"/>
    </w:pPr>
    <w:rPr>
      <w:rFonts w:ascii="Arial" w:eastAsia="Times New Roman" w:hAnsi="Arial" w:cs="Arial"/>
      <w:sz w:val="24"/>
      <w:szCs w:val="24"/>
      <w:lang w:eastAsia="ru-RU"/>
    </w:rPr>
  </w:style>
  <w:style w:type="paragraph" w:customStyle="1" w:styleId="affb">
    <w:name w:val="Текст в таблице"/>
    <w:basedOn w:val="afd"/>
    <w:next w:val="a"/>
    <w:rsid w:val="006C4EC8"/>
    <w:pPr>
      <w:ind w:firstLine="500"/>
    </w:pPr>
  </w:style>
  <w:style w:type="paragraph" w:customStyle="1" w:styleId="affc">
    <w:name w:val="Технический комментарий"/>
    <w:basedOn w:val="a"/>
    <w:next w:val="a"/>
    <w:rsid w:val="006C4EC8"/>
    <w:pPr>
      <w:widowControl w:val="0"/>
      <w:autoSpaceDE w:val="0"/>
      <w:autoSpaceDN w:val="0"/>
      <w:adjustRightInd w:val="0"/>
    </w:pPr>
    <w:rPr>
      <w:rFonts w:ascii="Arial" w:eastAsia="Times New Roman" w:hAnsi="Arial" w:cs="Arial"/>
      <w:sz w:val="24"/>
      <w:szCs w:val="24"/>
      <w:lang w:eastAsia="ru-RU"/>
    </w:rPr>
  </w:style>
  <w:style w:type="character" w:customStyle="1" w:styleId="affd">
    <w:name w:val="Утратил силу"/>
    <w:rsid w:val="006C4EC8"/>
    <w:rPr>
      <w:b/>
      <w:bCs/>
      <w:strike/>
      <w:color w:val="808000"/>
    </w:rPr>
  </w:style>
  <w:style w:type="paragraph" w:customStyle="1" w:styleId="affe">
    <w:name w:val="Центрированный (таблица)"/>
    <w:basedOn w:val="afd"/>
    <w:next w:val="a"/>
    <w:rsid w:val="006C4EC8"/>
    <w:pPr>
      <w:jc w:val="center"/>
    </w:pPr>
  </w:style>
  <w:style w:type="paragraph" w:customStyle="1" w:styleId="afff">
    <w:name w:val="Знак"/>
    <w:basedOn w:val="a"/>
    <w:rsid w:val="006C4EC8"/>
    <w:rPr>
      <w:rFonts w:ascii="Verdana" w:eastAsia="Times New Roman" w:hAnsi="Verdana" w:cs="Verdana"/>
      <w:sz w:val="20"/>
      <w:szCs w:val="20"/>
      <w:lang w:val="en-US"/>
    </w:rPr>
  </w:style>
  <w:style w:type="table" w:customStyle="1" w:styleId="12">
    <w:name w:val="Сетка таблицы1"/>
    <w:basedOn w:val="a1"/>
    <w:next w:val="a3"/>
    <w:rsid w:val="006C4EC8"/>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Body Text"/>
    <w:basedOn w:val="a"/>
    <w:link w:val="afff1"/>
    <w:rsid w:val="006C4EC8"/>
    <w:rPr>
      <w:rFonts w:ascii="Arial" w:eastAsia="Times New Roman" w:hAnsi="Arial" w:cs="Times New Roman"/>
      <w:sz w:val="24"/>
      <w:szCs w:val="24"/>
      <w:lang w:val="x-none" w:eastAsia="x-none"/>
    </w:rPr>
  </w:style>
  <w:style w:type="character" w:customStyle="1" w:styleId="afff1">
    <w:name w:val="Основной текст Знак"/>
    <w:basedOn w:val="a0"/>
    <w:link w:val="afff0"/>
    <w:rsid w:val="006C4EC8"/>
    <w:rPr>
      <w:rFonts w:ascii="Arial" w:eastAsia="Times New Roman" w:hAnsi="Arial" w:cs="Times New Roman"/>
      <w:sz w:val="24"/>
      <w:szCs w:val="24"/>
      <w:lang w:val="x-none" w:eastAsia="x-none"/>
    </w:rPr>
  </w:style>
  <w:style w:type="paragraph" w:customStyle="1" w:styleId="13">
    <w:name w:val="Знак1"/>
    <w:basedOn w:val="a"/>
    <w:rsid w:val="006C4EC8"/>
    <w:rPr>
      <w:rFonts w:ascii="Verdana" w:eastAsia="Times New Roman" w:hAnsi="Verdana" w:cs="Verdana"/>
      <w:sz w:val="20"/>
      <w:szCs w:val="20"/>
      <w:lang w:val="en-US"/>
    </w:rPr>
  </w:style>
  <w:style w:type="paragraph" w:customStyle="1" w:styleId="21">
    <w:name w:val="Знак2"/>
    <w:basedOn w:val="a"/>
    <w:rsid w:val="006C4EC8"/>
    <w:rPr>
      <w:rFonts w:ascii="Verdana" w:eastAsia="Times New Roman" w:hAnsi="Verdana" w:cs="Verdana"/>
      <w:sz w:val="20"/>
      <w:szCs w:val="20"/>
      <w:lang w:val="en-US"/>
    </w:rPr>
  </w:style>
  <w:style w:type="paragraph" w:customStyle="1" w:styleId="afff2">
    <w:name w:val="Знак Знак Знак Знак Знак Знак Знак Знак Знак"/>
    <w:basedOn w:val="a"/>
    <w:rsid w:val="006C4EC8"/>
    <w:rPr>
      <w:rFonts w:ascii="Verdana" w:eastAsia="Times New Roman" w:hAnsi="Verdana" w:cs="Verdana"/>
      <w:sz w:val="20"/>
      <w:szCs w:val="20"/>
      <w:lang w:val="en-US"/>
    </w:rPr>
  </w:style>
  <w:style w:type="paragraph" w:customStyle="1" w:styleId="14">
    <w:name w:val="Знак Знак Знак Знак Знак Знак Знак Знак Знак1"/>
    <w:basedOn w:val="a"/>
    <w:rsid w:val="006C4EC8"/>
    <w:rPr>
      <w:rFonts w:ascii="Verdana" w:eastAsia="Times New Roman" w:hAnsi="Verdana" w:cs="Verdana"/>
      <w:sz w:val="20"/>
      <w:szCs w:val="20"/>
      <w:lang w:val="en-US"/>
    </w:rPr>
  </w:style>
  <w:style w:type="paragraph" w:customStyle="1" w:styleId="afff3">
    <w:name w:val="Знак Знак Знак Знак Знак Знак"/>
    <w:basedOn w:val="a"/>
    <w:rsid w:val="006C4EC8"/>
    <w:pPr>
      <w:tabs>
        <w:tab w:val="num" w:pos="432"/>
        <w:tab w:val="left" w:pos="6159"/>
      </w:tabs>
      <w:spacing w:before="120" w:after="160"/>
      <w:ind w:left="432" w:hanging="432"/>
      <w:jc w:val="both"/>
    </w:pPr>
    <w:rPr>
      <w:rFonts w:ascii="Arial" w:eastAsia="Times New Roman" w:hAnsi="Arial" w:cs="Arial"/>
      <w:b/>
      <w:bCs/>
      <w:caps/>
      <w:sz w:val="32"/>
      <w:szCs w:val="32"/>
      <w:lang w:val="en-US"/>
    </w:rPr>
  </w:style>
  <w:style w:type="paragraph" w:customStyle="1" w:styleId="FR1">
    <w:name w:val="FR1"/>
    <w:rsid w:val="006C4EC8"/>
    <w:pPr>
      <w:widowControl w:val="0"/>
      <w:snapToGrid w:val="0"/>
      <w:spacing w:line="300" w:lineRule="auto"/>
      <w:ind w:firstLine="1780"/>
      <w:jc w:val="both"/>
    </w:pPr>
    <w:rPr>
      <w:rFonts w:ascii="Arial" w:eastAsia="Times New Roman" w:hAnsi="Arial" w:cs="Arial"/>
      <w:sz w:val="48"/>
      <w:szCs w:val="48"/>
      <w:lang w:eastAsia="ru-RU"/>
    </w:rPr>
  </w:style>
  <w:style w:type="paragraph" w:customStyle="1" w:styleId="22">
    <w:name w:val="Знак Знак Знак Знак Знак Знак Знак Знак Знак2"/>
    <w:basedOn w:val="a"/>
    <w:rsid w:val="006C4EC8"/>
    <w:rPr>
      <w:rFonts w:ascii="Verdana" w:eastAsia="Times New Roman" w:hAnsi="Verdana" w:cs="Verdana"/>
      <w:sz w:val="20"/>
      <w:szCs w:val="20"/>
      <w:lang w:val="en-US"/>
    </w:rPr>
  </w:style>
  <w:style w:type="paragraph" w:customStyle="1" w:styleId="31">
    <w:name w:val="Знак Знак Знак Знак Знак Знак Знак Знак Знак3"/>
    <w:basedOn w:val="a"/>
    <w:rsid w:val="006C4EC8"/>
    <w:rPr>
      <w:rFonts w:ascii="Verdana" w:eastAsia="Times New Roman" w:hAnsi="Verdana" w:cs="Verdana"/>
      <w:sz w:val="20"/>
      <w:szCs w:val="20"/>
      <w:lang w:val="en-US"/>
    </w:rPr>
  </w:style>
  <w:style w:type="character" w:styleId="afff4">
    <w:name w:val="Hyperlink"/>
    <w:rsid w:val="006C4EC8"/>
    <w:rPr>
      <w:color w:val="0000FF"/>
      <w:u w:val="single"/>
    </w:rPr>
  </w:style>
  <w:style w:type="character" w:styleId="afff5">
    <w:name w:val="FollowedHyperlink"/>
    <w:rsid w:val="006C4EC8"/>
    <w:rPr>
      <w:color w:val="800080"/>
      <w:u w:val="single"/>
    </w:rPr>
  </w:style>
  <w:style w:type="paragraph" w:customStyle="1" w:styleId="41">
    <w:name w:val="Знак Знак Знак Знак Знак Знак Знак Знак Знак4"/>
    <w:basedOn w:val="a"/>
    <w:rsid w:val="006C4EC8"/>
    <w:rPr>
      <w:rFonts w:ascii="Verdana" w:eastAsia="Times New Roman" w:hAnsi="Verdana" w:cs="Verdana"/>
      <w:sz w:val="20"/>
      <w:szCs w:val="20"/>
      <w:lang w:val="en-US"/>
    </w:rPr>
  </w:style>
  <w:style w:type="paragraph" w:customStyle="1" w:styleId="afff6">
    <w:name w:val="Знак Знак Знак Знак Знак Знак Знак Знак Знак Знак"/>
    <w:basedOn w:val="a"/>
    <w:rsid w:val="006C4EC8"/>
    <w:pPr>
      <w:spacing w:after="160" w:line="240" w:lineRule="exact"/>
    </w:pPr>
    <w:rPr>
      <w:rFonts w:ascii="Verdana" w:eastAsia="Times New Roman" w:hAnsi="Verdana" w:cs="Times New Roman"/>
      <w:sz w:val="20"/>
      <w:szCs w:val="20"/>
      <w:lang w:val="en-US"/>
    </w:rPr>
  </w:style>
  <w:style w:type="paragraph" w:customStyle="1" w:styleId="15">
    <w:name w:val="Абзац списка1"/>
    <w:basedOn w:val="a"/>
    <w:rsid w:val="006C4EC8"/>
    <w:pPr>
      <w:ind w:left="720"/>
      <w:jc w:val="both"/>
    </w:pPr>
    <w:rPr>
      <w:rFonts w:ascii="Arial" w:eastAsia="Times New Roman" w:hAnsi="Arial" w:cs="Arial"/>
      <w:sz w:val="20"/>
      <w:szCs w:val="20"/>
      <w:lang w:eastAsia="ru-RU"/>
    </w:rPr>
  </w:style>
  <w:style w:type="paragraph" w:customStyle="1" w:styleId="ConsPlusNonformat">
    <w:name w:val="ConsPlusNonformat"/>
    <w:rsid w:val="006C4EC8"/>
    <w:pPr>
      <w:widowControl w:val="0"/>
      <w:autoSpaceDE w:val="0"/>
      <w:autoSpaceDN w:val="0"/>
      <w:adjustRightInd w:val="0"/>
    </w:pPr>
    <w:rPr>
      <w:rFonts w:ascii="Courier New" w:eastAsia="Times New Roman" w:hAnsi="Courier New" w:cs="Courier New"/>
      <w:sz w:val="20"/>
      <w:szCs w:val="20"/>
      <w:lang w:eastAsia="ru-RU"/>
    </w:rPr>
  </w:style>
  <w:style w:type="paragraph" w:styleId="afff7">
    <w:name w:val="Balloon Text"/>
    <w:basedOn w:val="a"/>
    <w:link w:val="afff8"/>
    <w:semiHidden/>
    <w:rsid w:val="006C4EC8"/>
    <w:pPr>
      <w:widowControl w:val="0"/>
      <w:autoSpaceDE w:val="0"/>
      <w:autoSpaceDN w:val="0"/>
      <w:adjustRightInd w:val="0"/>
    </w:pPr>
    <w:rPr>
      <w:rFonts w:ascii="Tahoma" w:eastAsia="Times New Roman" w:hAnsi="Tahoma" w:cs="Tahoma"/>
      <w:sz w:val="16"/>
      <w:szCs w:val="16"/>
      <w:lang w:eastAsia="ru-RU"/>
    </w:rPr>
  </w:style>
  <w:style w:type="character" w:customStyle="1" w:styleId="afff8">
    <w:name w:val="Текст выноски Знак"/>
    <w:basedOn w:val="a0"/>
    <w:link w:val="afff7"/>
    <w:semiHidden/>
    <w:rsid w:val="006C4EC8"/>
    <w:rPr>
      <w:rFonts w:ascii="Tahoma" w:eastAsia="Times New Roman" w:hAnsi="Tahoma" w:cs="Tahoma"/>
      <w:sz w:val="16"/>
      <w:szCs w:val="16"/>
      <w:lang w:eastAsia="ru-RU"/>
    </w:rPr>
  </w:style>
  <w:style w:type="character" w:customStyle="1" w:styleId="apple-converted-space">
    <w:name w:val="apple-converted-space"/>
    <w:basedOn w:val="a0"/>
    <w:rsid w:val="006C4EC8"/>
  </w:style>
  <w:style w:type="paragraph" w:customStyle="1" w:styleId="ConsPlusNormal">
    <w:name w:val="ConsPlusNormal"/>
    <w:rsid w:val="006C4EC8"/>
    <w:pPr>
      <w:widowControl w:val="0"/>
      <w:autoSpaceDE w:val="0"/>
      <w:autoSpaceDN w:val="0"/>
    </w:pPr>
    <w:rPr>
      <w:rFonts w:ascii="Calibri" w:eastAsia="Times New Roman" w:hAnsi="Calibri" w:cs="Calibri"/>
      <w:szCs w:val="20"/>
      <w:lang w:eastAsia="ru-RU"/>
    </w:rPr>
  </w:style>
  <w:style w:type="character" w:customStyle="1" w:styleId="FontStyle13">
    <w:name w:val="Font Style13"/>
    <w:rsid w:val="006C4EC8"/>
    <w:rPr>
      <w:rFonts w:ascii="Times New Roman" w:hAnsi="Times New Roman"/>
      <w:sz w:val="18"/>
    </w:rPr>
  </w:style>
  <w:style w:type="paragraph" w:styleId="afff9">
    <w:name w:val="List Paragraph"/>
    <w:basedOn w:val="a"/>
    <w:uiPriority w:val="34"/>
    <w:qFormat/>
    <w:rsid w:val="006C4EC8"/>
    <w:pPr>
      <w:widowControl w:val="0"/>
      <w:autoSpaceDE w:val="0"/>
      <w:autoSpaceDN w:val="0"/>
      <w:adjustRightInd w:val="0"/>
      <w:ind w:left="720"/>
      <w:contextualSpacing/>
    </w:pPr>
    <w:rPr>
      <w:rFonts w:ascii="Arial" w:eastAsia="Times New Roman" w:hAnsi="Arial" w:cs="Arial"/>
      <w:sz w:val="24"/>
      <w:szCs w:val="24"/>
      <w:lang w:eastAsia="ru-RU"/>
    </w:rPr>
  </w:style>
  <w:style w:type="character" w:styleId="afffa">
    <w:name w:val="annotation reference"/>
    <w:rsid w:val="006C4EC8"/>
    <w:rPr>
      <w:sz w:val="16"/>
      <w:szCs w:val="16"/>
    </w:rPr>
  </w:style>
  <w:style w:type="paragraph" w:styleId="afffb">
    <w:name w:val="annotation text"/>
    <w:basedOn w:val="a"/>
    <w:link w:val="afffc"/>
    <w:rsid w:val="006C4EC8"/>
    <w:pPr>
      <w:widowControl w:val="0"/>
      <w:autoSpaceDE w:val="0"/>
      <w:autoSpaceDN w:val="0"/>
      <w:adjustRightInd w:val="0"/>
    </w:pPr>
    <w:rPr>
      <w:rFonts w:ascii="Arial" w:eastAsia="Times New Roman" w:hAnsi="Arial" w:cs="Arial"/>
      <w:sz w:val="20"/>
      <w:szCs w:val="20"/>
      <w:lang w:eastAsia="ru-RU"/>
    </w:rPr>
  </w:style>
  <w:style w:type="character" w:customStyle="1" w:styleId="afffc">
    <w:name w:val="Текст примечания Знак"/>
    <w:basedOn w:val="a0"/>
    <w:link w:val="afffb"/>
    <w:rsid w:val="006C4EC8"/>
    <w:rPr>
      <w:rFonts w:ascii="Arial" w:eastAsia="Times New Roman" w:hAnsi="Arial" w:cs="Arial"/>
      <w:sz w:val="20"/>
      <w:szCs w:val="20"/>
      <w:lang w:eastAsia="ru-RU"/>
    </w:rPr>
  </w:style>
  <w:style w:type="paragraph" w:styleId="afffd">
    <w:name w:val="annotation subject"/>
    <w:basedOn w:val="afffb"/>
    <w:next w:val="afffb"/>
    <w:link w:val="afffe"/>
    <w:rsid w:val="006C4EC8"/>
    <w:rPr>
      <w:b/>
      <w:bCs/>
    </w:rPr>
  </w:style>
  <w:style w:type="character" w:customStyle="1" w:styleId="afffe">
    <w:name w:val="Тема примечания Знак"/>
    <w:basedOn w:val="afffc"/>
    <w:link w:val="afffd"/>
    <w:rsid w:val="006C4EC8"/>
    <w:rPr>
      <w:rFonts w:ascii="Arial" w:eastAsia="Times New Roman" w:hAnsi="Arial" w:cs="Arial"/>
      <w:b/>
      <w:bCs/>
      <w:sz w:val="20"/>
      <w:szCs w:val="20"/>
      <w:lang w:eastAsia="ru-RU"/>
    </w:rPr>
  </w:style>
  <w:style w:type="numbering" w:customStyle="1" w:styleId="23">
    <w:name w:val="Нет списка2"/>
    <w:next w:val="a2"/>
    <w:semiHidden/>
    <w:rsid w:val="00E33DD0"/>
  </w:style>
  <w:style w:type="table" w:customStyle="1" w:styleId="24">
    <w:name w:val="Сетка таблицы2"/>
    <w:basedOn w:val="a1"/>
    <w:next w:val="a3"/>
    <w:rsid w:val="00E33DD0"/>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Абзац списка2"/>
    <w:basedOn w:val="a"/>
    <w:rsid w:val="00E33DD0"/>
    <w:pPr>
      <w:ind w:left="720"/>
      <w:jc w:val="both"/>
    </w:pPr>
    <w:rPr>
      <w:rFonts w:ascii="Arial" w:eastAsia="Times New Roman" w:hAnsi="Arial" w:cs="Arial"/>
      <w:sz w:val="20"/>
      <w:szCs w:val="20"/>
      <w:lang w:eastAsia="ru-RU"/>
    </w:rPr>
  </w:style>
  <w:style w:type="numbering" w:customStyle="1" w:styleId="110">
    <w:name w:val="Нет списка11"/>
    <w:next w:val="a2"/>
    <w:semiHidden/>
    <w:unhideWhenUsed/>
    <w:rsid w:val="00327CB6"/>
  </w:style>
  <w:style w:type="table" w:customStyle="1" w:styleId="111">
    <w:name w:val="Сетка таблицы11"/>
    <w:basedOn w:val="a1"/>
    <w:next w:val="a3"/>
    <w:rsid w:val="00327CB6"/>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A25EF5"/>
    <w:pPr>
      <w:spacing w:before="100" w:beforeAutospacing="1" w:after="100" w:afterAutospacing="1"/>
    </w:pPr>
    <w:rPr>
      <w:rFonts w:eastAsia="Times New Roman" w:cs="Times New Roman"/>
      <w:sz w:val="24"/>
      <w:szCs w:val="24"/>
      <w:lang w:eastAsia="ru-RU"/>
    </w:rPr>
  </w:style>
  <w:style w:type="paragraph" w:customStyle="1" w:styleId="affff">
    <w:name w:val="Информация о версии"/>
    <w:basedOn w:val="af3"/>
    <w:next w:val="a"/>
    <w:uiPriority w:val="99"/>
    <w:rsid w:val="00B176F7"/>
    <w:pPr>
      <w:spacing w:before="75"/>
    </w:pPr>
    <w:rPr>
      <w:rFonts w:ascii="Times New Roman CYR" w:eastAsiaTheme="minorEastAsia" w:hAnsi="Times New Roman CYR" w:cs="Times New Roman CYR"/>
      <w:color w:val="353842"/>
    </w:rPr>
  </w:style>
  <w:style w:type="table" w:customStyle="1" w:styleId="32">
    <w:name w:val="Сетка таблицы3"/>
    <w:basedOn w:val="a1"/>
    <w:next w:val="a3"/>
    <w:uiPriority w:val="59"/>
    <w:rsid w:val="00E916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No Spacing"/>
    <w:uiPriority w:val="1"/>
    <w:qFormat/>
    <w:rsid w:val="00487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092847">
      <w:bodyDiv w:val="1"/>
      <w:marLeft w:val="0"/>
      <w:marRight w:val="0"/>
      <w:marTop w:val="0"/>
      <w:marBottom w:val="0"/>
      <w:divBdr>
        <w:top w:val="none" w:sz="0" w:space="0" w:color="auto"/>
        <w:left w:val="none" w:sz="0" w:space="0" w:color="auto"/>
        <w:bottom w:val="none" w:sz="0" w:space="0" w:color="auto"/>
        <w:right w:val="none" w:sz="0" w:space="0" w:color="auto"/>
      </w:divBdr>
    </w:div>
    <w:div w:id="781605282">
      <w:bodyDiv w:val="1"/>
      <w:marLeft w:val="0"/>
      <w:marRight w:val="0"/>
      <w:marTop w:val="0"/>
      <w:marBottom w:val="0"/>
      <w:divBdr>
        <w:top w:val="none" w:sz="0" w:space="0" w:color="auto"/>
        <w:left w:val="none" w:sz="0" w:space="0" w:color="auto"/>
        <w:bottom w:val="none" w:sz="0" w:space="0" w:color="auto"/>
        <w:right w:val="none" w:sz="0" w:space="0" w:color="auto"/>
      </w:divBdr>
    </w:div>
    <w:div w:id="801506151">
      <w:bodyDiv w:val="1"/>
      <w:marLeft w:val="0"/>
      <w:marRight w:val="0"/>
      <w:marTop w:val="0"/>
      <w:marBottom w:val="0"/>
      <w:divBdr>
        <w:top w:val="none" w:sz="0" w:space="0" w:color="auto"/>
        <w:left w:val="none" w:sz="0" w:space="0" w:color="auto"/>
        <w:bottom w:val="none" w:sz="0" w:space="0" w:color="auto"/>
        <w:right w:val="none" w:sz="0" w:space="0" w:color="auto"/>
      </w:divBdr>
    </w:div>
    <w:div w:id="860899163">
      <w:bodyDiv w:val="1"/>
      <w:marLeft w:val="0"/>
      <w:marRight w:val="0"/>
      <w:marTop w:val="0"/>
      <w:marBottom w:val="0"/>
      <w:divBdr>
        <w:top w:val="none" w:sz="0" w:space="0" w:color="auto"/>
        <w:left w:val="none" w:sz="0" w:space="0" w:color="auto"/>
        <w:bottom w:val="none" w:sz="0" w:space="0" w:color="auto"/>
        <w:right w:val="none" w:sz="0" w:space="0" w:color="auto"/>
      </w:divBdr>
    </w:div>
    <w:div w:id="1020552085">
      <w:bodyDiv w:val="1"/>
      <w:marLeft w:val="0"/>
      <w:marRight w:val="0"/>
      <w:marTop w:val="0"/>
      <w:marBottom w:val="0"/>
      <w:divBdr>
        <w:top w:val="none" w:sz="0" w:space="0" w:color="auto"/>
        <w:left w:val="none" w:sz="0" w:space="0" w:color="auto"/>
        <w:bottom w:val="none" w:sz="0" w:space="0" w:color="auto"/>
        <w:right w:val="none" w:sz="0" w:space="0" w:color="auto"/>
      </w:divBdr>
    </w:div>
    <w:div w:id="1171944046">
      <w:bodyDiv w:val="1"/>
      <w:marLeft w:val="0"/>
      <w:marRight w:val="0"/>
      <w:marTop w:val="0"/>
      <w:marBottom w:val="0"/>
      <w:divBdr>
        <w:top w:val="none" w:sz="0" w:space="0" w:color="auto"/>
        <w:left w:val="none" w:sz="0" w:space="0" w:color="auto"/>
        <w:bottom w:val="none" w:sz="0" w:space="0" w:color="auto"/>
        <w:right w:val="none" w:sz="0" w:space="0" w:color="auto"/>
      </w:divBdr>
    </w:div>
    <w:div w:id="150925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A7247-2B57-4CAB-8BD6-B6A1D8728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6178</TotalTime>
  <Pages>16</Pages>
  <Words>4788</Words>
  <Characters>27295</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Девяткова Светлана Сергеевна</dc:creator>
  <cp:keywords/>
  <dc:description/>
  <cp:lastModifiedBy>Юдахин Алексей Владимирович</cp:lastModifiedBy>
  <cp:revision>85</cp:revision>
  <cp:lastPrinted>2025-04-25T09:41:00Z</cp:lastPrinted>
  <dcterms:created xsi:type="dcterms:W3CDTF">2024-02-19T10:15:00Z</dcterms:created>
  <dcterms:modified xsi:type="dcterms:W3CDTF">2025-05-14T07:50:00Z</dcterms:modified>
</cp:coreProperties>
</file>