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70" w:rsidRPr="007F17A3" w:rsidRDefault="00940470" w:rsidP="00940470">
      <w:pPr>
        <w:tabs>
          <w:tab w:val="left" w:pos="7635"/>
        </w:tabs>
        <w:jc w:val="center"/>
        <w:rPr>
          <w:rFonts w:ascii="Times New Roman" w:hAnsi="Times New Roman" w:cs="Times New Roman"/>
          <w:sz w:val="28"/>
          <w:szCs w:val="28"/>
        </w:rPr>
      </w:pPr>
      <w:bookmarkStart w:id="0" w:name="sub_1"/>
      <w:r w:rsidRPr="007F17A3">
        <w:rPr>
          <w:rFonts w:ascii="Times New Roman" w:hAnsi="Times New Roman" w:cs="Times New Roman"/>
          <w:sz w:val="28"/>
          <w:szCs w:val="28"/>
        </w:rPr>
        <w:t xml:space="preserve">Доклад </w:t>
      </w:r>
    </w:p>
    <w:p w:rsidR="00940470" w:rsidRPr="007F17A3" w:rsidRDefault="00940470" w:rsidP="00940470">
      <w:pPr>
        <w:tabs>
          <w:tab w:val="left" w:pos="7635"/>
        </w:tabs>
        <w:jc w:val="center"/>
        <w:rPr>
          <w:rFonts w:ascii="Times New Roman" w:hAnsi="Times New Roman" w:cs="Times New Roman"/>
          <w:sz w:val="28"/>
          <w:szCs w:val="28"/>
        </w:rPr>
      </w:pPr>
      <w:r w:rsidRPr="007F17A3">
        <w:rPr>
          <w:rFonts w:ascii="Times New Roman" w:hAnsi="Times New Roman" w:cs="Times New Roman"/>
          <w:sz w:val="28"/>
          <w:szCs w:val="28"/>
        </w:rPr>
        <w:t xml:space="preserve">к </w:t>
      </w:r>
      <w:r w:rsidR="008148FD" w:rsidRPr="007F17A3">
        <w:rPr>
          <w:rFonts w:ascii="Times New Roman" w:hAnsi="Times New Roman" w:cs="Times New Roman"/>
          <w:sz w:val="28"/>
          <w:szCs w:val="28"/>
        </w:rPr>
        <w:t xml:space="preserve">методологическому </w:t>
      </w:r>
      <w:r w:rsidR="007E4429" w:rsidRPr="007F17A3">
        <w:rPr>
          <w:rFonts w:ascii="Times New Roman" w:hAnsi="Times New Roman" w:cs="Times New Roman"/>
          <w:sz w:val="28"/>
          <w:szCs w:val="28"/>
        </w:rPr>
        <w:t xml:space="preserve">обучающему </w:t>
      </w:r>
      <w:r w:rsidRPr="007F17A3">
        <w:rPr>
          <w:rFonts w:ascii="Times New Roman" w:hAnsi="Times New Roman" w:cs="Times New Roman"/>
          <w:sz w:val="28"/>
          <w:szCs w:val="28"/>
        </w:rPr>
        <w:t>семинару</w:t>
      </w:r>
      <w:r w:rsidR="007E4429" w:rsidRPr="007F17A3">
        <w:rPr>
          <w:rFonts w:ascii="Times New Roman" w:hAnsi="Times New Roman" w:cs="Times New Roman"/>
          <w:sz w:val="28"/>
          <w:szCs w:val="28"/>
        </w:rPr>
        <w:t xml:space="preserve"> </w:t>
      </w:r>
      <w:r w:rsidR="00DB6C42" w:rsidRPr="007F17A3">
        <w:rPr>
          <w:rFonts w:ascii="Times New Roman" w:hAnsi="Times New Roman" w:cs="Times New Roman"/>
          <w:sz w:val="28"/>
          <w:szCs w:val="28"/>
        </w:rPr>
        <w:t>на тему</w:t>
      </w:r>
      <w:r w:rsidR="002A4524" w:rsidRPr="007F17A3">
        <w:rPr>
          <w:rFonts w:ascii="Times New Roman" w:hAnsi="Times New Roman" w:cs="Times New Roman"/>
          <w:sz w:val="28"/>
          <w:szCs w:val="28"/>
        </w:rPr>
        <w:t>:</w:t>
      </w:r>
    </w:p>
    <w:p w:rsidR="0030177E" w:rsidRPr="007F17A3" w:rsidRDefault="00940470" w:rsidP="0030177E">
      <w:pPr>
        <w:tabs>
          <w:tab w:val="left" w:pos="7635"/>
        </w:tabs>
        <w:jc w:val="center"/>
        <w:rPr>
          <w:rFonts w:ascii="Times New Roman" w:hAnsi="Times New Roman" w:cs="Times New Roman"/>
          <w:b/>
          <w:sz w:val="28"/>
          <w:szCs w:val="28"/>
        </w:rPr>
      </w:pPr>
      <w:r w:rsidRPr="007F17A3">
        <w:rPr>
          <w:rFonts w:ascii="Times New Roman" w:hAnsi="Times New Roman" w:cs="Times New Roman"/>
          <w:b/>
          <w:sz w:val="28"/>
          <w:szCs w:val="28"/>
        </w:rPr>
        <w:t>«</w:t>
      </w:r>
      <w:r w:rsidR="0030177E" w:rsidRPr="007F17A3">
        <w:rPr>
          <w:rFonts w:ascii="Times New Roman" w:hAnsi="Times New Roman" w:cs="Times New Roman"/>
          <w:b/>
          <w:sz w:val="28"/>
          <w:szCs w:val="28"/>
        </w:rPr>
        <w:t xml:space="preserve">Установление и оценка применения обязательных требований, </w:t>
      </w:r>
    </w:p>
    <w:p w:rsidR="00601785" w:rsidRPr="007F17A3" w:rsidRDefault="0030177E" w:rsidP="0030177E">
      <w:pPr>
        <w:tabs>
          <w:tab w:val="left" w:pos="7635"/>
        </w:tabs>
        <w:jc w:val="center"/>
        <w:rPr>
          <w:rFonts w:ascii="Times New Roman" w:hAnsi="Times New Roman" w:cs="Times New Roman"/>
          <w:b/>
          <w:sz w:val="28"/>
          <w:szCs w:val="28"/>
        </w:rPr>
      </w:pPr>
      <w:r w:rsidRPr="007F17A3">
        <w:rPr>
          <w:rFonts w:ascii="Times New Roman" w:hAnsi="Times New Roman" w:cs="Times New Roman"/>
          <w:b/>
          <w:sz w:val="28"/>
          <w:szCs w:val="28"/>
        </w:rPr>
        <w:t>содержащихся в муниципальных нормативных правовых актах</w:t>
      </w:r>
      <w:r w:rsidR="005C00EC" w:rsidRPr="007F17A3">
        <w:rPr>
          <w:rFonts w:ascii="Times New Roman" w:hAnsi="Times New Roman" w:cs="Times New Roman"/>
          <w:b/>
          <w:sz w:val="28"/>
          <w:szCs w:val="28"/>
        </w:rPr>
        <w:t>»</w:t>
      </w:r>
    </w:p>
    <w:p w:rsidR="005C00EC" w:rsidRPr="007F17A3" w:rsidRDefault="005C00EC" w:rsidP="00601785">
      <w:pPr>
        <w:jc w:val="center"/>
        <w:rPr>
          <w:rFonts w:ascii="Times New Roman" w:hAnsi="Times New Roman" w:cs="Times New Roman"/>
          <w:sz w:val="28"/>
          <w:szCs w:val="28"/>
        </w:rPr>
      </w:pPr>
    </w:p>
    <w:p w:rsidR="006A6D7D" w:rsidRPr="007F17A3" w:rsidRDefault="006A6D7D" w:rsidP="0031576A">
      <w:pPr>
        <w:tabs>
          <w:tab w:val="left" w:pos="7635"/>
        </w:tabs>
        <w:ind w:firstLine="567"/>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Слайд 1: Заставка</w:t>
      </w:r>
    </w:p>
    <w:p w:rsidR="0031576A" w:rsidRPr="007F17A3" w:rsidRDefault="0031576A" w:rsidP="0031576A">
      <w:pPr>
        <w:tabs>
          <w:tab w:val="left" w:pos="7635"/>
        </w:tabs>
        <w:ind w:firstLine="567"/>
        <w:jc w:val="both"/>
        <w:rPr>
          <w:rFonts w:ascii="Times New Roman" w:hAnsi="Times New Roman" w:cs="Times New Roman"/>
          <w:sz w:val="28"/>
          <w:szCs w:val="28"/>
        </w:rPr>
      </w:pPr>
      <w:r w:rsidRPr="007F17A3">
        <w:rPr>
          <w:rFonts w:ascii="Times New Roman" w:hAnsi="Times New Roman" w:cs="Times New Roman"/>
          <w:sz w:val="28"/>
          <w:szCs w:val="28"/>
          <w:u w:val="single"/>
        </w:rPr>
        <w:t>Вопросы для рассмотрения на семинаре:</w:t>
      </w:r>
    </w:p>
    <w:p w:rsidR="0030177E" w:rsidRPr="007F17A3" w:rsidRDefault="0030177E" w:rsidP="0030177E">
      <w:pPr>
        <w:ind w:firstLine="709"/>
        <w:jc w:val="both"/>
        <w:rPr>
          <w:rFonts w:ascii="Times New Roman" w:hAnsi="Times New Roman" w:cs="Times New Roman"/>
          <w:sz w:val="28"/>
          <w:szCs w:val="28"/>
        </w:rPr>
      </w:pPr>
      <w:r w:rsidRPr="007F17A3">
        <w:rPr>
          <w:rFonts w:ascii="Times New Roman" w:hAnsi="Times New Roman" w:cs="Times New Roman"/>
          <w:sz w:val="28"/>
          <w:szCs w:val="28"/>
        </w:rPr>
        <w:t>1. Порядок установления и оценки применения обязательных требований (</w:t>
      </w:r>
      <w:r w:rsidR="00104DD3" w:rsidRPr="007F17A3">
        <w:rPr>
          <w:rFonts w:ascii="Times New Roman" w:hAnsi="Times New Roman" w:cs="Times New Roman"/>
          <w:sz w:val="28"/>
          <w:szCs w:val="28"/>
        </w:rPr>
        <w:t>нормативно-правовое регулирование, цель, предметная область, исключения, порядок установления и этапы оценки применения обязательных требований,  информационные ресурсы, регуляторный цикл</w:t>
      </w:r>
      <w:r w:rsidRPr="007F17A3">
        <w:rPr>
          <w:rFonts w:ascii="Times New Roman" w:hAnsi="Times New Roman" w:cs="Times New Roman"/>
          <w:sz w:val="28"/>
          <w:szCs w:val="28"/>
        </w:rPr>
        <w:t>).</w:t>
      </w:r>
    </w:p>
    <w:p w:rsidR="0030177E" w:rsidRPr="007F17A3" w:rsidRDefault="0030177E" w:rsidP="0030177E">
      <w:pPr>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2. Методическая поддержка проведения оценки применения обязательных требований. </w:t>
      </w:r>
    </w:p>
    <w:p w:rsidR="0031576A" w:rsidRPr="007F17A3" w:rsidRDefault="00105965" w:rsidP="0030177E">
      <w:pPr>
        <w:ind w:firstLine="709"/>
        <w:jc w:val="both"/>
        <w:rPr>
          <w:rFonts w:ascii="Times New Roman" w:hAnsi="Times New Roman" w:cs="Times New Roman"/>
          <w:sz w:val="28"/>
          <w:szCs w:val="28"/>
        </w:rPr>
      </w:pPr>
      <w:r w:rsidRPr="007F17A3">
        <w:rPr>
          <w:rFonts w:ascii="Times New Roman" w:hAnsi="Times New Roman" w:cs="Times New Roman"/>
          <w:sz w:val="28"/>
          <w:szCs w:val="28"/>
        </w:rPr>
        <w:t>3</w:t>
      </w:r>
      <w:r w:rsidR="0030177E" w:rsidRPr="007F17A3">
        <w:rPr>
          <w:rFonts w:ascii="Times New Roman" w:hAnsi="Times New Roman" w:cs="Times New Roman"/>
          <w:sz w:val="28"/>
          <w:szCs w:val="28"/>
        </w:rPr>
        <w:t xml:space="preserve">. Обсуждение вопросов, возникающих при применении установленных норм.                       </w:t>
      </w:r>
    </w:p>
    <w:p w:rsidR="0045710D" w:rsidRPr="007F17A3" w:rsidRDefault="0045710D" w:rsidP="00A256DE">
      <w:pPr>
        <w:ind w:firstLine="720"/>
        <w:jc w:val="both"/>
        <w:rPr>
          <w:rFonts w:ascii="Times New Roman" w:hAnsi="Times New Roman" w:cs="Times New Roman"/>
          <w:b/>
          <w:color w:val="7030A0"/>
          <w:sz w:val="28"/>
          <w:szCs w:val="28"/>
        </w:rPr>
      </w:pPr>
    </w:p>
    <w:p w:rsidR="00B116ED" w:rsidRPr="007F17A3" w:rsidRDefault="0026105F" w:rsidP="00A256DE">
      <w:pPr>
        <w:ind w:firstLine="720"/>
        <w:jc w:val="both"/>
        <w:rPr>
          <w:rFonts w:ascii="Times New Roman" w:hAnsi="Times New Roman" w:cs="Times New Roman"/>
          <w:b/>
          <w:i/>
          <w:color w:val="7030A0"/>
          <w:sz w:val="28"/>
          <w:szCs w:val="28"/>
          <w:u w:val="single"/>
        </w:rPr>
      </w:pPr>
      <w:r w:rsidRPr="007F17A3">
        <w:rPr>
          <w:rFonts w:ascii="Times New Roman" w:hAnsi="Times New Roman" w:cs="Times New Roman"/>
          <w:b/>
          <w:i/>
          <w:color w:val="7030A0"/>
          <w:sz w:val="28"/>
          <w:szCs w:val="28"/>
          <w:u w:val="single"/>
        </w:rPr>
        <w:t>По вопросу</w:t>
      </w:r>
      <w:r w:rsidR="003757E0" w:rsidRPr="007F17A3">
        <w:rPr>
          <w:rFonts w:ascii="Times New Roman" w:hAnsi="Times New Roman" w:cs="Times New Roman"/>
          <w:b/>
          <w:i/>
          <w:color w:val="7030A0"/>
          <w:sz w:val="28"/>
          <w:szCs w:val="28"/>
          <w:u w:val="single"/>
        </w:rPr>
        <w:t xml:space="preserve"> 1. </w:t>
      </w:r>
      <w:r w:rsidR="0045710D" w:rsidRPr="007F17A3">
        <w:rPr>
          <w:rFonts w:ascii="Times New Roman" w:hAnsi="Times New Roman" w:cs="Times New Roman"/>
          <w:b/>
          <w:i/>
          <w:color w:val="7030A0"/>
          <w:sz w:val="28"/>
          <w:szCs w:val="28"/>
          <w:u w:val="single"/>
        </w:rPr>
        <w:t>Порядок установления и оценки прим</w:t>
      </w:r>
      <w:r w:rsidR="00104DD3" w:rsidRPr="007F17A3">
        <w:rPr>
          <w:rFonts w:ascii="Times New Roman" w:hAnsi="Times New Roman" w:cs="Times New Roman"/>
          <w:b/>
          <w:i/>
          <w:color w:val="7030A0"/>
          <w:sz w:val="28"/>
          <w:szCs w:val="28"/>
          <w:u w:val="single"/>
        </w:rPr>
        <w:t xml:space="preserve">енения обязательных требований </w:t>
      </w:r>
    </w:p>
    <w:p w:rsidR="0045710D" w:rsidRPr="007F17A3" w:rsidRDefault="0045710D" w:rsidP="00A256DE">
      <w:pPr>
        <w:ind w:firstLine="720"/>
        <w:jc w:val="both"/>
        <w:rPr>
          <w:rFonts w:ascii="Times New Roman" w:hAnsi="Times New Roman" w:cs="Times New Roman"/>
          <w:sz w:val="28"/>
          <w:szCs w:val="28"/>
        </w:rPr>
      </w:pPr>
    </w:p>
    <w:p w:rsidR="00D11AAA" w:rsidRPr="007F17A3" w:rsidRDefault="006A6D7D" w:rsidP="00E67015">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 xml:space="preserve">Слайд 2: </w:t>
      </w:r>
      <w:r w:rsidR="00D11AAA" w:rsidRPr="007F17A3">
        <w:rPr>
          <w:rFonts w:ascii="Times New Roman" w:hAnsi="Times New Roman" w:cs="Times New Roman"/>
          <w:b/>
          <w:bCs/>
          <w:i/>
          <w:sz w:val="28"/>
          <w:szCs w:val="28"/>
          <w:u w:val="single"/>
        </w:rPr>
        <w:t>Что такое обязательные требования?</w:t>
      </w:r>
      <w:r w:rsidR="00D11AAA" w:rsidRPr="007F17A3">
        <w:rPr>
          <w:rFonts w:ascii="Times New Roman" w:hAnsi="Times New Roman" w:cs="Times New Roman"/>
          <w:b/>
          <w:i/>
          <w:sz w:val="28"/>
          <w:szCs w:val="28"/>
          <w:u w:val="single"/>
        </w:rPr>
        <w:t xml:space="preserve"> </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u w:val="single"/>
        </w:rPr>
        <w:t>Обязательные требования (ОТ)</w:t>
      </w:r>
      <w:r w:rsidRPr="007F17A3">
        <w:rPr>
          <w:rFonts w:ascii="Times New Roman" w:hAnsi="Times New Roman" w:cs="Times New Roman"/>
          <w:sz w:val="28"/>
          <w:szCs w:val="28"/>
        </w:rPr>
        <w:t xml:space="preserve"> - это содержащиеся в </w:t>
      </w:r>
      <w:r w:rsidRPr="007E3A74">
        <w:rPr>
          <w:rFonts w:ascii="Times New Roman" w:hAnsi="Times New Roman" w:cs="Times New Roman"/>
          <w:b/>
          <w:sz w:val="28"/>
          <w:szCs w:val="28"/>
          <w:u w:val="single"/>
        </w:rPr>
        <w:t>нормативных</w:t>
      </w:r>
      <w:r w:rsidRPr="007F17A3">
        <w:rPr>
          <w:rFonts w:ascii="Times New Roman" w:hAnsi="Times New Roman" w:cs="Times New Roman"/>
          <w:sz w:val="28"/>
          <w:szCs w:val="28"/>
        </w:rPr>
        <w:t xml:space="preserve">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1) государственного контроля (надзора), муниципального контроля;</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2) привлечения к административной ответственности;</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3) предоставления лицензий и иных разрешений;</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4) аккредитации, оценки соответствия продукции;</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5) иных форм оценки и экспертизы (любые процедуры, без прохождения которых законная деятельность невозможна).</w:t>
      </w:r>
    </w:p>
    <w:p w:rsidR="00D11AAA" w:rsidRPr="007F17A3" w:rsidRDefault="00D11AAA" w:rsidP="00D11AAA">
      <w:pPr>
        <w:widowControl/>
        <w:ind w:firstLine="720"/>
        <w:contextualSpacing/>
        <w:jc w:val="both"/>
        <w:rPr>
          <w:rFonts w:ascii="Times New Roman" w:hAnsi="Times New Roman" w:cs="Times New Roman"/>
          <w:sz w:val="28"/>
          <w:szCs w:val="28"/>
          <w:u w:val="single"/>
        </w:rPr>
      </w:pPr>
      <w:r w:rsidRPr="007F17A3">
        <w:rPr>
          <w:rFonts w:ascii="Times New Roman" w:hAnsi="Times New Roman" w:cs="Times New Roman"/>
          <w:sz w:val="28"/>
          <w:szCs w:val="28"/>
          <w:u w:val="single"/>
        </w:rPr>
        <w:t>Несоблюдение ОТ имеет ряд негативных последствий:</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1) для нарушителя – (штраф, приостановление деятельности, приостановление лицензии, отказ в выдаче разрешительной документации, в согласовании и </w:t>
      </w:r>
      <w:r w:rsidR="00F27D00" w:rsidRPr="007F17A3">
        <w:rPr>
          <w:rFonts w:ascii="Times New Roman" w:hAnsi="Times New Roman" w:cs="Times New Roman"/>
          <w:sz w:val="28"/>
          <w:szCs w:val="28"/>
        </w:rPr>
        <w:t>т.п.</w:t>
      </w:r>
      <w:r w:rsidRPr="007F17A3">
        <w:rPr>
          <w:rFonts w:ascii="Times New Roman" w:hAnsi="Times New Roman" w:cs="Times New Roman"/>
          <w:sz w:val="28"/>
          <w:szCs w:val="28"/>
        </w:rPr>
        <w:t>);</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2) для охраняемых законом ценностей (причинение вреда, ущерба, жизни, здоровью, экологии, имуществу и т.п.).</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Обязательные требования выражаются в условиях, ограничениях, запретах                    и обязанностях.</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Нарушение обязательных требований делает деятельность предпринимателей невозможной либо незаконной!</w:t>
      </w:r>
    </w:p>
    <w:p w:rsidR="003F5993" w:rsidRPr="007F17A3" w:rsidRDefault="00C81F07" w:rsidP="00D11AAA">
      <w:pPr>
        <w:widowControl/>
        <w:ind w:firstLine="720"/>
        <w:contextualSpacing/>
        <w:jc w:val="both"/>
        <w:rPr>
          <w:rFonts w:ascii="Times New Roman" w:hAnsi="Times New Roman" w:cs="Times New Roman"/>
          <w:sz w:val="28"/>
          <w:szCs w:val="28"/>
          <w:u w:val="single"/>
        </w:rPr>
      </w:pPr>
      <w:r>
        <w:rPr>
          <w:rFonts w:ascii="Times New Roman" w:hAnsi="Times New Roman" w:cs="Times New Roman"/>
          <w:sz w:val="28"/>
          <w:szCs w:val="28"/>
          <w:u w:val="single"/>
        </w:rPr>
        <w:t>Примеры</w:t>
      </w:r>
      <w:r w:rsidR="00244D94" w:rsidRPr="007F17A3">
        <w:rPr>
          <w:rFonts w:ascii="Times New Roman" w:hAnsi="Times New Roman" w:cs="Times New Roman"/>
          <w:sz w:val="28"/>
          <w:szCs w:val="28"/>
          <w:u w:val="single"/>
        </w:rPr>
        <w:t xml:space="preserve">: </w:t>
      </w:r>
    </w:p>
    <w:p w:rsidR="003F5993" w:rsidRPr="007F17A3" w:rsidRDefault="003F5993"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федеральный уровень: СНиПы и СанПиНы;</w:t>
      </w:r>
      <w:r w:rsidR="001138E4" w:rsidRPr="007F17A3">
        <w:rPr>
          <w:rFonts w:ascii="Times New Roman" w:hAnsi="Times New Roman" w:cs="Times New Roman"/>
          <w:sz w:val="28"/>
          <w:szCs w:val="28"/>
        </w:rPr>
        <w:t xml:space="preserve"> обязательное лицензирование отдельных видов деятельности;</w:t>
      </w:r>
    </w:p>
    <w:p w:rsidR="003F5993" w:rsidRPr="007F17A3" w:rsidRDefault="003F5993" w:rsidP="00EC2B90">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 региональный уровень:  Закон ХМАО – Югры от 16.06.2016 № 47-оз                            «Об отдельных вопросах организации транспортного обслуживания населения                           в Ханты-Мансийском автономном округе – Югре», Закон ХМАО – Югры                                     от 27.05.2022 № 33-оз «Об ограничениях в сфере розничной продажи безалкогольных тонизирующих напитков (в том числе энергетических) в Ханты-Мансийском </w:t>
      </w:r>
      <w:r w:rsidRPr="007F17A3">
        <w:rPr>
          <w:rFonts w:ascii="Times New Roman" w:hAnsi="Times New Roman" w:cs="Times New Roman"/>
          <w:sz w:val="28"/>
          <w:szCs w:val="28"/>
        </w:rPr>
        <w:lastRenderedPageBreak/>
        <w:t xml:space="preserve">автономном округе – Югре»; </w:t>
      </w:r>
      <w:r w:rsidR="00EC2B90" w:rsidRPr="00EC2B90">
        <w:rPr>
          <w:rFonts w:ascii="Times New Roman" w:hAnsi="Times New Roman" w:cs="Times New Roman"/>
          <w:sz w:val="28"/>
          <w:szCs w:val="28"/>
        </w:rPr>
        <w:t xml:space="preserve">Закон </w:t>
      </w:r>
      <w:r w:rsidR="00EC2B90">
        <w:rPr>
          <w:rFonts w:ascii="Times New Roman" w:hAnsi="Times New Roman" w:cs="Times New Roman"/>
          <w:sz w:val="28"/>
          <w:szCs w:val="28"/>
        </w:rPr>
        <w:t>ХМ</w:t>
      </w:r>
      <w:r w:rsidR="00EC2B90" w:rsidRPr="00EC2B90">
        <w:rPr>
          <w:rFonts w:ascii="Times New Roman" w:hAnsi="Times New Roman" w:cs="Times New Roman"/>
          <w:sz w:val="28"/>
          <w:szCs w:val="28"/>
        </w:rPr>
        <w:t xml:space="preserve">АО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 xml:space="preserve"> Югры от 16</w:t>
      </w:r>
      <w:r w:rsidR="00EC2B90">
        <w:rPr>
          <w:rFonts w:ascii="Times New Roman" w:hAnsi="Times New Roman" w:cs="Times New Roman"/>
          <w:sz w:val="28"/>
          <w:szCs w:val="28"/>
        </w:rPr>
        <w:t>.06.</w:t>
      </w:r>
      <w:r w:rsidR="00EC2B90" w:rsidRPr="00EC2B90">
        <w:rPr>
          <w:rFonts w:ascii="Times New Roman" w:hAnsi="Times New Roman" w:cs="Times New Roman"/>
          <w:sz w:val="28"/>
          <w:szCs w:val="28"/>
        </w:rPr>
        <w:t xml:space="preserve">2016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 xml:space="preserve"> 46-оз </w:t>
      </w:r>
      <w:r w:rsidR="00EC2B90">
        <w:rPr>
          <w:rFonts w:ascii="Times New Roman" w:hAnsi="Times New Roman" w:cs="Times New Roman"/>
          <w:sz w:val="28"/>
          <w:szCs w:val="28"/>
        </w:rPr>
        <w:t xml:space="preserve">                                    «</w:t>
      </w:r>
      <w:r w:rsidR="00EC2B90" w:rsidRPr="00EC2B90">
        <w:rPr>
          <w:rFonts w:ascii="Times New Roman" w:hAnsi="Times New Roman" w:cs="Times New Roman"/>
          <w:sz w:val="28"/>
          <w:szCs w:val="28"/>
        </w:rPr>
        <w:t xml:space="preserve">О регулировании отдельных вопросов в области оборота этилового спирта, алкогольной и спиртосодержащей продукции в Ханты-Мансийском автономном округе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 xml:space="preserve"> Югре</w:t>
      </w:r>
      <w:r w:rsidR="00EC2B90">
        <w:rPr>
          <w:rFonts w:ascii="Times New Roman" w:hAnsi="Times New Roman" w:cs="Times New Roman"/>
          <w:sz w:val="28"/>
          <w:szCs w:val="28"/>
        </w:rPr>
        <w:t xml:space="preserve">»; </w:t>
      </w:r>
      <w:r w:rsidRPr="007F17A3">
        <w:rPr>
          <w:rFonts w:ascii="Times New Roman" w:hAnsi="Times New Roman" w:cs="Times New Roman"/>
          <w:sz w:val="28"/>
          <w:szCs w:val="28"/>
        </w:rPr>
        <w:t xml:space="preserve">Закон </w:t>
      </w:r>
      <w:r w:rsidR="00831D46" w:rsidRPr="007F17A3">
        <w:rPr>
          <w:rFonts w:ascii="Times New Roman" w:hAnsi="Times New Roman" w:cs="Times New Roman"/>
          <w:sz w:val="28"/>
          <w:szCs w:val="28"/>
        </w:rPr>
        <w:t>ХМАО</w:t>
      </w:r>
      <w:r w:rsidRPr="007F17A3">
        <w:rPr>
          <w:rFonts w:ascii="Times New Roman" w:hAnsi="Times New Roman" w:cs="Times New Roman"/>
          <w:sz w:val="28"/>
          <w:szCs w:val="28"/>
        </w:rPr>
        <w:t xml:space="preserve"> – Югры  от 29.03.2018 № 34-оз</w:t>
      </w:r>
      <w:r w:rsidR="00EC2B90">
        <w:rPr>
          <w:rFonts w:ascii="Times New Roman" w:hAnsi="Times New Roman" w:cs="Times New Roman"/>
          <w:sz w:val="28"/>
          <w:szCs w:val="28"/>
        </w:rPr>
        <w:t xml:space="preserve"> </w:t>
      </w:r>
      <w:r w:rsidRPr="007F17A3">
        <w:rPr>
          <w:rFonts w:ascii="Times New Roman" w:hAnsi="Times New Roman" w:cs="Times New Roman"/>
          <w:sz w:val="28"/>
          <w:szCs w:val="28"/>
        </w:rPr>
        <w:t>«О регулировании отдельных отношений в области организации, охраны</w:t>
      </w:r>
      <w:r w:rsidR="00EC2B90">
        <w:rPr>
          <w:rFonts w:ascii="Times New Roman" w:hAnsi="Times New Roman" w:cs="Times New Roman"/>
          <w:sz w:val="28"/>
          <w:szCs w:val="28"/>
        </w:rPr>
        <w:t xml:space="preserve"> </w:t>
      </w:r>
      <w:r w:rsidRPr="007F17A3">
        <w:rPr>
          <w:rFonts w:ascii="Times New Roman" w:hAnsi="Times New Roman" w:cs="Times New Roman"/>
          <w:sz w:val="28"/>
          <w:szCs w:val="28"/>
        </w:rPr>
        <w:t>и использования особо охраняемых природных территорий регионального значения в Ханты-Мансийском автономном округе – Югре»</w:t>
      </w:r>
      <w:r w:rsidR="00831D46" w:rsidRPr="007F17A3">
        <w:rPr>
          <w:rFonts w:ascii="Times New Roman" w:hAnsi="Times New Roman" w:cs="Times New Roman"/>
          <w:sz w:val="28"/>
          <w:szCs w:val="28"/>
        </w:rPr>
        <w:t>;</w:t>
      </w:r>
    </w:p>
    <w:p w:rsidR="00244D94" w:rsidRDefault="003F5993" w:rsidP="00EC2B90">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 муниципальный уровень: </w:t>
      </w:r>
      <w:r w:rsidR="00EC2B90" w:rsidRPr="00EC2B90">
        <w:rPr>
          <w:rFonts w:ascii="Times New Roman" w:hAnsi="Times New Roman" w:cs="Times New Roman"/>
          <w:sz w:val="28"/>
          <w:szCs w:val="28"/>
        </w:rPr>
        <w:t xml:space="preserve">Решение Думы </w:t>
      </w:r>
      <w:r w:rsidR="00EC2B90">
        <w:rPr>
          <w:rFonts w:ascii="Times New Roman" w:hAnsi="Times New Roman" w:cs="Times New Roman"/>
          <w:sz w:val="28"/>
          <w:szCs w:val="28"/>
        </w:rPr>
        <w:t>города</w:t>
      </w:r>
      <w:r w:rsidR="00EC2B90" w:rsidRPr="00EC2B90">
        <w:rPr>
          <w:rFonts w:ascii="Times New Roman" w:hAnsi="Times New Roman" w:cs="Times New Roman"/>
          <w:sz w:val="28"/>
          <w:szCs w:val="28"/>
        </w:rPr>
        <w:t xml:space="preserve"> от 26</w:t>
      </w:r>
      <w:r w:rsidR="00EC2B90">
        <w:rPr>
          <w:rFonts w:ascii="Times New Roman" w:hAnsi="Times New Roman" w:cs="Times New Roman"/>
          <w:sz w:val="28"/>
          <w:szCs w:val="28"/>
        </w:rPr>
        <w:t>.12.</w:t>
      </w:r>
      <w:r w:rsidR="00EC2B90" w:rsidRPr="00EC2B90">
        <w:rPr>
          <w:rFonts w:ascii="Times New Roman" w:hAnsi="Times New Roman" w:cs="Times New Roman"/>
          <w:sz w:val="28"/>
          <w:szCs w:val="28"/>
        </w:rPr>
        <w:t xml:space="preserve">2017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 xml:space="preserve"> 206-VI ДГ</w:t>
      </w:r>
      <w:r w:rsidR="00EC2B90">
        <w:rPr>
          <w:rFonts w:ascii="Times New Roman" w:hAnsi="Times New Roman" w:cs="Times New Roman"/>
          <w:sz w:val="28"/>
          <w:szCs w:val="28"/>
        </w:rPr>
        <w:t xml:space="preserve"> «</w:t>
      </w:r>
      <w:r w:rsidR="00EC2B90" w:rsidRPr="00EC2B90">
        <w:rPr>
          <w:rFonts w:ascii="Times New Roman" w:hAnsi="Times New Roman" w:cs="Times New Roman"/>
          <w:sz w:val="28"/>
          <w:szCs w:val="28"/>
        </w:rPr>
        <w:t>О Правилах благоустройства территории города Сургута</w:t>
      </w:r>
      <w:r w:rsidR="00EC2B90">
        <w:rPr>
          <w:rFonts w:ascii="Times New Roman" w:hAnsi="Times New Roman" w:cs="Times New Roman"/>
          <w:sz w:val="28"/>
          <w:szCs w:val="28"/>
        </w:rPr>
        <w:t>» (</w:t>
      </w:r>
      <w:r w:rsidR="005909EE">
        <w:rPr>
          <w:rFonts w:ascii="Times New Roman" w:hAnsi="Times New Roman" w:cs="Times New Roman"/>
          <w:sz w:val="28"/>
          <w:szCs w:val="28"/>
        </w:rPr>
        <w:t xml:space="preserve">оценка соблюдения ОТ – </w:t>
      </w:r>
      <w:r w:rsidR="00EC2B90">
        <w:rPr>
          <w:rFonts w:ascii="Times New Roman" w:hAnsi="Times New Roman" w:cs="Times New Roman"/>
          <w:sz w:val="28"/>
          <w:szCs w:val="28"/>
        </w:rPr>
        <w:t>м</w:t>
      </w:r>
      <w:r w:rsidR="00EC2B90" w:rsidRPr="00EC2B90">
        <w:rPr>
          <w:rFonts w:ascii="Times New Roman" w:hAnsi="Times New Roman" w:cs="Times New Roman"/>
          <w:sz w:val="28"/>
          <w:szCs w:val="28"/>
        </w:rPr>
        <w:t>униципальный контроль в сфере благоустройства</w:t>
      </w:r>
      <w:r w:rsidR="00EC2B90">
        <w:rPr>
          <w:rFonts w:ascii="Times New Roman" w:hAnsi="Times New Roman" w:cs="Times New Roman"/>
          <w:sz w:val="28"/>
          <w:szCs w:val="28"/>
        </w:rPr>
        <w:t>; за невыполнение привлечение                                                     к административной ответственности)</w:t>
      </w:r>
      <w:r w:rsidR="00244D94" w:rsidRPr="007F17A3">
        <w:rPr>
          <w:rFonts w:ascii="Times New Roman" w:hAnsi="Times New Roman" w:cs="Times New Roman"/>
          <w:sz w:val="28"/>
          <w:szCs w:val="28"/>
        </w:rPr>
        <w:t xml:space="preserve">, </w:t>
      </w:r>
      <w:r w:rsidR="0097109B">
        <w:rPr>
          <w:rFonts w:ascii="Times New Roman" w:hAnsi="Times New Roman" w:cs="Times New Roman"/>
          <w:sz w:val="28"/>
          <w:szCs w:val="28"/>
        </w:rPr>
        <w:t>п</w:t>
      </w:r>
      <w:r w:rsidR="00EC2B90" w:rsidRPr="00EC2B90">
        <w:rPr>
          <w:rFonts w:ascii="Times New Roman" w:hAnsi="Times New Roman" w:cs="Times New Roman"/>
          <w:sz w:val="28"/>
          <w:szCs w:val="28"/>
        </w:rPr>
        <w:t xml:space="preserve">остановление Администрации </w:t>
      </w:r>
      <w:r w:rsidR="0097109B">
        <w:rPr>
          <w:rFonts w:ascii="Times New Roman" w:hAnsi="Times New Roman" w:cs="Times New Roman"/>
          <w:sz w:val="28"/>
          <w:szCs w:val="28"/>
        </w:rPr>
        <w:t>города</w:t>
      </w:r>
      <w:r w:rsidR="00EC2B90" w:rsidRPr="00EC2B90">
        <w:rPr>
          <w:rFonts w:ascii="Times New Roman" w:hAnsi="Times New Roman" w:cs="Times New Roman"/>
          <w:sz w:val="28"/>
          <w:szCs w:val="28"/>
        </w:rPr>
        <w:t xml:space="preserve"> </w:t>
      </w:r>
      <w:r w:rsidR="0097109B">
        <w:rPr>
          <w:rFonts w:ascii="Times New Roman" w:hAnsi="Times New Roman" w:cs="Times New Roman"/>
          <w:sz w:val="28"/>
          <w:szCs w:val="28"/>
        </w:rPr>
        <w:t xml:space="preserve">                           </w:t>
      </w:r>
      <w:r w:rsidR="00EC2B90" w:rsidRPr="00EC2B90">
        <w:rPr>
          <w:rFonts w:ascii="Times New Roman" w:hAnsi="Times New Roman" w:cs="Times New Roman"/>
          <w:sz w:val="28"/>
          <w:szCs w:val="28"/>
        </w:rPr>
        <w:t>от 10</w:t>
      </w:r>
      <w:r w:rsidR="0097109B">
        <w:rPr>
          <w:rFonts w:ascii="Times New Roman" w:hAnsi="Times New Roman" w:cs="Times New Roman"/>
          <w:sz w:val="28"/>
          <w:szCs w:val="28"/>
        </w:rPr>
        <w:t>.07.</w:t>
      </w:r>
      <w:r w:rsidR="00EC2B90" w:rsidRPr="00EC2B90">
        <w:rPr>
          <w:rFonts w:ascii="Times New Roman" w:hAnsi="Times New Roman" w:cs="Times New Roman"/>
          <w:sz w:val="28"/>
          <w:szCs w:val="28"/>
        </w:rPr>
        <w:t>2023 </w:t>
      </w:r>
      <w:r w:rsidR="0097109B">
        <w:rPr>
          <w:rFonts w:ascii="Times New Roman" w:hAnsi="Times New Roman" w:cs="Times New Roman"/>
          <w:sz w:val="28"/>
          <w:szCs w:val="28"/>
        </w:rPr>
        <w:t xml:space="preserve">№ </w:t>
      </w:r>
      <w:r w:rsidR="00EC2B90" w:rsidRPr="00EC2B90">
        <w:rPr>
          <w:rFonts w:ascii="Times New Roman" w:hAnsi="Times New Roman" w:cs="Times New Roman"/>
          <w:sz w:val="28"/>
          <w:szCs w:val="28"/>
        </w:rPr>
        <w:t xml:space="preserve">3455 </w:t>
      </w:r>
      <w:r w:rsidR="0097109B">
        <w:rPr>
          <w:rFonts w:ascii="Times New Roman" w:hAnsi="Times New Roman" w:cs="Times New Roman"/>
          <w:sz w:val="28"/>
          <w:szCs w:val="28"/>
        </w:rPr>
        <w:t>«</w:t>
      </w:r>
      <w:r w:rsidR="00EC2B90" w:rsidRPr="00EC2B90">
        <w:rPr>
          <w:rFonts w:ascii="Times New Roman" w:hAnsi="Times New Roman" w:cs="Times New Roman"/>
          <w:sz w:val="28"/>
          <w:szCs w:val="28"/>
        </w:rPr>
        <w:t xml:space="preserve">Об утверждении местных нормативов градостроительного проектирования на территории муниципального образования городской округ Сургут Ханты-Мансийского автономного округа </w:t>
      </w:r>
      <w:r w:rsidR="0097109B">
        <w:rPr>
          <w:rFonts w:ascii="Times New Roman" w:hAnsi="Times New Roman" w:cs="Times New Roman"/>
          <w:sz w:val="28"/>
          <w:szCs w:val="28"/>
        </w:rPr>
        <w:t>–</w:t>
      </w:r>
      <w:r w:rsidR="00EC2B90" w:rsidRPr="00EC2B90">
        <w:rPr>
          <w:rFonts w:ascii="Times New Roman" w:hAnsi="Times New Roman" w:cs="Times New Roman"/>
          <w:sz w:val="28"/>
          <w:szCs w:val="28"/>
        </w:rPr>
        <w:t xml:space="preserve"> Югры</w:t>
      </w:r>
      <w:r w:rsidR="0097109B">
        <w:rPr>
          <w:rFonts w:ascii="Times New Roman" w:hAnsi="Times New Roman" w:cs="Times New Roman"/>
          <w:sz w:val="28"/>
          <w:szCs w:val="28"/>
        </w:rPr>
        <w:t>» (</w:t>
      </w:r>
      <w:r w:rsidR="005909EE">
        <w:rPr>
          <w:rFonts w:ascii="Times New Roman" w:hAnsi="Times New Roman" w:cs="Times New Roman"/>
          <w:sz w:val="28"/>
          <w:szCs w:val="28"/>
        </w:rPr>
        <w:t xml:space="preserve">оценка соблюдения ОТ – </w:t>
      </w:r>
      <w:r w:rsidR="0097109B" w:rsidRPr="0097109B">
        <w:rPr>
          <w:rFonts w:ascii="Times New Roman" w:hAnsi="Times New Roman" w:cs="Times New Roman"/>
          <w:sz w:val="28"/>
          <w:szCs w:val="28"/>
        </w:rPr>
        <w:t>выдач</w:t>
      </w:r>
      <w:r w:rsidR="0097109B">
        <w:rPr>
          <w:rFonts w:ascii="Times New Roman" w:hAnsi="Times New Roman" w:cs="Times New Roman"/>
          <w:sz w:val="28"/>
          <w:szCs w:val="28"/>
        </w:rPr>
        <w:t>а</w:t>
      </w:r>
      <w:r w:rsidR="0097109B" w:rsidRPr="0097109B">
        <w:rPr>
          <w:rFonts w:ascii="Times New Roman" w:hAnsi="Times New Roman" w:cs="Times New Roman"/>
          <w:sz w:val="28"/>
          <w:szCs w:val="28"/>
        </w:rPr>
        <w:t xml:space="preserve"> разрешений на строительство</w:t>
      </w:r>
      <w:r w:rsidR="0097109B">
        <w:rPr>
          <w:rFonts w:ascii="Times New Roman" w:hAnsi="Times New Roman" w:cs="Times New Roman"/>
          <w:sz w:val="28"/>
          <w:szCs w:val="28"/>
        </w:rPr>
        <w:t>)</w:t>
      </w:r>
      <w:r w:rsidR="00EC2B90">
        <w:rPr>
          <w:rFonts w:ascii="Times New Roman" w:hAnsi="Times New Roman" w:cs="Times New Roman"/>
          <w:sz w:val="28"/>
          <w:szCs w:val="28"/>
        </w:rPr>
        <w:t>,</w:t>
      </w:r>
      <w:r w:rsidR="00244D94" w:rsidRPr="007F17A3">
        <w:rPr>
          <w:rFonts w:ascii="Times New Roman" w:hAnsi="Times New Roman" w:cs="Times New Roman"/>
          <w:sz w:val="28"/>
          <w:szCs w:val="28"/>
        </w:rPr>
        <w:t xml:space="preserve"> </w:t>
      </w:r>
      <w:r w:rsidR="00EC2B90">
        <w:rPr>
          <w:rFonts w:ascii="Times New Roman" w:hAnsi="Times New Roman" w:cs="Times New Roman"/>
          <w:sz w:val="28"/>
          <w:szCs w:val="28"/>
        </w:rPr>
        <w:t>п</w:t>
      </w:r>
      <w:r w:rsidR="00EC2B90" w:rsidRPr="00EC2B90">
        <w:rPr>
          <w:rFonts w:ascii="Times New Roman" w:hAnsi="Times New Roman" w:cs="Times New Roman"/>
          <w:sz w:val="28"/>
          <w:szCs w:val="28"/>
        </w:rPr>
        <w:t xml:space="preserve">остановление Администрации </w:t>
      </w:r>
      <w:r w:rsidR="00EC2B90">
        <w:rPr>
          <w:rFonts w:ascii="Times New Roman" w:hAnsi="Times New Roman" w:cs="Times New Roman"/>
          <w:sz w:val="28"/>
          <w:szCs w:val="28"/>
        </w:rPr>
        <w:t xml:space="preserve">города </w:t>
      </w:r>
      <w:r w:rsidR="00EC2B90" w:rsidRPr="00EC2B90">
        <w:rPr>
          <w:rFonts w:ascii="Times New Roman" w:hAnsi="Times New Roman" w:cs="Times New Roman"/>
          <w:sz w:val="28"/>
          <w:szCs w:val="28"/>
        </w:rPr>
        <w:t>от 14</w:t>
      </w:r>
      <w:r w:rsidR="00EC2B90">
        <w:rPr>
          <w:rFonts w:ascii="Times New Roman" w:hAnsi="Times New Roman" w:cs="Times New Roman"/>
          <w:sz w:val="28"/>
          <w:szCs w:val="28"/>
        </w:rPr>
        <w:t>.01.</w:t>
      </w:r>
      <w:r w:rsidR="00EC2B90" w:rsidRPr="00EC2B90">
        <w:rPr>
          <w:rFonts w:ascii="Times New Roman" w:hAnsi="Times New Roman" w:cs="Times New Roman"/>
          <w:sz w:val="28"/>
          <w:szCs w:val="28"/>
        </w:rPr>
        <w:t xml:space="preserve">2022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 xml:space="preserve"> 194</w:t>
      </w:r>
      <w:r w:rsidR="005909EE">
        <w:rPr>
          <w:rFonts w:ascii="Times New Roman" w:hAnsi="Times New Roman" w:cs="Times New Roman"/>
          <w:sz w:val="28"/>
          <w:szCs w:val="28"/>
        </w:rPr>
        <w:t xml:space="preserve"> </w:t>
      </w:r>
      <w:r w:rsidR="00EC2B90">
        <w:rPr>
          <w:rFonts w:ascii="Times New Roman" w:hAnsi="Times New Roman" w:cs="Times New Roman"/>
          <w:sz w:val="28"/>
          <w:szCs w:val="28"/>
        </w:rPr>
        <w:t>«</w:t>
      </w:r>
      <w:r w:rsidR="00EC2B90" w:rsidRPr="00EC2B90">
        <w:rPr>
          <w:rFonts w:ascii="Times New Roman" w:hAnsi="Times New Roman" w:cs="Times New Roman"/>
          <w:sz w:val="28"/>
          <w:szCs w:val="28"/>
        </w:rPr>
        <w:t>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Сургута, и о признании утратившими силу некоторых муниципальных правовых актов</w:t>
      </w:r>
      <w:r w:rsidR="00EC2B90">
        <w:rPr>
          <w:rFonts w:ascii="Times New Roman" w:hAnsi="Times New Roman" w:cs="Times New Roman"/>
          <w:sz w:val="28"/>
          <w:szCs w:val="28"/>
        </w:rPr>
        <w:t xml:space="preserve">» </w:t>
      </w:r>
      <w:r w:rsidR="0097109B">
        <w:rPr>
          <w:rFonts w:ascii="Times New Roman" w:hAnsi="Times New Roman" w:cs="Times New Roman"/>
          <w:sz w:val="28"/>
          <w:szCs w:val="28"/>
        </w:rPr>
        <w:t>(</w:t>
      </w:r>
      <w:r w:rsidR="005909EE">
        <w:rPr>
          <w:rFonts w:ascii="Times New Roman" w:hAnsi="Times New Roman" w:cs="Times New Roman"/>
          <w:sz w:val="28"/>
          <w:szCs w:val="28"/>
        </w:rPr>
        <w:t xml:space="preserve">оценка соблюдения ОТ – </w:t>
      </w:r>
      <w:r w:rsidR="0097109B" w:rsidRPr="0097109B">
        <w:rPr>
          <w:rFonts w:ascii="Times New Roman" w:hAnsi="Times New Roman" w:cs="Times New Roman"/>
          <w:sz w:val="28"/>
          <w:szCs w:val="28"/>
        </w:rPr>
        <w:t>лицензирование розничной продажи алкогольной продукции</w:t>
      </w:r>
      <w:r w:rsidR="0097109B">
        <w:rPr>
          <w:rFonts w:ascii="Times New Roman" w:hAnsi="Times New Roman" w:cs="Times New Roman"/>
          <w:sz w:val="28"/>
          <w:szCs w:val="28"/>
        </w:rPr>
        <w:t>;</w:t>
      </w:r>
      <w:r w:rsidR="0097109B" w:rsidRPr="0097109B">
        <w:rPr>
          <w:rFonts w:ascii="Times New Roman" w:hAnsi="Times New Roman" w:cs="Times New Roman"/>
          <w:sz w:val="28"/>
          <w:szCs w:val="28"/>
        </w:rPr>
        <w:t xml:space="preserve"> региональн</w:t>
      </w:r>
      <w:r w:rsidR="0097109B">
        <w:rPr>
          <w:rFonts w:ascii="Times New Roman" w:hAnsi="Times New Roman" w:cs="Times New Roman"/>
          <w:sz w:val="28"/>
          <w:szCs w:val="28"/>
        </w:rPr>
        <w:t>ый</w:t>
      </w:r>
      <w:r w:rsidR="0097109B" w:rsidRPr="0097109B">
        <w:rPr>
          <w:rFonts w:ascii="Times New Roman" w:hAnsi="Times New Roman" w:cs="Times New Roman"/>
          <w:sz w:val="28"/>
          <w:szCs w:val="28"/>
        </w:rPr>
        <w:t xml:space="preserve"> государственн</w:t>
      </w:r>
      <w:r w:rsidR="0097109B">
        <w:rPr>
          <w:rFonts w:ascii="Times New Roman" w:hAnsi="Times New Roman" w:cs="Times New Roman"/>
          <w:sz w:val="28"/>
          <w:szCs w:val="28"/>
        </w:rPr>
        <w:t>ый</w:t>
      </w:r>
      <w:r w:rsidR="0097109B" w:rsidRPr="0097109B">
        <w:rPr>
          <w:rFonts w:ascii="Times New Roman" w:hAnsi="Times New Roman" w:cs="Times New Roman"/>
          <w:sz w:val="28"/>
          <w:szCs w:val="28"/>
        </w:rPr>
        <w:t xml:space="preserve"> контрол</w:t>
      </w:r>
      <w:r w:rsidR="0097109B">
        <w:rPr>
          <w:rFonts w:ascii="Times New Roman" w:hAnsi="Times New Roman" w:cs="Times New Roman"/>
          <w:sz w:val="28"/>
          <w:szCs w:val="28"/>
        </w:rPr>
        <w:t>ь</w:t>
      </w:r>
      <w:r w:rsidR="0097109B" w:rsidRPr="0097109B">
        <w:rPr>
          <w:rFonts w:ascii="Times New Roman" w:hAnsi="Times New Roman" w:cs="Times New Roman"/>
          <w:sz w:val="28"/>
          <w:szCs w:val="28"/>
        </w:rPr>
        <w:t xml:space="preserve"> (надзор) в области розничной продажи алкогольной и спиртосодержащей продукции</w:t>
      </w:r>
      <w:r w:rsidR="0097109B">
        <w:rPr>
          <w:rFonts w:ascii="Times New Roman" w:hAnsi="Times New Roman" w:cs="Times New Roman"/>
          <w:sz w:val="28"/>
          <w:szCs w:val="28"/>
        </w:rPr>
        <w:t xml:space="preserve">) </w:t>
      </w:r>
      <w:r w:rsidR="00244D94" w:rsidRPr="007F17A3">
        <w:rPr>
          <w:rFonts w:ascii="Times New Roman" w:hAnsi="Times New Roman" w:cs="Times New Roman"/>
          <w:sz w:val="28"/>
          <w:szCs w:val="28"/>
        </w:rPr>
        <w:t>и др.</w:t>
      </w:r>
    </w:p>
    <w:p w:rsidR="00AC0E2F" w:rsidRPr="007F17A3" w:rsidRDefault="00AC0E2F" w:rsidP="00D11AAA">
      <w:pPr>
        <w:widowControl/>
        <w:ind w:firstLine="720"/>
        <w:contextualSpacing/>
        <w:jc w:val="both"/>
        <w:rPr>
          <w:rFonts w:ascii="Times New Roman" w:hAnsi="Times New Roman" w:cs="Times New Roman"/>
          <w:sz w:val="28"/>
          <w:szCs w:val="28"/>
        </w:rPr>
      </w:pPr>
      <w:r>
        <w:rPr>
          <w:rFonts w:ascii="Times New Roman" w:hAnsi="Times New Roman" w:cs="Times New Roman"/>
          <w:sz w:val="28"/>
          <w:szCs w:val="28"/>
        </w:rPr>
        <w:t>При этом порядки предоставления субсидий не содержат обязательные требования, они содержат обязанности.</w:t>
      </w:r>
    </w:p>
    <w:p w:rsidR="00D11AAA" w:rsidRPr="007F17A3" w:rsidRDefault="00D11AAA" w:rsidP="00E67015">
      <w:pPr>
        <w:widowControl/>
        <w:ind w:firstLine="720"/>
        <w:contextualSpacing/>
        <w:jc w:val="both"/>
        <w:rPr>
          <w:rFonts w:ascii="Times New Roman" w:hAnsi="Times New Roman" w:cs="Times New Roman"/>
          <w:b/>
          <w:i/>
          <w:sz w:val="28"/>
          <w:szCs w:val="28"/>
        </w:rPr>
      </w:pPr>
    </w:p>
    <w:p w:rsidR="00D11AAA" w:rsidRPr="007F17A3" w:rsidRDefault="00D11AAA" w:rsidP="00D11AAA">
      <w:pPr>
        <w:widowControl/>
        <w:ind w:firstLine="720"/>
        <w:contextualSpacing/>
        <w:jc w:val="both"/>
        <w:rPr>
          <w:rFonts w:ascii="Times New Roman" w:hAnsi="Times New Roman" w:cs="Times New Roman"/>
          <w:b/>
          <w:bCs/>
          <w:i/>
          <w:sz w:val="28"/>
          <w:szCs w:val="28"/>
          <w:u w:val="single"/>
        </w:rPr>
      </w:pPr>
      <w:r w:rsidRPr="007F17A3">
        <w:rPr>
          <w:rFonts w:ascii="Times New Roman" w:hAnsi="Times New Roman" w:cs="Times New Roman"/>
          <w:b/>
          <w:i/>
          <w:sz w:val="28"/>
          <w:szCs w:val="28"/>
          <w:u w:val="single"/>
        </w:rPr>
        <w:t xml:space="preserve">Слайд 3: </w:t>
      </w:r>
      <w:r w:rsidRPr="007F17A3">
        <w:rPr>
          <w:rFonts w:ascii="Times New Roman" w:hAnsi="Times New Roman" w:cs="Times New Roman"/>
          <w:b/>
          <w:bCs/>
          <w:i/>
          <w:sz w:val="28"/>
          <w:szCs w:val="28"/>
          <w:u w:val="single"/>
        </w:rPr>
        <w:t>Нормативно-правовое регулирование</w:t>
      </w:r>
    </w:p>
    <w:p w:rsidR="00D11AAA" w:rsidRPr="007F17A3" w:rsidRDefault="00D11AAA"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Основными регуляторами данной сферы являются:</w:t>
      </w:r>
    </w:p>
    <w:p w:rsidR="00D11AAA" w:rsidRPr="007F17A3" w:rsidRDefault="00904007"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1)</w:t>
      </w:r>
      <w:r w:rsidR="00D11AAA" w:rsidRPr="007F17A3">
        <w:rPr>
          <w:rFonts w:ascii="Times New Roman" w:hAnsi="Times New Roman" w:cs="Times New Roman"/>
          <w:sz w:val="28"/>
          <w:szCs w:val="28"/>
        </w:rPr>
        <w:t xml:space="preserve"> Федеральный закон от 31.07.2020 № 247-ФЗ «Об обязательных требованиях в Российской Федерации» (установлено понятие ОТ, принципы установления и оценки ОТ, полномочие </w:t>
      </w:r>
      <w:r w:rsidRPr="007F17A3">
        <w:rPr>
          <w:rFonts w:ascii="Times New Roman" w:hAnsi="Times New Roman" w:cs="Times New Roman"/>
          <w:sz w:val="28"/>
          <w:szCs w:val="28"/>
        </w:rPr>
        <w:t>ОМС</w:t>
      </w:r>
      <w:r w:rsidR="00D11AAA" w:rsidRPr="007F17A3">
        <w:rPr>
          <w:rFonts w:ascii="Times New Roman" w:hAnsi="Times New Roman" w:cs="Times New Roman"/>
          <w:sz w:val="28"/>
          <w:szCs w:val="28"/>
        </w:rPr>
        <w:t xml:space="preserve"> на принятие порядков</w:t>
      </w:r>
      <w:r w:rsidRPr="007F17A3">
        <w:rPr>
          <w:rFonts w:ascii="Times New Roman" w:hAnsi="Times New Roman" w:cs="Times New Roman"/>
          <w:sz w:val="28"/>
          <w:szCs w:val="28"/>
        </w:rPr>
        <w:t xml:space="preserve"> муниципальными нормативными правовыми актами);</w:t>
      </w:r>
    </w:p>
    <w:p w:rsidR="00D11AAA" w:rsidRPr="007F17A3" w:rsidRDefault="00904007"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2) постановление Главы города от 11.02.2022 № 25 «Об утверждении порядка установления и оценки применения обязательных требований, устанавливаемых муниципальными нормативными правовыми актами»</w:t>
      </w:r>
      <w:r w:rsidR="00D11AAA" w:rsidRPr="007F17A3">
        <w:rPr>
          <w:rFonts w:ascii="Times New Roman" w:hAnsi="Times New Roman" w:cs="Times New Roman"/>
          <w:sz w:val="28"/>
          <w:szCs w:val="28"/>
        </w:rPr>
        <w:t xml:space="preserve"> </w:t>
      </w:r>
      <w:r w:rsidRPr="007F17A3">
        <w:rPr>
          <w:rFonts w:ascii="Times New Roman" w:hAnsi="Times New Roman" w:cs="Times New Roman"/>
          <w:sz w:val="28"/>
          <w:szCs w:val="28"/>
        </w:rPr>
        <w:t>(установлен п</w:t>
      </w:r>
      <w:r w:rsidR="00D11AAA" w:rsidRPr="007F17A3">
        <w:rPr>
          <w:rFonts w:ascii="Times New Roman" w:hAnsi="Times New Roman" w:cs="Times New Roman"/>
          <w:sz w:val="28"/>
          <w:szCs w:val="28"/>
        </w:rPr>
        <w:t>орядок и формы документов</w:t>
      </w:r>
      <w:r w:rsidRPr="007F17A3">
        <w:rPr>
          <w:rFonts w:ascii="Times New Roman" w:hAnsi="Times New Roman" w:cs="Times New Roman"/>
          <w:sz w:val="28"/>
          <w:szCs w:val="28"/>
        </w:rPr>
        <w:t>);</w:t>
      </w:r>
    </w:p>
    <w:p w:rsidR="00D11AAA" w:rsidRPr="007F17A3" w:rsidRDefault="00904007" w:rsidP="00D11AAA">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3) распоряжение Администрации города от 08.07.2010 № 2177 «О создании координационного совета по развитию малого и среднего предпринимательства                    при Администрации города» (установлена функция координационного совета                              по рассмотрению вопросов в сфере оценки применения ОТ).</w:t>
      </w:r>
    </w:p>
    <w:p w:rsidR="00D11AAA" w:rsidRPr="007F17A3" w:rsidRDefault="00D11AAA" w:rsidP="00E67015">
      <w:pPr>
        <w:widowControl/>
        <w:ind w:firstLine="720"/>
        <w:contextualSpacing/>
        <w:jc w:val="both"/>
        <w:rPr>
          <w:rFonts w:ascii="Times New Roman" w:hAnsi="Times New Roman" w:cs="Times New Roman"/>
          <w:b/>
          <w:i/>
          <w:sz w:val="28"/>
          <w:szCs w:val="28"/>
        </w:rPr>
      </w:pPr>
    </w:p>
    <w:p w:rsidR="00904007" w:rsidRPr="00AC0E2F" w:rsidRDefault="00904007" w:rsidP="00904007">
      <w:pPr>
        <w:widowControl/>
        <w:ind w:firstLine="720"/>
        <w:contextualSpacing/>
        <w:jc w:val="both"/>
        <w:rPr>
          <w:rFonts w:ascii="Times New Roman" w:hAnsi="Times New Roman" w:cs="Times New Roman"/>
          <w:b/>
          <w:bCs/>
          <w:i/>
          <w:sz w:val="28"/>
          <w:szCs w:val="28"/>
          <w:u w:val="single"/>
        </w:rPr>
      </w:pPr>
      <w:r w:rsidRPr="007F17A3">
        <w:rPr>
          <w:rFonts w:ascii="Times New Roman" w:hAnsi="Times New Roman" w:cs="Times New Roman"/>
          <w:b/>
          <w:i/>
          <w:sz w:val="28"/>
          <w:szCs w:val="28"/>
          <w:u w:val="single"/>
        </w:rPr>
        <w:t xml:space="preserve">Слайд 4: </w:t>
      </w:r>
      <w:r w:rsidRPr="007F17A3">
        <w:rPr>
          <w:rFonts w:ascii="Times New Roman" w:hAnsi="Times New Roman" w:cs="Times New Roman"/>
          <w:b/>
          <w:bCs/>
          <w:i/>
          <w:sz w:val="28"/>
          <w:szCs w:val="28"/>
          <w:u w:val="single"/>
        </w:rPr>
        <w:t>Исключения из сферы</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Нормы не распространяются на отношения, связанные с оценкой применения ОТ, установленных частью 2 статьи 1 Федерального закона № 247-ФЗ                                                 «Об обязательных требованиях в Российской Федерации», в том числе:</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1) составляющих государственную тайну или относимых к охраняемой                                в соответствии с законодательством РФ иной и</w:t>
      </w:r>
      <w:r w:rsidR="00756ABF" w:rsidRPr="007F17A3">
        <w:rPr>
          <w:rFonts w:ascii="Times New Roman" w:hAnsi="Times New Roman" w:cs="Times New Roman"/>
          <w:sz w:val="28"/>
          <w:szCs w:val="28"/>
        </w:rPr>
        <w:t>нформации ограниченного доступа.</w:t>
      </w:r>
    </w:p>
    <w:p w:rsidR="00756ABF" w:rsidRPr="007F17A3" w:rsidRDefault="00756ABF"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lastRenderedPageBreak/>
        <w:t>На муниципальном уровне тоже есть такие правовые акты, которые подлежат исключению из сферы;</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3) устанавливаемых при угрозе возникновения и (или) возникновении отдельных ЧС, введении режима повышенной готовности или ЧС на всей территории РФ либо на ее части;</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u w:val="single"/>
        </w:rPr>
        <w:t>Обращаю внимание</w:t>
      </w:r>
      <w:r w:rsidRPr="007F17A3">
        <w:rPr>
          <w:rFonts w:ascii="Times New Roman" w:hAnsi="Times New Roman" w:cs="Times New Roman"/>
          <w:sz w:val="28"/>
          <w:szCs w:val="28"/>
        </w:rPr>
        <w:t xml:space="preserve"> это касается и муниципальных НПА.</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4) в сфере действия законодательства РФ: о налогах и сборах, бюджетного законодательства, о валютном регулировании и валютном контроле, о таможенном регулировании и таможенном деле,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5) в области использования атомной энергии, обеспечения ядерной </w:t>
      </w:r>
      <w:r w:rsidR="00756ABF" w:rsidRPr="007F17A3">
        <w:rPr>
          <w:rFonts w:ascii="Times New Roman" w:hAnsi="Times New Roman" w:cs="Times New Roman"/>
          <w:sz w:val="28"/>
          <w:szCs w:val="28"/>
        </w:rPr>
        <w:t xml:space="preserve">                                      </w:t>
      </w:r>
      <w:r w:rsidRPr="007F17A3">
        <w:rPr>
          <w:rFonts w:ascii="Times New Roman" w:hAnsi="Times New Roman" w:cs="Times New Roman"/>
          <w:sz w:val="28"/>
          <w:szCs w:val="28"/>
        </w:rPr>
        <w:t>и радиационной безопасности и охраны важных государственных объектов;</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904007" w:rsidRPr="007F17A3" w:rsidRDefault="00904007" w:rsidP="00904007">
      <w:pPr>
        <w:tabs>
          <w:tab w:val="left" w:pos="567"/>
          <w:tab w:val="left" w:pos="3570"/>
        </w:tabs>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7) устанавливаемых нормативными правовыми актами, которыми признаются подлежащими применению и (или) вводятся в действие на территории РФ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w:t>
      </w:r>
      <w:r w:rsidR="00756ABF" w:rsidRPr="007F17A3">
        <w:rPr>
          <w:rFonts w:ascii="Times New Roman" w:hAnsi="Times New Roman" w:cs="Times New Roman"/>
          <w:sz w:val="28"/>
          <w:szCs w:val="28"/>
        </w:rPr>
        <w:t xml:space="preserve">                  </w:t>
      </w:r>
      <w:r w:rsidRPr="007F17A3">
        <w:rPr>
          <w:rFonts w:ascii="Times New Roman" w:hAnsi="Times New Roman" w:cs="Times New Roman"/>
          <w:sz w:val="28"/>
          <w:szCs w:val="28"/>
        </w:rPr>
        <w:t>а также устанавливаемых Центральным банком РФ.</w:t>
      </w:r>
    </w:p>
    <w:p w:rsidR="00904007" w:rsidRPr="007F17A3" w:rsidRDefault="00904007" w:rsidP="00E67015">
      <w:pPr>
        <w:widowControl/>
        <w:ind w:firstLine="720"/>
        <w:contextualSpacing/>
        <w:jc w:val="both"/>
        <w:rPr>
          <w:rFonts w:ascii="Times New Roman" w:hAnsi="Times New Roman" w:cs="Times New Roman"/>
          <w:sz w:val="28"/>
          <w:szCs w:val="28"/>
        </w:rPr>
      </w:pPr>
    </w:p>
    <w:p w:rsidR="00813FA8" w:rsidRPr="007F17A3" w:rsidRDefault="00813FA8" w:rsidP="00813FA8">
      <w:pPr>
        <w:widowControl/>
        <w:ind w:firstLine="720"/>
        <w:contextualSpacing/>
        <w:jc w:val="both"/>
        <w:rPr>
          <w:rFonts w:ascii="Times New Roman" w:hAnsi="Times New Roman" w:cs="Times New Roman"/>
          <w:b/>
          <w:bCs/>
          <w:i/>
          <w:sz w:val="28"/>
          <w:szCs w:val="28"/>
          <w:u w:val="single"/>
        </w:rPr>
      </w:pPr>
      <w:r w:rsidRPr="007F17A3">
        <w:rPr>
          <w:rFonts w:ascii="Times New Roman" w:hAnsi="Times New Roman" w:cs="Times New Roman"/>
          <w:b/>
          <w:i/>
          <w:sz w:val="28"/>
          <w:szCs w:val="28"/>
          <w:u w:val="single"/>
        </w:rPr>
        <w:t xml:space="preserve">Слайд 5: </w:t>
      </w:r>
      <w:r w:rsidRPr="007F17A3">
        <w:rPr>
          <w:rFonts w:ascii="Times New Roman" w:hAnsi="Times New Roman" w:cs="Times New Roman"/>
          <w:b/>
          <w:bCs/>
          <w:i/>
          <w:sz w:val="28"/>
          <w:szCs w:val="28"/>
          <w:u w:val="single"/>
        </w:rPr>
        <w:t>Особенности установления обязательных требований</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При установлении ОТ должны быть соблюдены принципы, установленные статьями 4 – 9 Федерального закона № 247-ФЗ «Об обязательных требованиях в РФ»</w:t>
      </w:r>
      <w:r w:rsidR="00383BBD" w:rsidRPr="007F17A3">
        <w:rPr>
          <w:rFonts w:ascii="Times New Roman" w:hAnsi="Times New Roman" w:cs="Times New Roman"/>
          <w:sz w:val="28"/>
          <w:szCs w:val="28"/>
        </w:rPr>
        <w:t>, а именно</w:t>
      </w:r>
      <w:r w:rsidRPr="007F17A3">
        <w:rPr>
          <w:rFonts w:ascii="Times New Roman" w:hAnsi="Times New Roman" w:cs="Times New Roman"/>
          <w:sz w:val="28"/>
          <w:szCs w:val="28"/>
        </w:rPr>
        <w:t xml:space="preserve">: </w:t>
      </w:r>
    </w:p>
    <w:p w:rsidR="00813FA8" w:rsidRPr="007F17A3" w:rsidRDefault="00813FA8" w:rsidP="00813FA8">
      <w:pPr>
        <w:widowControl/>
        <w:ind w:firstLine="720"/>
        <w:jc w:val="both"/>
        <w:rPr>
          <w:rFonts w:ascii="Times New Roman" w:hAnsi="Times New Roman" w:cs="Times New Roman"/>
          <w:sz w:val="28"/>
          <w:szCs w:val="28"/>
        </w:rPr>
      </w:pPr>
      <w:bookmarkStart w:id="1" w:name="sub_401"/>
      <w:r w:rsidRPr="007F17A3">
        <w:rPr>
          <w:rFonts w:ascii="Times New Roman" w:hAnsi="Times New Roman" w:cs="Times New Roman"/>
          <w:sz w:val="28"/>
          <w:szCs w:val="28"/>
        </w:rPr>
        <w:t>1</w:t>
      </w:r>
      <w:r w:rsidR="00383BBD" w:rsidRPr="007F17A3">
        <w:rPr>
          <w:rFonts w:ascii="Times New Roman" w:hAnsi="Times New Roman" w:cs="Times New Roman"/>
          <w:sz w:val="28"/>
          <w:szCs w:val="28"/>
        </w:rPr>
        <w:t xml:space="preserve"> принцип - </w:t>
      </w:r>
      <w:r w:rsidRPr="007F17A3">
        <w:rPr>
          <w:rFonts w:ascii="Times New Roman" w:hAnsi="Times New Roman" w:cs="Times New Roman"/>
          <w:sz w:val="28"/>
          <w:szCs w:val="28"/>
        </w:rPr>
        <w:t>законность;</w:t>
      </w:r>
    </w:p>
    <w:p w:rsidR="00813FA8" w:rsidRPr="007F17A3" w:rsidRDefault="0051132C" w:rsidP="00813FA8">
      <w:pPr>
        <w:widowControl/>
        <w:ind w:firstLine="720"/>
        <w:jc w:val="both"/>
        <w:rPr>
          <w:rFonts w:ascii="Times New Roman" w:hAnsi="Times New Roman" w:cs="Times New Roman"/>
          <w:sz w:val="28"/>
          <w:szCs w:val="28"/>
        </w:rPr>
      </w:pPr>
      <w:bookmarkStart w:id="2" w:name="sub_402"/>
      <w:bookmarkEnd w:id="1"/>
      <w:r w:rsidRPr="007F17A3">
        <w:rPr>
          <w:rFonts w:ascii="Times New Roman" w:hAnsi="Times New Roman" w:cs="Times New Roman"/>
          <w:sz w:val="28"/>
          <w:szCs w:val="28"/>
        </w:rPr>
        <w:t>2</w:t>
      </w:r>
      <w:r w:rsidR="00383BBD" w:rsidRPr="007F17A3">
        <w:rPr>
          <w:rFonts w:ascii="Times New Roman" w:hAnsi="Times New Roman" w:cs="Times New Roman"/>
          <w:sz w:val="28"/>
          <w:szCs w:val="28"/>
        </w:rPr>
        <w:t xml:space="preserve"> принцип</w:t>
      </w:r>
      <w:r w:rsidR="00813FA8"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 </w:t>
      </w:r>
      <w:r w:rsidR="00813FA8" w:rsidRPr="007F17A3">
        <w:rPr>
          <w:rFonts w:ascii="Times New Roman" w:hAnsi="Times New Roman" w:cs="Times New Roman"/>
          <w:sz w:val="28"/>
          <w:szCs w:val="28"/>
        </w:rPr>
        <w:t>обоснованность обязательных требований;</w:t>
      </w:r>
    </w:p>
    <w:p w:rsidR="00813FA8" w:rsidRPr="007F17A3" w:rsidRDefault="0051132C" w:rsidP="00813FA8">
      <w:pPr>
        <w:widowControl/>
        <w:ind w:firstLine="720"/>
        <w:jc w:val="both"/>
        <w:rPr>
          <w:rFonts w:ascii="Times New Roman" w:hAnsi="Times New Roman" w:cs="Times New Roman"/>
          <w:sz w:val="28"/>
          <w:szCs w:val="28"/>
        </w:rPr>
      </w:pPr>
      <w:bookmarkStart w:id="3" w:name="sub_403"/>
      <w:bookmarkEnd w:id="2"/>
      <w:r w:rsidRPr="007F17A3">
        <w:rPr>
          <w:rFonts w:ascii="Times New Roman" w:hAnsi="Times New Roman" w:cs="Times New Roman"/>
          <w:sz w:val="28"/>
          <w:szCs w:val="28"/>
        </w:rPr>
        <w:t>3</w:t>
      </w:r>
      <w:r w:rsidR="00383BBD" w:rsidRPr="007F17A3">
        <w:rPr>
          <w:rFonts w:ascii="Times New Roman" w:hAnsi="Times New Roman" w:cs="Times New Roman"/>
          <w:sz w:val="28"/>
          <w:szCs w:val="28"/>
        </w:rPr>
        <w:t xml:space="preserve"> принцип</w:t>
      </w:r>
      <w:r w:rsidR="00813FA8"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 </w:t>
      </w:r>
      <w:r w:rsidR="00813FA8" w:rsidRPr="007F17A3">
        <w:rPr>
          <w:rFonts w:ascii="Times New Roman" w:hAnsi="Times New Roman" w:cs="Times New Roman"/>
          <w:sz w:val="28"/>
          <w:szCs w:val="28"/>
        </w:rPr>
        <w:t>правовая определенность и системность;</w:t>
      </w:r>
    </w:p>
    <w:p w:rsidR="00813FA8" w:rsidRPr="007F17A3" w:rsidRDefault="00813FA8" w:rsidP="00813FA8">
      <w:pPr>
        <w:widowControl/>
        <w:ind w:firstLine="720"/>
        <w:jc w:val="both"/>
        <w:rPr>
          <w:rFonts w:ascii="Times New Roman" w:hAnsi="Times New Roman" w:cs="Times New Roman"/>
          <w:sz w:val="28"/>
          <w:szCs w:val="28"/>
        </w:rPr>
      </w:pPr>
      <w:bookmarkStart w:id="4" w:name="sub_404"/>
      <w:bookmarkEnd w:id="3"/>
      <w:r w:rsidRPr="007F17A3">
        <w:rPr>
          <w:rFonts w:ascii="Times New Roman" w:hAnsi="Times New Roman" w:cs="Times New Roman"/>
          <w:sz w:val="28"/>
          <w:szCs w:val="28"/>
        </w:rPr>
        <w:t>4</w:t>
      </w:r>
      <w:r w:rsidR="00383BBD" w:rsidRPr="007F17A3">
        <w:rPr>
          <w:rFonts w:ascii="Times New Roman" w:hAnsi="Times New Roman" w:cs="Times New Roman"/>
          <w:sz w:val="28"/>
          <w:szCs w:val="28"/>
        </w:rPr>
        <w:t xml:space="preserve"> принцип</w:t>
      </w:r>
      <w:r w:rsidR="0051132C" w:rsidRPr="007F17A3">
        <w:rPr>
          <w:rFonts w:ascii="Times New Roman" w:hAnsi="Times New Roman" w:cs="Times New Roman"/>
          <w:sz w:val="28"/>
          <w:szCs w:val="28"/>
        </w:rPr>
        <w:t xml:space="preserve"> - </w:t>
      </w:r>
      <w:r w:rsidRPr="007F17A3">
        <w:rPr>
          <w:rFonts w:ascii="Times New Roman" w:hAnsi="Times New Roman" w:cs="Times New Roman"/>
          <w:sz w:val="28"/>
          <w:szCs w:val="28"/>
        </w:rPr>
        <w:t xml:space="preserve"> открытость и предсказуемость;</w:t>
      </w:r>
    </w:p>
    <w:bookmarkEnd w:id="4"/>
    <w:p w:rsidR="00813FA8" w:rsidRPr="007F17A3" w:rsidRDefault="00813FA8" w:rsidP="00813FA8">
      <w:pPr>
        <w:widowControl/>
        <w:ind w:firstLine="720"/>
        <w:jc w:val="both"/>
        <w:rPr>
          <w:rFonts w:ascii="Times New Roman" w:hAnsi="Times New Roman" w:cs="Times New Roman"/>
          <w:sz w:val="28"/>
          <w:szCs w:val="28"/>
        </w:rPr>
      </w:pPr>
      <w:r w:rsidRPr="007F17A3">
        <w:rPr>
          <w:rFonts w:ascii="Times New Roman" w:hAnsi="Times New Roman" w:cs="Times New Roman"/>
          <w:sz w:val="28"/>
          <w:szCs w:val="28"/>
        </w:rPr>
        <w:lastRenderedPageBreak/>
        <w:t>5</w:t>
      </w:r>
      <w:r w:rsidR="0051132C" w:rsidRPr="007F17A3">
        <w:rPr>
          <w:rFonts w:ascii="Times New Roman" w:hAnsi="Times New Roman" w:cs="Times New Roman"/>
          <w:sz w:val="28"/>
          <w:szCs w:val="28"/>
        </w:rPr>
        <w:t xml:space="preserve"> принцип -</w:t>
      </w:r>
      <w:r w:rsidRPr="007F17A3">
        <w:rPr>
          <w:rFonts w:ascii="Times New Roman" w:hAnsi="Times New Roman" w:cs="Times New Roman"/>
          <w:sz w:val="28"/>
          <w:szCs w:val="28"/>
        </w:rPr>
        <w:t xml:space="preserve"> исполнимость обязательных требований.</w:t>
      </w:r>
    </w:p>
    <w:p w:rsidR="0051132C" w:rsidRPr="007F17A3" w:rsidRDefault="0051132C" w:rsidP="00813FA8">
      <w:pPr>
        <w:widowControl/>
        <w:ind w:firstLine="720"/>
        <w:jc w:val="both"/>
        <w:rPr>
          <w:rFonts w:ascii="Times New Roman" w:hAnsi="Times New Roman" w:cs="Times New Roman"/>
          <w:sz w:val="28"/>
          <w:szCs w:val="28"/>
        </w:rPr>
      </w:pPr>
      <w:r w:rsidRPr="007F17A3">
        <w:rPr>
          <w:rFonts w:ascii="Times New Roman" w:hAnsi="Times New Roman" w:cs="Times New Roman"/>
          <w:sz w:val="28"/>
          <w:szCs w:val="28"/>
        </w:rPr>
        <w:t xml:space="preserve">Не буду сейчас останавливаться что включает в себя каждый из принципов. </w:t>
      </w:r>
    </w:p>
    <w:p w:rsidR="00813FA8" w:rsidRPr="007F17A3" w:rsidRDefault="0051132C" w:rsidP="00813FA8">
      <w:pPr>
        <w:widowControl/>
        <w:ind w:firstLine="720"/>
        <w:jc w:val="both"/>
        <w:rPr>
          <w:rFonts w:ascii="Times New Roman" w:hAnsi="Times New Roman" w:cs="Times New Roman"/>
          <w:sz w:val="28"/>
          <w:szCs w:val="28"/>
        </w:rPr>
      </w:pPr>
      <w:r w:rsidRPr="007F17A3">
        <w:rPr>
          <w:rFonts w:ascii="Times New Roman" w:hAnsi="Times New Roman" w:cs="Times New Roman"/>
          <w:sz w:val="28"/>
          <w:szCs w:val="28"/>
        </w:rPr>
        <w:t>Эта информация полностью прописана в законе № 247-ФЗ.</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u w:val="single"/>
        </w:rPr>
        <w:t>При установлении ОТ должны быть определены</w:t>
      </w:r>
      <w:r w:rsidRPr="007F17A3">
        <w:rPr>
          <w:rFonts w:ascii="Times New Roman" w:hAnsi="Times New Roman" w:cs="Times New Roman"/>
          <w:sz w:val="28"/>
          <w:szCs w:val="28"/>
        </w:rPr>
        <w:t>:</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1) содержание ОТ (условия, ограничения, запреты, обязанности); </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2) лица, обязанные соблюдать ОТ; </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3) объекты установления ОТ (осуществляемая деятельность; совершаемые действия; лица и используемые объекты, к которым предъявляются ОТ; результаты осуществления деятельности, совершения действий, в отношении которых устанавливаются ОТ); </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4) формы оценки соблюдения ОТ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 </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5) ответственные за проведение оценки применения ОТ (структурные подразделения, муниципальные учреждения, осуществляющие оценку соблюдения ОТ). </w:t>
      </w:r>
    </w:p>
    <w:p w:rsidR="00813FA8" w:rsidRPr="007F17A3" w:rsidRDefault="00813FA8"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Обязательно должны быть установлены </w:t>
      </w:r>
      <w:r w:rsidRPr="007F17A3">
        <w:rPr>
          <w:rFonts w:ascii="Times New Roman" w:hAnsi="Times New Roman" w:cs="Times New Roman"/>
          <w:sz w:val="28"/>
          <w:szCs w:val="28"/>
          <w:u w:val="single"/>
        </w:rPr>
        <w:t>отлагательные сроки вступления в силу</w:t>
      </w:r>
      <w:r w:rsidRPr="007F17A3">
        <w:rPr>
          <w:rFonts w:ascii="Times New Roman" w:hAnsi="Times New Roman" w:cs="Times New Roman"/>
          <w:sz w:val="28"/>
          <w:szCs w:val="28"/>
        </w:rPr>
        <w:t xml:space="preserve"> НПА (с 1 марта, либо с 1 сентября, но не ранее чем по истечении 90 дней после дня официального опубликования НПА) и </w:t>
      </w:r>
      <w:r w:rsidRPr="007F17A3">
        <w:rPr>
          <w:rFonts w:ascii="Times New Roman" w:hAnsi="Times New Roman" w:cs="Times New Roman"/>
          <w:sz w:val="28"/>
          <w:szCs w:val="28"/>
          <w:u w:val="single"/>
        </w:rPr>
        <w:t>срок действия НПА</w:t>
      </w:r>
      <w:r w:rsidRPr="007F17A3">
        <w:rPr>
          <w:rFonts w:ascii="Times New Roman" w:hAnsi="Times New Roman" w:cs="Times New Roman"/>
          <w:sz w:val="28"/>
          <w:szCs w:val="28"/>
        </w:rPr>
        <w:t xml:space="preserve"> (не более 6 лет со дня вступления в силу).</w:t>
      </w:r>
    </w:p>
    <w:p w:rsidR="00383BBD" w:rsidRPr="007F17A3" w:rsidRDefault="00383BBD"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Следует отметить, что установление отлагательных сроков и сроков действия МПА входит в систему показателей рейтинга качества проведения регуляторных процедур муниципальных образований автономного округа, который ежегодно формируется Департаментом экономического развития Ханты-Мансийского автономного округа – Югры в соответствии с приказом ДЭР ХМАО от 12.12.2016                   № 253 «Об утверждении Методики формирования рейтинга качества проведения оценки регулирующего воздействия, экспертизы и оценки применения обязательных требований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муниципальных нормативных правовых актов, оценки применения обязательных требований, содержащихся в муниципальных нормативных правовых актах». </w:t>
      </w:r>
    </w:p>
    <w:p w:rsidR="00813FA8" w:rsidRPr="007F17A3" w:rsidRDefault="00383BBD"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При этом, </w:t>
      </w:r>
      <w:r w:rsidRPr="007F17A3">
        <w:rPr>
          <w:rFonts w:ascii="Times New Roman" w:hAnsi="Times New Roman" w:cs="Times New Roman"/>
          <w:sz w:val="28"/>
          <w:szCs w:val="28"/>
          <w:u w:val="single"/>
        </w:rPr>
        <w:t>п</w:t>
      </w:r>
      <w:r w:rsidR="00813FA8" w:rsidRPr="007F17A3">
        <w:rPr>
          <w:rFonts w:ascii="Times New Roman" w:hAnsi="Times New Roman" w:cs="Times New Roman"/>
          <w:sz w:val="28"/>
          <w:szCs w:val="28"/>
          <w:u w:val="single"/>
        </w:rPr>
        <w:t>роведение ОРВ</w:t>
      </w:r>
      <w:r w:rsidR="00813FA8" w:rsidRPr="007F17A3">
        <w:rPr>
          <w:rFonts w:ascii="Times New Roman" w:hAnsi="Times New Roman" w:cs="Times New Roman"/>
          <w:sz w:val="28"/>
          <w:szCs w:val="28"/>
        </w:rPr>
        <w:t xml:space="preserve"> по проектам МПА, устанавливающим </w:t>
      </w:r>
      <w:r w:rsidRPr="007F17A3">
        <w:rPr>
          <w:rFonts w:ascii="Times New Roman" w:hAnsi="Times New Roman" w:cs="Times New Roman"/>
          <w:sz w:val="28"/>
          <w:szCs w:val="28"/>
        </w:rPr>
        <w:t xml:space="preserve">                                     </w:t>
      </w:r>
      <w:r w:rsidR="00813FA8" w:rsidRPr="007F17A3">
        <w:rPr>
          <w:rFonts w:ascii="Times New Roman" w:hAnsi="Times New Roman" w:cs="Times New Roman"/>
          <w:sz w:val="28"/>
          <w:szCs w:val="28"/>
        </w:rPr>
        <w:t xml:space="preserve">или изменяющим </w:t>
      </w:r>
      <w:r w:rsidR="00F27D00" w:rsidRPr="007F17A3">
        <w:rPr>
          <w:rFonts w:ascii="Times New Roman" w:hAnsi="Times New Roman" w:cs="Times New Roman"/>
          <w:sz w:val="28"/>
          <w:szCs w:val="28"/>
        </w:rPr>
        <w:t>обязательные требования,</w:t>
      </w:r>
      <w:r w:rsidR="00813FA8" w:rsidRPr="007F17A3">
        <w:rPr>
          <w:rFonts w:ascii="Times New Roman" w:hAnsi="Times New Roman" w:cs="Times New Roman"/>
          <w:sz w:val="28"/>
          <w:szCs w:val="28"/>
        </w:rPr>
        <w:t xml:space="preserve"> </w:t>
      </w:r>
      <w:r w:rsidR="00813FA8" w:rsidRPr="007F17A3">
        <w:rPr>
          <w:rFonts w:ascii="Times New Roman" w:hAnsi="Times New Roman" w:cs="Times New Roman"/>
          <w:sz w:val="28"/>
          <w:szCs w:val="28"/>
          <w:u w:val="single"/>
        </w:rPr>
        <w:t>является обязательным</w:t>
      </w:r>
      <w:r w:rsidR="00813FA8" w:rsidRPr="007F17A3">
        <w:rPr>
          <w:rFonts w:ascii="Times New Roman" w:hAnsi="Times New Roman" w:cs="Times New Roman"/>
          <w:sz w:val="28"/>
          <w:szCs w:val="28"/>
        </w:rPr>
        <w:t xml:space="preserve"> (осуществляется в соответствии с постановлением Главы города от 05.09.2017 № 137 «Об утверждении порядка проведения ОРВ проектов МНПА, типовой формы соглашения о взаимодействии при проведении ОРВ проектов МНПА и оценки применения ОТ МНПА»).</w:t>
      </w:r>
    </w:p>
    <w:p w:rsidR="00813FA8" w:rsidRPr="007F17A3" w:rsidRDefault="00383BBD" w:rsidP="00813FA8">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Кроме того, требуется проведение </w:t>
      </w:r>
      <w:r w:rsidR="00813FA8" w:rsidRPr="007F17A3">
        <w:rPr>
          <w:rFonts w:ascii="Times New Roman" w:hAnsi="Times New Roman" w:cs="Times New Roman"/>
          <w:sz w:val="28"/>
          <w:szCs w:val="28"/>
        </w:rPr>
        <w:t>правов</w:t>
      </w:r>
      <w:r w:rsidRPr="007F17A3">
        <w:rPr>
          <w:rFonts w:ascii="Times New Roman" w:hAnsi="Times New Roman" w:cs="Times New Roman"/>
          <w:sz w:val="28"/>
          <w:szCs w:val="28"/>
        </w:rPr>
        <w:t>ой</w:t>
      </w:r>
      <w:r w:rsidR="00813FA8" w:rsidRPr="007F17A3">
        <w:rPr>
          <w:rFonts w:ascii="Times New Roman" w:hAnsi="Times New Roman" w:cs="Times New Roman"/>
          <w:sz w:val="28"/>
          <w:szCs w:val="28"/>
        </w:rPr>
        <w:t xml:space="preserve"> экспертиз</w:t>
      </w:r>
      <w:r w:rsidRPr="007F17A3">
        <w:rPr>
          <w:rFonts w:ascii="Times New Roman" w:hAnsi="Times New Roman" w:cs="Times New Roman"/>
          <w:sz w:val="28"/>
          <w:szCs w:val="28"/>
        </w:rPr>
        <w:t>ы</w:t>
      </w:r>
      <w:r w:rsidR="00813FA8" w:rsidRPr="007F17A3">
        <w:rPr>
          <w:rFonts w:ascii="Times New Roman" w:hAnsi="Times New Roman" w:cs="Times New Roman"/>
          <w:sz w:val="28"/>
          <w:szCs w:val="28"/>
        </w:rPr>
        <w:t xml:space="preserve"> проекта нормативного правового акта.</w:t>
      </w:r>
    </w:p>
    <w:p w:rsidR="00813FA8" w:rsidRPr="007F17A3" w:rsidRDefault="00813FA8" w:rsidP="00E67015">
      <w:pPr>
        <w:widowControl/>
        <w:ind w:firstLine="720"/>
        <w:contextualSpacing/>
        <w:jc w:val="both"/>
        <w:rPr>
          <w:rFonts w:ascii="Times New Roman" w:hAnsi="Times New Roman" w:cs="Times New Roman"/>
          <w:sz w:val="28"/>
          <w:szCs w:val="28"/>
        </w:rPr>
      </w:pPr>
    </w:p>
    <w:p w:rsidR="00813FA8" w:rsidRPr="007F17A3" w:rsidRDefault="0051132C" w:rsidP="00E67015">
      <w:pPr>
        <w:widowControl/>
        <w:ind w:firstLine="720"/>
        <w:contextualSpacing/>
        <w:jc w:val="both"/>
        <w:rPr>
          <w:rFonts w:ascii="Times New Roman" w:hAnsi="Times New Roman" w:cs="Times New Roman"/>
          <w:sz w:val="28"/>
          <w:szCs w:val="28"/>
        </w:rPr>
      </w:pPr>
      <w:r w:rsidRPr="007F17A3">
        <w:rPr>
          <w:rFonts w:ascii="Times New Roman" w:hAnsi="Times New Roman" w:cs="Times New Roman"/>
          <w:b/>
          <w:i/>
          <w:sz w:val="28"/>
          <w:szCs w:val="28"/>
          <w:u w:val="single"/>
        </w:rPr>
        <w:t xml:space="preserve">Слайд 6: </w:t>
      </w:r>
      <w:r w:rsidRPr="007F17A3">
        <w:rPr>
          <w:rFonts w:ascii="Times New Roman" w:hAnsi="Times New Roman" w:cs="Times New Roman"/>
          <w:b/>
          <w:bCs/>
          <w:i/>
          <w:sz w:val="28"/>
          <w:szCs w:val="28"/>
          <w:u w:val="single"/>
        </w:rPr>
        <w:t>Оценка применения обязательных требований (ОПОТ)</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u w:val="single"/>
        </w:rPr>
        <w:t>Цели ОПОТ</w:t>
      </w:r>
      <w:r w:rsidRPr="007F17A3">
        <w:rPr>
          <w:rFonts w:ascii="Times New Roman" w:hAnsi="Times New Roman" w:cs="Times New Roman"/>
          <w:sz w:val="28"/>
          <w:szCs w:val="28"/>
        </w:rPr>
        <w:t xml:space="preserve"> – </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1) оценка соответствия принципам, установленным Федеральным законом                         № 247-ФЗ «Об обязательных требованиях в РФ»;</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2) определение достижения целей установления ОТ;</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lastRenderedPageBreak/>
        <w:t xml:space="preserve">3) анализ обоснованности установленных ОТ; </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4) определение и оценка фактических последствий их установления;</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5) выявлени</w:t>
      </w:r>
      <w:r w:rsidR="00B242F6">
        <w:rPr>
          <w:rFonts w:ascii="Times New Roman" w:hAnsi="Times New Roman" w:cs="Times New Roman"/>
          <w:sz w:val="28"/>
          <w:szCs w:val="28"/>
        </w:rPr>
        <w:t>е</w:t>
      </w:r>
      <w:r w:rsidRPr="007F17A3">
        <w:rPr>
          <w:rFonts w:ascii="Times New Roman" w:hAnsi="Times New Roman" w:cs="Times New Roman"/>
          <w:sz w:val="28"/>
          <w:szCs w:val="28"/>
        </w:rPr>
        <w:t xml:space="preserve"> избыточных ОТ (условий, ограничений, запретов, обязанностей). </w:t>
      </w:r>
    </w:p>
    <w:p w:rsidR="0051132C" w:rsidRPr="007F17A3" w:rsidRDefault="0051132C" w:rsidP="0051132C">
      <w:pPr>
        <w:widowControl/>
        <w:ind w:firstLine="720"/>
        <w:contextualSpacing/>
        <w:jc w:val="both"/>
        <w:rPr>
          <w:rFonts w:ascii="Times New Roman" w:hAnsi="Times New Roman" w:cs="Times New Roman"/>
          <w:sz w:val="28"/>
          <w:szCs w:val="28"/>
          <w:u w:val="single"/>
        </w:rPr>
      </w:pPr>
      <w:r w:rsidRPr="007F17A3">
        <w:rPr>
          <w:rFonts w:ascii="Times New Roman" w:hAnsi="Times New Roman" w:cs="Times New Roman"/>
          <w:sz w:val="28"/>
          <w:szCs w:val="28"/>
        </w:rPr>
        <w:t xml:space="preserve">Форма проведения ОПОТ – </w:t>
      </w:r>
      <w:r w:rsidRPr="007F17A3">
        <w:rPr>
          <w:rFonts w:ascii="Times New Roman" w:hAnsi="Times New Roman" w:cs="Times New Roman"/>
          <w:sz w:val="28"/>
          <w:szCs w:val="28"/>
          <w:u w:val="single"/>
        </w:rPr>
        <w:t>оценка фактического воздействия.</w:t>
      </w:r>
    </w:p>
    <w:p w:rsidR="00B24860" w:rsidRPr="007F17A3" w:rsidRDefault="0018641A"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Хотелось бы отметить, что федеральный, региональный уровень и многие муниципальные порядки </w:t>
      </w:r>
      <w:r w:rsidR="00B242F6">
        <w:rPr>
          <w:rFonts w:ascii="Times New Roman" w:hAnsi="Times New Roman" w:cs="Times New Roman"/>
          <w:sz w:val="28"/>
          <w:szCs w:val="28"/>
        </w:rPr>
        <w:t>в нашем</w:t>
      </w:r>
      <w:r w:rsidRPr="007F17A3">
        <w:rPr>
          <w:rFonts w:ascii="Times New Roman" w:hAnsi="Times New Roman" w:cs="Times New Roman"/>
          <w:sz w:val="28"/>
          <w:szCs w:val="28"/>
        </w:rPr>
        <w:t xml:space="preserve"> округ</w:t>
      </w:r>
      <w:r w:rsidR="00B242F6">
        <w:rPr>
          <w:rFonts w:ascii="Times New Roman" w:hAnsi="Times New Roman" w:cs="Times New Roman"/>
          <w:sz w:val="28"/>
          <w:szCs w:val="28"/>
        </w:rPr>
        <w:t>е</w:t>
      </w:r>
      <w:r w:rsidRPr="007F17A3">
        <w:rPr>
          <w:rFonts w:ascii="Times New Roman" w:hAnsi="Times New Roman" w:cs="Times New Roman"/>
          <w:sz w:val="28"/>
          <w:szCs w:val="28"/>
        </w:rPr>
        <w:t xml:space="preserve"> </w:t>
      </w:r>
      <w:r w:rsidR="00B24860" w:rsidRPr="007F17A3">
        <w:rPr>
          <w:rFonts w:ascii="Times New Roman" w:hAnsi="Times New Roman" w:cs="Times New Roman"/>
          <w:sz w:val="28"/>
          <w:szCs w:val="28"/>
        </w:rPr>
        <w:t xml:space="preserve">помимо оценки фактического воздействия </w:t>
      </w:r>
      <w:r w:rsidRPr="007F17A3">
        <w:rPr>
          <w:rFonts w:ascii="Times New Roman" w:hAnsi="Times New Roman" w:cs="Times New Roman"/>
          <w:sz w:val="28"/>
          <w:szCs w:val="28"/>
        </w:rPr>
        <w:t xml:space="preserve">используют дополнительный инструмент ОПОТ – </w:t>
      </w:r>
      <w:r w:rsidRPr="007F17A3">
        <w:rPr>
          <w:rFonts w:ascii="Times New Roman" w:hAnsi="Times New Roman" w:cs="Times New Roman"/>
          <w:sz w:val="28"/>
          <w:szCs w:val="28"/>
          <w:u w:val="single"/>
        </w:rPr>
        <w:t xml:space="preserve">доклад </w:t>
      </w:r>
      <w:r w:rsidR="00686813" w:rsidRPr="007F17A3">
        <w:rPr>
          <w:rFonts w:ascii="Times New Roman" w:hAnsi="Times New Roman" w:cs="Times New Roman"/>
          <w:sz w:val="28"/>
          <w:szCs w:val="28"/>
          <w:u w:val="single"/>
        </w:rPr>
        <w:t>о достижении целей</w:t>
      </w:r>
      <w:r w:rsidR="00686813" w:rsidRPr="007F17A3">
        <w:rPr>
          <w:rFonts w:ascii="Times New Roman" w:hAnsi="Times New Roman" w:cs="Times New Roman"/>
          <w:sz w:val="28"/>
          <w:szCs w:val="28"/>
        </w:rPr>
        <w:t xml:space="preserve"> введения обязательных требований, содержащихся в нормативных правовых актах</w:t>
      </w:r>
      <w:r w:rsidR="00B24860" w:rsidRPr="007F17A3">
        <w:rPr>
          <w:rFonts w:ascii="Times New Roman" w:hAnsi="Times New Roman" w:cs="Times New Roman"/>
          <w:sz w:val="28"/>
          <w:szCs w:val="28"/>
        </w:rPr>
        <w:t>.</w:t>
      </w:r>
    </w:p>
    <w:p w:rsidR="00B24860" w:rsidRPr="007F17A3" w:rsidRDefault="00B24860" w:rsidP="00B24860">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Мы остановились только на оценке фактического воздействия, так как этот инструмент оценки давно себя зарекомендовал (до 2023 года оценка фактического воздействия проводилась на постоянной основе).</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Основание для проведения </w:t>
      </w:r>
      <w:r w:rsidR="00712499" w:rsidRPr="007F17A3">
        <w:rPr>
          <w:rFonts w:ascii="Times New Roman" w:hAnsi="Times New Roman" w:cs="Times New Roman"/>
          <w:sz w:val="28"/>
          <w:szCs w:val="28"/>
        </w:rPr>
        <w:t xml:space="preserve">оценки </w:t>
      </w:r>
      <w:r w:rsidRPr="007F17A3">
        <w:rPr>
          <w:rFonts w:ascii="Times New Roman" w:hAnsi="Times New Roman" w:cs="Times New Roman"/>
          <w:sz w:val="28"/>
          <w:szCs w:val="28"/>
        </w:rPr>
        <w:t xml:space="preserve">– </w:t>
      </w:r>
      <w:r w:rsidRPr="007F17A3">
        <w:rPr>
          <w:rFonts w:ascii="Times New Roman" w:hAnsi="Times New Roman" w:cs="Times New Roman"/>
          <w:sz w:val="28"/>
          <w:szCs w:val="28"/>
          <w:u w:val="single"/>
        </w:rPr>
        <w:t>план проведения ОПОТ</w:t>
      </w:r>
      <w:r w:rsidRPr="007F17A3">
        <w:rPr>
          <w:rFonts w:ascii="Times New Roman" w:hAnsi="Times New Roman" w:cs="Times New Roman"/>
          <w:sz w:val="28"/>
          <w:szCs w:val="28"/>
        </w:rPr>
        <w:t xml:space="preserve">. </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ОПОТ в отношении действующего муниципального нормативного правового акта, содержащего обязательные требования, проводится не ранее чем через три года после вступления в силу, но не позднее чем за один год до окончания срока действия муниципального правового акта. </w:t>
      </w:r>
    </w:p>
    <w:p w:rsidR="0051132C" w:rsidRPr="007F17A3"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В отношении действующего муниципального нормативного правового акта, содержащего обязательные требования, не имеющего срока действия,                                              не предусматриваются ограничения для проведения ОПОТ. </w:t>
      </w:r>
    </w:p>
    <w:p w:rsidR="0051132C" w:rsidRPr="00CC4A40" w:rsidRDefault="0051132C" w:rsidP="0051132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В настоящее время </w:t>
      </w:r>
      <w:r w:rsidR="00766396" w:rsidRPr="007F17A3">
        <w:rPr>
          <w:rFonts w:ascii="Times New Roman" w:hAnsi="Times New Roman" w:cs="Times New Roman"/>
          <w:sz w:val="28"/>
          <w:szCs w:val="28"/>
        </w:rPr>
        <w:t xml:space="preserve">проходит процедуру согласования проект </w:t>
      </w:r>
      <w:r w:rsidRPr="007F17A3">
        <w:rPr>
          <w:rFonts w:ascii="Times New Roman" w:hAnsi="Times New Roman" w:cs="Times New Roman"/>
          <w:sz w:val="28"/>
          <w:szCs w:val="28"/>
        </w:rPr>
        <w:t>распоряжения Главы города</w:t>
      </w:r>
      <w:r w:rsidR="00766396"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«Об утверждении плана проведения оценки применения обязательных требований муниципальных нормативных правовых актов на 2026 год». </w:t>
      </w:r>
      <w:r w:rsidR="00766396"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В план включено </w:t>
      </w:r>
      <w:r w:rsidR="00766396" w:rsidRPr="007F17A3">
        <w:rPr>
          <w:rFonts w:ascii="Times New Roman" w:hAnsi="Times New Roman" w:cs="Times New Roman"/>
          <w:sz w:val="28"/>
          <w:szCs w:val="28"/>
        </w:rPr>
        <w:t xml:space="preserve">постановление Администрации города от 03.10.2023 № 4687                       «Об утверждении требований к рекламным конструкциям, размещаемым                                      на территории города Сургута», ответственным является департамент архитектуры                      и градостроительства. Это будет первый </w:t>
      </w:r>
      <w:r w:rsidR="00766396" w:rsidRPr="007F17A3">
        <w:rPr>
          <w:rFonts w:ascii="Times New Roman" w:hAnsi="Times New Roman" w:cs="Times New Roman"/>
          <w:b/>
          <w:sz w:val="28"/>
          <w:szCs w:val="28"/>
          <w:u w:val="single"/>
        </w:rPr>
        <w:t>опыт проведения ОПОТ</w:t>
      </w:r>
      <w:r w:rsidR="00B24860" w:rsidRPr="007F17A3">
        <w:rPr>
          <w:rFonts w:ascii="Times New Roman" w:hAnsi="Times New Roman" w:cs="Times New Roman"/>
          <w:b/>
          <w:sz w:val="28"/>
          <w:szCs w:val="28"/>
          <w:u w:val="single"/>
        </w:rPr>
        <w:t xml:space="preserve">, вернее ОФВ </w:t>
      </w:r>
      <w:r w:rsidR="008334DC" w:rsidRPr="007F17A3">
        <w:rPr>
          <w:rFonts w:ascii="Times New Roman" w:hAnsi="Times New Roman" w:cs="Times New Roman"/>
          <w:b/>
          <w:sz w:val="28"/>
          <w:szCs w:val="28"/>
          <w:u w:val="single"/>
        </w:rPr>
        <w:t xml:space="preserve">                       </w:t>
      </w:r>
      <w:r w:rsidR="00B24860" w:rsidRPr="007F17A3">
        <w:rPr>
          <w:rFonts w:ascii="Times New Roman" w:hAnsi="Times New Roman" w:cs="Times New Roman"/>
          <w:b/>
          <w:sz w:val="28"/>
          <w:szCs w:val="28"/>
          <w:u w:val="single"/>
        </w:rPr>
        <w:t>в новом формате с учётом новых целей оценки</w:t>
      </w:r>
      <w:r w:rsidR="00766396" w:rsidRPr="007F17A3">
        <w:rPr>
          <w:rFonts w:ascii="Times New Roman" w:hAnsi="Times New Roman" w:cs="Times New Roman"/>
          <w:sz w:val="28"/>
          <w:szCs w:val="28"/>
        </w:rPr>
        <w:t xml:space="preserve">. </w:t>
      </w:r>
    </w:p>
    <w:p w:rsidR="00DC1E78" w:rsidRPr="007F17A3" w:rsidRDefault="00DC1E78" w:rsidP="0051132C">
      <w:pPr>
        <w:widowControl/>
        <w:ind w:firstLine="720"/>
        <w:contextualSpacing/>
        <w:jc w:val="both"/>
        <w:rPr>
          <w:rFonts w:ascii="Times New Roman" w:eastAsia="Calibri" w:hAnsi="Times New Roman" w:cs="Times New Roman"/>
          <w:sz w:val="28"/>
          <w:szCs w:val="28"/>
        </w:rPr>
      </w:pPr>
      <w:r w:rsidRPr="007F17A3">
        <w:rPr>
          <w:rFonts w:ascii="Times New Roman" w:hAnsi="Times New Roman" w:cs="Times New Roman"/>
          <w:sz w:val="28"/>
          <w:szCs w:val="28"/>
        </w:rPr>
        <w:t xml:space="preserve">Проведение ОПОТ и </w:t>
      </w:r>
      <w:r w:rsidR="00CA05E7" w:rsidRPr="007F17A3">
        <w:rPr>
          <w:rFonts w:ascii="Times New Roman" w:hAnsi="Times New Roman" w:cs="Times New Roman"/>
          <w:sz w:val="28"/>
          <w:szCs w:val="28"/>
        </w:rPr>
        <w:t xml:space="preserve">последующее </w:t>
      </w:r>
      <w:r w:rsidRPr="007F17A3">
        <w:rPr>
          <w:rFonts w:ascii="Times New Roman" w:hAnsi="Times New Roman" w:cs="Times New Roman"/>
          <w:sz w:val="28"/>
          <w:szCs w:val="28"/>
        </w:rPr>
        <w:t xml:space="preserve">внесение изменений в МНПА в случае получения отрицательного заключения </w:t>
      </w:r>
      <w:r w:rsidRPr="007F17A3">
        <w:rPr>
          <w:rFonts w:ascii="Times New Roman" w:eastAsia="Calibri" w:hAnsi="Times New Roman" w:cs="Times New Roman"/>
          <w:sz w:val="28"/>
          <w:szCs w:val="28"/>
        </w:rPr>
        <w:t xml:space="preserve">уполномоченного органа (управления инвестиций, предпринимательства и туризма), входит в систему показателей рейтинга качества </w:t>
      </w:r>
      <w:r w:rsidRPr="007F17A3">
        <w:rPr>
          <w:rFonts w:ascii="Times New Roman" w:hAnsi="Times New Roman" w:cs="Times New Roman"/>
          <w:sz w:val="28"/>
          <w:szCs w:val="28"/>
        </w:rPr>
        <w:t>проведения регуляторных процедур муниципальных образований автономного округа.</w:t>
      </w:r>
    </w:p>
    <w:p w:rsidR="0051132C" w:rsidRPr="007F17A3" w:rsidRDefault="00766396" w:rsidP="00E67015">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Следует отметить, что законом Ханты-Мансийского автономного                                   округа – Югры от 30.10.2025 № 83-оз «О внесении изменений в Закон Ханты-Мансийского автономного округа – Югры «Об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Ханты-Мансийском автономном округе – Югре и о внесении изменения в статью 33.2 Закона Ханты-Мансийского автономного округа –  Югры «О нормативных правовых актах Ханты-Мансийского автономного округа – Югры» внесены изменения в закон Ханты-Мансийского автономного округа – Югры от 29.05.2014 № 42-оз в части исключения направления деятельности по экспертизе действующих муниципальных нормативных правовых актов. </w:t>
      </w:r>
      <w:r w:rsidRPr="007F17A3">
        <w:rPr>
          <w:rFonts w:ascii="Times New Roman" w:hAnsi="Times New Roman" w:cs="Times New Roman"/>
          <w:sz w:val="28"/>
          <w:szCs w:val="28"/>
          <w:u w:val="single"/>
        </w:rPr>
        <w:t>Поэтому с 2026 года экспертиза больше проводиться не будет!</w:t>
      </w:r>
    </w:p>
    <w:p w:rsidR="001F1822" w:rsidRPr="007F17A3" w:rsidRDefault="001F1822" w:rsidP="00E67015">
      <w:pPr>
        <w:widowControl/>
        <w:ind w:firstLine="720"/>
        <w:contextualSpacing/>
        <w:jc w:val="both"/>
        <w:rPr>
          <w:rFonts w:ascii="Times New Roman" w:hAnsi="Times New Roman" w:cs="Times New Roman"/>
          <w:color w:val="FF0000"/>
          <w:sz w:val="28"/>
          <w:szCs w:val="28"/>
        </w:rPr>
      </w:pPr>
    </w:p>
    <w:p w:rsidR="00754EDD" w:rsidRPr="007F17A3" w:rsidRDefault="00845037" w:rsidP="00554EA9">
      <w:pPr>
        <w:ind w:firstLine="709"/>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 xml:space="preserve">Слайд </w:t>
      </w:r>
      <w:r w:rsidR="00946A12" w:rsidRPr="007F17A3">
        <w:rPr>
          <w:rFonts w:ascii="Times New Roman" w:hAnsi="Times New Roman" w:cs="Times New Roman"/>
          <w:b/>
          <w:i/>
          <w:sz w:val="28"/>
          <w:szCs w:val="28"/>
          <w:u w:val="single"/>
        </w:rPr>
        <w:t>7</w:t>
      </w:r>
      <w:r w:rsidRPr="007F17A3">
        <w:rPr>
          <w:rFonts w:ascii="Times New Roman" w:hAnsi="Times New Roman" w:cs="Times New Roman"/>
          <w:b/>
          <w:i/>
          <w:sz w:val="28"/>
          <w:szCs w:val="28"/>
          <w:u w:val="single"/>
        </w:rPr>
        <w:t xml:space="preserve">: </w:t>
      </w:r>
      <w:r w:rsidR="004457A8" w:rsidRPr="007F17A3">
        <w:rPr>
          <w:rFonts w:ascii="Times New Roman" w:hAnsi="Times New Roman" w:cs="Times New Roman"/>
          <w:b/>
          <w:i/>
          <w:sz w:val="28"/>
          <w:szCs w:val="28"/>
          <w:u w:val="single"/>
        </w:rPr>
        <w:t>Этапы оценки применения обязательных требований (ОПОТ)</w:t>
      </w:r>
    </w:p>
    <w:p w:rsidR="00EF35C5" w:rsidRPr="007F17A3" w:rsidRDefault="00EF35C5" w:rsidP="00554EA9">
      <w:pPr>
        <w:ind w:firstLine="709"/>
        <w:jc w:val="both"/>
        <w:rPr>
          <w:rFonts w:ascii="Times New Roman" w:hAnsi="Times New Roman" w:cs="Times New Roman"/>
          <w:sz w:val="28"/>
          <w:szCs w:val="28"/>
          <w:u w:val="single"/>
        </w:rPr>
      </w:pPr>
      <w:r w:rsidRPr="007F17A3">
        <w:rPr>
          <w:rFonts w:ascii="Times New Roman" w:hAnsi="Times New Roman" w:cs="Times New Roman"/>
          <w:sz w:val="28"/>
          <w:szCs w:val="28"/>
          <w:u w:val="single"/>
        </w:rPr>
        <w:t xml:space="preserve">Теперь </w:t>
      </w:r>
      <w:r w:rsidR="00565F21" w:rsidRPr="007F17A3">
        <w:rPr>
          <w:rFonts w:ascii="Times New Roman" w:hAnsi="Times New Roman" w:cs="Times New Roman"/>
          <w:sz w:val="28"/>
          <w:szCs w:val="28"/>
          <w:u w:val="single"/>
        </w:rPr>
        <w:t>рассмотрим этапы в укрупненных процедурах</w:t>
      </w:r>
      <w:r w:rsidRPr="007F17A3">
        <w:rPr>
          <w:rFonts w:ascii="Times New Roman" w:hAnsi="Times New Roman" w:cs="Times New Roman"/>
          <w:sz w:val="28"/>
          <w:szCs w:val="28"/>
          <w:u w:val="single"/>
        </w:rPr>
        <w:t>:</w:t>
      </w:r>
    </w:p>
    <w:p w:rsidR="00565F21" w:rsidRPr="007F17A3" w:rsidRDefault="00565F21" w:rsidP="00554EA9">
      <w:pPr>
        <w:ind w:firstLine="709"/>
        <w:jc w:val="both"/>
        <w:rPr>
          <w:rFonts w:ascii="Times New Roman" w:hAnsi="Times New Roman" w:cs="Times New Roman"/>
          <w:b/>
          <w:sz w:val="28"/>
          <w:szCs w:val="28"/>
        </w:rPr>
      </w:pPr>
      <w:r w:rsidRPr="007F17A3">
        <w:rPr>
          <w:rFonts w:ascii="Times New Roman" w:hAnsi="Times New Roman" w:cs="Times New Roman"/>
          <w:b/>
          <w:sz w:val="28"/>
          <w:szCs w:val="28"/>
        </w:rPr>
        <w:lastRenderedPageBreak/>
        <w:t>1 этап: Проведение ОПОТ в форме ОФВ</w:t>
      </w:r>
    </w:p>
    <w:p w:rsidR="00554EA9" w:rsidRPr="007F17A3" w:rsidRDefault="00565F21" w:rsidP="00554EA9">
      <w:pPr>
        <w:ind w:firstLine="709"/>
        <w:jc w:val="both"/>
        <w:rPr>
          <w:rFonts w:ascii="Times New Roman" w:hAnsi="Times New Roman" w:cs="Times New Roman"/>
          <w:i/>
          <w:sz w:val="28"/>
          <w:szCs w:val="28"/>
          <w:u w:val="single"/>
        </w:rPr>
      </w:pPr>
      <w:r w:rsidRPr="007F17A3">
        <w:rPr>
          <w:rFonts w:ascii="Times New Roman" w:hAnsi="Times New Roman" w:cs="Times New Roman"/>
          <w:sz w:val="28"/>
          <w:szCs w:val="28"/>
        </w:rPr>
        <w:t xml:space="preserve"> </w:t>
      </w:r>
      <w:r w:rsidR="00BA34F3" w:rsidRPr="007F17A3">
        <w:rPr>
          <w:rFonts w:ascii="Times New Roman" w:hAnsi="Times New Roman" w:cs="Times New Roman"/>
          <w:sz w:val="28"/>
          <w:szCs w:val="28"/>
        </w:rPr>
        <w:t>1</w:t>
      </w:r>
      <w:r w:rsidR="00D8021E" w:rsidRPr="007F17A3">
        <w:rPr>
          <w:rFonts w:ascii="Times New Roman" w:hAnsi="Times New Roman" w:cs="Times New Roman"/>
          <w:sz w:val="28"/>
          <w:szCs w:val="28"/>
        </w:rPr>
        <w:t>.</w:t>
      </w:r>
      <w:r w:rsidR="00754EDD" w:rsidRPr="007F17A3">
        <w:rPr>
          <w:rFonts w:ascii="Times New Roman" w:hAnsi="Times New Roman" w:cs="Times New Roman"/>
          <w:sz w:val="28"/>
          <w:szCs w:val="28"/>
        </w:rPr>
        <w:t xml:space="preserve"> Для проведения </w:t>
      </w:r>
      <w:r w:rsidR="005D3D04" w:rsidRPr="007F17A3">
        <w:rPr>
          <w:rFonts w:ascii="Times New Roman" w:hAnsi="Times New Roman" w:cs="Times New Roman"/>
          <w:sz w:val="28"/>
          <w:szCs w:val="28"/>
        </w:rPr>
        <w:t>ОФВ</w:t>
      </w:r>
      <w:r w:rsidR="00754EDD" w:rsidRPr="007F17A3">
        <w:rPr>
          <w:rFonts w:ascii="Times New Roman" w:hAnsi="Times New Roman" w:cs="Times New Roman"/>
          <w:sz w:val="28"/>
          <w:szCs w:val="28"/>
        </w:rPr>
        <w:t xml:space="preserve"> о</w:t>
      </w:r>
      <w:r w:rsidR="00554EA9" w:rsidRPr="007F17A3">
        <w:rPr>
          <w:rFonts w:ascii="Times New Roman" w:hAnsi="Times New Roman" w:cs="Times New Roman"/>
          <w:sz w:val="28"/>
          <w:szCs w:val="28"/>
        </w:rPr>
        <w:t xml:space="preserve">тветственный </w:t>
      </w:r>
      <w:r w:rsidR="00BA34F3" w:rsidRPr="007F17A3">
        <w:rPr>
          <w:rFonts w:ascii="Times New Roman" w:hAnsi="Times New Roman" w:cs="Times New Roman"/>
          <w:i/>
          <w:sz w:val="28"/>
          <w:szCs w:val="28"/>
          <w:u w:val="single"/>
        </w:rPr>
        <w:t>готовит</w:t>
      </w:r>
      <w:r w:rsidR="00554EA9" w:rsidRPr="007F17A3">
        <w:rPr>
          <w:rFonts w:ascii="Times New Roman" w:hAnsi="Times New Roman" w:cs="Times New Roman"/>
          <w:i/>
          <w:sz w:val="28"/>
          <w:szCs w:val="28"/>
          <w:u w:val="single"/>
        </w:rPr>
        <w:t xml:space="preserve"> </w:t>
      </w:r>
      <w:r w:rsidR="00BA34F3" w:rsidRPr="007F17A3">
        <w:rPr>
          <w:rFonts w:ascii="Times New Roman" w:hAnsi="Times New Roman" w:cs="Times New Roman"/>
          <w:i/>
          <w:sz w:val="28"/>
          <w:szCs w:val="28"/>
          <w:u w:val="single"/>
        </w:rPr>
        <w:t xml:space="preserve">и заполняет </w:t>
      </w:r>
      <w:r w:rsidR="00554EA9" w:rsidRPr="007F17A3">
        <w:rPr>
          <w:rFonts w:ascii="Times New Roman" w:hAnsi="Times New Roman" w:cs="Times New Roman"/>
          <w:i/>
          <w:sz w:val="28"/>
          <w:szCs w:val="28"/>
          <w:u w:val="single"/>
        </w:rPr>
        <w:t>следующие документы:</w:t>
      </w:r>
    </w:p>
    <w:p w:rsidR="00554EA9" w:rsidRPr="007F17A3" w:rsidRDefault="00BA34F3"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w:t>
      </w:r>
      <w:r w:rsidR="00554EA9" w:rsidRPr="007F17A3">
        <w:rPr>
          <w:rFonts w:ascii="Times New Roman" w:hAnsi="Times New Roman" w:cs="Times New Roman"/>
          <w:sz w:val="28"/>
          <w:szCs w:val="28"/>
        </w:rPr>
        <w:t xml:space="preserve"> </w:t>
      </w:r>
      <w:r w:rsidRPr="007F17A3">
        <w:rPr>
          <w:rFonts w:ascii="Times New Roman" w:hAnsi="Times New Roman" w:cs="Times New Roman"/>
          <w:sz w:val="28"/>
          <w:szCs w:val="28"/>
        </w:rPr>
        <w:t>у</w:t>
      </w:r>
      <w:r w:rsidR="00554EA9" w:rsidRPr="007F17A3">
        <w:rPr>
          <w:rFonts w:ascii="Times New Roman" w:hAnsi="Times New Roman" w:cs="Times New Roman"/>
          <w:sz w:val="28"/>
          <w:szCs w:val="28"/>
        </w:rPr>
        <w:t>ведомление о проведении публичных консультаций</w:t>
      </w:r>
      <w:r w:rsidR="00754EDD" w:rsidRPr="007F17A3">
        <w:rPr>
          <w:rFonts w:ascii="Times New Roman" w:hAnsi="Times New Roman" w:cs="Times New Roman"/>
          <w:sz w:val="28"/>
          <w:szCs w:val="28"/>
        </w:rPr>
        <w:t>;</w:t>
      </w:r>
    </w:p>
    <w:p w:rsidR="00554EA9" w:rsidRPr="007F17A3" w:rsidRDefault="00BA34F3"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w:t>
      </w:r>
      <w:r w:rsidR="00554EA9" w:rsidRPr="007F17A3">
        <w:rPr>
          <w:rFonts w:ascii="Times New Roman" w:hAnsi="Times New Roman" w:cs="Times New Roman"/>
          <w:sz w:val="28"/>
          <w:szCs w:val="28"/>
        </w:rPr>
        <w:t xml:space="preserve"> </w:t>
      </w:r>
      <w:r w:rsidRPr="007F17A3">
        <w:rPr>
          <w:rFonts w:ascii="Times New Roman" w:hAnsi="Times New Roman" w:cs="Times New Roman"/>
          <w:sz w:val="28"/>
          <w:szCs w:val="28"/>
        </w:rPr>
        <w:t>о</w:t>
      </w:r>
      <w:r w:rsidR="00554EA9" w:rsidRPr="007F17A3">
        <w:rPr>
          <w:rFonts w:ascii="Times New Roman" w:hAnsi="Times New Roman" w:cs="Times New Roman"/>
          <w:sz w:val="28"/>
          <w:szCs w:val="28"/>
        </w:rPr>
        <w:t>просный лист при проведении публичных консультаций</w:t>
      </w:r>
      <w:r w:rsidR="00754EDD" w:rsidRPr="007F17A3">
        <w:rPr>
          <w:rFonts w:ascii="Times New Roman" w:hAnsi="Times New Roman" w:cs="Times New Roman"/>
          <w:sz w:val="28"/>
          <w:szCs w:val="28"/>
        </w:rPr>
        <w:t>;</w:t>
      </w:r>
    </w:p>
    <w:p w:rsidR="00554EA9" w:rsidRPr="007F17A3" w:rsidRDefault="00BA34F3"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w:t>
      </w:r>
      <w:r w:rsidR="00554EA9" w:rsidRPr="007F17A3">
        <w:rPr>
          <w:rFonts w:ascii="Times New Roman" w:hAnsi="Times New Roman" w:cs="Times New Roman"/>
          <w:sz w:val="28"/>
          <w:szCs w:val="28"/>
        </w:rPr>
        <w:t xml:space="preserve"> </w:t>
      </w:r>
      <w:r w:rsidRPr="007F17A3">
        <w:rPr>
          <w:rFonts w:ascii="Times New Roman" w:hAnsi="Times New Roman" w:cs="Times New Roman"/>
          <w:sz w:val="28"/>
          <w:szCs w:val="28"/>
        </w:rPr>
        <w:t>д</w:t>
      </w:r>
      <w:r w:rsidR="00554EA9" w:rsidRPr="007F17A3">
        <w:rPr>
          <w:rFonts w:ascii="Times New Roman" w:hAnsi="Times New Roman" w:cs="Times New Roman"/>
          <w:sz w:val="28"/>
          <w:szCs w:val="28"/>
        </w:rPr>
        <w:t>ействующий муниципальный нормативный правовой акт</w:t>
      </w:r>
      <w:r w:rsidRPr="007F17A3">
        <w:rPr>
          <w:rFonts w:ascii="Times New Roman" w:hAnsi="Times New Roman" w:cs="Times New Roman"/>
          <w:sz w:val="28"/>
          <w:szCs w:val="28"/>
        </w:rPr>
        <w:t xml:space="preserve"> </w:t>
      </w:r>
      <w:r w:rsidR="00554EA9" w:rsidRPr="007F17A3">
        <w:rPr>
          <w:rFonts w:ascii="Times New Roman" w:hAnsi="Times New Roman" w:cs="Times New Roman"/>
          <w:sz w:val="28"/>
          <w:szCs w:val="28"/>
        </w:rPr>
        <w:t xml:space="preserve">(в актуальной редакции на день размещения), в отношении которого проводится </w:t>
      </w:r>
      <w:r w:rsidR="00D8021E" w:rsidRPr="007F17A3">
        <w:rPr>
          <w:rFonts w:ascii="Times New Roman" w:hAnsi="Times New Roman" w:cs="Times New Roman"/>
          <w:sz w:val="28"/>
          <w:szCs w:val="28"/>
        </w:rPr>
        <w:t>ОФВ</w:t>
      </w:r>
      <w:r w:rsidR="00554EA9" w:rsidRPr="007F17A3">
        <w:rPr>
          <w:rFonts w:ascii="Times New Roman" w:hAnsi="Times New Roman" w:cs="Times New Roman"/>
          <w:sz w:val="28"/>
          <w:szCs w:val="28"/>
        </w:rPr>
        <w:t>.</w:t>
      </w:r>
    </w:p>
    <w:p w:rsidR="00554EA9" w:rsidRPr="007F17A3" w:rsidRDefault="00BA34F3"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w:t>
      </w:r>
      <w:r w:rsidR="00554EA9" w:rsidRPr="007F17A3">
        <w:rPr>
          <w:rFonts w:ascii="Times New Roman" w:hAnsi="Times New Roman" w:cs="Times New Roman"/>
          <w:sz w:val="28"/>
          <w:szCs w:val="28"/>
        </w:rPr>
        <w:t xml:space="preserve"> </w:t>
      </w:r>
      <w:r w:rsidRPr="007F17A3">
        <w:rPr>
          <w:rFonts w:ascii="Times New Roman" w:hAnsi="Times New Roman" w:cs="Times New Roman"/>
          <w:sz w:val="28"/>
          <w:szCs w:val="28"/>
        </w:rPr>
        <w:t>п</w:t>
      </w:r>
      <w:r w:rsidR="00554EA9" w:rsidRPr="007F17A3">
        <w:rPr>
          <w:rFonts w:ascii="Times New Roman" w:hAnsi="Times New Roman" w:cs="Times New Roman"/>
          <w:sz w:val="28"/>
          <w:szCs w:val="28"/>
        </w:rPr>
        <w:t xml:space="preserve">ояснительную записку, содержащую </w:t>
      </w:r>
      <w:r w:rsidR="00554EA9" w:rsidRPr="007F17A3">
        <w:rPr>
          <w:rFonts w:ascii="Times New Roman" w:hAnsi="Times New Roman" w:cs="Times New Roman"/>
          <w:sz w:val="28"/>
          <w:szCs w:val="28"/>
          <w:u w:val="single"/>
        </w:rPr>
        <w:t xml:space="preserve">основание для проведения </w:t>
      </w:r>
      <w:r w:rsidR="00D8021E" w:rsidRPr="007F17A3">
        <w:rPr>
          <w:rFonts w:ascii="Times New Roman" w:hAnsi="Times New Roman" w:cs="Times New Roman"/>
          <w:sz w:val="28"/>
          <w:szCs w:val="28"/>
          <w:u w:val="single"/>
        </w:rPr>
        <w:t>ОФВ</w:t>
      </w:r>
      <w:r w:rsidR="00B116ED" w:rsidRPr="007F17A3">
        <w:rPr>
          <w:rFonts w:ascii="Times New Roman" w:hAnsi="Times New Roman" w:cs="Times New Roman"/>
          <w:sz w:val="28"/>
          <w:szCs w:val="28"/>
          <w:u w:val="single"/>
        </w:rPr>
        <w:t xml:space="preserve">, </w:t>
      </w:r>
      <w:r w:rsidR="00B116ED" w:rsidRPr="007F17A3">
        <w:rPr>
          <w:rFonts w:ascii="Times New Roman" w:hAnsi="Times New Roman" w:cs="Times New Roman"/>
          <w:sz w:val="28"/>
          <w:szCs w:val="28"/>
        </w:rPr>
        <w:t xml:space="preserve">т.е. ссылку на конкретный пункт плана </w:t>
      </w:r>
      <w:r w:rsidR="005D3D04" w:rsidRPr="007F17A3">
        <w:rPr>
          <w:rFonts w:ascii="Times New Roman" w:hAnsi="Times New Roman" w:cs="Times New Roman"/>
          <w:sz w:val="28"/>
          <w:szCs w:val="28"/>
        </w:rPr>
        <w:t>ОПОТ</w:t>
      </w:r>
      <w:r w:rsidR="00B116ED" w:rsidRPr="007F17A3">
        <w:rPr>
          <w:rFonts w:ascii="Times New Roman" w:hAnsi="Times New Roman" w:cs="Times New Roman"/>
          <w:sz w:val="28"/>
          <w:szCs w:val="28"/>
        </w:rPr>
        <w:t>;</w:t>
      </w:r>
    </w:p>
    <w:p w:rsidR="00A34B43" w:rsidRPr="007F17A3" w:rsidRDefault="00BA34F3"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w:t>
      </w:r>
      <w:r w:rsidR="00554EA9" w:rsidRPr="007F17A3">
        <w:rPr>
          <w:rFonts w:ascii="Times New Roman" w:hAnsi="Times New Roman" w:cs="Times New Roman"/>
          <w:sz w:val="28"/>
          <w:szCs w:val="28"/>
        </w:rPr>
        <w:t xml:space="preserve"> </w:t>
      </w:r>
      <w:r w:rsidRPr="007F17A3">
        <w:rPr>
          <w:rFonts w:ascii="Times New Roman" w:hAnsi="Times New Roman" w:cs="Times New Roman"/>
          <w:sz w:val="28"/>
          <w:szCs w:val="28"/>
        </w:rPr>
        <w:t>с</w:t>
      </w:r>
      <w:r w:rsidR="00554EA9" w:rsidRPr="007F17A3">
        <w:rPr>
          <w:rFonts w:ascii="Times New Roman" w:hAnsi="Times New Roman" w:cs="Times New Roman"/>
          <w:sz w:val="28"/>
          <w:szCs w:val="28"/>
        </w:rPr>
        <w:t xml:space="preserve">водный отчет об </w:t>
      </w:r>
      <w:r w:rsidR="005D3D04" w:rsidRPr="007F17A3">
        <w:rPr>
          <w:rFonts w:ascii="Times New Roman" w:hAnsi="Times New Roman" w:cs="Times New Roman"/>
          <w:sz w:val="28"/>
          <w:szCs w:val="28"/>
        </w:rPr>
        <w:t>ОФВ</w:t>
      </w:r>
      <w:r w:rsidR="0073685F" w:rsidRPr="007F17A3">
        <w:rPr>
          <w:rFonts w:ascii="Times New Roman" w:hAnsi="Times New Roman" w:cs="Times New Roman"/>
          <w:sz w:val="28"/>
          <w:szCs w:val="28"/>
        </w:rPr>
        <w:t>,</w:t>
      </w:r>
      <w:r w:rsidR="006C4838" w:rsidRPr="007F17A3">
        <w:rPr>
          <w:rFonts w:ascii="Times New Roman" w:hAnsi="Times New Roman" w:cs="Times New Roman"/>
          <w:sz w:val="28"/>
          <w:szCs w:val="28"/>
        </w:rPr>
        <w:t xml:space="preserve"> </w:t>
      </w:r>
      <w:r w:rsidR="00A34B43" w:rsidRPr="007F17A3">
        <w:rPr>
          <w:rFonts w:ascii="Times New Roman" w:hAnsi="Times New Roman" w:cs="Times New Roman"/>
          <w:sz w:val="28"/>
          <w:szCs w:val="28"/>
        </w:rPr>
        <w:t xml:space="preserve">с расчетом расходов субъектов предпринимательской </w:t>
      </w:r>
      <w:r w:rsidR="00D8021E" w:rsidRPr="007F17A3">
        <w:rPr>
          <w:rFonts w:ascii="Times New Roman" w:hAnsi="Times New Roman" w:cs="Times New Roman"/>
          <w:sz w:val="28"/>
          <w:szCs w:val="28"/>
        </w:rPr>
        <w:t>и иной экономической</w:t>
      </w:r>
      <w:r w:rsidR="00A34B43" w:rsidRPr="007F17A3">
        <w:rPr>
          <w:rFonts w:ascii="Times New Roman" w:hAnsi="Times New Roman" w:cs="Times New Roman"/>
          <w:sz w:val="28"/>
          <w:szCs w:val="28"/>
        </w:rPr>
        <w:t xml:space="preserve"> деятельности</w:t>
      </w:r>
      <w:r w:rsidR="00554EA9" w:rsidRPr="007F17A3">
        <w:rPr>
          <w:rFonts w:ascii="Times New Roman" w:hAnsi="Times New Roman" w:cs="Times New Roman"/>
          <w:sz w:val="28"/>
          <w:szCs w:val="28"/>
        </w:rPr>
        <w:t>.</w:t>
      </w:r>
      <w:r w:rsidRPr="007F17A3">
        <w:rPr>
          <w:rFonts w:ascii="Times New Roman" w:hAnsi="Times New Roman" w:cs="Times New Roman"/>
          <w:sz w:val="28"/>
          <w:szCs w:val="28"/>
        </w:rPr>
        <w:t xml:space="preserve"> </w:t>
      </w:r>
    </w:p>
    <w:p w:rsidR="008C72DE" w:rsidRPr="007F17A3" w:rsidRDefault="008C72DE" w:rsidP="00554EA9">
      <w:pPr>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По утвержденным порядком формам заполняется уведомление, опросный лист и сводный отчет об ОФВ. </w:t>
      </w:r>
    </w:p>
    <w:p w:rsidR="00554EA9" w:rsidRPr="007F17A3" w:rsidRDefault="00554EA9" w:rsidP="00554EA9">
      <w:pPr>
        <w:ind w:firstLine="709"/>
        <w:jc w:val="both"/>
        <w:rPr>
          <w:rFonts w:ascii="Times New Roman" w:hAnsi="Times New Roman" w:cs="Times New Roman"/>
          <w:sz w:val="28"/>
          <w:szCs w:val="28"/>
          <w:u w:val="single"/>
        </w:rPr>
      </w:pPr>
      <w:r w:rsidRPr="007F17A3">
        <w:rPr>
          <w:rFonts w:ascii="Times New Roman" w:hAnsi="Times New Roman" w:cs="Times New Roman"/>
          <w:sz w:val="28"/>
          <w:szCs w:val="28"/>
        </w:rPr>
        <w:t xml:space="preserve">При подготовке сводного отчета заполняются все разделы, предусмотренные формой, </w:t>
      </w:r>
      <w:r w:rsidRPr="007F17A3">
        <w:rPr>
          <w:rFonts w:ascii="Times New Roman" w:hAnsi="Times New Roman" w:cs="Times New Roman"/>
          <w:sz w:val="28"/>
          <w:szCs w:val="28"/>
          <w:u w:val="single"/>
        </w:rPr>
        <w:t xml:space="preserve">за исключением пунктов </w:t>
      </w:r>
      <w:r w:rsidR="00A34B43" w:rsidRPr="007F17A3">
        <w:rPr>
          <w:rFonts w:ascii="Times New Roman" w:hAnsi="Times New Roman" w:cs="Times New Roman"/>
          <w:sz w:val="28"/>
          <w:szCs w:val="28"/>
          <w:u w:val="single"/>
        </w:rPr>
        <w:t>связанных с результатами публичных консультаций</w:t>
      </w:r>
      <w:r w:rsidR="006C4838" w:rsidRPr="007F17A3">
        <w:rPr>
          <w:rFonts w:ascii="Times New Roman" w:hAnsi="Times New Roman" w:cs="Times New Roman"/>
          <w:sz w:val="28"/>
          <w:szCs w:val="28"/>
          <w:u w:val="single"/>
        </w:rPr>
        <w:t xml:space="preserve"> (в формах отмечены звездочками)</w:t>
      </w:r>
      <w:r w:rsidRPr="007F17A3">
        <w:rPr>
          <w:rFonts w:ascii="Times New Roman" w:hAnsi="Times New Roman" w:cs="Times New Roman"/>
          <w:sz w:val="28"/>
          <w:szCs w:val="28"/>
          <w:u w:val="single"/>
        </w:rPr>
        <w:t>.</w:t>
      </w:r>
    </w:p>
    <w:p w:rsidR="00D8021E" w:rsidRPr="007F17A3" w:rsidRDefault="00C66E0F" w:rsidP="00631642">
      <w:pPr>
        <w:ind w:firstLine="567"/>
        <w:jc w:val="both"/>
        <w:rPr>
          <w:rFonts w:ascii="Times New Roman" w:hAnsi="Times New Roman" w:cs="Times New Roman"/>
          <w:i/>
          <w:sz w:val="28"/>
          <w:szCs w:val="28"/>
        </w:rPr>
      </w:pPr>
      <w:r w:rsidRPr="007F17A3">
        <w:rPr>
          <w:rFonts w:ascii="Times New Roman" w:hAnsi="Times New Roman" w:cs="Times New Roman"/>
          <w:i/>
          <w:sz w:val="28"/>
          <w:szCs w:val="28"/>
        </w:rPr>
        <w:t>2</w:t>
      </w:r>
      <w:r w:rsidR="00D8021E" w:rsidRPr="007F17A3">
        <w:rPr>
          <w:rFonts w:ascii="Times New Roman" w:hAnsi="Times New Roman" w:cs="Times New Roman"/>
          <w:i/>
          <w:sz w:val="28"/>
          <w:szCs w:val="28"/>
        </w:rPr>
        <w:t>.</w:t>
      </w:r>
      <w:r w:rsidR="00631642" w:rsidRPr="007F17A3">
        <w:rPr>
          <w:rFonts w:ascii="Times New Roman" w:hAnsi="Times New Roman" w:cs="Times New Roman"/>
          <w:i/>
          <w:sz w:val="28"/>
          <w:szCs w:val="28"/>
        </w:rPr>
        <w:t xml:space="preserve"> </w:t>
      </w:r>
      <w:r w:rsidR="00D8021E" w:rsidRPr="007F17A3">
        <w:rPr>
          <w:rFonts w:ascii="Times New Roman" w:hAnsi="Times New Roman" w:cs="Times New Roman"/>
          <w:i/>
          <w:sz w:val="28"/>
          <w:szCs w:val="28"/>
        </w:rPr>
        <w:t>Проведение публичных консультаций – срок 10 рабочих дней:</w:t>
      </w:r>
    </w:p>
    <w:p w:rsidR="00D8021E" w:rsidRPr="007F17A3" w:rsidRDefault="00D8021E" w:rsidP="00631642">
      <w:pPr>
        <w:ind w:firstLine="567"/>
        <w:jc w:val="both"/>
        <w:rPr>
          <w:rFonts w:ascii="Times New Roman" w:hAnsi="Times New Roman" w:cs="Times New Roman"/>
          <w:sz w:val="28"/>
          <w:szCs w:val="28"/>
        </w:rPr>
      </w:pPr>
      <w:r w:rsidRPr="007F17A3">
        <w:rPr>
          <w:rFonts w:ascii="Times New Roman" w:hAnsi="Times New Roman" w:cs="Times New Roman"/>
          <w:sz w:val="28"/>
          <w:szCs w:val="28"/>
        </w:rPr>
        <w:t xml:space="preserve">2.1. </w:t>
      </w:r>
      <w:r w:rsidRPr="007F17A3">
        <w:rPr>
          <w:rFonts w:ascii="Times New Roman" w:hAnsi="Times New Roman" w:cs="Times New Roman"/>
          <w:sz w:val="28"/>
          <w:szCs w:val="28"/>
          <w:u w:val="single"/>
        </w:rPr>
        <w:t>Размещение документов по ОФВ на информационных ресурсах</w:t>
      </w:r>
      <w:r w:rsidRPr="007F17A3">
        <w:rPr>
          <w:rFonts w:ascii="Times New Roman" w:hAnsi="Times New Roman" w:cs="Times New Roman"/>
          <w:sz w:val="28"/>
          <w:szCs w:val="28"/>
        </w:rPr>
        <w:t>;</w:t>
      </w:r>
    </w:p>
    <w:p w:rsidR="00D8021E" w:rsidRPr="007F17A3" w:rsidRDefault="00C022EA" w:rsidP="00D8021E">
      <w:pPr>
        <w:ind w:firstLine="567"/>
        <w:jc w:val="both"/>
        <w:rPr>
          <w:rFonts w:ascii="Times New Roman" w:hAnsi="Times New Roman" w:cs="Times New Roman"/>
          <w:sz w:val="28"/>
          <w:szCs w:val="28"/>
          <w:u w:val="single"/>
        </w:rPr>
      </w:pPr>
      <w:r w:rsidRPr="007F17A3">
        <w:rPr>
          <w:rFonts w:ascii="Times New Roman" w:hAnsi="Times New Roman" w:cs="Times New Roman"/>
          <w:sz w:val="28"/>
          <w:szCs w:val="28"/>
        </w:rPr>
        <w:t>2.2.</w:t>
      </w:r>
      <w:r w:rsidR="00D8021E" w:rsidRPr="007F17A3">
        <w:rPr>
          <w:rFonts w:ascii="Times New Roman" w:hAnsi="Times New Roman" w:cs="Times New Roman"/>
          <w:sz w:val="28"/>
          <w:szCs w:val="28"/>
        </w:rPr>
        <w:t xml:space="preserve"> </w:t>
      </w:r>
      <w:r w:rsidRPr="007F17A3">
        <w:rPr>
          <w:rFonts w:ascii="Times New Roman" w:hAnsi="Times New Roman" w:cs="Times New Roman"/>
          <w:sz w:val="28"/>
          <w:szCs w:val="28"/>
          <w:u w:val="single"/>
        </w:rPr>
        <w:t>И</w:t>
      </w:r>
      <w:r w:rsidR="00D8021E" w:rsidRPr="007F17A3">
        <w:rPr>
          <w:rFonts w:ascii="Times New Roman" w:hAnsi="Times New Roman" w:cs="Times New Roman"/>
          <w:sz w:val="28"/>
          <w:szCs w:val="28"/>
          <w:u w:val="single"/>
        </w:rPr>
        <w:t>нформирование о проведении публичных консультаций:</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 и ОПОТ;</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 иных потенциальных адресатов правового регулирования;</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 размещает информационное сообщение в мессенджере «Telegram» в группе «ОРВ в Сургуте».</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В настоящее время заключены 8 соглашений о взаимодействии, для обеспечения включения предпринимательского сообщества в нормотворческий процесс.</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 xml:space="preserve">Что касается иных потенциальных адресатов правового регулирования.                            Это могут быть любые коммерческие и некоммерческие организации города, в том числе муниципальные предприятия, которые непосредственно </w:t>
      </w:r>
      <w:r w:rsidR="00C022EA" w:rsidRPr="007F17A3">
        <w:rPr>
          <w:rFonts w:ascii="Times New Roman" w:hAnsi="Times New Roman" w:cs="Times New Roman"/>
          <w:sz w:val="28"/>
          <w:szCs w:val="28"/>
        </w:rPr>
        <w:t>выполняют установленные обязательные требования</w:t>
      </w:r>
      <w:r w:rsidRPr="007F17A3">
        <w:rPr>
          <w:rFonts w:ascii="Times New Roman" w:hAnsi="Times New Roman" w:cs="Times New Roman"/>
          <w:sz w:val="28"/>
          <w:szCs w:val="28"/>
        </w:rPr>
        <w:t xml:space="preserve">. </w:t>
      </w:r>
    </w:p>
    <w:p w:rsidR="00D8021E" w:rsidRPr="007F17A3" w:rsidRDefault="00D8021E" w:rsidP="00D8021E">
      <w:pPr>
        <w:ind w:firstLine="567"/>
        <w:jc w:val="both"/>
        <w:rPr>
          <w:rFonts w:ascii="Times New Roman" w:hAnsi="Times New Roman" w:cs="Times New Roman"/>
          <w:sz w:val="28"/>
          <w:szCs w:val="28"/>
        </w:rPr>
      </w:pPr>
      <w:r w:rsidRPr="007F17A3">
        <w:rPr>
          <w:rFonts w:ascii="Times New Roman" w:hAnsi="Times New Roman" w:cs="Times New Roman"/>
          <w:sz w:val="28"/>
          <w:szCs w:val="28"/>
        </w:rPr>
        <w:t>Несмотря на многочисленные способы информирования, предприниматели смогут направлять свои замечания и предложения, только способом, указанным                          в уведомлении (лично, на электронную почту, на портале ХМАО). Следовательно, обсуждение МНПА в группе не планируется, так как каждое замечание является индивидуальным и требует времени на его рассмотрение в соответствии со сроками, предусмотренными Порядком, а не мгновенный ответ о принятии, либо                                      его отклонении.</w:t>
      </w:r>
    </w:p>
    <w:p w:rsidR="00C022EA" w:rsidRPr="007F17A3" w:rsidRDefault="00C022EA" w:rsidP="00C022EA">
      <w:pPr>
        <w:ind w:firstLine="709"/>
        <w:jc w:val="both"/>
        <w:rPr>
          <w:rFonts w:ascii="Times New Roman" w:hAnsi="Times New Roman" w:cs="Times New Roman"/>
          <w:sz w:val="28"/>
          <w:szCs w:val="28"/>
          <w:u w:val="single"/>
        </w:rPr>
      </w:pPr>
      <w:r w:rsidRPr="007F17A3">
        <w:rPr>
          <w:rFonts w:ascii="Times New Roman" w:hAnsi="Times New Roman" w:cs="Times New Roman"/>
          <w:sz w:val="28"/>
          <w:szCs w:val="28"/>
        </w:rPr>
        <w:t>2.3.</w:t>
      </w:r>
      <w:r w:rsidRPr="007F17A3">
        <w:rPr>
          <w:rFonts w:ascii="Times New Roman" w:hAnsi="Times New Roman" w:cs="Times New Roman"/>
          <w:sz w:val="28"/>
          <w:szCs w:val="28"/>
          <w:u w:val="single"/>
        </w:rPr>
        <w:t xml:space="preserve"> Обеспечение проведения качественных публичных консультаций:</w:t>
      </w:r>
    </w:p>
    <w:p w:rsidR="00C022EA" w:rsidRPr="007F17A3" w:rsidRDefault="00C022EA" w:rsidP="00C022EA">
      <w:pPr>
        <w:ind w:firstLine="709"/>
        <w:jc w:val="both"/>
        <w:rPr>
          <w:rFonts w:ascii="Times New Roman" w:hAnsi="Times New Roman" w:cs="Times New Roman"/>
          <w:sz w:val="28"/>
          <w:szCs w:val="28"/>
        </w:rPr>
      </w:pPr>
      <w:r w:rsidRPr="007F17A3">
        <w:rPr>
          <w:rFonts w:ascii="Times New Roman" w:hAnsi="Times New Roman" w:cs="Times New Roman"/>
          <w:sz w:val="28"/>
          <w:szCs w:val="28"/>
        </w:rPr>
        <w:t>Обеспечение поступления в адрес ответственного за проведение ОПОТ в течение срока проведения публичных консультаций не менее двух отзывов, содержащих замечания и (или) предложения, либо информацию об одобрении действующего нормативного правового акта (об отсутствии замечаний и (или) предложений), в том числе:</w:t>
      </w:r>
    </w:p>
    <w:p w:rsidR="00C022EA" w:rsidRPr="007F17A3" w:rsidRDefault="00C022EA" w:rsidP="00C022EA">
      <w:pPr>
        <w:ind w:firstLine="709"/>
        <w:jc w:val="both"/>
        <w:rPr>
          <w:rFonts w:ascii="Times New Roman" w:hAnsi="Times New Roman" w:cs="Times New Roman"/>
          <w:sz w:val="28"/>
          <w:szCs w:val="28"/>
        </w:rPr>
      </w:pPr>
      <w:r w:rsidRPr="007F17A3">
        <w:rPr>
          <w:rFonts w:ascii="Times New Roman" w:hAnsi="Times New Roman" w:cs="Times New Roman"/>
          <w:sz w:val="28"/>
          <w:szCs w:val="28"/>
        </w:rPr>
        <w:t>- не менее одного отзыва с использованием портала проектов нормативных правовых актов (http://regulation.admhmao.ru);</w:t>
      </w:r>
    </w:p>
    <w:p w:rsidR="00C022EA" w:rsidRPr="007F17A3" w:rsidRDefault="00C022EA" w:rsidP="00C022EA">
      <w:pPr>
        <w:ind w:firstLine="709"/>
        <w:jc w:val="both"/>
        <w:rPr>
          <w:rFonts w:ascii="Times New Roman" w:hAnsi="Times New Roman" w:cs="Times New Roman"/>
          <w:sz w:val="28"/>
          <w:szCs w:val="28"/>
        </w:rPr>
      </w:pPr>
      <w:r w:rsidRPr="007F17A3">
        <w:rPr>
          <w:rFonts w:ascii="Times New Roman" w:hAnsi="Times New Roman" w:cs="Times New Roman"/>
          <w:sz w:val="28"/>
          <w:szCs w:val="28"/>
        </w:rPr>
        <w:lastRenderedPageBreak/>
        <w:t>- не менее одного отзыва по заключенным соглашениям о взаимодействии.</w:t>
      </w:r>
    </w:p>
    <w:p w:rsidR="00065344" w:rsidRPr="007F17A3" w:rsidRDefault="00065344" w:rsidP="00065344">
      <w:pPr>
        <w:ind w:firstLine="709"/>
        <w:jc w:val="both"/>
        <w:rPr>
          <w:rFonts w:ascii="Times New Roman" w:hAnsi="Times New Roman" w:cs="Times New Roman"/>
          <w:sz w:val="28"/>
          <w:szCs w:val="28"/>
        </w:rPr>
      </w:pPr>
      <w:r w:rsidRPr="007F17A3">
        <w:rPr>
          <w:rFonts w:ascii="Times New Roman" w:hAnsi="Times New Roman" w:cs="Times New Roman"/>
          <w:sz w:val="28"/>
          <w:szCs w:val="28"/>
        </w:rPr>
        <w:t>2.4.</w:t>
      </w:r>
      <w:r w:rsidRPr="007F17A3">
        <w:rPr>
          <w:rFonts w:ascii="Times New Roman" w:hAnsi="Times New Roman" w:cs="Times New Roman"/>
          <w:sz w:val="28"/>
          <w:szCs w:val="28"/>
          <w:u w:val="single"/>
        </w:rPr>
        <w:t xml:space="preserve"> Анализ поступивших отзывов</w:t>
      </w:r>
      <w:r w:rsidRPr="007F17A3">
        <w:rPr>
          <w:rFonts w:ascii="Times New Roman" w:hAnsi="Times New Roman" w:cs="Times New Roman"/>
          <w:sz w:val="28"/>
          <w:szCs w:val="28"/>
        </w:rPr>
        <w:t xml:space="preserve">, </w:t>
      </w:r>
      <w:r w:rsidRPr="007F17A3">
        <w:rPr>
          <w:rFonts w:ascii="Times New Roman" w:hAnsi="Times New Roman" w:cs="Times New Roman"/>
          <w:sz w:val="28"/>
          <w:szCs w:val="28"/>
          <w:u w:val="single"/>
        </w:rPr>
        <w:t>составление свода предложений</w:t>
      </w:r>
      <w:r w:rsidRPr="007F17A3">
        <w:rPr>
          <w:rFonts w:ascii="Times New Roman" w:hAnsi="Times New Roman" w:cs="Times New Roman"/>
          <w:sz w:val="28"/>
          <w:szCs w:val="28"/>
        </w:rPr>
        <w:t xml:space="preserve"> о результатах проведения публичных консультаций, содержащий информацию об учете (принятии) либо отклонении замечаний и (или) предложений участников публичных консультаций и обоснование позиции.</w:t>
      </w:r>
    </w:p>
    <w:p w:rsidR="00065344" w:rsidRPr="007F17A3" w:rsidRDefault="00065344" w:rsidP="00065344">
      <w:pPr>
        <w:ind w:firstLine="709"/>
        <w:jc w:val="both"/>
        <w:rPr>
          <w:rFonts w:ascii="Times New Roman" w:hAnsi="Times New Roman" w:cs="Times New Roman"/>
          <w:sz w:val="28"/>
          <w:szCs w:val="28"/>
        </w:rPr>
      </w:pPr>
      <w:r w:rsidRPr="007F17A3">
        <w:rPr>
          <w:rFonts w:ascii="Times New Roman" w:hAnsi="Times New Roman" w:cs="Times New Roman"/>
          <w:sz w:val="28"/>
          <w:szCs w:val="28"/>
        </w:rPr>
        <w:t>2.5</w:t>
      </w:r>
      <w:r w:rsidRPr="007F17A3">
        <w:rPr>
          <w:rFonts w:ascii="Times New Roman" w:hAnsi="Times New Roman" w:cs="Times New Roman"/>
          <w:sz w:val="28"/>
          <w:szCs w:val="28"/>
          <w:u w:val="single"/>
        </w:rPr>
        <w:t xml:space="preserve"> Направление писем-уведомлений</w:t>
      </w:r>
      <w:r w:rsidRPr="007F17A3">
        <w:rPr>
          <w:rFonts w:ascii="Times New Roman" w:hAnsi="Times New Roman" w:cs="Times New Roman"/>
          <w:sz w:val="28"/>
          <w:szCs w:val="28"/>
        </w:rPr>
        <w:t xml:space="preserve"> в адрес участников публичных консультаций о результатах учтенных (принятых) и (или) отклоненных замечаний и (или) предложений.</w:t>
      </w:r>
    </w:p>
    <w:p w:rsidR="00065344" w:rsidRPr="007F17A3" w:rsidRDefault="00065344" w:rsidP="00065344">
      <w:pPr>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2.6 В случае несогласия с поступившими от участников публичных консультаций замечаниями и (или) предложениями ответственный за проведение ОПОТ обязан обеспечить </w:t>
      </w:r>
      <w:r w:rsidRPr="007F17A3">
        <w:rPr>
          <w:rFonts w:ascii="Times New Roman" w:hAnsi="Times New Roman" w:cs="Times New Roman"/>
          <w:sz w:val="28"/>
          <w:szCs w:val="28"/>
          <w:u w:val="single"/>
        </w:rPr>
        <w:t xml:space="preserve">урегулирование разногласий </w:t>
      </w:r>
      <w:r w:rsidRPr="007F17A3">
        <w:rPr>
          <w:rFonts w:ascii="Times New Roman" w:hAnsi="Times New Roman" w:cs="Times New Roman"/>
          <w:sz w:val="28"/>
          <w:szCs w:val="28"/>
        </w:rPr>
        <w:t>с указанными участниками публичных консультаций в установленном порядке.</w:t>
      </w:r>
    </w:p>
    <w:p w:rsidR="008C72DE" w:rsidRPr="007F17A3" w:rsidRDefault="00065344" w:rsidP="002C686E">
      <w:pPr>
        <w:ind w:firstLine="709"/>
        <w:jc w:val="both"/>
        <w:rPr>
          <w:rFonts w:ascii="Times New Roman" w:hAnsi="Times New Roman" w:cs="Times New Roman"/>
          <w:i/>
          <w:sz w:val="28"/>
          <w:szCs w:val="28"/>
        </w:rPr>
      </w:pPr>
      <w:r w:rsidRPr="007F17A3">
        <w:rPr>
          <w:rFonts w:ascii="Times New Roman" w:hAnsi="Times New Roman" w:cs="Times New Roman"/>
          <w:i/>
          <w:sz w:val="28"/>
          <w:szCs w:val="28"/>
        </w:rPr>
        <w:t>3. Доработка документов с учетом результатов обсуждения</w:t>
      </w:r>
    </w:p>
    <w:p w:rsidR="00EC419D" w:rsidRPr="007F17A3" w:rsidRDefault="008C72DE" w:rsidP="002C686E">
      <w:pPr>
        <w:ind w:firstLine="709"/>
        <w:jc w:val="both"/>
        <w:rPr>
          <w:rFonts w:ascii="Times New Roman" w:hAnsi="Times New Roman" w:cs="Times New Roman"/>
          <w:i/>
          <w:sz w:val="28"/>
          <w:szCs w:val="28"/>
        </w:rPr>
      </w:pPr>
      <w:r w:rsidRPr="007F17A3">
        <w:rPr>
          <w:rFonts w:ascii="Times New Roman" w:hAnsi="Times New Roman" w:cs="Times New Roman"/>
          <w:sz w:val="28"/>
          <w:szCs w:val="28"/>
        </w:rPr>
        <w:t>После окончания публичных консультаций или урегулирования разногласий, сводный отчет об ОФВ и свод предложений о результатах проведения публичных консультаций дорабатывается ответственным за проведение ОПОТ. То есть заполняются оставшиеся разделы отчета и заполняется последняя колонка свода предложений.</w:t>
      </w:r>
    </w:p>
    <w:p w:rsidR="008C72DE" w:rsidRPr="007F17A3" w:rsidRDefault="008C72DE" w:rsidP="002C686E">
      <w:pPr>
        <w:ind w:firstLine="709"/>
        <w:jc w:val="both"/>
        <w:rPr>
          <w:rFonts w:ascii="Times New Roman" w:hAnsi="Times New Roman" w:cs="Times New Roman"/>
          <w:i/>
          <w:sz w:val="28"/>
          <w:szCs w:val="28"/>
        </w:rPr>
      </w:pPr>
      <w:r w:rsidRPr="007F17A3">
        <w:rPr>
          <w:rFonts w:ascii="Times New Roman" w:hAnsi="Times New Roman" w:cs="Times New Roman"/>
          <w:i/>
          <w:sz w:val="28"/>
          <w:szCs w:val="28"/>
        </w:rPr>
        <w:t>4. Направление документов в уполномоченный орган (УИРПиТ) для подготовки заключения.</w:t>
      </w:r>
    </w:p>
    <w:p w:rsidR="008C72DE" w:rsidRPr="007F17A3" w:rsidRDefault="008C72DE" w:rsidP="008C72DE">
      <w:pPr>
        <w:ind w:firstLine="709"/>
        <w:jc w:val="both"/>
        <w:rPr>
          <w:rFonts w:ascii="Times New Roman" w:hAnsi="Times New Roman" w:cs="Times New Roman"/>
          <w:b/>
          <w:sz w:val="28"/>
          <w:szCs w:val="28"/>
        </w:rPr>
      </w:pPr>
      <w:r w:rsidRPr="007F17A3">
        <w:rPr>
          <w:rFonts w:ascii="Times New Roman" w:hAnsi="Times New Roman" w:cs="Times New Roman"/>
          <w:b/>
          <w:sz w:val="28"/>
          <w:szCs w:val="28"/>
        </w:rPr>
        <w:t>2 этап: Подготовка заключения</w:t>
      </w:r>
    </w:p>
    <w:p w:rsidR="008C72DE" w:rsidRPr="007F17A3" w:rsidRDefault="006312E5" w:rsidP="002C686E">
      <w:pPr>
        <w:ind w:firstLine="709"/>
        <w:jc w:val="both"/>
        <w:rPr>
          <w:rFonts w:ascii="Times New Roman" w:hAnsi="Times New Roman" w:cs="Times New Roman"/>
          <w:sz w:val="28"/>
          <w:szCs w:val="28"/>
        </w:rPr>
      </w:pPr>
      <w:r w:rsidRPr="007F17A3">
        <w:rPr>
          <w:rFonts w:ascii="Times New Roman" w:hAnsi="Times New Roman" w:cs="Times New Roman"/>
          <w:sz w:val="28"/>
          <w:szCs w:val="28"/>
        </w:rPr>
        <w:t>Это</w:t>
      </w:r>
      <w:r w:rsidR="008C72DE" w:rsidRPr="007F17A3">
        <w:rPr>
          <w:rFonts w:ascii="Times New Roman" w:hAnsi="Times New Roman" w:cs="Times New Roman"/>
          <w:sz w:val="28"/>
          <w:szCs w:val="28"/>
        </w:rPr>
        <w:t xml:space="preserve"> рассмотрени</w:t>
      </w:r>
      <w:r w:rsidRPr="007F17A3">
        <w:rPr>
          <w:rFonts w:ascii="Times New Roman" w:hAnsi="Times New Roman" w:cs="Times New Roman"/>
          <w:sz w:val="28"/>
          <w:szCs w:val="28"/>
        </w:rPr>
        <w:t>е</w:t>
      </w:r>
      <w:r w:rsidR="008C72DE" w:rsidRPr="007F17A3">
        <w:rPr>
          <w:rFonts w:ascii="Times New Roman" w:hAnsi="Times New Roman" w:cs="Times New Roman"/>
          <w:sz w:val="28"/>
          <w:szCs w:val="28"/>
        </w:rPr>
        <w:t xml:space="preserve"> поступивших документов, проведении анализа и подготовк</w:t>
      </w:r>
      <w:r w:rsidR="00456566" w:rsidRPr="007F17A3">
        <w:rPr>
          <w:rFonts w:ascii="Times New Roman" w:hAnsi="Times New Roman" w:cs="Times New Roman"/>
          <w:sz w:val="28"/>
          <w:szCs w:val="28"/>
        </w:rPr>
        <w:t>а</w:t>
      </w:r>
      <w:r w:rsidR="008C72DE" w:rsidRPr="007F17A3">
        <w:rPr>
          <w:rFonts w:ascii="Times New Roman" w:hAnsi="Times New Roman" w:cs="Times New Roman"/>
          <w:sz w:val="28"/>
          <w:szCs w:val="28"/>
        </w:rPr>
        <w:t xml:space="preserve"> заключения об ОФВ.</w:t>
      </w:r>
      <w:r w:rsidR="00456566" w:rsidRPr="007F17A3">
        <w:rPr>
          <w:rFonts w:ascii="Times New Roman" w:hAnsi="Times New Roman" w:cs="Times New Roman"/>
          <w:sz w:val="28"/>
          <w:szCs w:val="28"/>
        </w:rPr>
        <w:t xml:space="preserve"> Заключение может быть положительным или отрицательным.</w:t>
      </w:r>
    </w:p>
    <w:p w:rsidR="00456566" w:rsidRPr="00E14BE6" w:rsidRDefault="00456566" w:rsidP="00456566">
      <w:pPr>
        <w:ind w:firstLine="709"/>
        <w:jc w:val="both"/>
        <w:rPr>
          <w:rFonts w:ascii="Times New Roman" w:hAnsi="Times New Roman" w:cs="Times New Roman"/>
          <w:sz w:val="28"/>
          <w:szCs w:val="28"/>
        </w:rPr>
      </w:pPr>
      <w:bookmarkStart w:id="5" w:name="_GoBack"/>
      <w:r w:rsidRPr="00E14BE6">
        <w:rPr>
          <w:rFonts w:ascii="Times New Roman" w:hAnsi="Times New Roman" w:cs="Times New Roman"/>
          <w:sz w:val="28"/>
          <w:szCs w:val="28"/>
        </w:rPr>
        <w:t xml:space="preserve">При получении </w:t>
      </w:r>
      <w:r w:rsidR="00E14BE6" w:rsidRPr="00E14BE6">
        <w:rPr>
          <w:rFonts w:ascii="Times New Roman" w:hAnsi="Times New Roman" w:cs="Times New Roman"/>
          <w:sz w:val="28"/>
          <w:szCs w:val="28"/>
        </w:rPr>
        <w:t>отрицательного заключения, переходим к 3 этапу.</w:t>
      </w:r>
    </w:p>
    <w:bookmarkEnd w:id="5"/>
    <w:p w:rsidR="00456566" w:rsidRPr="007F17A3" w:rsidRDefault="00456566" w:rsidP="00456566">
      <w:pPr>
        <w:ind w:firstLine="709"/>
        <w:jc w:val="both"/>
        <w:rPr>
          <w:rFonts w:ascii="Times New Roman" w:hAnsi="Times New Roman" w:cs="Times New Roman"/>
          <w:b/>
          <w:sz w:val="28"/>
          <w:szCs w:val="28"/>
        </w:rPr>
      </w:pPr>
      <w:r w:rsidRPr="007F17A3">
        <w:rPr>
          <w:rFonts w:ascii="Times New Roman" w:hAnsi="Times New Roman" w:cs="Times New Roman"/>
          <w:b/>
          <w:sz w:val="28"/>
          <w:szCs w:val="28"/>
        </w:rPr>
        <w:t>3 этап: Принятие одного из мотивированных решений.</w:t>
      </w:r>
    </w:p>
    <w:p w:rsidR="008F71AE" w:rsidRPr="007F17A3" w:rsidRDefault="008F71AE" w:rsidP="008F71AE">
      <w:pPr>
        <w:ind w:firstLine="709"/>
        <w:jc w:val="both"/>
        <w:rPr>
          <w:rFonts w:ascii="Times New Roman" w:hAnsi="Times New Roman" w:cs="Times New Roman"/>
          <w:sz w:val="28"/>
          <w:szCs w:val="28"/>
        </w:rPr>
      </w:pPr>
      <w:r w:rsidRPr="007F17A3">
        <w:rPr>
          <w:rFonts w:ascii="Times New Roman" w:hAnsi="Times New Roman" w:cs="Times New Roman"/>
          <w:bCs/>
          <w:sz w:val="28"/>
          <w:szCs w:val="28"/>
        </w:rPr>
        <w:t>- об установлении либо продлении срока действия МНПА (с указанием срока, который не может превышать 6 лет);</w:t>
      </w:r>
    </w:p>
    <w:p w:rsidR="008F71AE" w:rsidRPr="007F17A3" w:rsidRDefault="008F71AE" w:rsidP="008F71AE">
      <w:pPr>
        <w:ind w:firstLine="709"/>
        <w:jc w:val="both"/>
        <w:rPr>
          <w:rFonts w:ascii="Times New Roman" w:hAnsi="Times New Roman" w:cs="Times New Roman"/>
          <w:sz w:val="28"/>
          <w:szCs w:val="28"/>
        </w:rPr>
      </w:pPr>
      <w:r w:rsidRPr="007F17A3">
        <w:rPr>
          <w:rFonts w:ascii="Times New Roman" w:hAnsi="Times New Roman" w:cs="Times New Roman"/>
          <w:bCs/>
          <w:sz w:val="28"/>
          <w:szCs w:val="28"/>
        </w:rPr>
        <w:t>- о внесении изменений либо отмене МНПА;</w:t>
      </w:r>
    </w:p>
    <w:p w:rsidR="008F71AE" w:rsidRPr="007F17A3" w:rsidRDefault="008F71AE" w:rsidP="008F71AE">
      <w:pPr>
        <w:ind w:firstLine="709"/>
        <w:jc w:val="both"/>
        <w:rPr>
          <w:rFonts w:ascii="Times New Roman" w:hAnsi="Times New Roman" w:cs="Times New Roman"/>
          <w:sz w:val="28"/>
          <w:szCs w:val="28"/>
        </w:rPr>
      </w:pPr>
      <w:r w:rsidRPr="007F17A3">
        <w:rPr>
          <w:rFonts w:ascii="Times New Roman" w:hAnsi="Times New Roman" w:cs="Times New Roman"/>
          <w:bCs/>
          <w:sz w:val="28"/>
          <w:szCs w:val="28"/>
        </w:rPr>
        <w:t>- о сохранении действующего правового регулирования.</w:t>
      </w:r>
    </w:p>
    <w:p w:rsidR="00E2096D" w:rsidRPr="007F17A3" w:rsidRDefault="00E2096D" w:rsidP="005D3F2F">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Подготовка проекта МНПА о внесении изменений в действующий муниципальный нормативный правовой акт либо о признании его утратившим силу, осуществляется ответственным за проведение ОПОТ </w:t>
      </w:r>
      <w:r w:rsidRPr="007F17A3">
        <w:rPr>
          <w:rFonts w:ascii="Times New Roman" w:hAnsi="Times New Roman" w:cs="Times New Roman"/>
          <w:sz w:val="28"/>
          <w:szCs w:val="28"/>
          <w:u w:val="single"/>
        </w:rPr>
        <w:t>в течение 30 календарных дней</w:t>
      </w:r>
      <w:r w:rsidRPr="007F17A3">
        <w:rPr>
          <w:rFonts w:ascii="Times New Roman" w:hAnsi="Times New Roman" w:cs="Times New Roman"/>
          <w:sz w:val="28"/>
          <w:szCs w:val="28"/>
        </w:rPr>
        <w:t xml:space="preserve"> со дня принятия соответствующего решения. </w:t>
      </w:r>
    </w:p>
    <w:p w:rsidR="005D3F2F" w:rsidRPr="007F17A3" w:rsidRDefault="005D3F2F" w:rsidP="005D3F2F">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Следует отметить, что в соответствии с порядком проведения ОРВ, МПА  вносящие изменения по результатам проведения </w:t>
      </w:r>
      <w:r w:rsidR="00E2096D" w:rsidRPr="007F17A3">
        <w:rPr>
          <w:rFonts w:ascii="Times New Roman" w:hAnsi="Times New Roman" w:cs="Times New Roman"/>
          <w:sz w:val="28"/>
          <w:szCs w:val="28"/>
        </w:rPr>
        <w:t>ОПОТ</w:t>
      </w:r>
      <w:r w:rsidRPr="007F17A3">
        <w:rPr>
          <w:rFonts w:ascii="Times New Roman" w:hAnsi="Times New Roman" w:cs="Times New Roman"/>
          <w:sz w:val="28"/>
          <w:szCs w:val="28"/>
        </w:rPr>
        <w:t xml:space="preserve">, относятся к низкой степени регулирующего воздействия, т.е. </w:t>
      </w:r>
      <w:r w:rsidRPr="007F17A3">
        <w:rPr>
          <w:rFonts w:ascii="Times New Roman" w:hAnsi="Times New Roman" w:cs="Times New Roman"/>
          <w:b/>
          <w:sz w:val="28"/>
          <w:szCs w:val="28"/>
          <w:u w:val="single"/>
        </w:rPr>
        <w:t>не подлежат углубленной ОРВ</w:t>
      </w:r>
      <w:r w:rsidRPr="007F17A3">
        <w:rPr>
          <w:rFonts w:ascii="Times New Roman" w:hAnsi="Times New Roman" w:cs="Times New Roman"/>
          <w:sz w:val="28"/>
          <w:szCs w:val="28"/>
        </w:rPr>
        <w:t>.</w:t>
      </w:r>
    </w:p>
    <w:p w:rsidR="008334DC" w:rsidRPr="007F17A3" w:rsidRDefault="008334DC" w:rsidP="008334DC">
      <w:pPr>
        <w:widowControl/>
        <w:ind w:firstLine="720"/>
        <w:contextualSpacing/>
        <w:jc w:val="both"/>
        <w:rPr>
          <w:rFonts w:ascii="Times New Roman" w:hAnsi="Times New Roman" w:cs="Times New Roman"/>
          <w:sz w:val="28"/>
          <w:szCs w:val="28"/>
        </w:rPr>
      </w:pPr>
    </w:p>
    <w:p w:rsidR="008334DC" w:rsidRPr="007F17A3" w:rsidRDefault="005D3F2F" w:rsidP="008334DC">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sz w:val="28"/>
          <w:szCs w:val="28"/>
        </w:rPr>
        <w:t xml:space="preserve"> </w:t>
      </w:r>
      <w:r w:rsidR="008334DC" w:rsidRPr="007F17A3">
        <w:rPr>
          <w:rFonts w:ascii="Times New Roman" w:hAnsi="Times New Roman" w:cs="Times New Roman"/>
          <w:b/>
          <w:i/>
          <w:sz w:val="28"/>
          <w:szCs w:val="28"/>
          <w:u w:val="single"/>
        </w:rPr>
        <w:t xml:space="preserve">Слайд 8: Информационные ресурсы </w:t>
      </w:r>
    </w:p>
    <w:p w:rsidR="008334DC" w:rsidRPr="007F17A3" w:rsidRDefault="008334DC" w:rsidP="008334DC">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Официальный портал Администрации города</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Публичные консультаци</w:t>
      </w:r>
      <w:r w:rsidR="00E2096D" w:rsidRPr="007F17A3">
        <w:rPr>
          <w:rFonts w:ascii="Times New Roman" w:hAnsi="Times New Roman" w:cs="Times New Roman"/>
          <w:sz w:val="28"/>
          <w:szCs w:val="28"/>
        </w:rPr>
        <w:t>и</w:t>
      </w:r>
      <w:r w:rsidRPr="007F17A3">
        <w:rPr>
          <w:rFonts w:ascii="Times New Roman" w:hAnsi="Times New Roman" w:cs="Times New Roman"/>
          <w:sz w:val="28"/>
          <w:szCs w:val="28"/>
        </w:rPr>
        <w:t>, как форма обсуждения действующего МНПА в рамках ОПОТ, проводятся с используется официального портала Администрации города.</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В разделе «Документы» подразделе «Оценка регулирующего воздействия и оценка применения обязательных требований муниципальных нормативных правовых актов (проектов)» создана отдельная вкладка «Публичные консультации». </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lastRenderedPageBreak/>
        <w:t>В данной вкладке размещаются действующие муниципальные НПА для проведения ОПОТ и пакет документов, предусмотренный порядком № 25.</w:t>
      </w:r>
    </w:p>
    <w:p w:rsidR="008334DC" w:rsidRPr="007F17A3" w:rsidRDefault="008334DC" w:rsidP="008334DC">
      <w:pPr>
        <w:widowControl/>
        <w:ind w:firstLine="720"/>
        <w:contextualSpacing/>
        <w:jc w:val="both"/>
        <w:rPr>
          <w:rFonts w:ascii="Times New Roman" w:hAnsi="Times New Roman" w:cs="Times New Roman"/>
          <w:b/>
          <w:i/>
          <w:sz w:val="28"/>
          <w:szCs w:val="28"/>
        </w:rPr>
      </w:pPr>
    </w:p>
    <w:p w:rsidR="008334DC" w:rsidRPr="007F17A3" w:rsidRDefault="008334DC" w:rsidP="008334DC">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 xml:space="preserve">Слайд 9: Информационные ресурсы </w:t>
      </w:r>
    </w:p>
    <w:p w:rsidR="008334DC" w:rsidRPr="007F17A3" w:rsidRDefault="008334DC" w:rsidP="008334DC">
      <w:pPr>
        <w:widowControl/>
        <w:ind w:firstLine="720"/>
        <w:contextualSpacing/>
        <w:jc w:val="both"/>
        <w:rPr>
          <w:rFonts w:ascii="Times New Roman" w:hAnsi="Times New Roman" w:cs="Times New Roman"/>
          <w:b/>
          <w:i/>
          <w:sz w:val="28"/>
          <w:szCs w:val="28"/>
        </w:rPr>
      </w:pPr>
      <w:r w:rsidRPr="007F17A3">
        <w:rPr>
          <w:rFonts w:ascii="Times New Roman" w:hAnsi="Times New Roman" w:cs="Times New Roman"/>
          <w:b/>
          <w:i/>
          <w:sz w:val="28"/>
          <w:szCs w:val="28"/>
          <w:u w:val="single"/>
        </w:rPr>
        <w:t>Интернет портал</w:t>
      </w:r>
      <w:r w:rsidRPr="007F17A3">
        <w:rPr>
          <w:rFonts w:ascii="Times New Roman" w:hAnsi="Times New Roman" w:cs="Times New Roman"/>
          <w:b/>
          <w:i/>
          <w:sz w:val="28"/>
          <w:szCs w:val="28"/>
        </w:rPr>
        <w:t xml:space="preserve"> для публичного обсуждения проектов </w:t>
      </w:r>
      <w:r w:rsidRPr="007F17A3">
        <w:rPr>
          <w:rFonts w:ascii="Times New Roman" w:hAnsi="Times New Roman" w:cs="Times New Roman"/>
          <w:b/>
          <w:i/>
          <w:sz w:val="28"/>
          <w:szCs w:val="28"/>
        </w:rPr>
        <w:br/>
        <w:t xml:space="preserve">и действующих нормативных актов органов власти </w:t>
      </w:r>
      <w:r w:rsidRPr="007F17A3">
        <w:rPr>
          <w:rFonts w:ascii="Times New Roman" w:hAnsi="Times New Roman" w:cs="Times New Roman"/>
          <w:b/>
          <w:i/>
          <w:sz w:val="28"/>
          <w:szCs w:val="28"/>
        </w:rPr>
        <w:br/>
        <w:t>ХМАО – Югры (</w:t>
      </w:r>
      <w:hyperlink r:id="rId8" w:history="1">
        <w:r w:rsidRPr="007F17A3">
          <w:rPr>
            <w:rStyle w:val="afff0"/>
            <w:rFonts w:ascii="Times New Roman" w:hAnsi="Times New Roman" w:cs="Times New Roman"/>
            <w:b/>
            <w:i/>
            <w:sz w:val="28"/>
            <w:szCs w:val="28"/>
          </w:rPr>
          <w:t>http://regulation.admhmao.ru</w:t>
        </w:r>
      </w:hyperlink>
      <w:r w:rsidRPr="007F17A3">
        <w:rPr>
          <w:rFonts w:ascii="Times New Roman" w:hAnsi="Times New Roman" w:cs="Times New Roman"/>
          <w:b/>
          <w:i/>
          <w:sz w:val="28"/>
          <w:szCs w:val="28"/>
        </w:rPr>
        <w:t>)</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Второй информационный ресурс – это портал ХМАО, на котором размещение осуществляется ответственным за проведение ОПОТ через личный кабинет с использованием инструкции. А также осуществляется рассмотрение предложений и (или) замечаний участников публичных консультаций.</w:t>
      </w:r>
    </w:p>
    <w:p w:rsidR="008334DC" w:rsidRPr="007F17A3" w:rsidRDefault="008334DC" w:rsidP="008334DC">
      <w:pPr>
        <w:widowControl/>
        <w:ind w:firstLine="720"/>
        <w:contextualSpacing/>
        <w:jc w:val="both"/>
        <w:rPr>
          <w:rFonts w:ascii="Times New Roman" w:hAnsi="Times New Roman" w:cs="Times New Roman"/>
          <w:sz w:val="28"/>
          <w:szCs w:val="28"/>
        </w:rPr>
      </w:pPr>
    </w:p>
    <w:p w:rsidR="008334DC" w:rsidRPr="007F17A3" w:rsidRDefault="008334DC" w:rsidP="008334DC">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 xml:space="preserve">Слайд 10: </w:t>
      </w:r>
      <w:r w:rsidR="004457A8" w:rsidRPr="007F17A3">
        <w:rPr>
          <w:rFonts w:ascii="Times New Roman" w:hAnsi="Times New Roman" w:cs="Times New Roman"/>
          <w:b/>
          <w:i/>
          <w:sz w:val="28"/>
          <w:szCs w:val="28"/>
          <w:u w:val="single"/>
        </w:rPr>
        <w:t>Группа «ОРВ в Сургуте» в мессенджере Telegram</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Для привлечения субъектов предпринимательской и иной экономической деятельности при проведении ОПОТ муниципальных нормативных правовых актов используются мессенджер «Telegram» группы «ОРВ в Сургуте», «Инвестируй в Сургут».</w:t>
      </w:r>
    </w:p>
    <w:p w:rsidR="008334DC" w:rsidRPr="007F17A3" w:rsidRDefault="008334DC" w:rsidP="008334DC">
      <w:pPr>
        <w:ind w:firstLine="709"/>
        <w:jc w:val="both"/>
        <w:rPr>
          <w:rFonts w:ascii="Times New Roman" w:hAnsi="Times New Roman" w:cs="Times New Roman"/>
          <w:sz w:val="28"/>
          <w:szCs w:val="28"/>
        </w:rPr>
      </w:pPr>
      <w:r w:rsidRPr="007F17A3">
        <w:rPr>
          <w:rFonts w:ascii="Times New Roman" w:hAnsi="Times New Roman" w:cs="Times New Roman"/>
          <w:sz w:val="28"/>
          <w:szCs w:val="28"/>
        </w:rPr>
        <w:t>Для информирования в мессенджере «</w:t>
      </w:r>
      <w:r w:rsidRPr="007F17A3">
        <w:rPr>
          <w:rFonts w:ascii="Times New Roman" w:hAnsi="Times New Roman" w:cs="Times New Roman"/>
          <w:sz w:val="28"/>
          <w:szCs w:val="28"/>
          <w:lang w:val="en-US"/>
        </w:rPr>
        <w:t>Telegram</w:t>
      </w:r>
      <w:r w:rsidRPr="007F17A3">
        <w:rPr>
          <w:rFonts w:ascii="Times New Roman" w:hAnsi="Times New Roman" w:cs="Times New Roman"/>
          <w:sz w:val="28"/>
          <w:szCs w:val="28"/>
        </w:rPr>
        <w:t xml:space="preserve">» в группе «ОРВ в Сургуте» ответственным за проведение ОПОТ необходимо присоединиться к данной группе. </w:t>
      </w:r>
    </w:p>
    <w:p w:rsidR="008334DC" w:rsidRPr="007F17A3" w:rsidRDefault="008334DC" w:rsidP="008334DC">
      <w:pPr>
        <w:ind w:firstLine="709"/>
        <w:jc w:val="both"/>
        <w:rPr>
          <w:rFonts w:ascii="Times New Roman" w:hAnsi="Times New Roman" w:cs="Times New Roman"/>
          <w:sz w:val="28"/>
          <w:szCs w:val="28"/>
        </w:rPr>
      </w:pPr>
      <w:r w:rsidRPr="007F17A3">
        <w:rPr>
          <w:rFonts w:ascii="Times New Roman" w:hAnsi="Times New Roman" w:cs="Times New Roman"/>
          <w:sz w:val="28"/>
          <w:szCs w:val="28"/>
          <w:lang w:val="en-US"/>
        </w:rPr>
        <w:t>QR</w:t>
      </w:r>
      <w:r w:rsidRPr="007F17A3">
        <w:rPr>
          <w:rFonts w:ascii="Times New Roman" w:hAnsi="Times New Roman" w:cs="Times New Roman"/>
          <w:sz w:val="28"/>
          <w:szCs w:val="28"/>
        </w:rPr>
        <w:t xml:space="preserve"> код представлен на слайде.</w:t>
      </w:r>
    </w:p>
    <w:p w:rsidR="008334DC" w:rsidRPr="007F17A3" w:rsidRDefault="008334DC" w:rsidP="0083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Управлением инвестиций, развития предпринимательства и туризма дублируется сообщение в группе «Инвестируй в Сургут» (зарегистрировано более 1000 участников).</w:t>
      </w:r>
    </w:p>
    <w:p w:rsidR="008334DC" w:rsidRPr="007F17A3" w:rsidRDefault="008334DC" w:rsidP="008334DC">
      <w:pPr>
        <w:widowControl/>
        <w:ind w:firstLine="720"/>
        <w:contextualSpacing/>
        <w:jc w:val="both"/>
        <w:rPr>
          <w:rFonts w:ascii="Times New Roman" w:hAnsi="Times New Roman" w:cs="Times New Roman"/>
          <w:sz w:val="28"/>
          <w:szCs w:val="28"/>
        </w:rPr>
      </w:pPr>
    </w:p>
    <w:p w:rsidR="008334DC" w:rsidRPr="007F17A3" w:rsidRDefault="008334DC" w:rsidP="008334DC">
      <w:pPr>
        <w:widowControl/>
        <w:ind w:firstLine="720"/>
        <w:contextualSpacing/>
        <w:jc w:val="both"/>
        <w:rPr>
          <w:rFonts w:ascii="Times New Roman" w:hAnsi="Times New Roman" w:cs="Times New Roman"/>
          <w:b/>
          <w:i/>
          <w:sz w:val="28"/>
          <w:szCs w:val="28"/>
          <w:u w:val="single"/>
        </w:rPr>
      </w:pPr>
      <w:r w:rsidRPr="007F17A3">
        <w:rPr>
          <w:rFonts w:ascii="Times New Roman" w:hAnsi="Times New Roman" w:cs="Times New Roman"/>
          <w:b/>
          <w:i/>
          <w:sz w:val="28"/>
          <w:szCs w:val="28"/>
          <w:u w:val="single"/>
        </w:rPr>
        <w:t>Слайд 11: «Регуляторный цикл» обязательных требований</w:t>
      </w:r>
    </w:p>
    <w:p w:rsidR="002621CB" w:rsidRPr="007F17A3" w:rsidRDefault="002621CB" w:rsidP="002621CB">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Принятие федерального закона от 31.07.2020 № 247-ФЗ «Об обязательных требованиях в </w:t>
      </w:r>
      <w:r w:rsidR="002A5B16" w:rsidRPr="007F17A3">
        <w:rPr>
          <w:rFonts w:ascii="Times New Roman" w:hAnsi="Times New Roman" w:cs="Times New Roman"/>
          <w:sz w:val="28"/>
          <w:szCs w:val="28"/>
        </w:rPr>
        <w:t>РФ</w:t>
      </w:r>
      <w:r w:rsidRPr="007F17A3">
        <w:rPr>
          <w:rFonts w:ascii="Times New Roman" w:hAnsi="Times New Roman" w:cs="Times New Roman"/>
          <w:sz w:val="28"/>
          <w:szCs w:val="28"/>
        </w:rPr>
        <w:t>» и одновременно с ним закона от 31.07.2020</w:t>
      </w:r>
      <w:r w:rsidR="002A5B16"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 248-ФЗ </w:t>
      </w:r>
      <w:r w:rsidR="002A5B16" w:rsidRPr="007F17A3">
        <w:rPr>
          <w:rFonts w:ascii="Times New Roman" w:hAnsi="Times New Roman" w:cs="Times New Roman"/>
          <w:sz w:val="28"/>
          <w:szCs w:val="28"/>
        </w:rPr>
        <w:t xml:space="preserve">                                       </w:t>
      </w:r>
      <w:r w:rsidRPr="007F17A3">
        <w:rPr>
          <w:rFonts w:ascii="Times New Roman" w:hAnsi="Times New Roman" w:cs="Times New Roman"/>
          <w:sz w:val="28"/>
          <w:szCs w:val="28"/>
        </w:rPr>
        <w:t>«О государственном контроле (надзоре) и муниципальном контроле</w:t>
      </w:r>
      <w:r w:rsidR="002A5B16"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в </w:t>
      </w:r>
      <w:r w:rsidR="002A5B16" w:rsidRPr="007F17A3">
        <w:rPr>
          <w:rFonts w:ascii="Times New Roman" w:hAnsi="Times New Roman" w:cs="Times New Roman"/>
          <w:sz w:val="28"/>
          <w:szCs w:val="28"/>
        </w:rPr>
        <w:t>РФ</w:t>
      </w:r>
      <w:r w:rsidRPr="007F17A3">
        <w:rPr>
          <w:rFonts w:ascii="Times New Roman" w:hAnsi="Times New Roman" w:cs="Times New Roman"/>
          <w:sz w:val="28"/>
          <w:szCs w:val="28"/>
        </w:rPr>
        <w:t xml:space="preserve">», а также закона-спутника № 170-ФЗ «О внесении изменений в отдельные законодательные акты </w:t>
      </w:r>
      <w:r w:rsidR="002A5B16" w:rsidRPr="007F17A3">
        <w:rPr>
          <w:rFonts w:ascii="Times New Roman" w:hAnsi="Times New Roman" w:cs="Times New Roman"/>
          <w:sz w:val="28"/>
          <w:szCs w:val="28"/>
        </w:rPr>
        <w:t>РФ</w:t>
      </w:r>
      <w:r w:rsidRPr="007F17A3">
        <w:rPr>
          <w:rFonts w:ascii="Times New Roman" w:hAnsi="Times New Roman" w:cs="Times New Roman"/>
          <w:sz w:val="28"/>
          <w:szCs w:val="28"/>
        </w:rPr>
        <w:t xml:space="preserve"> в связи с принятием Федерального закона «О государственном контроле (надзоре) и муниципальном контроле в </w:t>
      </w:r>
      <w:r w:rsidR="002A5B16" w:rsidRPr="007F17A3">
        <w:rPr>
          <w:rFonts w:ascii="Times New Roman" w:hAnsi="Times New Roman" w:cs="Times New Roman"/>
          <w:sz w:val="28"/>
          <w:szCs w:val="28"/>
        </w:rPr>
        <w:t>РФ</w:t>
      </w:r>
      <w:r w:rsidRPr="007F17A3">
        <w:rPr>
          <w:rFonts w:ascii="Times New Roman" w:hAnsi="Times New Roman" w:cs="Times New Roman"/>
          <w:sz w:val="28"/>
          <w:szCs w:val="28"/>
        </w:rPr>
        <w:t>», распространившего их положения на региональный и муниципальный уровни, является важным шагом к созданию новой, «умной» системы контроля (надзора) и механизма, препятствующего появлению избыточных требований, а также создает предпосылки для переустройства работы контрольных органов.</w:t>
      </w:r>
    </w:p>
    <w:p w:rsidR="002621CB" w:rsidRPr="007F17A3" w:rsidRDefault="002621CB" w:rsidP="002621CB">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Закон </w:t>
      </w:r>
      <w:r w:rsidR="002A5B16" w:rsidRPr="007F17A3">
        <w:rPr>
          <w:rFonts w:ascii="Times New Roman" w:hAnsi="Times New Roman" w:cs="Times New Roman"/>
          <w:sz w:val="28"/>
          <w:szCs w:val="28"/>
        </w:rPr>
        <w:t>«О</w:t>
      </w:r>
      <w:r w:rsidRPr="007F17A3">
        <w:rPr>
          <w:rFonts w:ascii="Times New Roman" w:hAnsi="Times New Roman" w:cs="Times New Roman"/>
          <w:sz w:val="28"/>
          <w:szCs w:val="28"/>
        </w:rPr>
        <w:t>б обязательных требованиях</w:t>
      </w:r>
      <w:r w:rsidR="002A5B16" w:rsidRPr="007F17A3">
        <w:rPr>
          <w:rFonts w:ascii="Times New Roman" w:hAnsi="Times New Roman" w:cs="Times New Roman"/>
          <w:sz w:val="28"/>
          <w:szCs w:val="28"/>
        </w:rPr>
        <w:t>»</w:t>
      </w:r>
      <w:r w:rsidRPr="007F17A3">
        <w:rPr>
          <w:rFonts w:ascii="Times New Roman" w:hAnsi="Times New Roman" w:cs="Times New Roman"/>
          <w:sz w:val="28"/>
          <w:szCs w:val="28"/>
        </w:rPr>
        <w:t xml:space="preserve"> ввел цикличность актуализации обязательных требований, механизм регулярной инвентаризации норм, то есть предполагает формирование такого механизма нормотворчества, который бы сам по себе препятствовал бы бесконтрольному росту числа обязательных требований во вновь принимаемых нормативных актах.</w:t>
      </w:r>
    </w:p>
    <w:p w:rsidR="00546000" w:rsidRPr="007F17A3" w:rsidRDefault="002621CB" w:rsidP="00546000">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Закон № 247-ФЗ фактически дополнил проведенную на федеральном уровне «регуляторную гильотину», которая заключалась в разовом пересмотре системы требований, и ввел «регуляторный цикл» принятия и оценки обязательных требований.</w:t>
      </w:r>
      <w:r w:rsidR="00546000" w:rsidRPr="007F17A3">
        <w:rPr>
          <w:rFonts w:ascii="Times New Roman" w:hAnsi="Times New Roman" w:cs="Times New Roman"/>
          <w:sz w:val="28"/>
          <w:szCs w:val="28"/>
        </w:rPr>
        <w:t xml:space="preserve"> </w:t>
      </w:r>
    </w:p>
    <w:p w:rsidR="002A5B16"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 </w:t>
      </w:r>
      <w:r w:rsidR="009E31F4" w:rsidRPr="007F17A3">
        <w:rPr>
          <w:rFonts w:ascii="Times New Roman" w:hAnsi="Times New Roman" w:cs="Times New Roman"/>
          <w:sz w:val="28"/>
          <w:szCs w:val="28"/>
        </w:rPr>
        <w:t>«Регуляторный цикл» обязательных требований — это непрерывный процесс управления нормами, регулирующими бизнес, включающий</w:t>
      </w:r>
      <w:r w:rsidR="002A5B16" w:rsidRPr="007F17A3">
        <w:rPr>
          <w:rFonts w:ascii="Times New Roman" w:hAnsi="Times New Roman" w:cs="Times New Roman"/>
          <w:sz w:val="28"/>
          <w:szCs w:val="28"/>
        </w:rPr>
        <w:t>:</w:t>
      </w:r>
    </w:p>
    <w:p w:rsidR="00A20162"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lastRenderedPageBreak/>
        <w:t xml:space="preserve">1) </w:t>
      </w:r>
      <w:r w:rsidR="002A5B16" w:rsidRPr="007F17A3">
        <w:rPr>
          <w:rFonts w:ascii="Times New Roman" w:hAnsi="Times New Roman" w:cs="Times New Roman"/>
          <w:sz w:val="28"/>
          <w:szCs w:val="28"/>
        </w:rPr>
        <w:t>установление (</w:t>
      </w:r>
      <w:r w:rsidR="009E31F4" w:rsidRPr="007F17A3">
        <w:rPr>
          <w:rFonts w:ascii="Times New Roman" w:hAnsi="Times New Roman" w:cs="Times New Roman"/>
          <w:sz w:val="28"/>
          <w:szCs w:val="28"/>
        </w:rPr>
        <w:t>разработк</w:t>
      </w:r>
      <w:r w:rsidR="007F17A3" w:rsidRPr="007F17A3">
        <w:rPr>
          <w:rFonts w:ascii="Times New Roman" w:hAnsi="Times New Roman" w:cs="Times New Roman"/>
          <w:sz w:val="28"/>
          <w:szCs w:val="28"/>
        </w:rPr>
        <w:t>у</w:t>
      </w:r>
      <w:r w:rsidR="002A5B16" w:rsidRPr="007F17A3">
        <w:rPr>
          <w:rFonts w:ascii="Times New Roman" w:hAnsi="Times New Roman" w:cs="Times New Roman"/>
          <w:sz w:val="28"/>
          <w:szCs w:val="28"/>
        </w:rPr>
        <w:t xml:space="preserve">) </w:t>
      </w:r>
      <w:r w:rsidRPr="007F17A3">
        <w:rPr>
          <w:rFonts w:ascii="Times New Roman" w:hAnsi="Times New Roman" w:cs="Times New Roman"/>
          <w:sz w:val="28"/>
          <w:szCs w:val="28"/>
        </w:rPr>
        <w:t xml:space="preserve">ОТ </w:t>
      </w:r>
      <w:r w:rsidR="002A5B16" w:rsidRPr="007F17A3">
        <w:rPr>
          <w:rFonts w:ascii="Times New Roman" w:hAnsi="Times New Roman" w:cs="Times New Roman"/>
          <w:sz w:val="28"/>
          <w:szCs w:val="28"/>
        </w:rPr>
        <w:t xml:space="preserve">с соблюдением принципов, проведением </w:t>
      </w:r>
      <w:r w:rsidRPr="007F17A3">
        <w:rPr>
          <w:rFonts w:ascii="Times New Roman" w:hAnsi="Times New Roman" w:cs="Times New Roman"/>
          <w:sz w:val="28"/>
          <w:szCs w:val="28"/>
        </w:rPr>
        <w:t>ОРВ</w:t>
      </w:r>
      <w:r w:rsidR="002A5B16" w:rsidRPr="007F17A3">
        <w:rPr>
          <w:rFonts w:ascii="Times New Roman" w:hAnsi="Times New Roman" w:cs="Times New Roman"/>
          <w:sz w:val="28"/>
          <w:szCs w:val="28"/>
        </w:rPr>
        <w:t xml:space="preserve"> и правовой экспертизы</w:t>
      </w:r>
      <w:r w:rsidRPr="007F17A3">
        <w:rPr>
          <w:rFonts w:ascii="Times New Roman" w:hAnsi="Times New Roman" w:cs="Times New Roman"/>
          <w:sz w:val="28"/>
          <w:szCs w:val="28"/>
        </w:rPr>
        <w:t>;</w:t>
      </w:r>
    </w:p>
    <w:p w:rsidR="00A20162"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2) утверждение с соблюдением отлагательных сроков вступления в силу ОТ;</w:t>
      </w:r>
    </w:p>
    <w:p w:rsidR="00A20162"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3) применение (</w:t>
      </w:r>
      <w:r w:rsidR="009E31F4" w:rsidRPr="007F17A3">
        <w:rPr>
          <w:rFonts w:ascii="Times New Roman" w:hAnsi="Times New Roman" w:cs="Times New Roman"/>
          <w:sz w:val="28"/>
          <w:szCs w:val="28"/>
        </w:rPr>
        <w:t>внедрение</w:t>
      </w:r>
      <w:r w:rsidRPr="007F17A3">
        <w:rPr>
          <w:rFonts w:ascii="Times New Roman" w:hAnsi="Times New Roman" w:cs="Times New Roman"/>
          <w:sz w:val="28"/>
          <w:szCs w:val="28"/>
        </w:rPr>
        <w:t>)</w:t>
      </w:r>
      <w:r w:rsidR="009E31F4" w:rsidRPr="007F17A3">
        <w:rPr>
          <w:rFonts w:ascii="Times New Roman" w:hAnsi="Times New Roman" w:cs="Times New Roman"/>
          <w:sz w:val="28"/>
          <w:szCs w:val="28"/>
        </w:rPr>
        <w:t xml:space="preserve">, </w:t>
      </w:r>
      <w:r w:rsidRPr="007F17A3">
        <w:rPr>
          <w:rFonts w:ascii="Times New Roman" w:hAnsi="Times New Roman" w:cs="Times New Roman"/>
          <w:sz w:val="28"/>
          <w:szCs w:val="28"/>
        </w:rPr>
        <w:t>посредством контроля соблюдения ОТ в течение срока действия – не более 6 лет;</w:t>
      </w:r>
    </w:p>
    <w:p w:rsidR="00A20162"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4) оценка применения ОТ путем проведения </w:t>
      </w:r>
      <w:r w:rsidR="009E31F4" w:rsidRPr="007F17A3">
        <w:rPr>
          <w:rFonts w:ascii="Times New Roman" w:hAnsi="Times New Roman" w:cs="Times New Roman"/>
          <w:sz w:val="28"/>
          <w:szCs w:val="28"/>
        </w:rPr>
        <w:t>оценк</w:t>
      </w:r>
      <w:r w:rsidRPr="007F17A3">
        <w:rPr>
          <w:rFonts w:ascii="Times New Roman" w:hAnsi="Times New Roman" w:cs="Times New Roman"/>
          <w:sz w:val="28"/>
          <w:szCs w:val="28"/>
        </w:rPr>
        <w:t>и</w:t>
      </w:r>
      <w:r w:rsidR="009E31F4" w:rsidRPr="007F17A3">
        <w:rPr>
          <w:rFonts w:ascii="Times New Roman" w:hAnsi="Times New Roman" w:cs="Times New Roman"/>
          <w:sz w:val="28"/>
          <w:szCs w:val="28"/>
        </w:rPr>
        <w:t xml:space="preserve"> фактического воздействия (ОФВ)</w:t>
      </w:r>
      <w:r w:rsidRPr="007F17A3">
        <w:rPr>
          <w:rFonts w:ascii="Times New Roman" w:hAnsi="Times New Roman" w:cs="Times New Roman"/>
          <w:sz w:val="28"/>
          <w:szCs w:val="28"/>
        </w:rPr>
        <w:t xml:space="preserve"> до окончания срока действия</w:t>
      </w:r>
      <w:r w:rsidR="007F17A3" w:rsidRPr="007F17A3">
        <w:rPr>
          <w:rFonts w:ascii="Times New Roman" w:hAnsi="Times New Roman" w:cs="Times New Roman"/>
          <w:sz w:val="28"/>
          <w:szCs w:val="28"/>
        </w:rPr>
        <w:t>, которое направлено на снижение административной нагрузки на бизнес, устранение избыточных норм.</w:t>
      </w:r>
    </w:p>
    <w:p w:rsidR="009E31F4"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5) продление (пересмотр) </w:t>
      </w:r>
      <w:r w:rsidR="009E31F4" w:rsidRPr="007F17A3">
        <w:rPr>
          <w:rFonts w:ascii="Times New Roman" w:hAnsi="Times New Roman" w:cs="Times New Roman"/>
          <w:sz w:val="28"/>
          <w:szCs w:val="28"/>
        </w:rPr>
        <w:t>или отмен</w:t>
      </w:r>
      <w:r w:rsidRPr="007F17A3">
        <w:rPr>
          <w:rFonts w:ascii="Times New Roman" w:hAnsi="Times New Roman" w:cs="Times New Roman"/>
          <w:sz w:val="28"/>
          <w:szCs w:val="28"/>
        </w:rPr>
        <w:t>а ОТ по результатам ОФВ</w:t>
      </w:r>
      <w:r w:rsidR="007F17A3" w:rsidRPr="007F17A3">
        <w:rPr>
          <w:rFonts w:ascii="Times New Roman" w:hAnsi="Times New Roman" w:cs="Times New Roman"/>
          <w:sz w:val="28"/>
          <w:szCs w:val="28"/>
        </w:rPr>
        <w:t xml:space="preserve">. </w:t>
      </w:r>
    </w:p>
    <w:p w:rsidR="00A20162" w:rsidRPr="007F17A3" w:rsidRDefault="00A20162" w:rsidP="00A20162">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Все </w:t>
      </w:r>
      <w:r w:rsidR="007F17A3" w:rsidRPr="007F17A3">
        <w:rPr>
          <w:rFonts w:ascii="Times New Roman" w:hAnsi="Times New Roman" w:cs="Times New Roman"/>
          <w:sz w:val="28"/>
          <w:szCs w:val="28"/>
        </w:rPr>
        <w:t>вышеперечисленное</w:t>
      </w:r>
      <w:r w:rsidRPr="007F17A3">
        <w:rPr>
          <w:rFonts w:ascii="Times New Roman" w:hAnsi="Times New Roman" w:cs="Times New Roman"/>
          <w:sz w:val="28"/>
          <w:szCs w:val="28"/>
        </w:rPr>
        <w:t xml:space="preserve"> обеспечивает цикличность обязательных требований в рамках регуляторных процедур. </w:t>
      </w:r>
    </w:p>
    <w:p w:rsidR="00A20162" w:rsidRPr="007F17A3" w:rsidRDefault="00A20162" w:rsidP="00A20162">
      <w:pPr>
        <w:widowControl/>
        <w:ind w:firstLine="720"/>
        <w:contextualSpacing/>
        <w:jc w:val="both"/>
        <w:rPr>
          <w:rFonts w:ascii="Times New Roman" w:hAnsi="Times New Roman" w:cs="Times New Roman"/>
          <w:sz w:val="28"/>
          <w:szCs w:val="28"/>
        </w:rPr>
      </w:pPr>
    </w:p>
    <w:p w:rsidR="00C070D8" w:rsidRDefault="00C070D8" w:rsidP="0077733C">
      <w:pPr>
        <w:ind w:firstLine="567"/>
        <w:jc w:val="both"/>
        <w:rPr>
          <w:rFonts w:ascii="Times New Roman" w:hAnsi="Times New Roman" w:cs="Times New Roman"/>
          <w:sz w:val="28"/>
          <w:szCs w:val="28"/>
        </w:rPr>
      </w:pPr>
    </w:p>
    <w:p w:rsidR="007E3A74" w:rsidRPr="007F17A3" w:rsidRDefault="007E3A74" w:rsidP="0077733C">
      <w:pPr>
        <w:ind w:firstLine="567"/>
        <w:jc w:val="both"/>
        <w:rPr>
          <w:rFonts w:ascii="Times New Roman" w:hAnsi="Times New Roman" w:cs="Times New Roman"/>
          <w:sz w:val="28"/>
          <w:szCs w:val="28"/>
        </w:rPr>
      </w:pPr>
    </w:p>
    <w:p w:rsidR="0045710D" w:rsidRPr="007F17A3" w:rsidRDefault="0045710D" w:rsidP="0045710D">
      <w:pPr>
        <w:ind w:firstLine="709"/>
        <w:jc w:val="both"/>
        <w:rPr>
          <w:rFonts w:ascii="Times New Roman" w:hAnsi="Times New Roman" w:cs="Times New Roman"/>
          <w:b/>
          <w:i/>
          <w:color w:val="7030A0"/>
          <w:sz w:val="28"/>
          <w:szCs w:val="28"/>
          <w:u w:val="single"/>
        </w:rPr>
      </w:pPr>
      <w:r w:rsidRPr="007F17A3">
        <w:rPr>
          <w:rFonts w:ascii="Times New Roman" w:hAnsi="Times New Roman" w:cs="Times New Roman"/>
          <w:b/>
          <w:i/>
          <w:color w:val="7030A0"/>
          <w:sz w:val="28"/>
          <w:szCs w:val="28"/>
          <w:u w:val="single"/>
        </w:rPr>
        <w:t xml:space="preserve">По вопросу 2. Методическая поддержка проведения оценки применения обязательных требований. </w:t>
      </w:r>
    </w:p>
    <w:p w:rsidR="00924BC9" w:rsidRPr="007F17A3" w:rsidRDefault="00924BC9" w:rsidP="008B34DC">
      <w:pPr>
        <w:ind w:firstLine="709"/>
        <w:jc w:val="both"/>
        <w:rPr>
          <w:rFonts w:ascii="Times New Roman" w:hAnsi="Times New Roman" w:cs="Times New Roman"/>
          <w:b/>
          <w:i/>
          <w:sz w:val="28"/>
          <w:szCs w:val="28"/>
          <w:u w:val="single"/>
        </w:rPr>
      </w:pPr>
    </w:p>
    <w:p w:rsidR="008B34DC" w:rsidRPr="007F17A3" w:rsidRDefault="008B34DC" w:rsidP="008B34DC">
      <w:pPr>
        <w:ind w:firstLine="709"/>
        <w:jc w:val="both"/>
        <w:rPr>
          <w:rFonts w:ascii="Times New Roman" w:hAnsi="Times New Roman" w:cs="Times New Roman"/>
          <w:b/>
          <w:bCs/>
          <w:i/>
          <w:sz w:val="28"/>
          <w:szCs w:val="28"/>
          <w:u w:val="single"/>
        </w:rPr>
      </w:pPr>
      <w:r w:rsidRPr="007F17A3">
        <w:rPr>
          <w:rFonts w:ascii="Times New Roman" w:hAnsi="Times New Roman" w:cs="Times New Roman"/>
          <w:b/>
          <w:i/>
          <w:sz w:val="28"/>
          <w:szCs w:val="28"/>
          <w:u w:val="single"/>
        </w:rPr>
        <w:t xml:space="preserve">Слайд 12: </w:t>
      </w:r>
      <w:r w:rsidRPr="007F17A3">
        <w:rPr>
          <w:rFonts w:ascii="Times New Roman" w:hAnsi="Times New Roman" w:cs="Times New Roman"/>
          <w:b/>
          <w:bCs/>
          <w:i/>
          <w:sz w:val="28"/>
          <w:szCs w:val="28"/>
          <w:u w:val="single"/>
        </w:rPr>
        <w:t>Методическая поддержка проведения ОПОТ</w:t>
      </w:r>
    </w:p>
    <w:p w:rsidR="008B34DC" w:rsidRPr="007F17A3" w:rsidRDefault="008B34DC"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Все первичные методологические документы по ОПОТ размещены на официальном портале Администрации города в разделе «Документы» - подразделе «Оценка регулирующего воздействия и оценка применения обязательных требований муниципальных нормативных правовых актов (проектов)» (</w:t>
      </w:r>
      <w:hyperlink r:id="rId9" w:history="1">
        <w:r w:rsidRPr="007F17A3">
          <w:rPr>
            <w:rStyle w:val="afff0"/>
            <w:rFonts w:ascii="Times New Roman" w:hAnsi="Times New Roman" w:cs="Times New Roman"/>
            <w:sz w:val="28"/>
            <w:szCs w:val="28"/>
          </w:rPr>
          <w:t>https://admsurgut.ru/documents/otsenka-reguliruyushchego-vozdeystviya-ekspertiza-i-otsenka-primeneniya-obyazatelnykh-trebovaniy-mun/</w:t>
        </w:r>
      </w:hyperlink>
      <w:r w:rsidRPr="007F17A3">
        <w:rPr>
          <w:rFonts w:ascii="Times New Roman" w:hAnsi="Times New Roman" w:cs="Times New Roman"/>
          <w:sz w:val="28"/>
          <w:szCs w:val="28"/>
        </w:rPr>
        <w:t>).</w:t>
      </w:r>
    </w:p>
    <w:p w:rsidR="008B34DC" w:rsidRPr="007F17A3" w:rsidRDefault="008B34DC" w:rsidP="008B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 xml:space="preserve">Порядок № 25 с последними изменениями размещен во вкладке «Нормативная правовая база по ОРВ и ОПОТ» </w:t>
      </w:r>
    </w:p>
    <w:p w:rsidR="008B34DC" w:rsidRPr="007F17A3" w:rsidRDefault="008B34DC" w:rsidP="008B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w:t>
      </w:r>
      <w:hyperlink r:id="rId10" w:history="1">
        <w:r w:rsidRPr="007F17A3">
          <w:rPr>
            <w:rStyle w:val="afff0"/>
            <w:rFonts w:ascii="Times New Roman" w:hAnsi="Times New Roman" w:cs="Times New Roman"/>
            <w:sz w:val="28"/>
            <w:szCs w:val="28"/>
          </w:rPr>
          <w:t>https://admsurgut.ru/documents/otsenka-reguliruyushchego-vozdeystviya-ekspertiza-i-otsenka-primeneniya-obyazatelnykh-trebovaniy-mun/normativnaya-pravovaya-baza-po-orv-i-opot/</w:t>
        </w:r>
      </w:hyperlink>
      <w:r w:rsidRPr="007F17A3">
        <w:rPr>
          <w:rFonts w:ascii="Times New Roman" w:hAnsi="Times New Roman" w:cs="Times New Roman"/>
          <w:sz w:val="28"/>
          <w:szCs w:val="28"/>
        </w:rPr>
        <w:t>).</w:t>
      </w:r>
    </w:p>
    <w:p w:rsidR="008B34DC" w:rsidRPr="007F17A3" w:rsidRDefault="008B34DC" w:rsidP="008B34DC">
      <w:pPr>
        <w:widowControl/>
        <w:ind w:firstLine="720"/>
        <w:contextualSpacing/>
        <w:jc w:val="both"/>
        <w:rPr>
          <w:rFonts w:ascii="Times New Roman" w:hAnsi="Times New Roman" w:cs="Times New Roman"/>
          <w:sz w:val="28"/>
          <w:szCs w:val="28"/>
        </w:rPr>
      </w:pPr>
    </w:p>
    <w:p w:rsidR="008B34DC" w:rsidRPr="007F17A3" w:rsidRDefault="008B34DC" w:rsidP="008B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Все утвержденные формы документов для скачивания и заполнения с последними изменениями размещены во вкладке «Формы документов» (</w:t>
      </w:r>
      <w:hyperlink r:id="rId11" w:history="1">
        <w:r w:rsidRPr="007F17A3">
          <w:rPr>
            <w:rStyle w:val="afff0"/>
            <w:rFonts w:ascii="Times New Roman" w:hAnsi="Times New Roman" w:cs="Times New Roman"/>
            <w:sz w:val="28"/>
            <w:szCs w:val="28"/>
          </w:rPr>
          <w:t>https://admsurgut.ru/documents/otsenka-reguliruyushchego-vozdeystviya-ekspertiza-i-otsenka-primeneniya-obyazatelnykh-trebovaniy-mun/formy-dokumentov/</w:t>
        </w:r>
      </w:hyperlink>
      <w:r w:rsidRPr="007F17A3">
        <w:rPr>
          <w:rFonts w:ascii="Times New Roman" w:hAnsi="Times New Roman" w:cs="Times New Roman"/>
          <w:sz w:val="28"/>
          <w:szCs w:val="28"/>
        </w:rPr>
        <w:t>).</w:t>
      </w:r>
    </w:p>
    <w:p w:rsidR="008B34DC" w:rsidRPr="007F17A3" w:rsidRDefault="008B34DC" w:rsidP="008B34DC">
      <w:pPr>
        <w:widowControl/>
        <w:ind w:firstLine="720"/>
        <w:contextualSpacing/>
        <w:jc w:val="both"/>
        <w:rPr>
          <w:rFonts w:ascii="Times New Roman" w:hAnsi="Times New Roman" w:cs="Times New Roman"/>
          <w:sz w:val="28"/>
          <w:szCs w:val="28"/>
        </w:rPr>
      </w:pPr>
    </w:p>
    <w:p w:rsidR="008B34DC" w:rsidRPr="007F17A3" w:rsidRDefault="008B34DC" w:rsidP="008B34DC">
      <w:pPr>
        <w:widowControl/>
        <w:autoSpaceDE/>
        <w:autoSpaceDN/>
        <w:adjustRightInd/>
        <w:ind w:firstLine="720"/>
        <w:jc w:val="both"/>
        <w:rPr>
          <w:rFonts w:ascii="Times New Roman" w:hAnsi="Times New Roman" w:cs="Times New Roman"/>
          <w:sz w:val="28"/>
          <w:szCs w:val="28"/>
        </w:rPr>
      </w:pPr>
      <w:r w:rsidRPr="007F17A3">
        <w:rPr>
          <w:rFonts w:ascii="Times New Roman" w:hAnsi="Times New Roman" w:cs="Times New Roman"/>
          <w:sz w:val="28"/>
          <w:szCs w:val="28"/>
        </w:rPr>
        <w:t xml:space="preserve"> Примеры заполнения документов можно просмотреть во вкладке «Публичные консультации» - «Проекты муниципальных НПА для проведения ОФВ» (</w:t>
      </w:r>
      <w:hyperlink r:id="rId12" w:history="1">
        <w:r w:rsidRPr="007F17A3">
          <w:rPr>
            <w:rStyle w:val="afff0"/>
            <w:rFonts w:ascii="Times New Roman" w:hAnsi="Times New Roman" w:cs="Times New Roman"/>
            <w:sz w:val="28"/>
            <w:szCs w:val="28"/>
          </w:rPr>
          <w:t>https://admsurgut.ru/documents/otsenka-reguliruyushchego-vozdeystviya-ekspertiza-i-otsenka-primeneniya-obyazatelnykh-trebovaniy-mun/publichnye-konsultatsii/arkhiv-1/perechen-deystvuyushchikh-munitsipalnykh-npa-dlya-provedeniya-ofv/</w:t>
        </w:r>
      </w:hyperlink>
      <w:r w:rsidRPr="007F17A3">
        <w:rPr>
          <w:rFonts w:ascii="Times New Roman" w:hAnsi="Times New Roman" w:cs="Times New Roman"/>
          <w:sz w:val="28"/>
          <w:szCs w:val="28"/>
        </w:rPr>
        <w:t>).</w:t>
      </w:r>
    </w:p>
    <w:p w:rsidR="008B34DC" w:rsidRPr="007F17A3" w:rsidRDefault="008B34DC" w:rsidP="008B34DC">
      <w:pPr>
        <w:widowControl/>
        <w:ind w:firstLine="720"/>
        <w:contextualSpacing/>
        <w:jc w:val="both"/>
        <w:rPr>
          <w:rFonts w:ascii="Times New Roman" w:hAnsi="Times New Roman" w:cs="Times New Roman"/>
          <w:sz w:val="28"/>
          <w:szCs w:val="28"/>
        </w:rPr>
      </w:pPr>
    </w:p>
    <w:p w:rsidR="008B34DC" w:rsidRPr="007F17A3" w:rsidRDefault="008B34DC" w:rsidP="008B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Во вкладке «</w:t>
      </w:r>
      <w:hyperlink r:id="rId13" w:history="1">
        <w:r w:rsidRPr="007F17A3">
          <w:rPr>
            <w:rFonts w:ascii="Times New Roman" w:hAnsi="Times New Roman" w:cs="Times New Roman"/>
            <w:sz w:val="28"/>
            <w:szCs w:val="28"/>
          </w:rPr>
          <w:t>Информационные материалы</w:t>
        </w:r>
      </w:hyperlink>
      <w:r w:rsidRPr="007F17A3">
        <w:rPr>
          <w:rFonts w:ascii="Times New Roman" w:hAnsi="Times New Roman" w:cs="Times New Roman"/>
          <w:sz w:val="28"/>
          <w:szCs w:val="28"/>
        </w:rPr>
        <w:t>» (</w:t>
      </w:r>
      <w:hyperlink r:id="rId14" w:history="1">
        <w:r w:rsidRPr="007F17A3">
          <w:rPr>
            <w:rStyle w:val="afff0"/>
            <w:rFonts w:ascii="Times New Roman" w:hAnsi="Times New Roman" w:cs="Times New Roman"/>
            <w:sz w:val="28"/>
            <w:szCs w:val="28"/>
          </w:rPr>
          <w:t>https://admsurgut.ru/documents/otsenka-reguliruyushchego-vozdeystviya-ekspertiza-i-otsenka-primeneniya-obyazatelnykh-trebovaniy-mun/informatsionnye-materialy/</w:t>
        </w:r>
      </w:hyperlink>
      <w:r w:rsidRPr="007F17A3">
        <w:rPr>
          <w:rFonts w:ascii="Times New Roman" w:hAnsi="Times New Roman" w:cs="Times New Roman"/>
          <w:sz w:val="28"/>
          <w:szCs w:val="28"/>
        </w:rPr>
        <w:t>)                                    размещена</w:t>
      </w:r>
      <w:r w:rsidRPr="007F17A3">
        <w:rPr>
          <w:rFonts w:ascii="Times New Roman" w:hAnsi="Times New Roman" w:cs="Times New Roman"/>
          <w:i/>
          <w:sz w:val="28"/>
          <w:szCs w:val="28"/>
        </w:rPr>
        <w:t xml:space="preserve"> </w:t>
      </w:r>
      <w:r w:rsidRPr="007F17A3">
        <w:rPr>
          <w:rFonts w:ascii="Times New Roman" w:hAnsi="Times New Roman" w:cs="Times New Roman"/>
          <w:sz w:val="28"/>
          <w:szCs w:val="28"/>
        </w:rPr>
        <w:t>справочная информация, в том числе:</w:t>
      </w:r>
    </w:p>
    <w:p w:rsidR="008B34DC" w:rsidRPr="007F17A3" w:rsidRDefault="008B34DC"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 </w:t>
      </w:r>
      <w:r w:rsidR="00845473" w:rsidRPr="007F17A3">
        <w:rPr>
          <w:rFonts w:ascii="Times New Roman" w:hAnsi="Times New Roman" w:cs="Times New Roman"/>
          <w:sz w:val="28"/>
          <w:szCs w:val="28"/>
        </w:rPr>
        <w:t>Схема проведения ОПОТ (в форме ОФВ)</w:t>
      </w:r>
      <w:r w:rsidRPr="007F17A3">
        <w:rPr>
          <w:rFonts w:ascii="Times New Roman" w:hAnsi="Times New Roman" w:cs="Times New Roman"/>
          <w:sz w:val="28"/>
          <w:szCs w:val="28"/>
        </w:rPr>
        <w:t>;</w:t>
      </w:r>
    </w:p>
    <w:p w:rsidR="008B34DC" w:rsidRPr="007F17A3" w:rsidRDefault="008B34DC"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lastRenderedPageBreak/>
        <w:t xml:space="preserve">- Памятка о получении расширенных прав доступа для работы на портале </w:t>
      </w:r>
      <w:hyperlink r:id="rId15" w:history="1">
        <w:r w:rsidRPr="007F17A3">
          <w:rPr>
            <w:rStyle w:val="afff0"/>
            <w:rFonts w:ascii="Times New Roman" w:hAnsi="Times New Roman" w:cs="Times New Roman"/>
            <w:sz w:val="28"/>
            <w:szCs w:val="28"/>
          </w:rPr>
          <w:t>http://regulation.admhmao.ru</w:t>
        </w:r>
      </w:hyperlink>
      <w:r w:rsidRPr="007F17A3">
        <w:rPr>
          <w:rFonts w:ascii="Times New Roman" w:hAnsi="Times New Roman" w:cs="Times New Roman"/>
          <w:sz w:val="28"/>
          <w:szCs w:val="28"/>
        </w:rPr>
        <w:t>;</w:t>
      </w:r>
    </w:p>
    <w:p w:rsidR="008B34DC" w:rsidRPr="007F17A3" w:rsidRDefault="008B34DC"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 Поддержка пользователей портала (</w:t>
      </w:r>
      <w:hyperlink r:id="rId16" w:history="1">
        <w:r w:rsidRPr="007F17A3">
          <w:rPr>
            <w:rStyle w:val="afff0"/>
            <w:rFonts w:ascii="Times New Roman" w:hAnsi="Times New Roman" w:cs="Times New Roman"/>
            <w:sz w:val="28"/>
            <w:szCs w:val="28"/>
          </w:rPr>
          <w:t>http://regulation.admhmao.ru</w:t>
        </w:r>
      </w:hyperlink>
      <w:r w:rsidRPr="007F17A3">
        <w:rPr>
          <w:rFonts w:ascii="Times New Roman" w:hAnsi="Times New Roman" w:cs="Times New Roman"/>
          <w:sz w:val="28"/>
          <w:szCs w:val="28"/>
        </w:rPr>
        <w:t>) – инструкции, контакты;</w:t>
      </w:r>
    </w:p>
    <w:p w:rsidR="00845473" w:rsidRPr="007F17A3" w:rsidRDefault="00845473"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 Образцы направления документов по ОРВ и ОПОТ (в форме ОФВ) для размещения на портале Администрации города;</w:t>
      </w:r>
    </w:p>
    <w:p w:rsidR="008B34DC" w:rsidRPr="007F17A3" w:rsidRDefault="008B34DC"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 Образцы информирования о проведении публичных консультаций в мессенджере «Telegram» в группе «ОРВ в Сургуте»;</w:t>
      </w:r>
    </w:p>
    <w:p w:rsidR="00845473" w:rsidRPr="007F17A3" w:rsidRDefault="00845473" w:rsidP="00845473">
      <w:pPr>
        <w:ind w:firstLine="709"/>
        <w:jc w:val="both"/>
        <w:rPr>
          <w:rFonts w:ascii="Times New Roman" w:hAnsi="Times New Roman" w:cs="Times New Roman"/>
          <w:sz w:val="28"/>
          <w:szCs w:val="28"/>
        </w:rPr>
      </w:pPr>
      <w:r w:rsidRPr="007F17A3">
        <w:rPr>
          <w:rFonts w:ascii="Times New Roman" w:hAnsi="Times New Roman" w:cs="Times New Roman"/>
          <w:sz w:val="28"/>
          <w:szCs w:val="28"/>
        </w:rPr>
        <w:t xml:space="preserve">- </w:t>
      </w:r>
      <w:r w:rsidR="008B34DC" w:rsidRPr="007F17A3">
        <w:rPr>
          <w:rFonts w:ascii="Times New Roman" w:hAnsi="Times New Roman" w:cs="Times New Roman"/>
          <w:sz w:val="28"/>
          <w:szCs w:val="28"/>
        </w:rPr>
        <w:t xml:space="preserve">Памятка по размещению документов по ОПОТ (в форме ОФВ) на портале Администрации города и портале </w:t>
      </w:r>
      <w:hyperlink r:id="rId17" w:history="1">
        <w:r w:rsidRPr="007F17A3">
          <w:rPr>
            <w:rStyle w:val="afff0"/>
            <w:rFonts w:ascii="Times New Roman" w:hAnsi="Times New Roman" w:cs="Times New Roman"/>
            <w:sz w:val="28"/>
            <w:szCs w:val="28"/>
          </w:rPr>
          <w:t>http://regulation.admhmao.ru</w:t>
        </w:r>
      </w:hyperlink>
      <w:r w:rsidRPr="007F17A3">
        <w:rPr>
          <w:rFonts w:ascii="Times New Roman" w:hAnsi="Times New Roman" w:cs="Times New Roman"/>
          <w:sz w:val="28"/>
          <w:szCs w:val="28"/>
        </w:rPr>
        <w:t>;</w:t>
      </w:r>
    </w:p>
    <w:p w:rsidR="008B34DC" w:rsidRPr="007F17A3" w:rsidRDefault="008B34DC" w:rsidP="008B34DC">
      <w:pPr>
        <w:ind w:firstLine="709"/>
        <w:jc w:val="both"/>
        <w:rPr>
          <w:rFonts w:ascii="Gilroy" w:hAnsi="Gilroy"/>
          <w:caps/>
          <w:sz w:val="18"/>
          <w:szCs w:val="18"/>
        </w:rPr>
      </w:pPr>
      <w:r w:rsidRPr="007F17A3">
        <w:rPr>
          <w:rFonts w:ascii="Times New Roman" w:hAnsi="Times New Roman" w:cs="Times New Roman"/>
          <w:sz w:val="28"/>
          <w:szCs w:val="28"/>
        </w:rPr>
        <w:t>- Памятка по повторному размещению документов на портале (</w:t>
      </w:r>
      <w:hyperlink r:id="rId18" w:history="1">
        <w:r w:rsidRPr="007F17A3">
          <w:rPr>
            <w:rStyle w:val="afff0"/>
            <w:rFonts w:ascii="Times New Roman" w:hAnsi="Times New Roman" w:cs="Times New Roman"/>
            <w:sz w:val="28"/>
            <w:szCs w:val="28"/>
          </w:rPr>
          <w:t>http://regulation.admhmao.ru</w:t>
        </w:r>
      </w:hyperlink>
      <w:r w:rsidRPr="007F17A3">
        <w:rPr>
          <w:rFonts w:ascii="Times New Roman" w:hAnsi="Times New Roman" w:cs="Times New Roman"/>
          <w:sz w:val="28"/>
          <w:szCs w:val="28"/>
        </w:rPr>
        <w:t>).</w:t>
      </w:r>
      <w:r w:rsidRPr="007F17A3">
        <w:rPr>
          <w:rFonts w:ascii="Gilroy" w:hAnsi="Gilroy"/>
          <w:caps/>
          <w:sz w:val="18"/>
          <w:szCs w:val="18"/>
        </w:rPr>
        <w:t> </w:t>
      </w:r>
    </w:p>
    <w:p w:rsidR="00924BC9" w:rsidRPr="007F17A3" w:rsidRDefault="00924BC9" w:rsidP="008B34DC">
      <w:pPr>
        <w:ind w:firstLine="709"/>
        <w:jc w:val="both"/>
        <w:rPr>
          <w:rFonts w:ascii="Times New Roman" w:hAnsi="Times New Roman" w:cs="Times New Roman"/>
          <w:sz w:val="28"/>
          <w:szCs w:val="28"/>
        </w:rPr>
      </w:pPr>
      <w:r w:rsidRPr="007F17A3">
        <w:rPr>
          <w:rFonts w:ascii="Times New Roman" w:hAnsi="Times New Roman" w:cs="Times New Roman"/>
          <w:sz w:val="28"/>
          <w:szCs w:val="28"/>
        </w:rPr>
        <w:t>Все информационные материалы актуализированы!</w:t>
      </w:r>
    </w:p>
    <w:p w:rsidR="008B34DC" w:rsidRPr="007F17A3" w:rsidRDefault="008B34DC" w:rsidP="00845473">
      <w:pPr>
        <w:shd w:val="clear" w:color="auto" w:fill="FFFFFF"/>
        <w:spacing w:after="180" w:line="300" w:lineRule="atLeast"/>
        <w:rPr>
          <w:rFonts w:ascii="Times New Roman" w:hAnsi="Times New Roman" w:cs="Times New Roman"/>
          <w:color w:val="FF0000"/>
          <w:sz w:val="28"/>
          <w:szCs w:val="28"/>
        </w:rPr>
      </w:pPr>
      <w:r w:rsidRPr="007F17A3">
        <w:rPr>
          <w:rFonts w:ascii="Gilroy" w:hAnsi="Gilroy"/>
          <w:caps/>
          <w:color w:val="0076B3"/>
          <w:sz w:val="18"/>
          <w:szCs w:val="18"/>
        </w:rPr>
        <w:t> </w:t>
      </w:r>
    </w:p>
    <w:p w:rsidR="008B34DC" w:rsidRPr="007F17A3" w:rsidRDefault="008B34DC" w:rsidP="008B34DC">
      <w:pPr>
        <w:ind w:firstLine="567"/>
        <w:jc w:val="both"/>
        <w:rPr>
          <w:rFonts w:ascii="Times New Roman" w:hAnsi="Times New Roman" w:cs="Times New Roman"/>
          <w:sz w:val="28"/>
          <w:szCs w:val="28"/>
        </w:rPr>
      </w:pPr>
      <w:r w:rsidRPr="007F17A3">
        <w:rPr>
          <w:rFonts w:ascii="Times New Roman" w:hAnsi="Times New Roman" w:cs="Times New Roman"/>
          <w:sz w:val="28"/>
          <w:szCs w:val="28"/>
        </w:rPr>
        <w:t>Во вкладке «Взаимодействие с бизнес-сообществом (соглашения)» (</w:t>
      </w:r>
      <w:hyperlink r:id="rId19" w:history="1">
        <w:r w:rsidRPr="007F17A3">
          <w:rPr>
            <w:rStyle w:val="afff0"/>
            <w:rFonts w:ascii="Times New Roman" w:hAnsi="Times New Roman" w:cs="Times New Roman"/>
            <w:sz w:val="28"/>
            <w:szCs w:val="28"/>
          </w:rPr>
          <w:t>https://admsurgut.ru/documents/otsenka-reguliruyushchego-vozdeystviya-ekspertiza-i-otsenka-primeneniya-obyazatelnykh-trebovaniy-mun/vzaimodeystvie-s-biznes-soobshchestvom-soglasheniya/</w:t>
        </w:r>
      </w:hyperlink>
      <w:r w:rsidRPr="007F17A3">
        <w:rPr>
          <w:rFonts w:ascii="Times New Roman" w:hAnsi="Times New Roman" w:cs="Times New Roman"/>
          <w:sz w:val="28"/>
          <w:szCs w:val="28"/>
        </w:rPr>
        <w:t>) размещены соглашения о взаимодействии и контакты.</w:t>
      </w:r>
      <w:r w:rsidR="006D0937" w:rsidRPr="007F17A3">
        <w:rPr>
          <w:rFonts w:ascii="Times New Roman" w:hAnsi="Times New Roman" w:cs="Times New Roman"/>
          <w:sz w:val="28"/>
          <w:szCs w:val="28"/>
        </w:rPr>
        <w:t xml:space="preserve"> Следует отметить, что частично изменились руководители этих организаций.</w:t>
      </w:r>
    </w:p>
    <w:p w:rsidR="008B34DC" w:rsidRPr="007F17A3" w:rsidRDefault="008B34DC" w:rsidP="008B34DC">
      <w:pPr>
        <w:ind w:firstLine="567"/>
        <w:jc w:val="both"/>
        <w:rPr>
          <w:rFonts w:ascii="Times New Roman" w:hAnsi="Times New Roman" w:cs="Times New Roman"/>
          <w:sz w:val="28"/>
          <w:szCs w:val="28"/>
        </w:rPr>
      </w:pPr>
    </w:p>
    <w:p w:rsidR="008B34DC" w:rsidRPr="007F17A3" w:rsidRDefault="008B34DC" w:rsidP="008B34DC">
      <w:pPr>
        <w:ind w:firstLine="567"/>
        <w:jc w:val="both"/>
        <w:rPr>
          <w:rFonts w:ascii="Times New Roman" w:hAnsi="Times New Roman" w:cs="Times New Roman"/>
          <w:sz w:val="28"/>
          <w:szCs w:val="28"/>
        </w:rPr>
      </w:pPr>
      <w:r w:rsidRPr="007F17A3">
        <w:rPr>
          <w:rFonts w:ascii="Times New Roman" w:hAnsi="Times New Roman" w:cs="Times New Roman"/>
          <w:sz w:val="28"/>
          <w:szCs w:val="28"/>
        </w:rPr>
        <w:t>С данным докладом и презентацией можно будет ознакомиться во вкладке «Мероприятия по ОРВ и ОПОТ» - «202</w:t>
      </w:r>
      <w:r w:rsidR="006D0937" w:rsidRPr="007F17A3">
        <w:rPr>
          <w:rFonts w:ascii="Times New Roman" w:hAnsi="Times New Roman" w:cs="Times New Roman"/>
          <w:sz w:val="28"/>
          <w:szCs w:val="28"/>
        </w:rPr>
        <w:t>6</w:t>
      </w:r>
      <w:r w:rsidRPr="007F17A3">
        <w:rPr>
          <w:rFonts w:ascii="Times New Roman" w:hAnsi="Times New Roman" w:cs="Times New Roman"/>
          <w:sz w:val="28"/>
          <w:szCs w:val="28"/>
        </w:rPr>
        <w:t xml:space="preserve"> год».</w:t>
      </w:r>
    </w:p>
    <w:p w:rsidR="008B34DC" w:rsidRPr="007F17A3" w:rsidRDefault="008B34DC" w:rsidP="008B34DC">
      <w:pPr>
        <w:widowControl/>
        <w:ind w:firstLine="720"/>
        <w:contextualSpacing/>
        <w:jc w:val="both"/>
        <w:rPr>
          <w:rFonts w:ascii="Times New Roman" w:hAnsi="Times New Roman" w:cs="Times New Roman"/>
          <w:sz w:val="28"/>
          <w:szCs w:val="28"/>
        </w:rPr>
      </w:pPr>
    </w:p>
    <w:p w:rsidR="008B34DC" w:rsidRPr="007F17A3" w:rsidRDefault="008B34DC" w:rsidP="008B34DC">
      <w:pPr>
        <w:widowControl/>
        <w:ind w:firstLine="720"/>
        <w:contextualSpacing/>
        <w:jc w:val="both"/>
        <w:rPr>
          <w:rFonts w:ascii="Times New Roman" w:hAnsi="Times New Roman" w:cs="Times New Roman"/>
          <w:sz w:val="28"/>
          <w:szCs w:val="28"/>
        </w:rPr>
      </w:pPr>
      <w:r w:rsidRPr="007F17A3">
        <w:rPr>
          <w:rFonts w:ascii="Times New Roman" w:hAnsi="Times New Roman" w:cs="Times New Roman"/>
          <w:sz w:val="28"/>
          <w:szCs w:val="28"/>
        </w:rPr>
        <w:t>На постоянной основе ведется консультирование специалистов при проведении ОПОТ по телефону 52-20-83, оказывается всесторонняя методическая поддержка.</w:t>
      </w:r>
    </w:p>
    <w:p w:rsidR="0045710D" w:rsidRPr="007F17A3" w:rsidRDefault="0045710D" w:rsidP="0045710D">
      <w:pPr>
        <w:ind w:firstLine="709"/>
        <w:jc w:val="both"/>
        <w:rPr>
          <w:rFonts w:ascii="Times New Roman" w:hAnsi="Times New Roman" w:cs="Times New Roman"/>
          <w:sz w:val="28"/>
          <w:szCs w:val="28"/>
        </w:rPr>
      </w:pPr>
    </w:p>
    <w:p w:rsidR="00924BC9" w:rsidRPr="007F17A3" w:rsidRDefault="0026105F" w:rsidP="007F13E8">
      <w:pPr>
        <w:tabs>
          <w:tab w:val="left" w:pos="7635"/>
        </w:tabs>
        <w:ind w:firstLine="567"/>
        <w:jc w:val="both"/>
        <w:rPr>
          <w:rFonts w:ascii="Times New Roman" w:hAnsi="Times New Roman" w:cs="Times New Roman"/>
          <w:b/>
          <w:i/>
          <w:color w:val="7030A0"/>
          <w:sz w:val="28"/>
          <w:szCs w:val="28"/>
          <w:u w:val="single"/>
        </w:rPr>
      </w:pPr>
      <w:r w:rsidRPr="007F17A3">
        <w:rPr>
          <w:rFonts w:ascii="Times New Roman" w:hAnsi="Times New Roman" w:cs="Times New Roman"/>
          <w:b/>
          <w:i/>
          <w:color w:val="7030A0"/>
          <w:sz w:val="28"/>
          <w:szCs w:val="28"/>
          <w:u w:val="single"/>
        </w:rPr>
        <w:t>По в</w:t>
      </w:r>
      <w:r w:rsidR="00DB3156" w:rsidRPr="007F17A3">
        <w:rPr>
          <w:rFonts w:ascii="Times New Roman" w:hAnsi="Times New Roman" w:cs="Times New Roman"/>
          <w:b/>
          <w:i/>
          <w:color w:val="7030A0"/>
          <w:sz w:val="28"/>
          <w:szCs w:val="28"/>
          <w:u w:val="single"/>
        </w:rPr>
        <w:t>опрос</w:t>
      </w:r>
      <w:r w:rsidRPr="007F17A3">
        <w:rPr>
          <w:rFonts w:ascii="Times New Roman" w:hAnsi="Times New Roman" w:cs="Times New Roman"/>
          <w:b/>
          <w:i/>
          <w:color w:val="7030A0"/>
          <w:sz w:val="28"/>
          <w:szCs w:val="28"/>
          <w:u w:val="single"/>
        </w:rPr>
        <w:t>у</w:t>
      </w:r>
      <w:r w:rsidR="00DB3156" w:rsidRPr="007F17A3">
        <w:rPr>
          <w:rFonts w:ascii="Times New Roman" w:hAnsi="Times New Roman" w:cs="Times New Roman"/>
          <w:b/>
          <w:i/>
          <w:color w:val="7030A0"/>
          <w:sz w:val="28"/>
          <w:szCs w:val="28"/>
          <w:u w:val="single"/>
        </w:rPr>
        <w:t xml:space="preserve"> </w:t>
      </w:r>
      <w:r w:rsidR="00991C3E" w:rsidRPr="007F17A3">
        <w:rPr>
          <w:rFonts w:ascii="Times New Roman" w:hAnsi="Times New Roman" w:cs="Times New Roman"/>
          <w:b/>
          <w:i/>
          <w:color w:val="7030A0"/>
          <w:sz w:val="28"/>
          <w:szCs w:val="28"/>
          <w:u w:val="single"/>
        </w:rPr>
        <w:t>3</w:t>
      </w:r>
      <w:r w:rsidR="007F13E8" w:rsidRPr="007F17A3">
        <w:rPr>
          <w:rFonts w:ascii="Times New Roman" w:hAnsi="Times New Roman" w:cs="Times New Roman"/>
          <w:b/>
          <w:i/>
          <w:color w:val="7030A0"/>
          <w:sz w:val="28"/>
          <w:szCs w:val="28"/>
          <w:u w:val="single"/>
        </w:rPr>
        <w:t xml:space="preserve">. </w:t>
      </w:r>
      <w:r w:rsidR="0045710D" w:rsidRPr="007F17A3">
        <w:rPr>
          <w:rFonts w:ascii="Times New Roman" w:hAnsi="Times New Roman" w:cs="Times New Roman"/>
          <w:b/>
          <w:i/>
          <w:color w:val="7030A0"/>
          <w:sz w:val="28"/>
          <w:szCs w:val="28"/>
          <w:u w:val="single"/>
        </w:rPr>
        <w:t xml:space="preserve">Обсуждение вопросов, возникающих при применении установленных норм   </w:t>
      </w:r>
    </w:p>
    <w:p w:rsidR="00924BC9" w:rsidRPr="007F17A3" w:rsidRDefault="00924BC9" w:rsidP="007F13E8">
      <w:pPr>
        <w:tabs>
          <w:tab w:val="left" w:pos="7635"/>
        </w:tabs>
        <w:ind w:firstLine="567"/>
        <w:jc w:val="both"/>
        <w:rPr>
          <w:rFonts w:ascii="Times New Roman" w:hAnsi="Times New Roman" w:cs="Times New Roman"/>
          <w:b/>
          <w:i/>
          <w:color w:val="7030A0"/>
          <w:sz w:val="28"/>
          <w:szCs w:val="28"/>
          <w:u w:val="single"/>
        </w:rPr>
      </w:pPr>
    </w:p>
    <w:p w:rsidR="00924BC9" w:rsidRPr="007F17A3" w:rsidRDefault="00924BC9" w:rsidP="007F13E8">
      <w:pPr>
        <w:tabs>
          <w:tab w:val="left" w:pos="7635"/>
        </w:tabs>
        <w:ind w:firstLine="567"/>
        <w:jc w:val="both"/>
        <w:rPr>
          <w:rFonts w:ascii="Times New Roman" w:hAnsi="Times New Roman" w:cs="Times New Roman"/>
          <w:sz w:val="28"/>
          <w:szCs w:val="28"/>
        </w:rPr>
      </w:pPr>
      <w:r w:rsidRPr="007F17A3">
        <w:rPr>
          <w:rFonts w:ascii="Times New Roman" w:hAnsi="Times New Roman" w:cs="Times New Roman"/>
          <w:sz w:val="28"/>
          <w:szCs w:val="28"/>
        </w:rPr>
        <w:t>В завершение отмечу, что в сентябре – октябре 2026 года планируется проведение второго обучающего семинара в развитие темы ОПОТ.</w:t>
      </w:r>
    </w:p>
    <w:p w:rsidR="00924BC9" w:rsidRPr="007F17A3" w:rsidRDefault="00924BC9" w:rsidP="007F13E8">
      <w:pPr>
        <w:tabs>
          <w:tab w:val="left" w:pos="7635"/>
        </w:tabs>
        <w:ind w:firstLine="567"/>
        <w:jc w:val="both"/>
        <w:rPr>
          <w:rFonts w:ascii="Times New Roman" w:hAnsi="Times New Roman" w:cs="Times New Roman"/>
          <w:sz w:val="28"/>
          <w:szCs w:val="28"/>
        </w:rPr>
      </w:pPr>
      <w:r w:rsidRPr="007F17A3">
        <w:rPr>
          <w:rFonts w:ascii="Times New Roman" w:hAnsi="Times New Roman" w:cs="Times New Roman"/>
          <w:sz w:val="28"/>
          <w:szCs w:val="28"/>
        </w:rPr>
        <w:t xml:space="preserve">Будем формировать перечень муниципальных нормативных правовых  актов, содержащих обязательные требования. </w:t>
      </w:r>
    </w:p>
    <w:p w:rsidR="00924BC9" w:rsidRPr="007F17A3" w:rsidRDefault="00924BC9" w:rsidP="007F13E8">
      <w:pPr>
        <w:tabs>
          <w:tab w:val="left" w:pos="7635"/>
        </w:tabs>
        <w:ind w:firstLine="567"/>
        <w:jc w:val="both"/>
        <w:rPr>
          <w:rFonts w:ascii="Times New Roman" w:hAnsi="Times New Roman" w:cs="Times New Roman"/>
          <w:sz w:val="28"/>
          <w:szCs w:val="28"/>
        </w:rPr>
      </w:pPr>
      <w:r w:rsidRPr="007F17A3">
        <w:rPr>
          <w:rFonts w:ascii="Times New Roman" w:hAnsi="Times New Roman" w:cs="Times New Roman"/>
          <w:sz w:val="28"/>
          <w:szCs w:val="28"/>
        </w:rPr>
        <w:t xml:space="preserve">Следовательно, презентую всем </w:t>
      </w:r>
      <w:r w:rsidR="009C5101" w:rsidRPr="007F17A3">
        <w:rPr>
          <w:rFonts w:ascii="Times New Roman" w:hAnsi="Times New Roman" w:cs="Times New Roman"/>
          <w:sz w:val="28"/>
          <w:szCs w:val="28"/>
        </w:rPr>
        <w:t>форму перечня</w:t>
      </w:r>
      <w:r w:rsidR="009C5101">
        <w:rPr>
          <w:rFonts w:ascii="Times New Roman" w:hAnsi="Times New Roman" w:cs="Times New Roman"/>
          <w:sz w:val="28"/>
          <w:szCs w:val="28"/>
        </w:rPr>
        <w:t xml:space="preserve">, </w:t>
      </w:r>
      <w:r w:rsidR="009C5101" w:rsidRPr="007F17A3">
        <w:rPr>
          <w:rFonts w:ascii="Times New Roman" w:hAnsi="Times New Roman" w:cs="Times New Roman"/>
          <w:sz w:val="28"/>
          <w:szCs w:val="28"/>
        </w:rPr>
        <w:t xml:space="preserve">а также </w:t>
      </w:r>
      <w:r w:rsidRPr="007F17A3">
        <w:rPr>
          <w:rFonts w:ascii="Times New Roman" w:hAnsi="Times New Roman" w:cs="Times New Roman"/>
          <w:sz w:val="28"/>
          <w:szCs w:val="28"/>
        </w:rPr>
        <w:t>методические рекомендации по выделению обязательных требован</w:t>
      </w:r>
      <w:r w:rsidR="006D0937" w:rsidRPr="007F17A3">
        <w:rPr>
          <w:rFonts w:ascii="Times New Roman" w:hAnsi="Times New Roman" w:cs="Times New Roman"/>
          <w:sz w:val="28"/>
          <w:szCs w:val="28"/>
        </w:rPr>
        <w:t>ий в нормативных правовых актов.</w:t>
      </w:r>
      <w:r w:rsidR="009C5101">
        <w:rPr>
          <w:rFonts w:ascii="Times New Roman" w:hAnsi="Times New Roman" w:cs="Times New Roman"/>
          <w:sz w:val="28"/>
          <w:szCs w:val="28"/>
        </w:rPr>
        <w:t xml:space="preserve"> Рассмотрим этот процесс на конкретных примерах.</w:t>
      </w:r>
    </w:p>
    <w:p w:rsidR="00924BC9" w:rsidRPr="007F17A3" w:rsidRDefault="00924BC9" w:rsidP="007F13E8">
      <w:pPr>
        <w:tabs>
          <w:tab w:val="left" w:pos="7635"/>
        </w:tabs>
        <w:ind w:firstLine="567"/>
        <w:jc w:val="both"/>
        <w:rPr>
          <w:rFonts w:ascii="Times New Roman" w:hAnsi="Times New Roman" w:cs="Times New Roman"/>
          <w:sz w:val="28"/>
          <w:szCs w:val="28"/>
        </w:rPr>
      </w:pPr>
    </w:p>
    <w:p w:rsidR="00ED3A56" w:rsidRPr="007F17A3" w:rsidRDefault="00924BC9" w:rsidP="007F13E8">
      <w:pPr>
        <w:tabs>
          <w:tab w:val="left" w:pos="7635"/>
        </w:tabs>
        <w:ind w:firstLine="567"/>
        <w:jc w:val="both"/>
        <w:rPr>
          <w:rFonts w:ascii="Times New Roman" w:hAnsi="Times New Roman" w:cs="Times New Roman"/>
          <w:sz w:val="28"/>
          <w:szCs w:val="28"/>
        </w:rPr>
      </w:pPr>
      <w:r w:rsidRPr="007F17A3">
        <w:rPr>
          <w:rFonts w:ascii="Times New Roman" w:hAnsi="Times New Roman" w:cs="Times New Roman"/>
          <w:sz w:val="28"/>
          <w:szCs w:val="28"/>
        </w:rPr>
        <w:t>Спасибо за внимание!</w:t>
      </w:r>
      <w:r w:rsidR="0045710D" w:rsidRPr="007F17A3">
        <w:rPr>
          <w:rFonts w:ascii="Times New Roman" w:hAnsi="Times New Roman" w:cs="Times New Roman"/>
          <w:sz w:val="28"/>
          <w:szCs w:val="28"/>
        </w:rPr>
        <w:t xml:space="preserve">                    </w:t>
      </w:r>
      <w:bookmarkEnd w:id="0"/>
    </w:p>
    <w:sectPr w:rsidR="00ED3A56" w:rsidRPr="007F17A3" w:rsidSect="00442698">
      <w:headerReference w:type="default" r:id="rId20"/>
      <w:pgSz w:w="11906" w:h="16838" w:code="9"/>
      <w:pgMar w:top="1134" w:right="567"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4DC" w:rsidRDefault="008B34DC" w:rsidP="001037B7">
      <w:r>
        <w:separator/>
      </w:r>
    </w:p>
  </w:endnote>
  <w:endnote w:type="continuationSeparator" w:id="0">
    <w:p w:rsidR="008B34DC" w:rsidRDefault="008B34DC" w:rsidP="0010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ilroy">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4DC" w:rsidRDefault="008B34DC" w:rsidP="001037B7">
      <w:r>
        <w:separator/>
      </w:r>
    </w:p>
  </w:footnote>
  <w:footnote w:type="continuationSeparator" w:id="0">
    <w:p w:rsidR="008B34DC" w:rsidRDefault="008B34DC" w:rsidP="0010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4DC" w:rsidRDefault="008B34DC">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E14BE6">
      <w:rPr>
        <w:rFonts w:ascii="Times New Roman" w:hAnsi="Times New Roman" w:cs="Times New Roman"/>
        <w:noProof/>
        <w:sz w:val="20"/>
        <w:szCs w:val="20"/>
      </w:rPr>
      <w:t>10</w:t>
    </w:r>
    <w:r w:rsidRPr="00920526">
      <w:rPr>
        <w:rFonts w:ascii="Times New Roman" w:hAnsi="Times New Roman" w:cs="Times New Roman"/>
        <w:sz w:val="20"/>
        <w:szCs w:val="20"/>
      </w:rPr>
      <w:fldChar w:fldCharType="end"/>
    </w:r>
  </w:p>
  <w:p w:rsidR="008B34DC" w:rsidRDefault="008B34DC">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DAE5338"/>
    <w:multiLevelType w:val="hybridMultilevel"/>
    <w:tmpl w:val="DD48BC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5016DC"/>
    <w:multiLevelType w:val="hybridMultilevel"/>
    <w:tmpl w:val="70D2AFAE"/>
    <w:lvl w:ilvl="0" w:tplc="9314EA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ABE7144"/>
    <w:multiLevelType w:val="hybridMultilevel"/>
    <w:tmpl w:val="B38EFA7E"/>
    <w:lvl w:ilvl="0" w:tplc="D878F7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6A641A1"/>
    <w:multiLevelType w:val="hybridMultilevel"/>
    <w:tmpl w:val="5192B3D6"/>
    <w:lvl w:ilvl="0" w:tplc="8A2E8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E3F44EE"/>
    <w:multiLevelType w:val="multilevel"/>
    <w:tmpl w:val="257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6"/>
  </w:num>
  <w:num w:numId="4">
    <w:abstractNumId w:val="7"/>
  </w:num>
  <w:num w:numId="5">
    <w:abstractNumId w:val="3"/>
  </w:num>
  <w:num w:numId="6">
    <w:abstractNumId w:val="1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4"/>
  </w:num>
  <w:num w:numId="12">
    <w:abstractNumId w:val="13"/>
  </w:num>
  <w:num w:numId="13">
    <w:abstractNumId w:val="2"/>
  </w:num>
  <w:num w:numId="14">
    <w:abstractNumId w:val="11"/>
  </w:num>
  <w:num w:numId="15">
    <w:abstractNumId w:val="6"/>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20"/>
    <w:rsid w:val="00000B2F"/>
    <w:rsid w:val="00001E92"/>
    <w:rsid w:val="000022AB"/>
    <w:rsid w:val="00003834"/>
    <w:rsid w:val="00003A91"/>
    <w:rsid w:val="000060E9"/>
    <w:rsid w:val="00007231"/>
    <w:rsid w:val="00007BCF"/>
    <w:rsid w:val="00007F3A"/>
    <w:rsid w:val="0001190A"/>
    <w:rsid w:val="00011DE3"/>
    <w:rsid w:val="00012F79"/>
    <w:rsid w:val="00012F84"/>
    <w:rsid w:val="00013619"/>
    <w:rsid w:val="000146F8"/>
    <w:rsid w:val="00014B6D"/>
    <w:rsid w:val="00015DFD"/>
    <w:rsid w:val="00016147"/>
    <w:rsid w:val="00016511"/>
    <w:rsid w:val="00020A01"/>
    <w:rsid w:val="000213F3"/>
    <w:rsid w:val="00021781"/>
    <w:rsid w:val="00021B4F"/>
    <w:rsid w:val="000224B1"/>
    <w:rsid w:val="00022E82"/>
    <w:rsid w:val="00024A51"/>
    <w:rsid w:val="000253FD"/>
    <w:rsid w:val="00026DD8"/>
    <w:rsid w:val="000272F5"/>
    <w:rsid w:val="0002763B"/>
    <w:rsid w:val="00027725"/>
    <w:rsid w:val="00027FB3"/>
    <w:rsid w:val="00030B88"/>
    <w:rsid w:val="00030C67"/>
    <w:rsid w:val="0003421C"/>
    <w:rsid w:val="00034D96"/>
    <w:rsid w:val="0004032E"/>
    <w:rsid w:val="00041155"/>
    <w:rsid w:val="000412C5"/>
    <w:rsid w:val="000414A7"/>
    <w:rsid w:val="0004245A"/>
    <w:rsid w:val="00042C00"/>
    <w:rsid w:val="00043E91"/>
    <w:rsid w:val="00044CFD"/>
    <w:rsid w:val="0004620F"/>
    <w:rsid w:val="00050EF2"/>
    <w:rsid w:val="000517D8"/>
    <w:rsid w:val="00054E67"/>
    <w:rsid w:val="00055B63"/>
    <w:rsid w:val="0005669A"/>
    <w:rsid w:val="0005794D"/>
    <w:rsid w:val="00060245"/>
    <w:rsid w:val="0006073A"/>
    <w:rsid w:val="000630DF"/>
    <w:rsid w:val="00063AF8"/>
    <w:rsid w:val="00063E51"/>
    <w:rsid w:val="00064725"/>
    <w:rsid w:val="000647D4"/>
    <w:rsid w:val="00065344"/>
    <w:rsid w:val="00066FD2"/>
    <w:rsid w:val="0007045C"/>
    <w:rsid w:val="0007092F"/>
    <w:rsid w:val="000713FA"/>
    <w:rsid w:val="00072A52"/>
    <w:rsid w:val="00076594"/>
    <w:rsid w:val="00076EE8"/>
    <w:rsid w:val="000817DB"/>
    <w:rsid w:val="000818CA"/>
    <w:rsid w:val="00081BD1"/>
    <w:rsid w:val="00082024"/>
    <w:rsid w:val="00082A8B"/>
    <w:rsid w:val="00082F0F"/>
    <w:rsid w:val="00085450"/>
    <w:rsid w:val="00085990"/>
    <w:rsid w:val="0008729B"/>
    <w:rsid w:val="000906EB"/>
    <w:rsid w:val="00091B8F"/>
    <w:rsid w:val="00094814"/>
    <w:rsid w:val="00094B8B"/>
    <w:rsid w:val="00094D6D"/>
    <w:rsid w:val="000956CB"/>
    <w:rsid w:val="000964F3"/>
    <w:rsid w:val="00097020"/>
    <w:rsid w:val="000A0723"/>
    <w:rsid w:val="000A162F"/>
    <w:rsid w:val="000A39FA"/>
    <w:rsid w:val="000A3FCF"/>
    <w:rsid w:val="000A57F3"/>
    <w:rsid w:val="000A5837"/>
    <w:rsid w:val="000B1AE5"/>
    <w:rsid w:val="000B4B17"/>
    <w:rsid w:val="000B65AF"/>
    <w:rsid w:val="000C0D40"/>
    <w:rsid w:val="000C1680"/>
    <w:rsid w:val="000C256F"/>
    <w:rsid w:val="000C3C13"/>
    <w:rsid w:val="000C411B"/>
    <w:rsid w:val="000C50FF"/>
    <w:rsid w:val="000C7166"/>
    <w:rsid w:val="000D004E"/>
    <w:rsid w:val="000D0099"/>
    <w:rsid w:val="000D02C3"/>
    <w:rsid w:val="000D1474"/>
    <w:rsid w:val="000D1969"/>
    <w:rsid w:val="000D202B"/>
    <w:rsid w:val="000D2041"/>
    <w:rsid w:val="000D4A45"/>
    <w:rsid w:val="000D4C49"/>
    <w:rsid w:val="000E152F"/>
    <w:rsid w:val="000E1B95"/>
    <w:rsid w:val="000E2323"/>
    <w:rsid w:val="000E2A0F"/>
    <w:rsid w:val="000E2B1F"/>
    <w:rsid w:val="000E32A6"/>
    <w:rsid w:val="000E3685"/>
    <w:rsid w:val="000E4361"/>
    <w:rsid w:val="000E4726"/>
    <w:rsid w:val="000E5A79"/>
    <w:rsid w:val="000E61B9"/>
    <w:rsid w:val="000E6EFD"/>
    <w:rsid w:val="000E7058"/>
    <w:rsid w:val="000E7AD9"/>
    <w:rsid w:val="000F2288"/>
    <w:rsid w:val="000F287C"/>
    <w:rsid w:val="000F29F4"/>
    <w:rsid w:val="000F3A98"/>
    <w:rsid w:val="000F5A57"/>
    <w:rsid w:val="000F6396"/>
    <w:rsid w:val="001011CD"/>
    <w:rsid w:val="00101F4E"/>
    <w:rsid w:val="001029D1"/>
    <w:rsid w:val="001037B7"/>
    <w:rsid w:val="00104DD3"/>
    <w:rsid w:val="00104FCA"/>
    <w:rsid w:val="00105965"/>
    <w:rsid w:val="001072BA"/>
    <w:rsid w:val="0011056B"/>
    <w:rsid w:val="00110F5D"/>
    <w:rsid w:val="001121C9"/>
    <w:rsid w:val="001138E4"/>
    <w:rsid w:val="00114D84"/>
    <w:rsid w:val="001168E8"/>
    <w:rsid w:val="001173AD"/>
    <w:rsid w:val="00117D4A"/>
    <w:rsid w:val="00120699"/>
    <w:rsid w:val="001209A6"/>
    <w:rsid w:val="00123227"/>
    <w:rsid w:val="00124E1A"/>
    <w:rsid w:val="001254E6"/>
    <w:rsid w:val="0012692E"/>
    <w:rsid w:val="00130120"/>
    <w:rsid w:val="001309CB"/>
    <w:rsid w:val="00131896"/>
    <w:rsid w:val="001332FE"/>
    <w:rsid w:val="00133859"/>
    <w:rsid w:val="00133969"/>
    <w:rsid w:val="00133C00"/>
    <w:rsid w:val="001344F7"/>
    <w:rsid w:val="00135322"/>
    <w:rsid w:val="0013763E"/>
    <w:rsid w:val="00137BB4"/>
    <w:rsid w:val="001404A2"/>
    <w:rsid w:val="0014173D"/>
    <w:rsid w:val="00142393"/>
    <w:rsid w:val="00142F16"/>
    <w:rsid w:val="00144ED0"/>
    <w:rsid w:val="001453CE"/>
    <w:rsid w:val="00147DDD"/>
    <w:rsid w:val="00151271"/>
    <w:rsid w:val="00151371"/>
    <w:rsid w:val="001518AF"/>
    <w:rsid w:val="001520FF"/>
    <w:rsid w:val="0015421C"/>
    <w:rsid w:val="00154F92"/>
    <w:rsid w:val="00157AF3"/>
    <w:rsid w:val="00160150"/>
    <w:rsid w:val="00160385"/>
    <w:rsid w:val="0016100F"/>
    <w:rsid w:val="00161104"/>
    <w:rsid w:val="001623A2"/>
    <w:rsid w:val="00162A79"/>
    <w:rsid w:val="00162AA1"/>
    <w:rsid w:val="001634A6"/>
    <w:rsid w:val="00163F90"/>
    <w:rsid w:val="00167493"/>
    <w:rsid w:val="00170529"/>
    <w:rsid w:val="00171022"/>
    <w:rsid w:val="00171126"/>
    <w:rsid w:val="00171989"/>
    <w:rsid w:val="00171AC1"/>
    <w:rsid w:val="00171B7B"/>
    <w:rsid w:val="001741AC"/>
    <w:rsid w:val="001753DF"/>
    <w:rsid w:val="00175F49"/>
    <w:rsid w:val="00176039"/>
    <w:rsid w:val="00176AE1"/>
    <w:rsid w:val="001774D4"/>
    <w:rsid w:val="00177977"/>
    <w:rsid w:val="00182823"/>
    <w:rsid w:val="00183F03"/>
    <w:rsid w:val="0018641A"/>
    <w:rsid w:val="001871E9"/>
    <w:rsid w:val="00187981"/>
    <w:rsid w:val="00187A41"/>
    <w:rsid w:val="00187F28"/>
    <w:rsid w:val="0019083C"/>
    <w:rsid w:val="00190A59"/>
    <w:rsid w:val="00192CB1"/>
    <w:rsid w:val="00192CEB"/>
    <w:rsid w:val="0019561B"/>
    <w:rsid w:val="00195EF9"/>
    <w:rsid w:val="00195F0F"/>
    <w:rsid w:val="00195F5D"/>
    <w:rsid w:val="0019745F"/>
    <w:rsid w:val="001976C9"/>
    <w:rsid w:val="001A070F"/>
    <w:rsid w:val="001A0738"/>
    <w:rsid w:val="001A11E8"/>
    <w:rsid w:val="001A2ABE"/>
    <w:rsid w:val="001A3349"/>
    <w:rsid w:val="001A418B"/>
    <w:rsid w:val="001A5C0F"/>
    <w:rsid w:val="001A799A"/>
    <w:rsid w:val="001B0A32"/>
    <w:rsid w:val="001B16D8"/>
    <w:rsid w:val="001B2EED"/>
    <w:rsid w:val="001B3398"/>
    <w:rsid w:val="001B4489"/>
    <w:rsid w:val="001B6135"/>
    <w:rsid w:val="001B6490"/>
    <w:rsid w:val="001C26A9"/>
    <w:rsid w:val="001C2ECD"/>
    <w:rsid w:val="001C3AAE"/>
    <w:rsid w:val="001C4D40"/>
    <w:rsid w:val="001C7F69"/>
    <w:rsid w:val="001D26FB"/>
    <w:rsid w:val="001D30D1"/>
    <w:rsid w:val="001D4838"/>
    <w:rsid w:val="001D6D58"/>
    <w:rsid w:val="001D76E5"/>
    <w:rsid w:val="001E0944"/>
    <w:rsid w:val="001E13D9"/>
    <w:rsid w:val="001E1C52"/>
    <w:rsid w:val="001E212E"/>
    <w:rsid w:val="001E2C41"/>
    <w:rsid w:val="001E2E22"/>
    <w:rsid w:val="001E3BE0"/>
    <w:rsid w:val="001F00E7"/>
    <w:rsid w:val="001F15D2"/>
    <w:rsid w:val="001F1822"/>
    <w:rsid w:val="001F421F"/>
    <w:rsid w:val="001F466F"/>
    <w:rsid w:val="001F5582"/>
    <w:rsid w:val="001F5960"/>
    <w:rsid w:val="001F5B2E"/>
    <w:rsid w:val="001F6032"/>
    <w:rsid w:val="001F703A"/>
    <w:rsid w:val="001F733B"/>
    <w:rsid w:val="001F7FFC"/>
    <w:rsid w:val="00200CF5"/>
    <w:rsid w:val="002014B7"/>
    <w:rsid w:val="0020195D"/>
    <w:rsid w:val="00201C8B"/>
    <w:rsid w:val="00201F95"/>
    <w:rsid w:val="002031A6"/>
    <w:rsid w:val="00203975"/>
    <w:rsid w:val="00204992"/>
    <w:rsid w:val="0020712C"/>
    <w:rsid w:val="002071CA"/>
    <w:rsid w:val="002103A5"/>
    <w:rsid w:val="00210F05"/>
    <w:rsid w:val="00212925"/>
    <w:rsid w:val="00214024"/>
    <w:rsid w:val="00214040"/>
    <w:rsid w:val="0021540E"/>
    <w:rsid w:val="0022018F"/>
    <w:rsid w:val="0022023D"/>
    <w:rsid w:val="00221672"/>
    <w:rsid w:val="00221835"/>
    <w:rsid w:val="002236B3"/>
    <w:rsid w:val="00224840"/>
    <w:rsid w:val="00225A3F"/>
    <w:rsid w:val="0022648A"/>
    <w:rsid w:val="00226588"/>
    <w:rsid w:val="002267C4"/>
    <w:rsid w:val="0022754B"/>
    <w:rsid w:val="00230F14"/>
    <w:rsid w:val="00231686"/>
    <w:rsid w:val="00232F9E"/>
    <w:rsid w:val="002338C6"/>
    <w:rsid w:val="00233EA5"/>
    <w:rsid w:val="00234233"/>
    <w:rsid w:val="00234F0B"/>
    <w:rsid w:val="00235BD3"/>
    <w:rsid w:val="00236AC3"/>
    <w:rsid w:val="002402F4"/>
    <w:rsid w:val="00241222"/>
    <w:rsid w:val="00244D94"/>
    <w:rsid w:val="00246144"/>
    <w:rsid w:val="00247F2D"/>
    <w:rsid w:val="00250E2E"/>
    <w:rsid w:val="002526AA"/>
    <w:rsid w:val="002542CF"/>
    <w:rsid w:val="00254534"/>
    <w:rsid w:val="00257C89"/>
    <w:rsid w:val="0026105F"/>
    <w:rsid w:val="002621CB"/>
    <w:rsid w:val="00262AB4"/>
    <w:rsid w:val="0026306E"/>
    <w:rsid w:val="002642FE"/>
    <w:rsid w:val="00264323"/>
    <w:rsid w:val="002643CE"/>
    <w:rsid w:val="00265EED"/>
    <w:rsid w:val="00267E25"/>
    <w:rsid w:val="00271CCE"/>
    <w:rsid w:val="002721C1"/>
    <w:rsid w:val="0027372D"/>
    <w:rsid w:val="00275EFC"/>
    <w:rsid w:val="0027606A"/>
    <w:rsid w:val="00277635"/>
    <w:rsid w:val="00280744"/>
    <w:rsid w:val="00280E05"/>
    <w:rsid w:val="00281DE6"/>
    <w:rsid w:val="00281E61"/>
    <w:rsid w:val="002833B7"/>
    <w:rsid w:val="002853D7"/>
    <w:rsid w:val="00285BD2"/>
    <w:rsid w:val="0028687E"/>
    <w:rsid w:val="00286DA9"/>
    <w:rsid w:val="00287726"/>
    <w:rsid w:val="00290698"/>
    <w:rsid w:val="002909C8"/>
    <w:rsid w:val="00290C58"/>
    <w:rsid w:val="00291258"/>
    <w:rsid w:val="00292BD8"/>
    <w:rsid w:val="00292FFF"/>
    <w:rsid w:val="00293501"/>
    <w:rsid w:val="002944F3"/>
    <w:rsid w:val="00294516"/>
    <w:rsid w:val="00295C20"/>
    <w:rsid w:val="00296139"/>
    <w:rsid w:val="002A110B"/>
    <w:rsid w:val="002A16FA"/>
    <w:rsid w:val="002A246E"/>
    <w:rsid w:val="002A3132"/>
    <w:rsid w:val="002A363D"/>
    <w:rsid w:val="002A4524"/>
    <w:rsid w:val="002A45EB"/>
    <w:rsid w:val="002A4BC3"/>
    <w:rsid w:val="002A4D73"/>
    <w:rsid w:val="002A5883"/>
    <w:rsid w:val="002A5B16"/>
    <w:rsid w:val="002A5FD2"/>
    <w:rsid w:val="002A62BD"/>
    <w:rsid w:val="002A6A81"/>
    <w:rsid w:val="002B0626"/>
    <w:rsid w:val="002B06C4"/>
    <w:rsid w:val="002B23A9"/>
    <w:rsid w:val="002B2535"/>
    <w:rsid w:val="002B5DEE"/>
    <w:rsid w:val="002B5EC5"/>
    <w:rsid w:val="002B706A"/>
    <w:rsid w:val="002C0FA6"/>
    <w:rsid w:val="002C1257"/>
    <w:rsid w:val="002C1852"/>
    <w:rsid w:val="002C1D27"/>
    <w:rsid w:val="002C4AA0"/>
    <w:rsid w:val="002C4BF1"/>
    <w:rsid w:val="002C5831"/>
    <w:rsid w:val="002C5E3C"/>
    <w:rsid w:val="002C686E"/>
    <w:rsid w:val="002C6A8D"/>
    <w:rsid w:val="002D1CF9"/>
    <w:rsid w:val="002D23A1"/>
    <w:rsid w:val="002D473C"/>
    <w:rsid w:val="002D518C"/>
    <w:rsid w:val="002D6071"/>
    <w:rsid w:val="002D60CB"/>
    <w:rsid w:val="002D7AB5"/>
    <w:rsid w:val="002E1EA7"/>
    <w:rsid w:val="002E3E9B"/>
    <w:rsid w:val="002E5139"/>
    <w:rsid w:val="002E5417"/>
    <w:rsid w:val="002E5680"/>
    <w:rsid w:val="002E7BF8"/>
    <w:rsid w:val="002F1A8E"/>
    <w:rsid w:val="002F2AF7"/>
    <w:rsid w:val="002F4488"/>
    <w:rsid w:val="002F46F6"/>
    <w:rsid w:val="002F4C4A"/>
    <w:rsid w:val="002F4E6D"/>
    <w:rsid w:val="002F5B23"/>
    <w:rsid w:val="002F6399"/>
    <w:rsid w:val="002F6478"/>
    <w:rsid w:val="002F6508"/>
    <w:rsid w:val="00300DD4"/>
    <w:rsid w:val="0030177E"/>
    <w:rsid w:val="00305835"/>
    <w:rsid w:val="0030639B"/>
    <w:rsid w:val="0031006D"/>
    <w:rsid w:val="003113A9"/>
    <w:rsid w:val="0031387B"/>
    <w:rsid w:val="00313CA9"/>
    <w:rsid w:val="00313D5C"/>
    <w:rsid w:val="00314B7F"/>
    <w:rsid w:val="0031576A"/>
    <w:rsid w:val="003176C3"/>
    <w:rsid w:val="0031793B"/>
    <w:rsid w:val="0032217A"/>
    <w:rsid w:val="00324DA7"/>
    <w:rsid w:val="00325C26"/>
    <w:rsid w:val="00326226"/>
    <w:rsid w:val="003265D4"/>
    <w:rsid w:val="003269F5"/>
    <w:rsid w:val="00327033"/>
    <w:rsid w:val="00327B8B"/>
    <w:rsid w:val="0033072B"/>
    <w:rsid w:val="00330892"/>
    <w:rsid w:val="003308D9"/>
    <w:rsid w:val="003308F4"/>
    <w:rsid w:val="00330FE0"/>
    <w:rsid w:val="00331114"/>
    <w:rsid w:val="00332D86"/>
    <w:rsid w:val="00334328"/>
    <w:rsid w:val="003343E4"/>
    <w:rsid w:val="003344FC"/>
    <w:rsid w:val="00334DC5"/>
    <w:rsid w:val="00334E09"/>
    <w:rsid w:val="00335907"/>
    <w:rsid w:val="00335ABB"/>
    <w:rsid w:val="00336135"/>
    <w:rsid w:val="003404FC"/>
    <w:rsid w:val="00340FBF"/>
    <w:rsid w:val="00341553"/>
    <w:rsid w:val="00341955"/>
    <w:rsid w:val="0034208B"/>
    <w:rsid w:val="003427AB"/>
    <w:rsid w:val="00343DBA"/>
    <w:rsid w:val="0034699B"/>
    <w:rsid w:val="00347B6B"/>
    <w:rsid w:val="00350C29"/>
    <w:rsid w:val="003525DA"/>
    <w:rsid w:val="00353A65"/>
    <w:rsid w:val="00354755"/>
    <w:rsid w:val="00354B40"/>
    <w:rsid w:val="00354DC0"/>
    <w:rsid w:val="00354DFB"/>
    <w:rsid w:val="00355E45"/>
    <w:rsid w:val="00356A5B"/>
    <w:rsid w:val="003577CC"/>
    <w:rsid w:val="00357FD0"/>
    <w:rsid w:val="003613DE"/>
    <w:rsid w:val="00361CEE"/>
    <w:rsid w:val="00362B2A"/>
    <w:rsid w:val="0036302C"/>
    <w:rsid w:val="003660DE"/>
    <w:rsid w:val="00366E68"/>
    <w:rsid w:val="00367837"/>
    <w:rsid w:val="00367DDB"/>
    <w:rsid w:val="0037157A"/>
    <w:rsid w:val="00371F72"/>
    <w:rsid w:val="003724DF"/>
    <w:rsid w:val="00372D71"/>
    <w:rsid w:val="00373462"/>
    <w:rsid w:val="003738CB"/>
    <w:rsid w:val="003754AA"/>
    <w:rsid w:val="003756A0"/>
    <w:rsid w:val="003757E0"/>
    <w:rsid w:val="00375F7D"/>
    <w:rsid w:val="0037643B"/>
    <w:rsid w:val="003765A8"/>
    <w:rsid w:val="00376FDE"/>
    <w:rsid w:val="003773BC"/>
    <w:rsid w:val="003806E3"/>
    <w:rsid w:val="00381181"/>
    <w:rsid w:val="0038335D"/>
    <w:rsid w:val="0038338F"/>
    <w:rsid w:val="00383BBD"/>
    <w:rsid w:val="0038458C"/>
    <w:rsid w:val="0038572C"/>
    <w:rsid w:val="0038601C"/>
    <w:rsid w:val="00387636"/>
    <w:rsid w:val="00390458"/>
    <w:rsid w:val="0039095D"/>
    <w:rsid w:val="00391870"/>
    <w:rsid w:val="00392274"/>
    <w:rsid w:val="00392A20"/>
    <w:rsid w:val="00392FE4"/>
    <w:rsid w:val="00394E1D"/>
    <w:rsid w:val="0039503D"/>
    <w:rsid w:val="0039545F"/>
    <w:rsid w:val="003A27C5"/>
    <w:rsid w:val="003A4555"/>
    <w:rsid w:val="003A4F27"/>
    <w:rsid w:val="003A5085"/>
    <w:rsid w:val="003A5266"/>
    <w:rsid w:val="003A6A93"/>
    <w:rsid w:val="003B001E"/>
    <w:rsid w:val="003B0073"/>
    <w:rsid w:val="003B095D"/>
    <w:rsid w:val="003B0B19"/>
    <w:rsid w:val="003B0B6E"/>
    <w:rsid w:val="003B1003"/>
    <w:rsid w:val="003B2ED8"/>
    <w:rsid w:val="003B3383"/>
    <w:rsid w:val="003B381D"/>
    <w:rsid w:val="003B509E"/>
    <w:rsid w:val="003B55A1"/>
    <w:rsid w:val="003B5A2C"/>
    <w:rsid w:val="003B5DB1"/>
    <w:rsid w:val="003B7040"/>
    <w:rsid w:val="003C0F99"/>
    <w:rsid w:val="003C11EC"/>
    <w:rsid w:val="003C25E8"/>
    <w:rsid w:val="003C32BD"/>
    <w:rsid w:val="003C4F46"/>
    <w:rsid w:val="003C5C34"/>
    <w:rsid w:val="003C7677"/>
    <w:rsid w:val="003D27DF"/>
    <w:rsid w:val="003D353F"/>
    <w:rsid w:val="003D36CD"/>
    <w:rsid w:val="003D36DA"/>
    <w:rsid w:val="003D3888"/>
    <w:rsid w:val="003D3F72"/>
    <w:rsid w:val="003D4B09"/>
    <w:rsid w:val="003E0D87"/>
    <w:rsid w:val="003E1C9B"/>
    <w:rsid w:val="003E4129"/>
    <w:rsid w:val="003E4B5E"/>
    <w:rsid w:val="003E6CCE"/>
    <w:rsid w:val="003E70A3"/>
    <w:rsid w:val="003E7711"/>
    <w:rsid w:val="003F1B04"/>
    <w:rsid w:val="003F40E9"/>
    <w:rsid w:val="003F4849"/>
    <w:rsid w:val="003F488F"/>
    <w:rsid w:val="003F58BE"/>
    <w:rsid w:val="003F5993"/>
    <w:rsid w:val="003F66D0"/>
    <w:rsid w:val="003F71BB"/>
    <w:rsid w:val="00402E9B"/>
    <w:rsid w:val="00403813"/>
    <w:rsid w:val="004043EE"/>
    <w:rsid w:val="0040514B"/>
    <w:rsid w:val="00407C89"/>
    <w:rsid w:val="00410D0C"/>
    <w:rsid w:val="00411857"/>
    <w:rsid w:val="0041191D"/>
    <w:rsid w:val="0041230F"/>
    <w:rsid w:val="004138DD"/>
    <w:rsid w:val="00413BC4"/>
    <w:rsid w:val="0041424E"/>
    <w:rsid w:val="00421A42"/>
    <w:rsid w:val="004221C7"/>
    <w:rsid w:val="00422FF8"/>
    <w:rsid w:val="00423336"/>
    <w:rsid w:val="004251C1"/>
    <w:rsid w:val="0042530A"/>
    <w:rsid w:val="0042591D"/>
    <w:rsid w:val="00426D94"/>
    <w:rsid w:val="00430528"/>
    <w:rsid w:val="00431551"/>
    <w:rsid w:val="00432A5D"/>
    <w:rsid w:val="00432C9A"/>
    <w:rsid w:val="00433323"/>
    <w:rsid w:val="004354FA"/>
    <w:rsid w:val="004408B7"/>
    <w:rsid w:val="0044132C"/>
    <w:rsid w:val="00441861"/>
    <w:rsid w:val="00442698"/>
    <w:rsid w:val="00442C0E"/>
    <w:rsid w:val="00443146"/>
    <w:rsid w:val="0044345A"/>
    <w:rsid w:val="004457A8"/>
    <w:rsid w:val="004465C4"/>
    <w:rsid w:val="004473DD"/>
    <w:rsid w:val="00447ED4"/>
    <w:rsid w:val="004510B8"/>
    <w:rsid w:val="00451626"/>
    <w:rsid w:val="00453811"/>
    <w:rsid w:val="00455232"/>
    <w:rsid w:val="00456566"/>
    <w:rsid w:val="0045710D"/>
    <w:rsid w:val="0045759E"/>
    <w:rsid w:val="004602E2"/>
    <w:rsid w:val="00460432"/>
    <w:rsid w:val="00462492"/>
    <w:rsid w:val="0046375E"/>
    <w:rsid w:val="004650A6"/>
    <w:rsid w:val="004656BD"/>
    <w:rsid w:val="00467B5A"/>
    <w:rsid w:val="00467D24"/>
    <w:rsid w:val="004700D7"/>
    <w:rsid w:val="0047087E"/>
    <w:rsid w:val="00470932"/>
    <w:rsid w:val="00472185"/>
    <w:rsid w:val="0047266D"/>
    <w:rsid w:val="004733AD"/>
    <w:rsid w:val="00475D3B"/>
    <w:rsid w:val="00475E88"/>
    <w:rsid w:val="00476809"/>
    <w:rsid w:val="00477328"/>
    <w:rsid w:val="00477F4B"/>
    <w:rsid w:val="00480554"/>
    <w:rsid w:val="00480859"/>
    <w:rsid w:val="0048130E"/>
    <w:rsid w:val="00482C4B"/>
    <w:rsid w:val="0048381D"/>
    <w:rsid w:val="00484821"/>
    <w:rsid w:val="00486010"/>
    <w:rsid w:val="00486A47"/>
    <w:rsid w:val="00486E91"/>
    <w:rsid w:val="004879A6"/>
    <w:rsid w:val="00487E3B"/>
    <w:rsid w:val="00492D69"/>
    <w:rsid w:val="00494CEC"/>
    <w:rsid w:val="0049504B"/>
    <w:rsid w:val="00495788"/>
    <w:rsid w:val="00495B0E"/>
    <w:rsid w:val="00496341"/>
    <w:rsid w:val="00497089"/>
    <w:rsid w:val="004A2C4E"/>
    <w:rsid w:val="004A3E92"/>
    <w:rsid w:val="004A435B"/>
    <w:rsid w:val="004A4752"/>
    <w:rsid w:val="004A4A99"/>
    <w:rsid w:val="004A4DDE"/>
    <w:rsid w:val="004A7E18"/>
    <w:rsid w:val="004B07DC"/>
    <w:rsid w:val="004B1D2F"/>
    <w:rsid w:val="004B28AD"/>
    <w:rsid w:val="004B3CBA"/>
    <w:rsid w:val="004B5391"/>
    <w:rsid w:val="004B58DA"/>
    <w:rsid w:val="004B5BBC"/>
    <w:rsid w:val="004C0642"/>
    <w:rsid w:val="004C0CF0"/>
    <w:rsid w:val="004C22C5"/>
    <w:rsid w:val="004C33A0"/>
    <w:rsid w:val="004C3CC7"/>
    <w:rsid w:val="004C458A"/>
    <w:rsid w:val="004C6DD2"/>
    <w:rsid w:val="004C798C"/>
    <w:rsid w:val="004C7CE2"/>
    <w:rsid w:val="004D1587"/>
    <w:rsid w:val="004D19E5"/>
    <w:rsid w:val="004D327E"/>
    <w:rsid w:val="004D419F"/>
    <w:rsid w:val="004D4E06"/>
    <w:rsid w:val="004D553C"/>
    <w:rsid w:val="004D6688"/>
    <w:rsid w:val="004D6FD6"/>
    <w:rsid w:val="004D787A"/>
    <w:rsid w:val="004E258E"/>
    <w:rsid w:val="004E300A"/>
    <w:rsid w:val="004E3334"/>
    <w:rsid w:val="004E5397"/>
    <w:rsid w:val="004E5C5B"/>
    <w:rsid w:val="004E5CEF"/>
    <w:rsid w:val="004E627B"/>
    <w:rsid w:val="004E66D4"/>
    <w:rsid w:val="004E774B"/>
    <w:rsid w:val="004F0B6C"/>
    <w:rsid w:val="004F2092"/>
    <w:rsid w:val="004F4E36"/>
    <w:rsid w:val="004F52C0"/>
    <w:rsid w:val="004F53DE"/>
    <w:rsid w:val="004F62BC"/>
    <w:rsid w:val="004F721A"/>
    <w:rsid w:val="004F7577"/>
    <w:rsid w:val="004F7779"/>
    <w:rsid w:val="004F7EA7"/>
    <w:rsid w:val="00501404"/>
    <w:rsid w:val="005020F9"/>
    <w:rsid w:val="00502351"/>
    <w:rsid w:val="00503F64"/>
    <w:rsid w:val="005043EF"/>
    <w:rsid w:val="00504512"/>
    <w:rsid w:val="005066C8"/>
    <w:rsid w:val="00506C07"/>
    <w:rsid w:val="005072DC"/>
    <w:rsid w:val="00507D36"/>
    <w:rsid w:val="0051132C"/>
    <w:rsid w:val="005113F7"/>
    <w:rsid w:val="00512BB3"/>
    <w:rsid w:val="00513C67"/>
    <w:rsid w:val="00514336"/>
    <w:rsid w:val="0051460D"/>
    <w:rsid w:val="00515458"/>
    <w:rsid w:val="005157C0"/>
    <w:rsid w:val="005178F6"/>
    <w:rsid w:val="00517CE3"/>
    <w:rsid w:val="00520B11"/>
    <w:rsid w:val="00520B7C"/>
    <w:rsid w:val="00521ED6"/>
    <w:rsid w:val="00523419"/>
    <w:rsid w:val="0052352B"/>
    <w:rsid w:val="005239D9"/>
    <w:rsid w:val="00525CC5"/>
    <w:rsid w:val="0052609E"/>
    <w:rsid w:val="00527A54"/>
    <w:rsid w:val="00527D62"/>
    <w:rsid w:val="0053136E"/>
    <w:rsid w:val="00531F68"/>
    <w:rsid w:val="00532EFC"/>
    <w:rsid w:val="00535C0A"/>
    <w:rsid w:val="0053680A"/>
    <w:rsid w:val="0053681B"/>
    <w:rsid w:val="00536A5E"/>
    <w:rsid w:val="00541100"/>
    <w:rsid w:val="005427A6"/>
    <w:rsid w:val="0054458F"/>
    <w:rsid w:val="00544B88"/>
    <w:rsid w:val="00545D75"/>
    <w:rsid w:val="00546000"/>
    <w:rsid w:val="00546975"/>
    <w:rsid w:val="00552093"/>
    <w:rsid w:val="0055419E"/>
    <w:rsid w:val="00554EA9"/>
    <w:rsid w:val="0055530F"/>
    <w:rsid w:val="0055587E"/>
    <w:rsid w:val="00555F05"/>
    <w:rsid w:val="00560767"/>
    <w:rsid w:val="00560B23"/>
    <w:rsid w:val="00561CB6"/>
    <w:rsid w:val="00563D02"/>
    <w:rsid w:val="00564062"/>
    <w:rsid w:val="00564D96"/>
    <w:rsid w:val="00565822"/>
    <w:rsid w:val="00565F21"/>
    <w:rsid w:val="005669A4"/>
    <w:rsid w:val="00566E15"/>
    <w:rsid w:val="00570117"/>
    <w:rsid w:val="005713CB"/>
    <w:rsid w:val="00575748"/>
    <w:rsid w:val="005757A1"/>
    <w:rsid w:val="0057595B"/>
    <w:rsid w:val="005809C2"/>
    <w:rsid w:val="00580D62"/>
    <w:rsid w:val="00580D64"/>
    <w:rsid w:val="00582E79"/>
    <w:rsid w:val="00582FF6"/>
    <w:rsid w:val="005830D7"/>
    <w:rsid w:val="00583445"/>
    <w:rsid w:val="005839A9"/>
    <w:rsid w:val="0058483A"/>
    <w:rsid w:val="005856DA"/>
    <w:rsid w:val="005871D2"/>
    <w:rsid w:val="0058721E"/>
    <w:rsid w:val="00587DAC"/>
    <w:rsid w:val="005909EE"/>
    <w:rsid w:val="00590F5B"/>
    <w:rsid w:val="00591010"/>
    <w:rsid w:val="005921F2"/>
    <w:rsid w:val="00593755"/>
    <w:rsid w:val="00595123"/>
    <w:rsid w:val="00596B28"/>
    <w:rsid w:val="005970A5"/>
    <w:rsid w:val="00597660"/>
    <w:rsid w:val="00597B18"/>
    <w:rsid w:val="005A2470"/>
    <w:rsid w:val="005A4249"/>
    <w:rsid w:val="005A5293"/>
    <w:rsid w:val="005A5F03"/>
    <w:rsid w:val="005A6971"/>
    <w:rsid w:val="005A6A0D"/>
    <w:rsid w:val="005A7E7E"/>
    <w:rsid w:val="005B03FC"/>
    <w:rsid w:val="005B2611"/>
    <w:rsid w:val="005B3D2D"/>
    <w:rsid w:val="005B6045"/>
    <w:rsid w:val="005B62BE"/>
    <w:rsid w:val="005B6A78"/>
    <w:rsid w:val="005B6C17"/>
    <w:rsid w:val="005B732E"/>
    <w:rsid w:val="005B7452"/>
    <w:rsid w:val="005B7EB1"/>
    <w:rsid w:val="005C00EC"/>
    <w:rsid w:val="005C1FAB"/>
    <w:rsid w:val="005C1FC7"/>
    <w:rsid w:val="005C32A2"/>
    <w:rsid w:val="005C4950"/>
    <w:rsid w:val="005C49EC"/>
    <w:rsid w:val="005C615C"/>
    <w:rsid w:val="005C6698"/>
    <w:rsid w:val="005C6AAB"/>
    <w:rsid w:val="005C6B97"/>
    <w:rsid w:val="005C6EAF"/>
    <w:rsid w:val="005C7A4F"/>
    <w:rsid w:val="005D026F"/>
    <w:rsid w:val="005D0616"/>
    <w:rsid w:val="005D1C30"/>
    <w:rsid w:val="005D22E1"/>
    <w:rsid w:val="005D2E8A"/>
    <w:rsid w:val="005D3218"/>
    <w:rsid w:val="005D3D04"/>
    <w:rsid w:val="005D3F2F"/>
    <w:rsid w:val="005D4EE5"/>
    <w:rsid w:val="005D5BA0"/>
    <w:rsid w:val="005E0B37"/>
    <w:rsid w:val="005E1619"/>
    <w:rsid w:val="005E16C0"/>
    <w:rsid w:val="005E2BA0"/>
    <w:rsid w:val="005E3426"/>
    <w:rsid w:val="005E4D3E"/>
    <w:rsid w:val="005E57C8"/>
    <w:rsid w:val="005E5E84"/>
    <w:rsid w:val="005E600E"/>
    <w:rsid w:val="005E6B7B"/>
    <w:rsid w:val="005E7EB2"/>
    <w:rsid w:val="005F04A1"/>
    <w:rsid w:val="005F0EBE"/>
    <w:rsid w:val="005F1511"/>
    <w:rsid w:val="005F197F"/>
    <w:rsid w:val="005F2642"/>
    <w:rsid w:val="005F3472"/>
    <w:rsid w:val="005F475F"/>
    <w:rsid w:val="005F5B69"/>
    <w:rsid w:val="005F6E38"/>
    <w:rsid w:val="005F73C7"/>
    <w:rsid w:val="00600382"/>
    <w:rsid w:val="0060110C"/>
    <w:rsid w:val="00601785"/>
    <w:rsid w:val="00602544"/>
    <w:rsid w:val="00602DE2"/>
    <w:rsid w:val="0060499F"/>
    <w:rsid w:val="00604F8A"/>
    <w:rsid w:val="00606672"/>
    <w:rsid w:val="00607232"/>
    <w:rsid w:val="00610410"/>
    <w:rsid w:val="00610AB1"/>
    <w:rsid w:val="00611BEC"/>
    <w:rsid w:val="006121DA"/>
    <w:rsid w:val="00614059"/>
    <w:rsid w:val="0061410E"/>
    <w:rsid w:val="00615363"/>
    <w:rsid w:val="0061572B"/>
    <w:rsid w:val="00615BB9"/>
    <w:rsid w:val="00615DD2"/>
    <w:rsid w:val="00617780"/>
    <w:rsid w:val="00620D3F"/>
    <w:rsid w:val="006224DC"/>
    <w:rsid w:val="00622A39"/>
    <w:rsid w:val="00623511"/>
    <w:rsid w:val="0062387C"/>
    <w:rsid w:val="006242A3"/>
    <w:rsid w:val="00624EC6"/>
    <w:rsid w:val="006304CE"/>
    <w:rsid w:val="006312E5"/>
    <w:rsid w:val="00631642"/>
    <w:rsid w:val="0063224D"/>
    <w:rsid w:val="00633F54"/>
    <w:rsid w:val="00633F9B"/>
    <w:rsid w:val="006340D4"/>
    <w:rsid w:val="006356B7"/>
    <w:rsid w:val="00640987"/>
    <w:rsid w:val="0064099C"/>
    <w:rsid w:val="0064149C"/>
    <w:rsid w:val="00642F0A"/>
    <w:rsid w:val="006447C1"/>
    <w:rsid w:val="00644C64"/>
    <w:rsid w:val="00645469"/>
    <w:rsid w:val="006456AE"/>
    <w:rsid w:val="00647018"/>
    <w:rsid w:val="00650E6C"/>
    <w:rsid w:val="00652E35"/>
    <w:rsid w:val="006535CC"/>
    <w:rsid w:val="00654EFF"/>
    <w:rsid w:val="006561B3"/>
    <w:rsid w:val="00657A53"/>
    <w:rsid w:val="00657F12"/>
    <w:rsid w:val="00661E08"/>
    <w:rsid w:val="00662B22"/>
    <w:rsid w:val="00663A2A"/>
    <w:rsid w:val="00664830"/>
    <w:rsid w:val="006660D3"/>
    <w:rsid w:val="00666D16"/>
    <w:rsid w:val="006679FD"/>
    <w:rsid w:val="00667A4E"/>
    <w:rsid w:val="00670C01"/>
    <w:rsid w:val="00671242"/>
    <w:rsid w:val="00674423"/>
    <w:rsid w:val="00674C7E"/>
    <w:rsid w:val="00674C9A"/>
    <w:rsid w:val="00677804"/>
    <w:rsid w:val="006778D0"/>
    <w:rsid w:val="00677944"/>
    <w:rsid w:val="00680717"/>
    <w:rsid w:val="00681411"/>
    <w:rsid w:val="00682ABB"/>
    <w:rsid w:val="00682E86"/>
    <w:rsid w:val="00683F77"/>
    <w:rsid w:val="006846F9"/>
    <w:rsid w:val="00684FC2"/>
    <w:rsid w:val="00685039"/>
    <w:rsid w:val="006850C3"/>
    <w:rsid w:val="00685573"/>
    <w:rsid w:val="00685C00"/>
    <w:rsid w:val="00685F07"/>
    <w:rsid w:val="00686813"/>
    <w:rsid w:val="0068721E"/>
    <w:rsid w:val="00692494"/>
    <w:rsid w:val="00693AE6"/>
    <w:rsid w:val="006940CD"/>
    <w:rsid w:val="006948EA"/>
    <w:rsid w:val="0069572E"/>
    <w:rsid w:val="006958C3"/>
    <w:rsid w:val="00695F44"/>
    <w:rsid w:val="006960BF"/>
    <w:rsid w:val="006973DE"/>
    <w:rsid w:val="006A0563"/>
    <w:rsid w:val="006A12C4"/>
    <w:rsid w:val="006A1A3A"/>
    <w:rsid w:val="006A2D8B"/>
    <w:rsid w:val="006A2DC7"/>
    <w:rsid w:val="006A38D1"/>
    <w:rsid w:val="006A4CFF"/>
    <w:rsid w:val="006A59C0"/>
    <w:rsid w:val="006A6D7D"/>
    <w:rsid w:val="006A7D73"/>
    <w:rsid w:val="006B158D"/>
    <w:rsid w:val="006B183D"/>
    <w:rsid w:val="006B1C8C"/>
    <w:rsid w:val="006B1EE2"/>
    <w:rsid w:val="006B3DE2"/>
    <w:rsid w:val="006B5D25"/>
    <w:rsid w:val="006B6C3B"/>
    <w:rsid w:val="006B6CED"/>
    <w:rsid w:val="006B779B"/>
    <w:rsid w:val="006B7D85"/>
    <w:rsid w:val="006B7E15"/>
    <w:rsid w:val="006C024A"/>
    <w:rsid w:val="006C0F35"/>
    <w:rsid w:val="006C2F03"/>
    <w:rsid w:val="006C354C"/>
    <w:rsid w:val="006C4838"/>
    <w:rsid w:val="006C54D6"/>
    <w:rsid w:val="006C60A0"/>
    <w:rsid w:val="006C60D9"/>
    <w:rsid w:val="006C6910"/>
    <w:rsid w:val="006D0937"/>
    <w:rsid w:val="006D2F5C"/>
    <w:rsid w:val="006D36FA"/>
    <w:rsid w:val="006E0AA6"/>
    <w:rsid w:val="006E3427"/>
    <w:rsid w:val="006E4D9E"/>
    <w:rsid w:val="006E5756"/>
    <w:rsid w:val="006E60FE"/>
    <w:rsid w:val="006E7EEC"/>
    <w:rsid w:val="006F1074"/>
    <w:rsid w:val="006F37B1"/>
    <w:rsid w:val="006F41E2"/>
    <w:rsid w:val="006F4541"/>
    <w:rsid w:val="006F498B"/>
    <w:rsid w:val="006F6453"/>
    <w:rsid w:val="006F7C2A"/>
    <w:rsid w:val="00701CAC"/>
    <w:rsid w:val="00701DAE"/>
    <w:rsid w:val="0070575F"/>
    <w:rsid w:val="007071E9"/>
    <w:rsid w:val="007078A7"/>
    <w:rsid w:val="007101A7"/>
    <w:rsid w:val="00710B49"/>
    <w:rsid w:val="007110BA"/>
    <w:rsid w:val="00711D36"/>
    <w:rsid w:val="00712499"/>
    <w:rsid w:val="00713541"/>
    <w:rsid w:val="00713D9B"/>
    <w:rsid w:val="007144BB"/>
    <w:rsid w:val="00715E61"/>
    <w:rsid w:val="007205C2"/>
    <w:rsid w:val="007256A9"/>
    <w:rsid w:val="00725759"/>
    <w:rsid w:val="00725919"/>
    <w:rsid w:val="0072702F"/>
    <w:rsid w:val="00730B65"/>
    <w:rsid w:val="00732668"/>
    <w:rsid w:val="00732A3D"/>
    <w:rsid w:val="00735403"/>
    <w:rsid w:val="00735902"/>
    <w:rsid w:val="0073685F"/>
    <w:rsid w:val="00741580"/>
    <w:rsid w:val="00745385"/>
    <w:rsid w:val="007463B9"/>
    <w:rsid w:val="00746A8E"/>
    <w:rsid w:val="00747072"/>
    <w:rsid w:val="00747243"/>
    <w:rsid w:val="00750810"/>
    <w:rsid w:val="00751414"/>
    <w:rsid w:val="0075333F"/>
    <w:rsid w:val="00754EDD"/>
    <w:rsid w:val="00755594"/>
    <w:rsid w:val="0075562E"/>
    <w:rsid w:val="00756ABF"/>
    <w:rsid w:val="00756C1E"/>
    <w:rsid w:val="0075774E"/>
    <w:rsid w:val="007578E6"/>
    <w:rsid w:val="007625F3"/>
    <w:rsid w:val="007630DE"/>
    <w:rsid w:val="0076324C"/>
    <w:rsid w:val="00763C59"/>
    <w:rsid w:val="00765EF9"/>
    <w:rsid w:val="00766396"/>
    <w:rsid w:val="00766470"/>
    <w:rsid w:val="00766845"/>
    <w:rsid w:val="00770B30"/>
    <w:rsid w:val="00771037"/>
    <w:rsid w:val="00772E75"/>
    <w:rsid w:val="0077486B"/>
    <w:rsid w:val="00775988"/>
    <w:rsid w:val="0077733C"/>
    <w:rsid w:val="00780690"/>
    <w:rsid w:val="00780E6C"/>
    <w:rsid w:val="00781B3A"/>
    <w:rsid w:val="00781EAB"/>
    <w:rsid w:val="00781F94"/>
    <w:rsid w:val="007857AD"/>
    <w:rsid w:val="00785F47"/>
    <w:rsid w:val="00786B45"/>
    <w:rsid w:val="007875CD"/>
    <w:rsid w:val="00787A93"/>
    <w:rsid w:val="0079172E"/>
    <w:rsid w:val="0079401C"/>
    <w:rsid w:val="007943D1"/>
    <w:rsid w:val="007A0329"/>
    <w:rsid w:val="007A0812"/>
    <w:rsid w:val="007A2B40"/>
    <w:rsid w:val="007A3E4A"/>
    <w:rsid w:val="007A4D28"/>
    <w:rsid w:val="007A55E4"/>
    <w:rsid w:val="007B060D"/>
    <w:rsid w:val="007B1990"/>
    <w:rsid w:val="007B1FB9"/>
    <w:rsid w:val="007B21ED"/>
    <w:rsid w:val="007B48F6"/>
    <w:rsid w:val="007B69EC"/>
    <w:rsid w:val="007C0244"/>
    <w:rsid w:val="007C02F8"/>
    <w:rsid w:val="007C2F67"/>
    <w:rsid w:val="007C3BCC"/>
    <w:rsid w:val="007C3F6C"/>
    <w:rsid w:val="007C6329"/>
    <w:rsid w:val="007D19FA"/>
    <w:rsid w:val="007D2B3A"/>
    <w:rsid w:val="007D5F5B"/>
    <w:rsid w:val="007D6504"/>
    <w:rsid w:val="007D6A54"/>
    <w:rsid w:val="007D6B81"/>
    <w:rsid w:val="007D6D5D"/>
    <w:rsid w:val="007D7B0A"/>
    <w:rsid w:val="007E1EFF"/>
    <w:rsid w:val="007E2782"/>
    <w:rsid w:val="007E27CB"/>
    <w:rsid w:val="007E32C8"/>
    <w:rsid w:val="007E3696"/>
    <w:rsid w:val="007E3A74"/>
    <w:rsid w:val="007E4429"/>
    <w:rsid w:val="007E4560"/>
    <w:rsid w:val="007E4CD9"/>
    <w:rsid w:val="007E4D86"/>
    <w:rsid w:val="007E56E9"/>
    <w:rsid w:val="007E6873"/>
    <w:rsid w:val="007E6E94"/>
    <w:rsid w:val="007F1023"/>
    <w:rsid w:val="007F13E8"/>
    <w:rsid w:val="007F17A3"/>
    <w:rsid w:val="007F351A"/>
    <w:rsid w:val="007F3CAB"/>
    <w:rsid w:val="007F45F9"/>
    <w:rsid w:val="007F4E9E"/>
    <w:rsid w:val="007F611F"/>
    <w:rsid w:val="007F6ABB"/>
    <w:rsid w:val="00800533"/>
    <w:rsid w:val="00800576"/>
    <w:rsid w:val="008016D6"/>
    <w:rsid w:val="00802461"/>
    <w:rsid w:val="008024E9"/>
    <w:rsid w:val="00802B24"/>
    <w:rsid w:val="00802BAF"/>
    <w:rsid w:val="00803A25"/>
    <w:rsid w:val="0080426D"/>
    <w:rsid w:val="00804A9D"/>
    <w:rsid w:val="00805787"/>
    <w:rsid w:val="00805D79"/>
    <w:rsid w:val="00806603"/>
    <w:rsid w:val="008068F3"/>
    <w:rsid w:val="0080693A"/>
    <w:rsid w:val="00810569"/>
    <w:rsid w:val="008105CD"/>
    <w:rsid w:val="0081069F"/>
    <w:rsid w:val="0081192F"/>
    <w:rsid w:val="00813297"/>
    <w:rsid w:val="0081331F"/>
    <w:rsid w:val="00813FA8"/>
    <w:rsid w:val="00814452"/>
    <w:rsid w:val="00814573"/>
    <w:rsid w:val="008148FD"/>
    <w:rsid w:val="00817359"/>
    <w:rsid w:val="00817DD3"/>
    <w:rsid w:val="008203B6"/>
    <w:rsid w:val="00822990"/>
    <w:rsid w:val="00824944"/>
    <w:rsid w:val="008252B6"/>
    <w:rsid w:val="00825433"/>
    <w:rsid w:val="00825C7E"/>
    <w:rsid w:val="008268FF"/>
    <w:rsid w:val="00827253"/>
    <w:rsid w:val="00827B17"/>
    <w:rsid w:val="00831B33"/>
    <w:rsid w:val="00831D46"/>
    <w:rsid w:val="008334DC"/>
    <w:rsid w:val="00833A79"/>
    <w:rsid w:val="00833BA2"/>
    <w:rsid w:val="00833EB8"/>
    <w:rsid w:val="0083488B"/>
    <w:rsid w:val="00834B59"/>
    <w:rsid w:val="008367F2"/>
    <w:rsid w:val="008369F7"/>
    <w:rsid w:val="00837FB5"/>
    <w:rsid w:val="00845037"/>
    <w:rsid w:val="00845473"/>
    <w:rsid w:val="00845ABC"/>
    <w:rsid w:val="00845C42"/>
    <w:rsid w:val="008465BA"/>
    <w:rsid w:val="00847550"/>
    <w:rsid w:val="008503BE"/>
    <w:rsid w:val="008524FD"/>
    <w:rsid w:val="00852D8F"/>
    <w:rsid w:val="00853843"/>
    <w:rsid w:val="00853D0F"/>
    <w:rsid w:val="00855C99"/>
    <w:rsid w:val="00856446"/>
    <w:rsid w:val="00856951"/>
    <w:rsid w:val="0086054B"/>
    <w:rsid w:val="008605DC"/>
    <w:rsid w:val="008626A8"/>
    <w:rsid w:val="00862EAD"/>
    <w:rsid w:val="00863E99"/>
    <w:rsid w:val="00864A7F"/>
    <w:rsid w:val="00864C8A"/>
    <w:rsid w:val="0086531A"/>
    <w:rsid w:val="00866448"/>
    <w:rsid w:val="00866B91"/>
    <w:rsid w:val="00866DE0"/>
    <w:rsid w:val="008702D5"/>
    <w:rsid w:val="008703BE"/>
    <w:rsid w:val="008721BC"/>
    <w:rsid w:val="0087232A"/>
    <w:rsid w:val="00872360"/>
    <w:rsid w:val="00873B43"/>
    <w:rsid w:val="0087617E"/>
    <w:rsid w:val="00877295"/>
    <w:rsid w:val="00880C98"/>
    <w:rsid w:val="008846CA"/>
    <w:rsid w:val="0088707D"/>
    <w:rsid w:val="00887173"/>
    <w:rsid w:val="00890E33"/>
    <w:rsid w:val="008918DC"/>
    <w:rsid w:val="008A16F1"/>
    <w:rsid w:val="008A170E"/>
    <w:rsid w:val="008A1A92"/>
    <w:rsid w:val="008A3E8E"/>
    <w:rsid w:val="008A3FAF"/>
    <w:rsid w:val="008A431B"/>
    <w:rsid w:val="008A4E77"/>
    <w:rsid w:val="008B057C"/>
    <w:rsid w:val="008B1941"/>
    <w:rsid w:val="008B2630"/>
    <w:rsid w:val="008B34DC"/>
    <w:rsid w:val="008B3832"/>
    <w:rsid w:val="008B3F80"/>
    <w:rsid w:val="008B40FC"/>
    <w:rsid w:val="008B41C8"/>
    <w:rsid w:val="008B71F0"/>
    <w:rsid w:val="008C0069"/>
    <w:rsid w:val="008C1B91"/>
    <w:rsid w:val="008C22A6"/>
    <w:rsid w:val="008C3390"/>
    <w:rsid w:val="008C72DE"/>
    <w:rsid w:val="008C767E"/>
    <w:rsid w:val="008C7FBD"/>
    <w:rsid w:val="008D1408"/>
    <w:rsid w:val="008D2AE0"/>
    <w:rsid w:val="008D2CAB"/>
    <w:rsid w:val="008D2F3D"/>
    <w:rsid w:val="008D3248"/>
    <w:rsid w:val="008D3DD8"/>
    <w:rsid w:val="008D4C81"/>
    <w:rsid w:val="008D50D7"/>
    <w:rsid w:val="008D65E4"/>
    <w:rsid w:val="008D7BF5"/>
    <w:rsid w:val="008E06F8"/>
    <w:rsid w:val="008E1F7C"/>
    <w:rsid w:val="008E2378"/>
    <w:rsid w:val="008E25B7"/>
    <w:rsid w:val="008E2832"/>
    <w:rsid w:val="008E3CFB"/>
    <w:rsid w:val="008E76AC"/>
    <w:rsid w:val="008F00F7"/>
    <w:rsid w:val="008F0FE8"/>
    <w:rsid w:val="008F26BD"/>
    <w:rsid w:val="008F5AB3"/>
    <w:rsid w:val="008F5D13"/>
    <w:rsid w:val="008F6ED2"/>
    <w:rsid w:val="008F71AE"/>
    <w:rsid w:val="008F77E5"/>
    <w:rsid w:val="008F7C18"/>
    <w:rsid w:val="00900508"/>
    <w:rsid w:val="0090087D"/>
    <w:rsid w:val="00900F15"/>
    <w:rsid w:val="00902E11"/>
    <w:rsid w:val="00904007"/>
    <w:rsid w:val="00904648"/>
    <w:rsid w:val="009075A8"/>
    <w:rsid w:val="00907884"/>
    <w:rsid w:val="00911429"/>
    <w:rsid w:val="009150D4"/>
    <w:rsid w:val="00915582"/>
    <w:rsid w:val="00915C9A"/>
    <w:rsid w:val="00916010"/>
    <w:rsid w:val="009161E4"/>
    <w:rsid w:val="00916558"/>
    <w:rsid w:val="009174B5"/>
    <w:rsid w:val="009200FA"/>
    <w:rsid w:val="00921986"/>
    <w:rsid w:val="0092212D"/>
    <w:rsid w:val="0092248E"/>
    <w:rsid w:val="00922BC5"/>
    <w:rsid w:val="00922E25"/>
    <w:rsid w:val="00922E61"/>
    <w:rsid w:val="00924BC9"/>
    <w:rsid w:val="00925150"/>
    <w:rsid w:val="009253A4"/>
    <w:rsid w:val="00926509"/>
    <w:rsid w:val="00931CB8"/>
    <w:rsid w:val="009351F0"/>
    <w:rsid w:val="0093561B"/>
    <w:rsid w:val="009361FF"/>
    <w:rsid w:val="009362A9"/>
    <w:rsid w:val="0093635C"/>
    <w:rsid w:val="00940470"/>
    <w:rsid w:val="0094313D"/>
    <w:rsid w:val="009435C2"/>
    <w:rsid w:val="009437B9"/>
    <w:rsid w:val="0094411E"/>
    <w:rsid w:val="00945E21"/>
    <w:rsid w:val="00946817"/>
    <w:rsid w:val="00946A12"/>
    <w:rsid w:val="0094787D"/>
    <w:rsid w:val="00947AF0"/>
    <w:rsid w:val="00947DB7"/>
    <w:rsid w:val="00950795"/>
    <w:rsid w:val="00952861"/>
    <w:rsid w:val="00955B3B"/>
    <w:rsid w:val="00955BF3"/>
    <w:rsid w:val="00955CB1"/>
    <w:rsid w:val="00955FC1"/>
    <w:rsid w:val="00956DA9"/>
    <w:rsid w:val="00960412"/>
    <w:rsid w:val="00960985"/>
    <w:rsid w:val="009617C9"/>
    <w:rsid w:val="00961F97"/>
    <w:rsid w:val="00964E8C"/>
    <w:rsid w:val="00965BCE"/>
    <w:rsid w:val="00966D44"/>
    <w:rsid w:val="00967B2D"/>
    <w:rsid w:val="00967F23"/>
    <w:rsid w:val="0097109B"/>
    <w:rsid w:val="00971772"/>
    <w:rsid w:val="009743AD"/>
    <w:rsid w:val="0097579A"/>
    <w:rsid w:val="0097594A"/>
    <w:rsid w:val="009759BE"/>
    <w:rsid w:val="00976485"/>
    <w:rsid w:val="0097659B"/>
    <w:rsid w:val="009811D3"/>
    <w:rsid w:val="00981A00"/>
    <w:rsid w:val="00982383"/>
    <w:rsid w:val="00983059"/>
    <w:rsid w:val="0098530C"/>
    <w:rsid w:val="00985991"/>
    <w:rsid w:val="0098735B"/>
    <w:rsid w:val="00987DD0"/>
    <w:rsid w:val="00990FC2"/>
    <w:rsid w:val="0099133A"/>
    <w:rsid w:val="009913F9"/>
    <w:rsid w:val="009915FC"/>
    <w:rsid w:val="00991C3E"/>
    <w:rsid w:val="00991E07"/>
    <w:rsid w:val="009937D0"/>
    <w:rsid w:val="00993BEE"/>
    <w:rsid w:val="00993FEF"/>
    <w:rsid w:val="00994A6E"/>
    <w:rsid w:val="00996645"/>
    <w:rsid w:val="00997DE0"/>
    <w:rsid w:val="009A011E"/>
    <w:rsid w:val="009A0B0D"/>
    <w:rsid w:val="009A1FC2"/>
    <w:rsid w:val="009A2721"/>
    <w:rsid w:val="009A2BA9"/>
    <w:rsid w:val="009A2E8B"/>
    <w:rsid w:val="009A524F"/>
    <w:rsid w:val="009A565D"/>
    <w:rsid w:val="009A5C64"/>
    <w:rsid w:val="009A7FCF"/>
    <w:rsid w:val="009B1B79"/>
    <w:rsid w:val="009B3AC2"/>
    <w:rsid w:val="009B54AC"/>
    <w:rsid w:val="009B748E"/>
    <w:rsid w:val="009C011B"/>
    <w:rsid w:val="009C27BE"/>
    <w:rsid w:val="009C2899"/>
    <w:rsid w:val="009C368C"/>
    <w:rsid w:val="009C47E4"/>
    <w:rsid w:val="009C4A0F"/>
    <w:rsid w:val="009C5101"/>
    <w:rsid w:val="009C5C23"/>
    <w:rsid w:val="009C7D2C"/>
    <w:rsid w:val="009D0B88"/>
    <w:rsid w:val="009D0C6E"/>
    <w:rsid w:val="009D128E"/>
    <w:rsid w:val="009D2B6C"/>
    <w:rsid w:val="009D484C"/>
    <w:rsid w:val="009D4FAA"/>
    <w:rsid w:val="009D53BB"/>
    <w:rsid w:val="009D7234"/>
    <w:rsid w:val="009D7421"/>
    <w:rsid w:val="009D7D38"/>
    <w:rsid w:val="009E0E8E"/>
    <w:rsid w:val="009E1D7D"/>
    <w:rsid w:val="009E206B"/>
    <w:rsid w:val="009E2119"/>
    <w:rsid w:val="009E24A9"/>
    <w:rsid w:val="009E31F4"/>
    <w:rsid w:val="009E46AA"/>
    <w:rsid w:val="009E7448"/>
    <w:rsid w:val="009F06D2"/>
    <w:rsid w:val="009F0870"/>
    <w:rsid w:val="009F0D96"/>
    <w:rsid w:val="009F41F3"/>
    <w:rsid w:val="009F486E"/>
    <w:rsid w:val="009F6676"/>
    <w:rsid w:val="009F79BE"/>
    <w:rsid w:val="009F7D68"/>
    <w:rsid w:val="00A01087"/>
    <w:rsid w:val="00A01614"/>
    <w:rsid w:val="00A019D4"/>
    <w:rsid w:val="00A019E6"/>
    <w:rsid w:val="00A033BA"/>
    <w:rsid w:val="00A048A6"/>
    <w:rsid w:val="00A055C2"/>
    <w:rsid w:val="00A06E5A"/>
    <w:rsid w:val="00A07710"/>
    <w:rsid w:val="00A07C79"/>
    <w:rsid w:val="00A119F1"/>
    <w:rsid w:val="00A12463"/>
    <w:rsid w:val="00A12DC2"/>
    <w:rsid w:val="00A13D1E"/>
    <w:rsid w:val="00A15B17"/>
    <w:rsid w:val="00A20162"/>
    <w:rsid w:val="00A2099C"/>
    <w:rsid w:val="00A211E8"/>
    <w:rsid w:val="00A2287D"/>
    <w:rsid w:val="00A22CA9"/>
    <w:rsid w:val="00A24027"/>
    <w:rsid w:val="00A24A95"/>
    <w:rsid w:val="00A256D0"/>
    <w:rsid w:val="00A256DE"/>
    <w:rsid w:val="00A2719C"/>
    <w:rsid w:val="00A27BB9"/>
    <w:rsid w:val="00A309B9"/>
    <w:rsid w:val="00A31FFE"/>
    <w:rsid w:val="00A32303"/>
    <w:rsid w:val="00A325E1"/>
    <w:rsid w:val="00A32BBE"/>
    <w:rsid w:val="00A3310F"/>
    <w:rsid w:val="00A34B43"/>
    <w:rsid w:val="00A358AB"/>
    <w:rsid w:val="00A35E80"/>
    <w:rsid w:val="00A36076"/>
    <w:rsid w:val="00A37230"/>
    <w:rsid w:val="00A3743B"/>
    <w:rsid w:val="00A37DB1"/>
    <w:rsid w:val="00A37ECB"/>
    <w:rsid w:val="00A42031"/>
    <w:rsid w:val="00A4440D"/>
    <w:rsid w:val="00A45805"/>
    <w:rsid w:val="00A46381"/>
    <w:rsid w:val="00A467FA"/>
    <w:rsid w:val="00A47167"/>
    <w:rsid w:val="00A473CF"/>
    <w:rsid w:val="00A4757C"/>
    <w:rsid w:val="00A50851"/>
    <w:rsid w:val="00A50DAD"/>
    <w:rsid w:val="00A530CB"/>
    <w:rsid w:val="00A53757"/>
    <w:rsid w:val="00A53BC8"/>
    <w:rsid w:val="00A54D54"/>
    <w:rsid w:val="00A556CD"/>
    <w:rsid w:val="00A561BE"/>
    <w:rsid w:val="00A61D54"/>
    <w:rsid w:val="00A65CEF"/>
    <w:rsid w:val="00A66B5C"/>
    <w:rsid w:val="00A70A80"/>
    <w:rsid w:val="00A72976"/>
    <w:rsid w:val="00A7371C"/>
    <w:rsid w:val="00A76A76"/>
    <w:rsid w:val="00A76FA4"/>
    <w:rsid w:val="00A7744F"/>
    <w:rsid w:val="00A826B4"/>
    <w:rsid w:val="00A826DE"/>
    <w:rsid w:val="00A83959"/>
    <w:rsid w:val="00A856BC"/>
    <w:rsid w:val="00A86888"/>
    <w:rsid w:val="00A8736A"/>
    <w:rsid w:val="00A9000B"/>
    <w:rsid w:val="00A90AA8"/>
    <w:rsid w:val="00A90F7D"/>
    <w:rsid w:val="00A92546"/>
    <w:rsid w:val="00A9471B"/>
    <w:rsid w:val="00A95810"/>
    <w:rsid w:val="00A95E66"/>
    <w:rsid w:val="00A96839"/>
    <w:rsid w:val="00A97E07"/>
    <w:rsid w:val="00AA4689"/>
    <w:rsid w:val="00AA5F22"/>
    <w:rsid w:val="00AA60D3"/>
    <w:rsid w:val="00AA6254"/>
    <w:rsid w:val="00AA6566"/>
    <w:rsid w:val="00AA7199"/>
    <w:rsid w:val="00AB09F6"/>
    <w:rsid w:val="00AB2B97"/>
    <w:rsid w:val="00AB2CB4"/>
    <w:rsid w:val="00AB483E"/>
    <w:rsid w:val="00AB4A9E"/>
    <w:rsid w:val="00AC0E2F"/>
    <w:rsid w:val="00AC1E31"/>
    <w:rsid w:val="00AC20C4"/>
    <w:rsid w:val="00AC20EA"/>
    <w:rsid w:val="00AC24E5"/>
    <w:rsid w:val="00AC2ADB"/>
    <w:rsid w:val="00AC2E16"/>
    <w:rsid w:val="00AC45E1"/>
    <w:rsid w:val="00AC649E"/>
    <w:rsid w:val="00AC667E"/>
    <w:rsid w:val="00AC698E"/>
    <w:rsid w:val="00AC77F5"/>
    <w:rsid w:val="00AD0D48"/>
    <w:rsid w:val="00AD0EFD"/>
    <w:rsid w:val="00AD2507"/>
    <w:rsid w:val="00AD32F5"/>
    <w:rsid w:val="00AD39A3"/>
    <w:rsid w:val="00AD3CA7"/>
    <w:rsid w:val="00AD4343"/>
    <w:rsid w:val="00AD4B7F"/>
    <w:rsid w:val="00AD4C2B"/>
    <w:rsid w:val="00AD5197"/>
    <w:rsid w:val="00AD52EC"/>
    <w:rsid w:val="00AD6889"/>
    <w:rsid w:val="00AD76DD"/>
    <w:rsid w:val="00AE0414"/>
    <w:rsid w:val="00AE0507"/>
    <w:rsid w:val="00AE3657"/>
    <w:rsid w:val="00AE38A8"/>
    <w:rsid w:val="00AE3A68"/>
    <w:rsid w:val="00AE3C8A"/>
    <w:rsid w:val="00AE411A"/>
    <w:rsid w:val="00AE4342"/>
    <w:rsid w:val="00AE4BD8"/>
    <w:rsid w:val="00AE4FFC"/>
    <w:rsid w:val="00AF17E1"/>
    <w:rsid w:val="00AF28F1"/>
    <w:rsid w:val="00AF2ED1"/>
    <w:rsid w:val="00AF3ABE"/>
    <w:rsid w:val="00AF47C4"/>
    <w:rsid w:val="00AF5FB6"/>
    <w:rsid w:val="00AF77C4"/>
    <w:rsid w:val="00AF7A0E"/>
    <w:rsid w:val="00AF7ADC"/>
    <w:rsid w:val="00AF7BFC"/>
    <w:rsid w:val="00AF7D5A"/>
    <w:rsid w:val="00B0036E"/>
    <w:rsid w:val="00B015C6"/>
    <w:rsid w:val="00B01D2A"/>
    <w:rsid w:val="00B02106"/>
    <w:rsid w:val="00B044A3"/>
    <w:rsid w:val="00B06CD2"/>
    <w:rsid w:val="00B07EC2"/>
    <w:rsid w:val="00B110A2"/>
    <w:rsid w:val="00B11102"/>
    <w:rsid w:val="00B116ED"/>
    <w:rsid w:val="00B12124"/>
    <w:rsid w:val="00B13075"/>
    <w:rsid w:val="00B13958"/>
    <w:rsid w:val="00B14B78"/>
    <w:rsid w:val="00B15005"/>
    <w:rsid w:val="00B1533E"/>
    <w:rsid w:val="00B17087"/>
    <w:rsid w:val="00B20F59"/>
    <w:rsid w:val="00B242F6"/>
    <w:rsid w:val="00B24860"/>
    <w:rsid w:val="00B26E3D"/>
    <w:rsid w:val="00B26F60"/>
    <w:rsid w:val="00B27530"/>
    <w:rsid w:val="00B27873"/>
    <w:rsid w:val="00B312A9"/>
    <w:rsid w:val="00B31499"/>
    <w:rsid w:val="00B325AD"/>
    <w:rsid w:val="00B32BA8"/>
    <w:rsid w:val="00B40352"/>
    <w:rsid w:val="00B41174"/>
    <w:rsid w:val="00B41606"/>
    <w:rsid w:val="00B430D3"/>
    <w:rsid w:val="00B43DD8"/>
    <w:rsid w:val="00B43F2A"/>
    <w:rsid w:val="00B454B9"/>
    <w:rsid w:val="00B462C0"/>
    <w:rsid w:val="00B46C8E"/>
    <w:rsid w:val="00B47266"/>
    <w:rsid w:val="00B50235"/>
    <w:rsid w:val="00B50E73"/>
    <w:rsid w:val="00B518ED"/>
    <w:rsid w:val="00B5260B"/>
    <w:rsid w:val="00B529CB"/>
    <w:rsid w:val="00B52AB9"/>
    <w:rsid w:val="00B53F78"/>
    <w:rsid w:val="00B601A8"/>
    <w:rsid w:val="00B60232"/>
    <w:rsid w:val="00B6024E"/>
    <w:rsid w:val="00B61485"/>
    <w:rsid w:val="00B61685"/>
    <w:rsid w:val="00B6318F"/>
    <w:rsid w:val="00B63EE9"/>
    <w:rsid w:val="00B64065"/>
    <w:rsid w:val="00B6533D"/>
    <w:rsid w:val="00B65886"/>
    <w:rsid w:val="00B71FE4"/>
    <w:rsid w:val="00B720DD"/>
    <w:rsid w:val="00B75401"/>
    <w:rsid w:val="00B755B8"/>
    <w:rsid w:val="00B76DEC"/>
    <w:rsid w:val="00B77D26"/>
    <w:rsid w:val="00B8049C"/>
    <w:rsid w:val="00B80682"/>
    <w:rsid w:val="00B80858"/>
    <w:rsid w:val="00B80FC1"/>
    <w:rsid w:val="00B816B9"/>
    <w:rsid w:val="00B823A6"/>
    <w:rsid w:val="00B85E71"/>
    <w:rsid w:val="00B8641A"/>
    <w:rsid w:val="00B86E7A"/>
    <w:rsid w:val="00B87E79"/>
    <w:rsid w:val="00B908B0"/>
    <w:rsid w:val="00B9217C"/>
    <w:rsid w:val="00B930FD"/>
    <w:rsid w:val="00B967A4"/>
    <w:rsid w:val="00B97C41"/>
    <w:rsid w:val="00BA0EA2"/>
    <w:rsid w:val="00BA1582"/>
    <w:rsid w:val="00BA1D2C"/>
    <w:rsid w:val="00BA28C7"/>
    <w:rsid w:val="00BA3164"/>
    <w:rsid w:val="00BA34F3"/>
    <w:rsid w:val="00BA39E6"/>
    <w:rsid w:val="00BA491C"/>
    <w:rsid w:val="00BA5273"/>
    <w:rsid w:val="00BA5AFE"/>
    <w:rsid w:val="00BA7B1F"/>
    <w:rsid w:val="00BB0F0F"/>
    <w:rsid w:val="00BB27ED"/>
    <w:rsid w:val="00BB3267"/>
    <w:rsid w:val="00BB5C5E"/>
    <w:rsid w:val="00BB676F"/>
    <w:rsid w:val="00BB74E2"/>
    <w:rsid w:val="00BC00C4"/>
    <w:rsid w:val="00BC022A"/>
    <w:rsid w:val="00BC1112"/>
    <w:rsid w:val="00BC1556"/>
    <w:rsid w:val="00BC3412"/>
    <w:rsid w:val="00BC5CA0"/>
    <w:rsid w:val="00BC7692"/>
    <w:rsid w:val="00BC78BD"/>
    <w:rsid w:val="00BC7C31"/>
    <w:rsid w:val="00BC7C4E"/>
    <w:rsid w:val="00BD1427"/>
    <w:rsid w:val="00BD22AB"/>
    <w:rsid w:val="00BD285F"/>
    <w:rsid w:val="00BD319B"/>
    <w:rsid w:val="00BD3963"/>
    <w:rsid w:val="00BD43CD"/>
    <w:rsid w:val="00BD4DF7"/>
    <w:rsid w:val="00BD718F"/>
    <w:rsid w:val="00BD7570"/>
    <w:rsid w:val="00BE0887"/>
    <w:rsid w:val="00BE13BB"/>
    <w:rsid w:val="00BE2AEA"/>
    <w:rsid w:val="00BE2C63"/>
    <w:rsid w:val="00BE3120"/>
    <w:rsid w:val="00BE31F4"/>
    <w:rsid w:val="00BE3D47"/>
    <w:rsid w:val="00BE3F0A"/>
    <w:rsid w:val="00BE518C"/>
    <w:rsid w:val="00BE5FD4"/>
    <w:rsid w:val="00BE6378"/>
    <w:rsid w:val="00BF02E9"/>
    <w:rsid w:val="00BF1212"/>
    <w:rsid w:val="00BF19F3"/>
    <w:rsid w:val="00BF1AC3"/>
    <w:rsid w:val="00BF4568"/>
    <w:rsid w:val="00BF575A"/>
    <w:rsid w:val="00BF5BC7"/>
    <w:rsid w:val="00BF70B0"/>
    <w:rsid w:val="00C00096"/>
    <w:rsid w:val="00C00EBD"/>
    <w:rsid w:val="00C01488"/>
    <w:rsid w:val="00C018BA"/>
    <w:rsid w:val="00C022EA"/>
    <w:rsid w:val="00C024FD"/>
    <w:rsid w:val="00C0260F"/>
    <w:rsid w:val="00C03A88"/>
    <w:rsid w:val="00C05B3F"/>
    <w:rsid w:val="00C06256"/>
    <w:rsid w:val="00C070D8"/>
    <w:rsid w:val="00C07336"/>
    <w:rsid w:val="00C10F20"/>
    <w:rsid w:val="00C113EB"/>
    <w:rsid w:val="00C179C9"/>
    <w:rsid w:val="00C20092"/>
    <w:rsid w:val="00C216E5"/>
    <w:rsid w:val="00C216FF"/>
    <w:rsid w:val="00C219B6"/>
    <w:rsid w:val="00C21E78"/>
    <w:rsid w:val="00C22B4E"/>
    <w:rsid w:val="00C239AC"/>
    <w:rsid w:val="00C2520D"/>
    <w:rsid w:val="00C252D4"/>
    <w:rsid w:val="00C27ED7"/>
    <w:rsid w:val="00C3663E"/>
    <w:rsid w:val="00C36912"/>
    <w:rsid w:val="00C409AA"/>
    <w:rsid w:val="00C41348"/>
    <w:rsid w:val="00C41968"/>
    <w:rsid w:val="00C43ED2"/>
    <w:rsid w:val="00C4541C"/>
    <w:rsid w:val="00C4559E"/>
    <w:rsid w:val="00C474AD"/>
    <w:rsid w:val="00C50BB4"/>
    <w:rsid w:val="00C51F85"/>
    <w:rsid w:val="00C5235D"/>
    <w:rsid w:val="00C548B0"/>
    <w:rsid w:val="00C548E5"/>
    <w:rsid w:val="00C5583D"/>
    <w:rsid w:val="00C606CF"/>
    <w:rsid w:val="00C61BD6"/>
    <w:rsid w:val="00C63786"/>
    <w:rsid w:val="00C63CD6"/>
    <w:rsid w:val="00C63DBC"/>
    <w:rsid w:val="00C643B7"/>
    <w:rsid w:val="00C65180"/>
    <w:rsid w:val="00C66E0F"/>
    <w:rsid w:val="00C67574"/>
    <w:rsid w:val="00C73552"/>
    <w:rsid w:val="00C73732"/>
    <w:rsid w:val="00C757C4"/>
    <w:rsid w:val="00C75DEA"/>
    <w:rsid w:val="00C80A2A"/>
    <w:rsid w:val="00C80A38"/>
    <w:rsid w:val="00C80F0C"/>
    <w:rsid w:val="00C81F07"/>
    <w:rsid w:val="00C82261"/>
    <w:rsid w:val="00C82C51"/>
    <w:rsid w:val="00C834F7"/>
    <w:rsid w:val="00C83AC4"/>
    <w:rsid w:val="00C844CC"/>
    <w:rsid w:val="00C86789"/>
    <w:rsid w:val="00C867F5"/>
    <w:rsid w:val="00C86832"/>
    <w:rsid w:val="00C86E56"/>
    <w:rsid w:val="00C87BE9"/>
    <w:rsid w:val="00C90243"/>
    <w:rsid w:val="00C90375"/>
    <w:rsid w:val="00C90544"/>
    <w:rsid w:val="00C9358E"/>
    <w:rsid w:val="00C93B3B"/>
    <w:rsid w:val="00C9488C"/>
    <w:rsid w:val="00C94F73"/>
    <w:rsid w:val="00C956DD"/>
    <w:rsid w:val="00C970C4"/>
    <w:rsid w:val="00CA02FF"/>
    <w:rsid w:val="00CA05E7"/>
    <w:rsid w:val="00CA098B"/>
    <w:rsid w:val="00CA0B99"/>
    <w:rsid w:val="00CA2315"/>
    <w:rsid w:val="00CA28F2"/>
    <w:rsid w:val="00CA3423"/>
    <w:rsid w:val="00CA478F"/>
    <w:rsid w:val="00CA4DD8"/>
    <w:rsid w:val="00CA4E38"/>
    <w:rsid w:val="00CA51D7"/>
    <w:rsid w:val="00CB29A3"/>
    <w:rsid w:val="00CB2C9C"/>
    <w:rsid w:val="00CB6651"/>
    <w:rsid w:val="00CB7325"/>
    <w:rsid w:val="00CC0F53"/>
    <w:rsid w:val="00CC1079"/>
    <w:rsid w:val="00CC14A7"/>
    <w:rsid w:val="00CC4204"/>
    <w:rsid w:val="00CC4A40"/>
    <w:rsid w:val="00CD1959"/>
    <w:rsid w:val="00CD31F8"/>
    <w:rsid w:val="00CD3720"/>
    <w:rsid w:val="00CD390D"/>
    <w:rsid w:val="00CD40EA"/>
    <w:rsid w:val="00CD44F1"/>
    <w:rsid w:val="00CD48FF"/>
    <w:rsid w:val="00CD5631"/>
    <w:rsid w:val="00CD57F7"/>
    <w:rsid w:val="00CD6EC0"/>
    <w:rsid w:val="00CD7194"/>
    <w:rsid w:val="00CE1569"/>
    <w:rsid w:val="00CE1DD3"/>
    <w:rsid w:val="00CE27F4"/>
    <w:rsid w:val="00CE3961"/>
    <w:rsid w:val="00CE5B8E"/>
    <w:rsid w:val="00CE6559"/>
    <w:rsid w:val="00CE6D23"/>
    <w:rsid w:val="00CE7D5F"/>
    <w:rsid w:val="00CF07ED"/>
    <w:rsid w:val="00CF0872"/>
    <w:rsid w:val="00CF0B38"/>
    <w:rsid w:val="00CF200F"/>
    <w:rsid w:val="00CF2592"/>
    <w:rsid w:val="00CF2B86"/>
    <w:rsid w:val="00CF4253"/>
    <w:rsid w:val="00CF472D"/>
    <w:rsid w:val="00CF5A77"/>
    <w:rsid w:val="00CF67A4"/>
    <w:rsid w:val="00CF6A7C"/>
    <w:rsid w:val="00CF6E80"/>
    <w:rsid w:val="00CF768E"/>
    <w:rsid w:val="00D03490"/>
    <w:rsid w:val="00D0582D"/>
    <w:rsid w:val="00D06706"/>
    <w:rsid w:val="00D0700D"/>
    <w:rsid w:val="00D10F88"/>
    <w:rsid w:val="00D11322"/>
    <w:rsid w:val="00D11AAA"/>
    <w:rsid w:val="00D12693"/>
    <w:rsid w:val="00D148E9"/>
    <w:rsid w:val="00D16807"/>
    <w:rsid w:val="00D206BC"/>
    <w:rsid w:val="00D20DE0"/>
    <w:rsid w:val="00D236E5"/>
    <w:rsid w:val="00D26AD2"/>
    <w:rsid w:val="00D27462"/>
    <w:rsid w:val="00D30009"/>
    <w:rsid w:val="00D30A54"/>
    <w:rsid w:val="00D325CC"/>
    <w:rsid w:val="00D32A68"/>
    <w:rsid w:val="00D333BA"/>
    <w:rsid w:val="00D34E35"/>
    <w:rsid w:val="00D36756"/>
    <w:rsid w:val="00D36E75"/>
    <w:rsid w:val="00D41993"/>
    <w:rsid w:val="00D41C70"/>
    <w:rsid w:val="00D43C61"/>
    <w:rsid w:val="00D43D89"/>
    <w:rsid w:val="00D44A1C"/>
    <w:rsid w:val="00D45C5D"/>
    <w:rsid w:val="00D47248"/>
    <w:rsid w:val="00D53954"/>
    <w:rsid w:val="00D553E0"/>
    <w:rsid w:val="00D5556C"/>
    <w:rsid w:val="00D55BEA"/>
    <w:rsid w:val="00D56063"/>
    <w:rsid w:val="00D564A8"/>
    <w:rsid w:val="00D56CEE"/>
    <w:rsid w:val="00D6051E"/>
    <w:rsid w:val="00D623EE"/>
    <w:rsid w:val="00D628AB"/>
    <w:rsid w:val="00D62FA4"/>
    <w:rsid w:val="00D62FF2"/>
    <w:rsid w:val="00D6360D"/>
    <w:rsid w:val="00D63ECA"/>
    <w:rsid w:val="00D643B4"/>
    <w:rsid w:val="00D64FB5"/>
    <w:rsid w:val="00D66369"/>
    <w:rsid w:val="00D66CF1"/>
    <w:rsid w:val="00D67281"/>
    <w:rsid w:val="00D679F0"/>
    <w:rsid w:val="00D73688"/>
    <w:rsid w:val="00D738A7"/>
    <w:rsid w:val="00D7589A"/>
    <w:rsid w:val="00D759FE"/>
    <w:rsid w:val="00D75ACA"/>
    <w:rsid w:val="00D75CD0"/>
    <w:rsid w:val="00D76DC9"/>
    <w:rsid w:val="00D8021E"/>
    <w:rsid w:val="00D80784"/>
    <w:rsid w:val="00D8152D"/>
    <w:rsid w:val="00D8184B"/>
    <w:rsid w:val="00D81C0E"/>
    <w:rsid w:val="00D81FBF"/>
    <w:rsid w:val="00D8232C"/>
    <w:rsid w:val="00D83730"/>
    <w:rsid w:val="00D867FC"/>
    <w:rsid w:val="00D87B54"/>
    <w:rsid w:val="00D906F8"/>
    <w:rsid w:val="00D91535"/>
    <w:rsid w:val="00D916C2"/>
    <w:rsid w:val="00D9189D"/>
    <w:rsid w:val="00D96926"/>
    <w:rsid w:val="00DA0353"/>
    <w:rsid w:val="00DA0DFB"/>
    <w:rsid w:val="00DA1BC2"/>
    <w:rsid w:val="00DA2B24"/>
    <w:rsid w:val="00DA3DCE"/>
    <w:rsid w:val="00DA5C21"/>
    <w:rsid w:val="00DA60A9"/>
    <w:rsid w:val="00DA7880"/>
    <w:rsid w:val="00DB3156"/>
    <w:rsid w:val="00DB4133"/>
    <w:rsid w:val="00DB4F5F"/>
    <w:rsid w:val="00DB5C66"/>
    <w:rsid w:val="00DB6C42"/>
    <w:rsid w:val="00DC1E78"/>
    <w:rsid w:val="00DC515F"/>
    <w:rsid w:val="00DC600A"/>
    <w:rsid w:val="00DC68B3"/>
    <w:rsid w:val="00DC70DC"/>
    <w:rsid w:val="00DC73AA"/>
    <w:rsid w:val="00DC7881"/>
    <w:rsid w:val="00DC7F48"/>
    <w:rsid w:val="00DD0D07"/>
    <w:rsid w:val="00DD0DAD"/>
    <w:rsid w:val="00DD0FD9"/>
    <w:rsid w:val="00DD0FED"/>
    <w:rsid w:val="00DD2DB3"/>
    <w:rsid w:val="00DD3E93"/>
    <w:rsid w:val="00DD61C1"/>
    <w:rsid w:val="00DD68C0"/>
    <w:rsid w:val="00DD7039"/>
    <w:rsid w:val="00DE06ED"/>
    <w:rsid w:val="00DE09A5"/>
    <w:rsid w:val="00DE1427"/>
    <w:rsid w:val="00DE39BE"/>
    <w:rsid w:val="00DE4C19"/>
    <w:rsid w:val="00DE56A3"/>
    <w:rsid w:val="00DE5816"/>
    <w:rsid w:val="00DE5E98"/>
    <w:rsid w:val="00DE6A63"/>
    <w:rsid w:val="00DE6ACF"/>
    <w:rsid w:val="00DE6F6D"/>
    <w:rsid w:val="00DE7710"/>
    <w:rsid w:val="00DE7F53"/>
    <w:rsid w:val="00DF001F"/>
    <w:rsid w:val="00DF1A5A"/>
    <w:rsid w:val="00DF212F"/>
    <w:rsid w:val="00DF30F9"/>
    <w:rsid w:val="00DF4136"/>
    <w:rsid w:val="00DF4814"/>
    <w:rsid w:val="00DF4A83"/>
    <w:rsid w:val="00DF5BA9"/>
    <w:rsid w:val="00DF6502"/>
    <w:rsid w:val="00DF7344"/>
    <w:rsid w:val="00E004C5"/>
    <w:rsid w:val="00E005A2"/>
    <w:rsid w:val="00E0140A"/>
    <w:rsid w:val="00E01695"/>
    <w:rsid w:val="00E020A5"/>
    <w:rsid w:val="00E02C23"/>
    <w:rsid w:val="00E03146"/>
    <w:rsid w:val="00E0408A"/>
    <w:rsid w:val="00E0526D"/>
    <w:rsid w:val="00E053B2"/>
    <w:rsid w:val="00E05548"/>
    <w:rsid w:val="00E10A2D"/>
    <w:rsid w:val="00E117E3"/>
    <w:rsid w:val="00E124CC"/>
    <w:rsid w:val="00E12551"/>
    <w:rsid w:val="00E127C3"/>
    <w:rsid w:val="00E137BF"/>
    <w:rsid w:val="00E143F3"/>
    <w:rsid w:val="00E14ABB"/>
    <w:rsid w:val="00E14BE6"/>
    <w:rsid w:val="00E15FE7"/>
    <w:rsid w:val="00E1614B"/>
    <w:rsid w:val="00E16CFE"/>
    <w:rsid w:val="00E17934"/>
    <w:rsid w:val="00E2096D"/>
    <w:rsid w:val="00E20F4F"/>
    <w:rsid w:val="00E21652"/>
    <w:rsid w:val="00E227AE"/>
    <w:rsid w:val="00E24060"/>
    <w:rsid w:val="00E2651A"/>
    <w:rsid w:val="00E3294F"/>
    <w:rsid w:val="00E3556F"/>
    <w:rsid w:val="00E36575"/>
    <w:rsid w:val="00E37798"/>
    <w:rsid w:val="00E40F42"/>
    <w:rsid w:val="00E41136"/>
    <w:rsid w:val="00E416F5"/>
    <w:rsid w:val="00E41F2F"/>
    <w:rsid w:val="00E4346B"/>
    <w:rsid w:val="00E4360B"/>
    <w:rsid w:val="00E44781"/>
    <w:rsid w:val="00E44E8D"/>
    <w:rsid w:val="00E4538B"/>
    <w:rsid w:val="00E46AB3"/>
    <w:rsid w:val="00E500B1"/>
    <w:rsid w:val="00E51A95"/>
    <w:rsid w:val="00E52753"/>
    <w:rsid w:val="00E538DF"/>
    <w:rsid w:val="00E53BDB"/>
    <w:rsid w:val="00E543FB"/>
    <w:rsid w:val="00E55776"/>
    <w:rsid w:val="00E55854"/>
    <w:rsid w:val="00E577C4"/>
    <w:rsid w:val="00E602BF"/>
    <w:rsid w:val="00E615B9"/>
    <w:rsid w:val="00E62095"/>
    <w:rsid w:val="00E630A3"/>
    <w:rsid w:val="00E64B12"/>
    <w:rsid w:val="00E65207"/>
    <w:rsid w:val="00E65EB8"/>
    <w:rsid w:val="00E67015"/>
    <w:rsid w:val="00E7014F"/>
    <w:rsid w:val="00E70D65"/>
    <w:rsid w:val="00E70EB0"/>
    <w:rsid w:val="00E710E5"/>
    <w:rsid w:val="00E71137"/>
    <w:rsid w:val="00E739EB"/>
    <w:rsid w:val="00E7423B"/>
    <w:rsid w:val="00E80097"/>
    <w:rsid w:val="00E805FA"/>
    <w:rsid w:val="00E82850"/>
    <w:rsid w:val="00E83DCD"/>
    <w:rsid w:val="00E85058"/>
    <w:rsid w:val="00E852F0"/>
    <w:rsid w:val="00E9056C"/>
    <w:rsid w:val="00E90A8D"/>
    <w:rsid w:val="00E91295"/>
    <w:rsid w:val="00E9183F"/>
    <w:rsid w:val="00E92D00"/>
    <w:rsid w:val="00E932B0"/>
    <w:rsid w:val="00E93325"/>
    <w:rsid w:val="00E94573"/>
    <w:rsid w:val="00E97135"/>
    <w:rsid w:val="00E979A6"/>
    <w:rsid w:val="00EA0232"/>
    <w:rsid w:val="00EA0522"/>
    <w:rsid w:val="00EA0808"/>
    <w:rsid w:val="00EA08DC"/>
    <w:rsid w:val="00EA156B"/>
    <w:rsid w:val="00EA35D4"/>
    <w:rsid w:val="00EA4488"/>
    <w:rsid w:val="00EA4C13"/>
    <w:rsid w:val="00EA593D"/>
    <w:rsid w:val="00EA60E7"/>
    <w:rsid w:val="00EA646D"/>
    <w:rsid w:val="00EA689F"/>
    <w:rsid w:val="00EA7CD0"/>
    <w:rsid w:val="00EB0272"/>
    <w:rsid w:val="00EB0AB1"/>
    <w:rsid w:val="00EB0D2D"/>
    <w:rsid w:val="00EB2301"/>
    <w:rsid w:val="00EB2A2B"/>
    <w:rsid w:val="00EB322A"/>
    <w:rsid w:val="00EB4552"/>
    <w:rsid w:val="00EB463F"/>
    <w:rsid w:val="00EB4AF6"/>
    <w:rsid w:val="00EB4CCF"/>
    <w:rsid w:val="00EB5426"/>
    <w:rsid w:val="00EB6160"/>
    <w:rsid w:val="00EB77E7"/>
    <w:rsid w:val="00EC0B6C"/>
    <w:rsid w:val="00EC0C61"/>
    <w:rsid w:val="00EC19F5"/>
    <w:rsid w:val="00EC1C44"/>
    <w:rsid w:val="00EC2565"/>
    <w:rsid w:val="00EC2B90"/>
    <w:rsid w:val="00EC419D"/>
    <w:rsid w:val="00EC44E8"/>
    <w:rsid w:val="00EC4540"/>
    <w:rsid w:val="00EC50E7"/>
    <w:rsid w:val="00EC5863"/>
    <w:rsid w:val="00EC6683"/>
    <w:rsid w:val="00ED113B"/>
    <w:rsid w:val="00ED2986"/>
    <w:rsid w:val="00ED29D6"/>
    <w:rsid w:val="00ED34BA"/>
    <w:rsid w:val="00ED3A56"/>
    <w:rsid w:val="00ED49C8"/>
    <w:rsid w:val="00ED6E09"/>
    <w:rsid w:val="00EE13BF"/>
    <w:rsid w:val="00EE312C"/>
    <w:rsid w:val="00EE42ED"/>
    <w:rsid w:val="00EE556A"/>
    <w:rsid w:val="00EE559B"/>
    <w:rsid w:val="00EE68AB"/>
    <w:rsid w:val="00EF032A"/>
    <w:rsid w:val="00EF0A34"/>
    <w:rsid w:val="00EF1132"/>
    <w:rsid w:val="00EF160D"/>
    <w:rsid w:val="00EF2E39"/>
    <w:rsid w:val="00EF2EAC"/>
    <w:rsid w:val="00EF35C5"/>
    <w:rsid w:val="00EF7DBA"/>
    <w:rsid w:val="00F01391"/>
    <w:rsid w:val="00F0173C"/>
    <w:rsid w:val="00F02182"/>
    <w:rsid w:val="00F03DF7"/>
    <w:rsid w:val="00F056D8"/>
    <w:rsid w:val="00F06B8B"/>
    <w:rsid w:val="00F119A3"/>
    <w:rsid w:val="00F12AB5"/>
    <w:rsid w:val="00F12BBA"/>
    <w:rsid w:val="00F133E9"/>
    <w:rsid w:val="00F14DFA"/>
    <w:rsid w:val="00F15125"/>
    <w:rsid w:val="00F161C9"/>
    <w:rsid w:val="00F16262"/>
    <w:rsid w:val="00F171EA"/>
    <w:rsid w:val="00F17B16"/>
    <w:rsid w:val="00F17CFC"/>
    <w:rsid w:val="00F2097A"/>
    <w:rsid w:val="00F20E6C"/>
    <w:rsid w:val="00F21133"/>
    <w:rsid w:val="00F21A72"/>
    <w:rsid w:val="00F225B9"/>
    <w:rsid w:val="00F260CC"/>
    <w:rsid w:val="00F26CBB"/>
    <w:rsid w:val="00F26EB8"/>
    <w:rsid w:val="00F26EF1"/>
    <w:rsid w:val="00F27D00"/>
    <w:rsid w:val="00F30749"/>
    <w:rsid w:val="00F3079D"/>
    <w:rsid w:val="00F316C4"/>
    <w:rsid w:val="00F324D3"/>
    <w:rsid w:val="00F338B2"/>
    <w:rsid w:val="00F3528C"/>
    <w:rsid w:val="00F35BA3"/>
    <w:rsid w:val="00F36457"/>
    <w:rsid w:val="00F40F45"/>
    <w:rsid w:val="00F41B30"/>
    <w:rsid w:val="00F424CA"/>
    <w:rsid w:val="00F43868"/>
    <w:rsid w:val="00F442EA"/>
    <w:rsid w:val="00F45E2E"/>
    <w:rsid w:val="00F505A4"/>
    <w:rsid w:val="00F52A58"/>
    <w:rsid w:val="00F53278"/>
    <w:rsid w:val="00F53DE3"/>
    <w:rsid w:val="00F546CA"/>
    <w:rsid w:val="00F552DB"/>
    <w:rsid w:val="00F56C45"/>
    <w:rsid w:val="00F57795"/>
    <w:rsid w:val="00F61020"/>
    <w:rsid w:val="00F61471"/>
    <w:rsid w:val="00F62C1E"/>
    <w:rsid w:val="00F64ECB"/>
    <w:rsid w:val="00F65A48"/>
    <w:rsid w:val="00F667BC"/>
    <w:rsid w:val="00F668E6"/>
    <w:rsid w:val="00F673A0"/>
    <w:rsid w:val="00F700E6"/>
    <w:rsid w:val="00F73FC9"/>
    <w:rsid w:val="00F75091"/>
    <w:rsid w:val="00F750BF"/>
    <w:rsid w:val="00F7722C"/>
    <w:rsid w:val="00F804B5"/>
    <w:rsid w:val="00F83040"/>
    <w:rsid w:val="00F83073"/>
    <w:rsid w:val="00F84C4D"/>
    <w:rsid w:val="00F85661"/>
    <w:rsid w:val="00F908AD"/>
    <w:rsid w:val="00F91B99"/>
    <w:rsid w:val="00F922CB"/>
    <w:rsid w:val="00F92C3D"/>
    <w:rsid w:val="00F934E4"/>
    <w:rsid w:val="00F95143"/>
    <w:rsid w:val="00F9544C"/>
    <w:rsid w:val="00F966A6"/>
    <w:rsid w:val="00FA3793"/>
    <w:rsid w:val="00FA3F70"/>
    <w:rsid w:val="00FA6094"/>
    <w:rsid w:val="00FA6E18"/>
    <w:rsid w:val="00FB223A"/>
    <w:rsid w:val="00FB2ACD"/>
    <w:rsid w:val="00FB2DA3"/>
    <w:rsid w:val="00FB38F1"/>
    <w:rsid w:val="00FB407D"/>
    <w:rsid w:val="00FB451B"/>
    <w:rsid w:val="00FB5C35"/>
    <w:rsid w:val="00FB5F40"/>
    <w:rsid w:val="00FB755E"/>
    <w:rsid w:val="00FC13B0"/>
    <w:rsid w:val="00FC2906"/>
    <w:rsid w:val="00FC2C56"/>
    <w:rsid w:val="00FC384A"/>
    <w:rsid w:val="00FC4B67"/>
    <w:rsid w:val="00FC5D90"/>
    <w:rsid w:val="00FC6899"/>
    <w:rsid w:val="00FC6C86"/>
    <w:rsid w:val="00FD2C0E"/>
    <w:rsid w:val="00FD2DDE"/>
    <w:rsid w:val="00FD2E0A"/>
    <w:rsid w:val="00FD3815"/>
    <w:rsid w:val="00FD3ACD"/>
    <w:rsid w:val="00FD5B8F"/>
    <w:rsid w:val="00FD7AA9"/>
    <w:rsid w:val="00FE301E"/>
    <w:rsid w:val="00FE5126"/>
    <w:rsid w:val="00FE5A3A"/>
    <w:rsid w:val="00FF0B93"/>
    <w:rsid w:val="00FF0F3D"/>
    <w:rsid w:val="00FF10A6"/>
    <w:rsid w:val="00FF320B"/>
    <w:rsid w:val="00FF3355"/>
    <w:rsid w:val="00FF4305"/>
    <w:rsid w:val="00FF4FA7"/>
    <w:rsid w:val="00FF4FE0"/>
    <w:rsid w:val="00FF67EF"/>
    <w:rsid w:val="00FF6BD8"/>
    <w:rsid w:val="00FF74FF"/>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DF3BD9"/>
  <w15:chartTrackingRefBased/>
  <w15:docId w15:val="{6394EDD1-2A66-477C-8D5D-6FE85FF0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7E3"/>
    <w:pPr>
      <w:widowControl w:val="0"/>
      <w:autoSpaceDE w:val="0"/>
      <w:autoSpaceDN w:val="0"/>
      <w:adjustRightInd w:val="0"/>
    </w:pPr>
    <w:rPr>
      <w:rFonts w:ascii="Arial" w:hAnsi="Arial" w:cs="Arial"/>
      <w:sz w:val="24"/>
      <w:szCs w:val="24"/>
    </w:rPr>
  </w:style>
  <w:style w:type="paragraph" w:styleId="1">
    <w:name w:val="heading 1"/>
    <w:basedOn w:val="a"/>
    <w:next w:val="a"/>
    <w:link w:val="10"/>
    <w:qFormat/>
    <w:pPr>
      <w:spacing w:before="108" w:after="108"/>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qFormat/>
    <w:pPr>
      <w:spacing w:before="0" w:after="0"/>
      <w:jc w:val="both"/>
      <w:outlineLvl w:val="1"/>
    </w:pPr>
    <w:rPr>
      <w:i/>
      <w:iCs/>
      <w:kern w:val="0"/>
      <w:sz w:val="28"/>
      <w:szCs w:val="28"/>
    </w:rPr>
  </w:style>
  <w:style w:type="paragraph" w:styleId="3">
    <w:name w:val="heading 3"/>
    <w:basedOn w:val="2"/>
    <w:next w:val="a"/>
    <w:link w:val="30"/>
    <w:qFormat/>
    <w:pPr>
      <w:outlineLvl w:val="2"/>
    </w:pPr>
    <w:rPr>
      <w:i w:val="0"/>
      <w:iCs w:val="0"/>
      <w:sz w:val="26"/>
      <w:szCs w:val="26"/>
    </w:rPr>
  </w:style>
  <w:style w:type="paragraph" w:styleId="4">
    <w:name w:val="heading 4"/>
    <w:basedOn w:val="3"/>
    <w:next w:val="a"/>
    <w:link w:val="40"/>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Cambria"/>
      <w:b/>
      <w:bCs/>
      <w:kern w:val="32"/>
      <w:sz w:val="32"/>
      <w:szCs w:val="32"/>
    </w:rPr>
  </w:style>
  <w:style w:type="character" w:customStyle="1" w:styleId="20">
    <w:name w:val="Заголовок 2 Знак"/>
    <w:link w:val="2"/>
    <w:locked/>
    <w:rPr>
      <w:rFonts w:ascii="Cambria" w:eastAsia="Times New Roman" w:hAnsi="Cambria" w:cs="Cambria"/>
      <w:b/>
      <w:bCs/>
      <w:i/>
      <w:iCs/>
      <w:sz w:val="28"/>
      <w:szCs w:val="28"/>
    </w:rPr>
  </w:style>
  <w:style w:type="character" w:customStyle="1" w:styleId="30">
    <w:name w:val="Заголовок 3 Знак"/>
    <w:link w:val="3"/>
    <w:locked/>
    <w:rPr>
      <w:rFonts w:ascii="Cambria" w:eastAsia="Times New Roman" w:hAnsi="Cambria" w:cs="Cambria"/>
      <w:b/>
      <w:bCs/>
      <w:sz w:val="26"/>
      <w:szCs w:val="26"/>
    </w:rPr>
  </w:style>
  <w:style w:type="character" w:customStyle="1" w:styleId="40">
    <w:name w:val="Заголовок 4 Знак"/>
    <w:link w:val="4"/>
    <w:locked/>
    <w:rPr>
      <w:rFonts w:ascii="Calibri" w:eastAsia="Times New Roman" w:hAnsi="Calibri" w:cs="Calibri"/>
      <w:b/>
      <w:bCs/>
      <w:sz w:val="28"/>
      <w:szCs w:val="28"/>
    </w:rPr>
  </w:style>
  <w:style w:type="character" w:customStyle="1" w:styleId="a3">
    <w:name w:val="Цветовое выделение"/>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rPr>
      <w:b/>
      <w:bCs/>
      <w:color w:val="008000"/>
      <w:u w:val="single"/>
    </w:rPr>
  </w:style>
  <w:style w:type="paragraph" w:customStyle="1" w:styleId="a6">
    <w:name w:val="Основное меню (преемственное)"/>
    <w:basedOn w:val="a"/>
    <w:next w:val="a"/>
    <w:pPr>
      <w:jc w:val="both"/>
    </w:pPr>
    <w:rPr>
      <w:rFonts w:ascii="Verdana" w:hAnsi="Verdana" w:cs="Verdana"/>
    </w:rPr>
  </w:style>
  <w:style w:type="paragraph" w:styleId="a7">
    <w:name w:val="Title"/>
    <w:basedOn w:val="a6"/>
    <w:next w:val="a"/>
    <w:link w:val="a8"/>
    <w:uiPriority w:val="10"/>
    <w:qFormat/>
    <w:rPr>
      <w:rFonts w:ascii="Arial" w:hAnsi="Arial" w:cs="Arial"/>
      <w:b/>
      <w:bCs/>
      <w:color w:val="C0C0C0"/>
    </w:rPr>
  </w:style>
  <w:style w:type="character" w:customStyle="1" w:styleId="a9">
    <w:name w:val="Заголовок своего сообщения"/>
    <w:basedOn w:val="a3"/>
    <w:rPr>
      <w:b/>
      <w:bCs/>
      <w:color w:val="000080"/>
    </w:rPr>
  </w:style>
  <w:style w:type="paragraph" w:customStyle="1" w:styleId="aa">
    <w:name w:val="Заголовок статьи"/>
    <w:basedOn w:val="a"/>
    <w:next w:val="a"/>
    <w:pPr>
      <w:ind w:left="1612" w:hanging="892"/>
      <w:jc w:val="both"/>
    </w:pPr>
  </w:style>
  <w:style w:type="character" w:customStyle="1" w:styleId="ab">
    <w:name w:val="Заголовок чужого сообщения"/>
    <w:rPr>
      <w:b/>
      <w:bCs/>
      <w:color w:val="FF0000"/>
    </w:rPr>
  </w:style>
  <w:style w:type="paragraph" w:customStyle="1" w:styleId="ac">
    <w:name w:val="Интерактивный заголовок"/>
    <w:basedOn w:val="a7"/>
    <w:next w:val="a"/>
    <w:rPr>
      <w:b w:val="0"/>
      <w:bCs w:val="0"/>
      <w:color w:val="auto"/>
      <w:u w:val="single"/>
    </w:rPr>
  </w:style>
  <w:style w:type="paragraph" w:customStyle="1" w:styleId="ad">
    <w:name w:val="Интерфейс"/>
    <w:basedOn w:val="a"/>
    <w:next w:val="a"/>
    <w:pPr>
      <w:jc w:val="both"/>
    </w:pPr>
    <w:rPr>
      <w:color w:val="D4D0C8"/>
      <w:sz w:val="22"/>
      <w:szCs w:val="22"/>
    </w:rPr>
  </w:style>
  <w:style w:type="paragraph" w:customStyle="1" w:styleId="ae">
    <w:name w:val="Комментарий"/>
    <w:basedOn w:val="a"/>
    <w:next w:val="a"/>
    <w:pPr>
      <w:ind w:left="170"/>
      <w:jc w:val="both"/>
    </w:pPr>
    <w:rPr>
      <w:i/>
      <w:iCs/>
      <w:color w:val="800080"/>
    </w:rPr>
  </w:style>
  <w:style w:type="paragraph" w:customStyle="1" w:styleId="af">
    <w:name w:val="Информация об изменениях документа"/>
    <w:basedOn w:val="ae"/>
    <w:next w:val="a"/>
    <w:pPr>
      <w:ind w:left="0"/>
    </w:pPr>
  </w:style>
  <w:style w:type="paragraph" w:customStyle="1" w:styleId="af0">
    <w:name w:val="Текст (лев. подпись)"/>
    <w:basedOn w:val="a"/>
    <w:next w:val="a"/>
  </w:style>
  <w:style w:type="paragraph" w:customStyle="1" w:styleId="af1">
    <w:name w:val="Колонтитул (левый)"/>
    <w:basedOn w:val="af0"/>
    <w:next w:val="a"/>
    <w:pPr>
      <w:jc w:val="both"/>
    </w:pPr>
    <w:rPr>
      <w:sz w:val="16"/>
      <w:szCs w:val="16"/>
    </w:rPr>
  </w:style>
  <w:style w:type="paragraph" w:customStyle="1" w:styleId="af2">
    <w:name w:val="Текст (прав. подпись)"/>
    <w:basedOn w:val="a"/>
    <w:next w:val="a"/>
    <w:pPr>
      <w:jc w:val="right"/>
    </w:pPr>
  </w:style>
  <w:style w:type="paragraph" w:customStyle="1" w:styleId="af3">
    <w:name w:val="Колонтитул (правый)"/>
    <w:basedOn w:val="af2"/>
    <w:next w:val="a"/>
    <w:pPr>
      <w:jc w:val="both"/>
    </w:pPr>
    <w:rPr>
      <w:sz w:val="16"/>
      <w:szCs w:val="16"/>
    </w:rPr>
  </w:style>
  <w:style w:type="paragraph" w:customStyle="1" w:styleId="af4">
    <w:name w:val="Комментарий пользователя"/>
    <w:basedOn w:val="ae"/>
    <w:next w:val="a"/>
    <w:pPr>
      <w:ind w:left="0"/>
      <w:jc w:val="left"/>
    </w:pPr>
    <w:rPr>
      <w:i w:val="0"/>
      <w:iCs w:val="0"/>
      <w:color w:val="000080"/>
    </w:rPr>
  </w:style>
  <w:style w:type="paragraph" w:customStyle="1" w:styleId="af5">
    <w:name w:val="Моноширинный"/>
    <w:basedOn w:val="a"/>
    <w:next w:val="a"/>
    <w:pPr>
      <w:jc w:val="both"/>
    </w:pPr>
    <w:rPr>
      <w:rFonts w:ascii="Courier New" w:hAnsi="Courier New" w:cs="Courier New"/>
    </w:rPr>
  </w:style>
  <w:style w:type="character" w:customStyle="1" w:styleId="af6">
    <w:name w:val="Найденные слова"/>
    <w:basedOn w:val="a3"/>
    <w:rPr>
      <w:b/>
      <w:bCs/>
      <w:color w:val="000080"/>
    </w:rPr>
  </w:style>
  <w:style w:type="character" w:customStyle="1" w:styleId="af7">
    <w:name w:val="Не вступил в силу"/>
    <w:rPr>
      <w:b/>
      <w:bCs/>
      <w:color w:val="008080"/>
    </w:rPr>
  </w:style>
  <w:style w:type="paragraph" w:customStyle="1" w:styleId="af8">
    <w:name w:val="Нормальный (таблица)"/>
    <w:basedOn w:val="a"/>
    <w:next w:val="a"/>
    <w:uiPriority w:val="99"/>
    <w:pPr>
      <w:jc w:val="both"/>
    </w:pPr>
  </w:style>
  <w:style w:type="paragraph" w:customStyle="1" w:styleId="af9">
    <w:name w:val="Объект"/>
    <w:basedOn w:val="a"/>
    <w:next w:val="a"/>
    <w:pPr>
      <w:jc w:val="both"/>
    </w:pPr>
  </w:style>
  <w:style w:type="paragraph" w:customStyle="1" w:styleId="afa">
    <w:name w:val="Таблицы (моноширинный)"/>
    <w:basedOn w:val="a"/>
    <w:next w:val="a"/>
    <w:pPr>
      <w:jc w:val="both"/>
    </w:pPr>
    <w:rPr>
      <w:rFonts w:ascii="Courier New" w:hAnsi="Courier New" w:cs="Courier New"/>
    </w:rPr>
  </w:style>
  <w:style w:type="paragraph" w:customStyle="1" w:styleId="afb">
    <w:name w:val="Оглавление"/>
    <w:basedOn w:val="afa"/>
    <w:next w:val="a"/>
    <w:pPr>
      <w:ind w:left="140"/>
    </w:pPr>
    <w:rPr>
      <w:rFonts w:ascii="Arial" w:hAnsi="Arial" w:cs="Arial"/>
    </w:rPr>
  </w:style>
  <w:style w:type="character" w:customStyle="1" w:styleId="afc">
    <w:name w:val="Опечатки"/>
    <w:rPr>
      <w:color w:val="FF0000"/>
    </w:rPr>
  </w:style>
  <w:style w:type="paragraph" w:customStyle="1" w:styleId="afd">
    <w:name w:val="Переменная часть"/>
    <w:basedOn w:val="a6"/>
    <w:next w:val="a"/>
    <w:rPr>
      <w:rFonts w:ascii="Arial" w:hAnsi="Arial" w:cs="Arial"/>
      <w:sz w:val="20"/>
      <w:szCs w:val="20"/>
    </w:rPr>
  </w:style>
  <w:style w:type="paragraph" w:customStyle="1" w:styleId="afe">
    <w:name w:val="Постоянная часть"/>
    <w:basedOn w:val="a6"/>
    <w:next w:val="a"/>
    <w:rPr>
      <w:rFonts w:ascii="Arial" w:hAnsi="Arial" w:cs="Arial"/>
      <w:sz w:val="22"/>
      <w:szCs w:val="22"/>
    </w:rPr>
  </w:style>
  <w:style w:type="paragraph" w:customStyle="1" w:styleId="aff">
    <w:name w:val="Прижатый влево"/>
    <w:basedOn w:val="a"/>
    <w:next w:val="a"/>
    <w:uiPriority w:val="99"/>
  </w:style>
  <w:style w:type="character" w:customStyle="1" w:styleId="aff0">
    <w:name w:val="Продолжение ссылки"/>
    <w:basedOn w:val="a4"/>
    <w:rPr>
      <w:b/>
      <w:bCs/>
      <w:color w:val="008000"/>
    </w:rPr>
  </w:style>
  <w:style w:type="paragraph" w:customStyle="1" w:styleId="aff1">
    <w:name w:val="Словарная статья"/>
    <w:basedOn w:val="a"/>
    <w:next w:val="a"/>
    <w:pPr>
      <w:ind w:right="118"/>
      <w:jc w:val="both"/>
    </w:pPr>
  </w:style>
  <w:style w:type="character" w:customStyle="1" w:styleId="aff2">
    <w:name w:val="Сравнение редакций"/>
    <w:basedOn w:val="a3"/>
    <w:rPr>
      <w:b/>
      <w:bCs/>
      <w:color w:val="000080"/>
    </w:rPr>
  </w:style>
  <w:style w:type="character" w:customStyle="1" w:styleId="aff3">
    <w:name w:val="Сравнение редакций. Добавленный фрагмент"/>
    <w:rPr>
      <w:color w:val="0000FF"/>
    </w:rPr>
  </w:style>
  <w:style w:type="character" w:customStyle="1" w:styleId="aff4">
    <w:name w:val="Сравнение редакций. Удаленный фрагмент"/>
    <w:rPr>
      <w:strike/>
      <w:color w:val="808000"/>
    </w:rPr>
  </w:style>
  <w:style w:type="paragraph" w:customStyle="1" w:styleId="aff5">
    <w:name w:val="Текст (справка)"/>
    <w:basedOn w:val="a"/>
    <w:next w:val="a"/>
    <w:pPr>
      <w:ind w:left="170" w:right="170"/>
    </w:pPr>
  </w:style>
  <w:style w:type="paragraph" w:customStyle="1" w:styleId="aff6">
    <w:name w:val="Текст в таблице"/>
    <w:basedOn w:val="af8"/>
    <w:next w:val="a"/>
    <w:pPr>
      <w:ind w:firstLine="500"/>
    </w:pPr>
  </w:style>
  <w:style w:type="paragraph" w:customStyle="1" w:styleId="aff7">
    <w:name w:val="Технический комментарий"/>
    <w:basedOn w:val="a"/>
    <w:next w:val="a"/>
  </w:style>
  <w:style w:type="character" w:customStyle="1" w:styleId="aff8">
    <w:name w:val="Утратил силу"/>
    <w:rPr>
      <w:b/>
      <w:bCs/>
      <w:strike/>
      <w:color w:val="808000"/>
    </w:rPr>
  </w:style>
  <w:style w:type="paragraph" w:customStyle="1" w:styleId="aff9">
    <w:name w:val="Центрированный (таблица)"/>
    <w:basedOn w:val="af8"/>
    <w:next w:val="a"/>
    <w:pPr>
      <w:jc w:val="center"/>
    </w:pPr>
  </w:style>
  <w:style w:type="paragraph" w:customStyle="1" w:styleId="affa">
    <w:name w:val="Знак"/>
    <w:basedOn w:val="a"/>
    <w:rsid w:val="00E90A8D"/>
    <w:pPr>
      <w:widowControl/>
      <w:autoSpaceDE/>
      <w:autoSpaceDN/>
      <w:adjustRightInd/>
    </w:pPr>
    <w:rPr>
      <w:rFonts w:ascii="Verdana" w:hAnsi="Verdana" w:cs="Verdana"/>
      <w:sz w:val="20"/>
      <w:szCs w:val="20"/>
      <w:lang w:val="en-US" w:eastAsia="en-US"/>
    </w:rPr>
  </w:style>
  <w:style w:type="table" w:styleId="affb">
    <w:name w:val="Table Grid"/>
    <w:basedOn w:val="a1"/>
    <w:rsid w:val="00E90A8D"/>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9E0E8E"/>
    <w:pPr>
      <w:widowControl/>
      <w:autoSpaceDE/>
      <w:autoSpaceDN/>
      <w:adjustRightInd/>
    </w:pPr>
    <w:rPr>
      <w:rFonts w:cs="Times New Roman"/>
      <w:lang w:val="x-none" w:eastAsia="x-none"/>
    </w:rPr>
  </w:style>
  <w:style w:type="character" w:customStyle="1" w:styleId="affd">
    <w:name w:val="Основной текст Знак"/>
    <w:link w:val="affc"/>
    <w:locked/>
    <w:rPr>
      <w:rFonts w:ascii="Arial" w:hAnsi="Arial" w:cs="Arial"/>
      <w:sz w:val="24"/>
      <w:szCs w:val="24"/>
    </w:rPr>
  </w:style>
  <w:style w:type="paragraph" w:customStyle="1" w:styleId="11">
    <w:name w:val="Знак1"/>
    <w:basedOn w:val="a"/>
    <w:rsid w:val="005B03FC"/>
    <w:pPr>
      <w:widowControl/>
      <w:autoSpaceDE/>
      <w:autoSpaceDN/>
      <w:adjustRightInd/>
    </w:pPr>
    <w:rPr>
      <w:rFonts w:ascii="Verdana" w:hAnsi="Verdana" w:cs="Verdana"/>
      <w:sz w:val="20"/>
      <w:szCs w:val="20"/>
      <w:lang w:val="en-US" w:eastAsia="en-US"/>
    </w:rPr>
  </w:style>
  <w:style w:type="paragraph" w:customStyle="1" w:styleId="21">
    <w:name w:val="Знак2"/>
    <w:basedOn w:val="a"/>
    <w:rsid w:val="00F442EA"/>
    <w:pPr>
      <w:widowControl/>
      <w:autoSpaceDE/>
      <w:autoSpaceDN/>
      <w:adjustRightInd/>
    </w:pPr>
    <w:rPr>
      <w:rFonts w:ascii="Verdana" w:hAnsi="Verdana" w:cs="Verdana"/>
      <w:sz w:val="20"/>
      <w:szCs w:val="20"/>
      <w:lang w:val="en-US" w:eastAsia="en-US"/>
    </w:rPr>
  </w:style>
  <w:style w:type="paragraph" w:customStyle="1" w:styleId="affe">
    <w:name w:val="Знак Знак Знак Знак Знак Знак Знак Знак Знак"/>
    <w:basedOn w:val="a"/>
    <w:rsid w:val="00B50235"/>
    <w:pPr>
      <w:widowControl/>
      <w:autoSpaceDE/>
      <w:autoSpaceDN/>
      <w:adjustRightInd/>
    </w:pPr>
    <w:rPr>
      <w:rFonts w:ascii="Verdana" w:hAnsi="Verdana" w:cs="Verdana"/>
      <w:sz w:val="20"/>
      <w:szCs w:val="20"/>
      <w:lang w:val="en-US" w:eastAsia="en-US"/>
    </w:rPr>
  </w:style>
  <w:style w:type="paragraph" w:customStyle="1" w:styleId="12">
    <w:name w:val="Знак Знак Знак Знак Знак Знак Знак Знак Знак1"/>
    <w:basedOn w:val="a"/>
    <w:rsid w:val="00082024"/>
    <w:pPr>
      <w:widowControl/>
      <w:autoSpaceDE/>
      <w:autoSpaceDN/>
      <w:adjustRightInd/>
    </w:pPr>
    <w:rPr>
      <w:rFonts w:ascii="Verdana" w:hAnsi="Verdana" w:cs="Verdana"/>
      <w:sz w:val="20"/>
      <w:szCs w:val="20"/>
      <w:lang w:val="en-US" w:eastAsia="en-US"/>
    </w:rPr>
  </w:style>
  <w:style w:type="paragraph" w:customStyle="1" w:styleId="afff">
    <w:name w:val="Знак Знак Знак Знак Знак Знак"/>
    <w:basedOn w:val="a"/>
    <w:rsid w:val="0004245A"/>
    <w:pPr>
      <w:widowControl/>
      <w:tabs>
        <w:tab w:val="num" w:pos="432"/>
        <w:tab w:val="left" w:pos="6159"/>
      </w:tabs>
      <w:autoSpaceDE/>
      <w:autoSpaceDN/>
      <w:adjustRightInd/>
      <w:spacing w:before="120" w:after="160"/>
      <w:ind w:left="432" w:hanging="432"/>
      <w:jc w:val="both"/>
    </w:pPr>
    <w:rPr>
      <w:b/>
      <w:bCs/>
      <w:caps/>
      <w:sz w:val="32"/>
      <w:szCs w:val="32"/>
      <w:lang w:val="en-US" w:eastAsia="en-US"/>
    </w:rPr>
  </w:style>
  <w:style w:type="paragraph" w:customStyle="1" w:styleId="FR1">
    <w:name w:val="FR1"/>
    <w:rsid w:val="003A27C5"/>
    <w:pPr>
      <w:widowControl w:val="0"/>
      <w:snapToGrid w:val="0"/>
      <w:spacing w:line="300" w:lineRule="auto"/>
      <w:ind w:firstLine="1780"/>
      <w:jc w:val="both"/>
    </w:pPr>
    <w:rPr>
      <w:rFonts w:ascii="Arial" w:hAnsi="Arial" w:cs="Arial"/>
      <w:sz w:val="48"/>
      <w:szCs w:val="48"/>
    </w:rPr>
  </w:style>
  <w:style w:type="paragraph" w:customStyle="1" w:styleId="22">
    <w:name w:val="Знак Знак Знак Знак Знак Знак Знак Знак Знак2"/>
    <w:basedOn w:val="a"/>
    <w:rsid w:val="00CF6E80"/>
    <w:pPr>
      <w:widowControl/>
      <w:autoSpaceDE/>
      <w:autoSpaceDN/>
      <w:adjustRightInd/>
    </w:pPr>
    <w:rPr>
      <w:rFonts w:ascii="Verdana" w:hAnsi="Verdana" w:cs="Verdana"/>
      <w:sz w:val="20"/>
      <w:szCs w:val="20"/>
      <w:lang w:val="en-US" w:eastAsia="en-US"/>
    </w:rPr>
  </w:style>
  <w:style w:type="paragraph" w:customStyle="1" w:styleId="31">
    <w:name w:val="Знак Знак Знак Знак Знак Знак Знак Знак Знак3"/>
    <w:basedOn w:val="a"/>
    <w:rsid w:val="0038458C"/>
    <w:pPr>
      <w:widowControl/>
      <w:autoSpaceDE/>
      <w:autoSpaceDN/>
      <w:adjustRightInd/>
    </w:pPr>
    <w:rPr>
      <w:rFonts w:ascii="Verdana" w:hAnsi="Verdana" w:cs="Verdana"/>
      <w:sz w:val="20"/>
      <w:szCs w:val="20"/>
      <w:lang w:val="en-US" w:eastAsia="en-US"/>
    </w:rPr>
  </w:style>
  <w:style w:type="character" w:styleId="afff0">
    <w:name w:val="Hyperlink"/>
    <w:uiPriority w:val="99"/>
    <w:rsid w:val="00076EE8"/>
    <w:rPr>
      <w:color w:val="0000FF"/>
      <w:u w:val="single"/>
    </w:rPr>
  </w:style>
  <w:style w:type="character" w:styleId="afff1">
    <w:name w:val="FollowedHyperlink"/>
    <w:rsid w:val="00A66B5C"/>
    <w:rPr>
      <w:color w:val="800080"/>
      <w:u w:val="single"/>
    </w:rPr>
  </w:style>
  <w:style w:type="paragraph" w:customStyle="1" w:styleId="41">
    <w:name w:val="Знак Знак Знак Знак Знак Знак Знак Знак Знак4"/>
    <w:basedOn w:val="a"/>
    <w:rsid w:val="000C7166"/>
    <w:pPr>
      <w:widowControl/>
      <w:autoSpaceDE/>
      <w:autoSpaceDN/>
      <w:adjustRightInd/>
    </w:pPr>
    <w:rPr>
      <w:rFonts w:ascii="Verdana" w:hAnsi="Verdana" w:cs="Verdana"/>
      <w:sz w:val="20"/>
      <w:szCs w:val="20"/>
      <w:lang w:val="en-US" w:eastAsia="en-US"/>
    </w:rPr>
  </w:style>
  <w:style w:type="paragraph" w:customStyle="1" w:styleId="afff2">
    <w:name w:val="Знак Знак Знак Знак Знак Знак Знак Знак Знак Знак"/>
    <w:basedOn w:val="a"/>
    <w:rsid w:val="00467D24"/>
    <w:pPr>
      <w:widowControl/>
      <w:autoSpaceDE/>
      <w:autoSpaceDN/>
      <w:adjustRightInd/>
      <w:spacing w:after="160" w:line="240" w:lineRule="exact"/>
    </w:pPr>
    <w:rPr>
      <w:rFonts w:ascii="Verdana" w:hAnsi="Verdana" w:cs="Times New Roman"/>
      <w:sz w:val="20"/>
      <w:szCs w:val="20"/>
      <w:lang w:val="en-US" w:eastAsia="en-US"/>
    </w:rPr>
  </w:style>
  <w:style w:type="paragraph" w:customStyle="1" w:styleId="13">
    <w:name w:val="Абзац списка1"/>
    <w:basedOn w:val="a"/>
    <w:rsid w:val="0041230F"/>
    <w:pPr>
      <w:widowControl/>
      <w:autoSpaceDE/>
      <w:autoSpaceDN/>
      <w:adjustRightInd/>
      <w:ind w:left="720"/>
      <w:jc w:val="both"/>
    </w:pPr>
    <w:rPr>
      <w:sz w:val="20"/>
      <w:szCs w:val="20"/>
    </w:rPr>
  </w:style>
  <w:style w:type="paragraph" w:customStyle="1" w:styleId="ConsPlusNonformat">
    <w:name w:val="ConsPlusNonformat"/>
    <w:rsid w:val="00391870"/>
    <w:pPr>
      <w:widowControl w:val="0"/>
      <w:autoSpaceDE w:val="0"/>
      <w:autoSpaceDN w:val="0"/>
      <w:adjustRightInd w:val="0"/>
    </w:pPr>
    <w:rPr>
      <w:rFonts w:ascii="Courier New" w:hAnsi="Courier New" w:cs="Courier New"/>
    </w:rPr>
  </w:style>
  <w:style w:type="paragraph" w:styleId="afff3">
    <w:name w:val="Balloon Text"/>
    <w:basedOn w:val="a"/>
    <w:link w:val="afff4"/>
    <w:semiHidden/>
    <w:rsid w:val="00280744"/>
    <w:rPr>
      <w:rFonts w:ascii="Tahoma" w:hAnsi="Tahoma" w:cs="Tahoma"/>
      <w:sz w:val="16"/>
      <w:szCs w:val="16"/>
    </w:rPr>
  </w:style>
  <w:style w:type="character" w:customStyle="1" w:styleId="apple-converted-space">
    <w:name w:val="apple-converted-space"/>
    <w:basedOn w:val="a0"/>
    <w:rsid w:val="004C0642"/>
  </w:style>
  <w:style w:type="paragraph" w:customStyle="1" w:styleId="ConsPlusNormal">
    <w:name w:val="ConsPlusNormal"/>
    <w:rsid w:val="008C1B91"/>
    <w:pPr>
      <w:widowControl w:val="0"/>
      <w:autoSpaceDE w:val="0"/>
      <w:autoSpaceDN w:val="0"/>
    </w:pPr>
    <w:rPr>
      <w:rFonts w:ascii="Calibri" w:hAnsi="Calibri" w:cs="Calibri"/>
      <w:sz w:val="22"/>
    </w:rPr>
  </w:style>
  <w:style w:type="character" w:customStyle="1" w:styleId="FontStyle13">
    <w:name w:val="Font Style13"/>
    <w:rsid w:val="00F17B16"/>
    <w:rPr>
      <w:rFonts w:ascii="Times New Roman" w:hAnsi="Times New Roman"/>
      <w:sz w:val="18"/>
    </w:rPr>
  </w:style>
  <w:style w:type="paragraph" w:styleId="afff5">
    <w:name w:val="List Paragraph"/>
    <w:basedOn w:val="a"/>
    <w:uiPriority w:val="34"/>
    <w:qFormat/>
    <w:rsid w:val="00027FB3"/>
    <w:pPr>
      <w:ind w:left="720"/>
      <w:contextualSpacing/>
    </w:pPr>
  </w:style>
  <w:style w:type="paragraph" w:styleId="afff6">
    <w:name w:val="header"/>
    <w:basedOn w:val="a"/>
    <w:link w:val="afff7"/>
    <w:uiPriority w:val="99"/>
    <w:rsid w:val="001037B7"/>
    <w:pPr>
      <w:tabs>
        <w:tab w:val="center" w:pos="4677"/>
        <w:tab w:val="right" w:pos="9355"/>
      </w:tabs>
    </w:pPr>
  </w:style>
  <w:style w:type="character" w:customStyle="1" w:styleId="afff7">
    <w:name w:val="Верхний колонтитул Знак"/>
    <w:link w:val="afff6"/>
    <w:uiPriority w:val="99"/>
    <w:rsid w:val="001037B7"/>
    <w:rPr>
      <w:rFonts w:ascii="Arial" w:hAnsi="Arial" w:cs="Arial"/>
      <w:sz w:val="24"/>
      <w:szCs w:val="24"/>
    </w:rPr>
  </w:style>
  <w:style w:type="paragraph" w:styleId="afff8">
    <w:name w:val="footer"/>
    <w:basedOn w:val="a"/>
    <w:link w:val="afff9"/>
    <w:rsid w:val="001037B7"/>
    <w:pPr>
      <w:tabs>
        <w:tab w:val="center" w:pos="4677"/>
        <w:tab w:val="right" w:pos="9355"/>
      </w:tabs>
    </w:pPr>
  </w:style>
  <w:style w:type="character" w:customStyle="1" w:styleId="afff9">
    <w:name w:val="Нижний колонтитул Знак"/>
    <w:link w:val="afff8"/>
    <w:rsid w:val="001037B7"/>
    <w:rPr>
      <w:rFonts w:ascii="Arial" w:hAnsi="Arial" w:cs="Arial"/>
      <w:sz w:val="24"/>
      <w:szCs w:val="24"/>
    </w:rPr>
  </w:style>
  <w:style w:type="numbering" w:customStyle="1" w:styleId="14">
    <w:name w:val="Нет списка1"/>
    <w:next w:val="a2"/>
    <w:semiHidden/>
    <w:rsid w:val="008721BC"/>
  </w:style>
  <w:style w:type="table" w:customStyle="1" w:styleId="15">
    <w:name w:val="Сетка таблицы1"/>
    <w:basedOn w:val="a1"/>
    <w:next w:val="affb"/>
    <w:rsid w:val="008721B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8721BC"/>
    <w:pPr>
      <w:widowControl/>
      <w:autoSpaceDE/>
      <w:autoSpaceDN/>
      <w:adjustRightInd/>
      <w:ind w:left="720"/>
      <w:jc w:val="both"/>
    </w:pPr>
    <w:rPr>
      <w:sz w:val="20"/>
      <w:szCs w:val="20"/>
    </w:rPr>
  </w:style>
  <w:style w:type="character" w:customStyle="1" w:styleId="afff4">
    <w:name w:val="Текст выноски Знак"/>
    <w:basedOn w:val="a0"/>
    <w:link w:val="afff3"/>
    <w:semiHidden/>
    <w:rsid w:val="008721BC"/>
    <w:rPr>
      <w:rFonts w:ascii="Tahoma" w:hAnsi="Tahoma" w:cs="Tahoma"/>
      <w:sz w:val="16"/>
      <w:szCs w:val="16"/>
    </w:rPr>
  </w:style>
  <w:style w:type="paragraph" w:customStyle="1" w:styleId="afffa">
    <w:basedOn w:val="a"/>
    <w:next w:val="a"/>
    <w:link w:val="afffb"/>
    <w:uiPriority w:val="10"/>
    <w:qFormat/>
    <w:rsid w:val="008721BC"/>
    <w:pPr>
      <w:widowControl/>
      <w:autoSpaceDE/>
      <w:autoSpaceDN/>
      <w:adjustRightInd/>
      <w:contextualSpacing/>
    </w:pPr>
    <w:rPr>
      <w:rFonts w:ascii="Calibri Light" w:hAnsi="Calibri Light" w:cs="Times New Roman"/>
      <w:spacing w:val="-10"/>
      <w:kern w:val="28"/>
      <w:sz w:val="56"/>
      <w:szCs w:val="56"/>
    </w:rPr>
  </w:style>
  <w:style w:type="character" w:customStyle="1" w:styleId="afffb">
    <w:name w:val="Название Знак"/>
    <w:link w:val="afffa"/>
    <w:uiPriority w:val="10"/>
    <w:rsid w:val="008721BC"/>
    <w:rPr>
      <w:rFonts w:ascii="Calibri Light" w:eastAsia="Times New Roman" w:hAnsi="Calibri Light" w:cs="Times New Roman"/>
      <w:spacing w:val="-10"/>
      <w:kern w:val="28"/>
      <w:sz w:val="56"/>
      <w:szCs w:val="56"/>
    </w:rPr>
  </w:style>
  <w:style w:type="paragraph" w:customStyle="1" w:styleId="17">
    <w:name w:val="1"/>
    <w:basedOn w:val="a6"/>
    <w:next w:val="a"/>
    <w:rsid w:val="008721BC"/>
    <w:rPr>
      <w:rFonts w:ascii="Arial" w:hAnsi="Arial" w:cs="Arial"/>
      <w:b/>
      <w:bCs/>
      <w:color w:val="C0C0C0"/>
    </w:rPr>
  </w:style>
  <w:style w:type="character" w:customStyle="1" w:styleId="a8">
    <w:name w:val="Заголовок Знак"/>
    <w:basedOn w:val="a0"/>
    <w:link w:val="a7"/>
    <w:uiPriority w:val="10"/>
    <w:rsid w:val="008721BC"/>
    <w:rPr>
      <w:rFonts w:ascii="Arial" w:hAnsi="Arial" w:cs="Arial"/>
      <w:b/>
      <w:bCs/>
      <w:color w:val="C0C0C0"/>
      <w:sz w:val="24"/>
      <w:szCs w:val="24"/>
    </w:rPr>
  </w:style>
  <w:style w:type="character" w:customStyle="1" w:styleId="enum-degreeregulatoryimpact">
    <w:name w:val="enum-degreeregulatoryimpact"/>
    <w:basedOn w:val="a0"/>
    <w:rsid w:val="00C9488C"/>
  </w:style>
  <w:style w:type="paragraph" w:styleId="afffc">
    <w:name w:val="Normal (Web)"/>
    <w:basedOn w:val="a"/>
    <w:uiPriority w:val="99"/>
    <w:unhideWhenUsed/>
    <w:rsid w:val="007078A7"/>
    <w:pPr>
      <w:widowControl/>
      <w:autoSpaceDE/>
      <w:autoSpaceDN/>
      <w:adjustRightInd/>
      <w:spacing w:before="100" w:beforeAutospacing="1" w:after="100" w:afterAutospacing="1"/>
    </w:pPr>
    <w:rPr>
      <w:rFonts w:ascii="Times New Roman" w:hAnsi="Times New Roman" w:cs="Times New Roman"/>
    </w:rPr>
  </w:style>
  <w:style w:type="character" w:styleId="afffd">
    <w:name w:val="Strong"/>
    <w:basedOn w:val="a0"/>
    <w:uiPriority w:val="22"/>
    <w:qFormat/>
    <w:locked/>
    <w:rsid w:val="007078A7"/>
    <w:rPr>
      <w:b/>
      <w:bCs/>
    </w:rPr>
  </w:style>
  <w:style w:type="character" w:customStyle="1" w:styleId="afffe">
    <w:name w:val="Без интервала Знак"/>
    <w:link w:val="affff"/>
    <w:uiPriority w:val="1"/>
    <w:locked/>
    <w:rsid w:val="00FB2ACD"/>
    <w:rPr>
      <w:rFonts w:asciiTheme="minorHAnsi" w:eastAsiaTheme="minorHAnsi" w:hAnsiTheme="minorHAnsi" w:cstheme="minorBidi"/>
      <w:sz w:val="22"/>
      <w:szCs w:val="22"/>
      <w:lang w:eastAsia="en-US"/>
    </w:rPr>
  </w:style>
  <w:style w:type="paragraph" w:styleId="affff">
    <w:name w:val="No Spacing"/>
    <w:link w:val="afffe"/>
    <w:uiPriority w:val="1"/>
    <w:qFormat/>
    <w:rsid w:val="00FB2ACD"/>
    <w:rPr>
      <w:rFonts w:asciiTheme="minorHAnsi" w:eastAsiaTheme="minorHAnsi" w:hAnsiTheme="minorHAnsi" w:cstheme="minorBidi"/>
      <w:sz w:val="22"/>
      <w:szCs w:val="22"/>
      <w:lang w:eastAsia="en-US"/>
    </w:rPr>
  </w:style>
  <w:style w:type="character" w:customStyle="1" w:styleId="vkekvd">
    <w:name w:val="vkekvd"/>
    <w:basedOn w:val="a0"/>
    <w:rsid w:val="009E31F4"/>
  </w:style>
  <w:style w:type="character" w:customStyle="1" w:styleId="t286pc">
    <w:name w:val="t286pc"/>
    <w:basedOn w:val="a0"/>
    <w:rsid w:val="009E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805351">
      <w:bodyDiv w:val="1"/>
      <w:marLeft w:val="0"/>
      <w:marRight w:val="0"/>
      <w:marTop w:val="0"/>
      <w:marBottom w:val="0"/>
      <w:divBdr>
        <w:top w:val="none" w:sz="0" w:space="0" w:color="auto"/>
        <w:left w:val="none" w:sz="0" w:space="0" w:color="auto"/>
        <w:bottom w:val="none" w:sz="0" w:space="0" w:color="auto"/>
        <w:right w:val="none" w:sz="0" w:space="0" w:color="auto"/>
      </w:divBdr>
    </w:div>
    <w:div w:id="46074666">
      <w:bodyDiv w:val="1"/>
      <w:marLeft w:val="0"/>
      <w:marRight w:val="0"/>
      <w:marTop w:val="0"/>
      <w:marBottom w:val="0"/>
      <w:divBdr>
        <w:top w:val="none" w:sz="0" w:space="0" w:color="auto"/>
        <w:left w:val="none" w:sz="0" w:space="0" w:color="auto"/>
        <w:bottom w:val="none" w:sz="0" w:space="0" w:color="auto"/>
        <w:right w:val="none" w:sz="0" w:space="0" w:color="auto"/>
      </w:divBdr>
    </w:div>
    <w:div w:id="53234621">
      <w:bodyDiv w:val="1"/>
      <w:marLeft w:val="0"/>
      <w:marRight w:val="0"/>
      <w:marTop w:val="0"/>
      <w:marBottom w:val="0"/>
      <w:divBdr>
        <w:top w:val="none" w:sz="0" w:space="0" w:color="auto"/>
        <w:left w:val="none" w:sz="0" w:space="0" w:color="auto"/>
        <w:bottom w:val="none" w:sz="0" w:space="0" w:color="auto"/>
        <w:right w:val="none" w:sz="0" w:space="0" w:color="auto"/>
      </w:divBdr>
    </w:div>
    <w:div w:id="103501902">
      <w:bodyDiv w:val="1"/>
      <w:marLeft w:val="0"/>
      <w:marRight w:val="0"/>
      <w:marTop w:val="0"/>
      <w:marBottom w:val="0"/>
      <w:divBdr>
        <w:top w:val="none" w:sz="0" w:space="0" w:color="auto"/>
        <w:left w:val="none" w:sz="0" w:space="0" w:color="auto"/>
        <w:bottom w:val="none" w:sz="0" w:space="0" w:color="auto"/>
        <w:right w:val="none" w:sz="0" w:space="0" w:color="auto"/>
      </w:divBdr>
    </w:div>
    <w:div w:id="110590398">
      <w:bodyDiv w:val="1"/>
      <w:marLeft w:val="0"/>
      <w:marRight w:val="0"/>
      <w:marTop w:val="0"/>
      <w:marBottom w:val="0"/>
      <w:divBdr>
        <w:top w:val="none" w:sz="0" w:space="0" w:color="auto"/>
        <w:left w:val="none" w:sz="0" w:space="0" w:color="auto"/>
        <w:bottom w:val="none" w:sz="0" w:space="0" w:color="auto"/>
        <w:right w:val="none" w:sz="0" w:space="0" w:color="auto"/>
      </w:divBdr>
    </w:div>
    <w:div w:id="136923884">
      <w:bodyDiv w:val="1"/>
      <w:marLeft w:val="0"/>
      <w:marRight w:val="0"/>
      <w:marTop w:val="0"/>
      <w:marBottom w:val="0"/>
      <w:divBdr>
        <w:top w:val="none" w:sz="0" w:space="0" w:color="auto"/>
        <w:left w:val="none" w:sz="0" w:space="0" w:color="auto"/>
        <w:bottom w:val="none" w:sz="0" w:space="0" w:color="auto"/>
        <w:right w:val="none" w:sz="0" w:space="0" w:color="auto"/>
      </w:divBdr>
      <w:divsChild>
        <w:div w:id="1883596921">
          <w:marLeft w:val="-225"/>
          <w:marRight w:val="-225"/>
          <w:marTop w:val="0"/>
          <w:marBottom w:val="300"/>
          <w:divBdr>
            <w:top w:val="none" w:sz="0" w:space="0" w:color="auto"/>
            <w:left w:val="none" w:sz="0" w:space="0" w:color="auto"/>
            <w:bottom w:val="none" w:sz="0" w:space="0" w:color="auto"/>
            <w:right w:val="none" w:sz="0" w:space="0" w:color="auto"/>
          </w:divBdr>
          <w:divsChild>
            <w:div w:id="271867940">
              <w:marLeft w:val="0"/>
              <w:marRight w:val="0"/>
              <w:marTop w:val="0"/>
              <w:marBottom w:val="0"/>
              <w:divBdr>
                <w:top w:val="none" w:sz="0" w:space="0" w:color="auto"/>
                <w:left w:val="none" w:sz="0" w:space="0" w:color="auto"/>
                <w:bottom w:val="none" w:sz="0" w:space="0" w:color="auto"/>
                <w:right w:val="none" w:sz="0" w:space="0" w:color="auto"/>
              </w:divBdr>
            </w:div>
          </w:divsChild>
        </w:div>
        <w:div w:id="789935399">
          <w:marLeft w:val="-225"/>
          <w:marRight w:val="-225"/>
          <w:marTop w:val="0"/>
          <w:marBottom w:val="300"/>
          <w:divBdr>
            <w:top w:val="none" w:sz="0" w:space="0" w:color="auto"/>
            <w:left w:val="none" w:sz="0" w:space="0" w:color="auto"/>
            <w:bottom w:val="none" w:sz="0" w:space="0" w:color="auto"/>
            <w:right w:val="none" w:sz="0" w:space="0" w:color="auto"/>
          </w:divBdr>
          <w:divsChild>
            <w:div w:id="492598969">
              <w:marLeft w:val="0"/>
              <w:marRight w:val="0"/>
              <w:marTop w:val="0"/>
              <w:marBottom w:val="0"/>
              <w:divBdr>
                <w:top w:val="none" w:sz="0" w:space="0" w:color="auto"/>
                <w:left w:val="none" w:sz="0" w:space="0" w:color="auto"/>
                <w:bottom w:val="none" w:sz="0" w:space="0" w:color="auto"/>
                <w:right w:val="none" w:sz="0" w:space="0" w:color="auto"/>
              </w:divBdr>
            </w:div>
            <w:div w:id="1384909616">
              <w:marLeft w:val="0"/>
              <w:marRight w:val="0"/>
              <w:marTop w:val="0"/>
              <w:marBottom w:val="0"/>
              <w:divBdr>
                <w:top w:val="none" w:sz="0" w:space="0" w:color="auto"/>
                <w:left w:val="none" w:sz="0" w:space="0" w:color="auto"/>
                <w:bottom w:val="none" w:sz="0" w:space="0" w:color="auto"/>
                <w:right w:val="none" w:sz="0" w:space="0" w:color="auto"/>
              </w:divBdr>
            </w:div>
            <w:div w:id="11627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8518">
      <w:bodyDiv w:val="1"/>
      <w:marLeft w:val="0"/>
      <w:marRight w:val="0"/>
      <w:marTop w:val="0"/>
      <w:marBottom w:val="0"/>
      <w:divBdr>
        <w:top w:val="none" w:sz="0" w:space="0" w:color="auto"/>
        <w:left w:val="none" w:sz="0" w:space="0" w:color="auto"/>
        <w:bottom w:val="none" w:sz="0" w:space="0" w:color="auto"/>
        <w:right w:val="none" w:sz="0" w:space="0" w:color="auto"/>
      </w:divBdr>
      <w:divsChild>
        <w:div w:id="56168065">
          <w:marLeft w:val="0"/>
          <w:marRight w:val="0"/>
          <w:marTop w:val="0"/>
          <w:marBottom w:val="0"/>
          <w:divBdr>
            <w:top w:val="none" w:sz="0" w:space="0" w:color="auto"/>
            <w:left w:val="none" w:sz="0" w:space="0" w:color="auto"/>
            <w:bottom w:val="none" w:sz="0" w:space="0" w:color="auto"/>
            <w:right w:val="none" w:sz="0" w:space="0" w:color="auto"/>
          </w:divBdr>
          <w:divsChild>
            <w:div w:id="6994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2077">
      <w:bodyDiv w:val="1"/>
      <w:marLeft w:val="0"/>
      <w:marRight w:val="0"/>
      <w:marTop w:val="0"/>
      <w:marBottom w:val="0"/>
      <w:divBdr>
        <w:top w:val="none" w:sz="0" w:space="0" w:color="auto"/>
        <w:left w:val="none" w:sz="0" w:space="0" w:color="auto"/>
        <w:bottom w:val="none" w:sz="0" w:space="0" w:color="auto"/>
        <w:right w:val="none" w:sz="0" w:space="0" w:color="auto"/>
      </w:divBdr>
    </w:div>
    <w:div w:id="227033039">
      <w:bodyDiv w:val="1"/>
      <w:marLeft w:val="0"/>
      <w:marRight w:val="0"/>
      <w:marTop w:val="0"/>
      <w:marBottom w:val="0"/>
      <w:divBdr>
        <w:top w:val="none" w:sz="0" w:space="0" w:color="auto"/>
        <w:left w:val="none" w:sz="0" w:space="0" w:color="auto"/>
        <w:bottom w:val="none" w:sz="0" w:space="0" w:color="auto"/>
        <w:right w:val="none" w:sz="0" w:space="0" w:color="auto"/>
      </w:divBdr>
    </w:div>
    <w:div w:id="336419765">
      <w:bodyDiv w:val="1"/>
      <w:marLeft w:val="0"/>
      <w:marRight w:val="0"/>
      <w:marTop w:val="0"/>
      <w:marBottom w:val="0"/>
      <w:divBdr>
        <w:top w:val="none" w:sz="0" w:space="0" w:color="auto"/>
        <w:left w:val="none" w:sz="0" w:space="0" w:color="auto"/>
        <w:bottom w:val="none" w:sz="0" w:space="0" w:color="auto"/>
        <w:right w:val="none" w:sz="0" w:space="0" w:color="auto"/>
      </w:divBdr>
    </w:div>
    <w:div w:id="433212973">
      <w:bodyDiv w:val="1"/>
      <w:marLeft w:val="0"/>
      <w:marRight w:val="0"/>
      <w:marTop w:val="0"/>
      <w:marBottom w:val="0"/>
      <w:divBdr>
        <w:top w:val="none" w:sz="0" w:space="0" w:color="auto"/>
        <w:left w:val="none" w:sz="0" w:space="0" w:color="auto"/>
        <w:bottom w:val="none" w:sz="0" w:space="0" w:color="auto"/>
        <w:right w:val="none" w:sz="0" w:space="0" w:color="auto"/>
      </w:divBdr>
    </w:div>
    <w:div w:id="452942796">
      <w:bodyDiv w:val="1"/>
      <w:marLeft w:val="0"/>
      <w:marRight w:val="0"/>
      <w:marTop w:val="0"/>
      <w:marBottom w:val="0"/>
      <w:divBdr>
        <w:top w:val="none" w:sz="0" w:space="0" w:color="auto"/>
        <w:left w:val="none" w:sz="0" w:space="0" w:color="auto"/>
        <w:bottom w:val="none" w:sz="0" w:space="0" w:color="auto"/>
        <w:right w:val="none" w:sz="0" w:space="0" w:color="auto"/>
      </w:divBdr>
    </w:div>
    <w:div w:id="505561918">
      <w:bodyDiv w:val="1"/>
      <w:marLeft w:val="0"/>
      <w:marRight w:val="0"/>
      <w:marTop w:val="0"/>
      <w:marBottom w:val="0"/>
      <w:divBdr>
        <w:top w:val="none" w:sz="0" w:space="0" w:color="auto"/>
        <w:left w:val="none" w:sz="0" w:space="0" w:color="auto"/>
        <w:bottom w:val="none" w:sz="0" w:space="0" w:color="auto"/>
        <w:right w:val="none" w:sz="0" w:space="0" w:color="auto"/>
      </w:divBdr>
    </w:div>
    <w:div w:id="558829440">
      <w:bodyDiv w:val="1"/>
      <w:marLeft w:val="0"/>
      <w:marRight w:val="0"/>
      <w:marTop w:val="0"/>
      <w:marBottom w:val="0"/>
      <w:divBdr>
        <w:top w:val="none" w:sz="0" w:space="0" w:color="auto"/>
        <w:left w:val="none" w:sz="0" w:space="0" w:color="auto"/>
        <w:bottom w:val="none" w:sz="0" w:space="0" w:color="auto"/>
        <w:right w:val="none" w:sz="0" w:space="0" w:color="auto"/>
      </w:divBdr>
    </w:div>
    <w:div w:id="565263617">
      <w:bodyDiv w:val="1"/>
      <w:marLeft w:val="0"/>
      <w:marRight w:val="0"/>
      <w:marTop w:val="0"/>
      <w:marBottom w:val="0"/>
      <w:divBdr>
        <w:top w:val="none" w:sz="0" w:space="0" w:color="auto"/>
        <w:left w:val="none" w:sz="0" w:space="0" w:color="auto"/>
        <w:bottom w:val="none" w:sz="0" w:space="0" w:color="auto"/>
        <w:right w:val="none" w:sz="0" w:space="0" w:color="auto"/>
      </w:divBdr>
      <w:divsChild>
        <w:div w:id="1164517036">
          <w:marLeft w:val="0"/>
          <w:marRight w:val="0"/>
          <w:marTop w:val="0"/>
          <w:marBottom w:val="0"/>
          <w:divBdr>
            <w:top w:val="none" w:sz="0" w:space="0" w:color="auto"/>
            <w:left w:val="none" w:sz="0" w:space="0" w:color="auto"/>
            <w:bottom w:val="single" w:sz="6" w:space="11" w:color="EDEDED"/>
            <w:right w:val="none" w:sz="0" w:space="0" w:color="auto"/>
          </w:divBdr>
          <w:divsChild>
            <w:div w:id="510529007">
              <w:marLeft w:val="0"/>
              <w:marRight w:val="0"/>
              <w:marTop w:val="0"/>
              <w:marBottom w:val="0"/>
              <w:divBdr>
                <w:top w:val="none" w:sz="0" w:space="0" w:color="auto"/>
                <w:left w:val="none" w:sz="0" w:space="0" w:color="auto"/>
                <w:bottom w:val="none" w:sz="0" w:space="0" w:color="auto"/>
                <w:right w:val="none" w:sz="0" w:space="0" w:color="auto"/>
              </w:divBdr>
            </w:div>
            <w:div w:id="49505736">
              <w:marLeft w:val="0"/>
              <w:marRight w:val="0"/>
              <w:marTop w:val="225"/>
              <w:marBottom w:val="0"/>
              <w:divBdr>
                <w:top w:val="none" w:sz="0" w:space="0" w:color="auto"/>
                <w:left w:val="none" w:sz="0" w:space="0" w:color="auto"/>
                <w:bottom w:val="none" w:sz="0" w:space="0" w:color="auto"/>
                <w:right w:val="none" w:sz="0" w:space="0" w:color="auto"/>
              </w:divBdr>
            </w:div>
            <w:div w:id="1250581552">
              <w:marLeft w:val="0"/>
              <w:marRight w:val="0"/>
              <w:marTop w:val="0"/>
              <w:marBottom w:val="75"/>
              <w:divBdr>
                <w:top w:val="none" w:sz="0" w:space="0" w:color="auto"/>
                <w:left w:val="none" w:sz="0" w:space="0" w:color="auto"/>
                <w:bottom w:val="none" w:sz="0" w:space="0" w:color="auto"/>
                <w:right w:val="none" w:sz="0" w:space="0" w:color="auto"/>
              </w:divBdr>
            </w:div>
          </w:divsChild>
        </w:div>
        <w:div w:id="1105269062">
          <w:marLeft w:val="0"/>
          <w:marRight w:val="0"/>
          <w:marTop w:val="0"/>
          <w:marBottom w:val="0"/>
          <w:divBdr>
            <w:top w:val="none" w:sz="0" w:space="0" w:color="auto"/>
            <w:left w:val="none" w:sz="0" w:space="0" w:color="auto"/>
            <w:bottom w:val="single" w:sz="6" w:space="11" w:color="EDEDED"/>
            <w:right w:val="none" w:sz="0" w:space="0" w:color="auto"/>
          </w:divBdr>
          <w:divsChild>
            <w:div w:id="1325206709">
              <w:marLeft w:val="0"/>
              <w:marRight w:val="0"/>
              <w:marTop w:val="0"/>
              <w:marBottom w:val="0"/>
              <w:divBdr>
                <w:top w:val="none" w:sz="0" w:space="0" w:color="auto"/>
                <w:left w:val="none" w:sz="0" w:space="0" w:color="auto"/>
                <w:bottom w:val="none" w:sz="0" w:space="0" w:color="auto"/>
                <w:right w:val="none" w:sz="0" w:space="0" w:color="auto"/>
              </w:divBdr>
            </w:div>
            <w:div w:id="93477389">
              <w:marLeft w:val="0"/>
              <w:marRight w:val="0"/>
              <w:marTop w:val="225"/>
              <w:marBottom w:val="0"/>
              <w:divBdr>
                <w:top w:val="none" w:sz="0" w:space="0" w:color="auto"/>
                <w:left w:val="none" w:sz="0" w:space="0" w:color="auto"/>
                <w:bottom w:val="none" w:sz="0" w:space="0" w:color="auto"/>
                <w:right w:val="none" w:sz="0" w:space="0" w:color="auto"/>
              </w:divBdr>
            </w:div>
            <w:div w:id="1228295715">
              <w:marLeft w:val="0"/>
              <w:marRight w:val="0"/>
              <w:marTop w:val="0"/>
              <w:marBottom w:val="75"/>
              <w:divBdr>
                <w:top w:val="none" w:sz="0" w:space="0" w:color="auto"/>
                <w:left w:val="none" w:sz="0" w:space="0" w:color="auto"/>
                <w:bottom w:val="none" w:sz="0" w:space="0" w:color="auto"/>
                <w:right w:val="none" w:sz="0" w:space="0" w:color="auto"/>
              </w:divBdr>
            </w:div>
          </w:divsChild>
        </w:div>
        <w:div w:id="1344166991">
          <w:marLeft w:val="0"/>
          <w:marRight w:val="0"/>
          <w:marTop w:val="0"/>
          <w:marBottom w:val="0"/>
          <w:divBdr>
            <w:top w:val="none" w:sz="0" w:space="0" w:color="auto"/>
            <w:left w:val="none" w:sz="0" w:space="0" w:color="auto"/>
            <w:bottom w:val="single" w:sz="6" w:space="11" w:color="EDEDED"/>
            <w:right w:val="none" w:sz="0" w:space="0" w:color="auto"/>
          </w:divBdr>
          <w:divsChild>
            <w:div w:id="709493128">
              <w:marLeft w:val="0"/>
              <w:marRight w:val="0"/>
              <w:marTop w:val="0"/>
              <w:marBottom w:val="0"/>
              <w:divBdr>
                <w:top w:val="none" w:sz="0" w:space="0" w:color="auto"/>
                <w:left w:val="none" w:sz="0" w:space="0" w:color="auto"/>
                <w:bottom w:val="none" w:sz="0" w:space="0" w:color="auto"/>
                <w:right w:val="none" w:sz="0" w:space="0" w:color="auto"/>
              </w:divBdr>
            </w:div>
            <w:div w:id="876309868">
              <w:marLeft w:val="0"/>
              <w:marRight w:val="0"/>
              <w:marTop w:val="225"/>
              <w:marBottom w:val="0"/>
              <w:divBdr>
                <w:top w:val="none" w:sz="0" w:space="0" w:color="auto"/>
                <w:left w:val="none" w:sz="0" w:space="0" w:color="auto"/>
                <w:bottom w:val="none" w:sz="0" w:space="0" w:color="auto"/>
                <w:right w:val="none" w:sz="0" w:space="0" w:color="auto"/>
              </w:divBdr>
            </w:div>
            <w:div w:id="1949653651">
              <w:marLeft w:val="0"/>
              <w:marRight w:val="0"/>
              <w:marTop w:val="0"/>
              <w:marBottom w:val="75"/>
              <w:divBdr>
                <w:top w:val="none" w:sz="0" w:space="0" w:color="auto"/>
                <w:left w:val="none" w:sz="0" w:space="0" w:color="auto"/>
                <w:bottom w:val="none" w:sz="0" w:space="0" w:color="auto"/>
                <w:right w:val="none" w:sz="0" w:space="0" w:color="auto"/>
              </w:divBdr>
            </w:div>
          </w:divsChild>
        </w:div>
        <w:div w:id="447697365">
          <w:marLeft w:val="0"/>
          <w:marRight w:val="0"/>
          <w:marTop w:val="0"/>
          <w:marBottom w:val="0"/>
          <w:divBdr>
            <w:top w:val="none" w:sz="0" w:space="0" w:color="auto"/>
            <w:left w:val="none" w:sz="0" w:space="0" w:color="auto"/>
            <w:bottom w:val="single" w:sz="6" w:space="11" w:color="EDEDED"/>
            <w:right w:val="none" w:sz="0" w:space="0" w:color="auto"/>
          </w:divBdr>
          <w:divsChild>
            <w:div w:id="1702781417">
              <w:marLeft w:val="0"/>
              <w:marRight w:val="0"/>
              <w:marTop w:val="0"/>
              <w:marBottom w:val="0"/>
              <w:divBdr>
                <w:top w:val="none" w:sz="0" w:space="0" w:color="auto"/>
                <w:left w:val="none" w:sz="0" w:space="0" w:color="auto"/>
                <w:bottom w:val="none" w:sz="0" w:space="0" w:color="auto"/>
                <w:right w:val="none" w:sz="0" w:space="0" w:color="auto"/>
              </w:divBdr>
            </w:div>
            <w:div w:id="1181167143">
              <w:marLeft w:val="0"/>
              <w:marRight w:val="0"/>
              <w:marTop w:val="225"/>
              <w:marBottom w:val="0"/>
              <w:divBdr>
                <w:top w:val="none" w:sz="0" w:space="0" w:color="auto"/>
                <w:left w:val="none" w:sz="0" w:space="0" w:color="auto"/>
                <w:bottom w:val="none" w:sz="0" w:space="0" w:color="auto"/>
                <w:right w:val="none" w:sz="0" w:space="0" w:color="auto"/>
              </w:divBdr>
            </w:div>
            <w:div w:id="516505809">
              <w:marLeft w:val="0"/>
              <w:marRight w:val="0"/>
              <w:marTop w:val="0"/>
              <w:marBottom w:val="75"/>
              <w:divBdr>
                <w:top w:val="none" w:sz="0" w:space="0" w:color="auto"/>
                <w:left w:val="none" w:sz="0" w:space="0" w:color="auto"/>
                <w:bottom w:val="none" w:sz="0" w:space="0" w:color="auto"/>
                <w:right w:val="none" w:sz="0" w:space="0" w:color="auto"/>
              </w:divBdr>
            </w:div>
          </w:divsChild>
        </w:div>
        <w:div w:id="1841192380">
          <w:marLeft w:val="0"/>
          <w:marRight w:val="0"/>
          <w:marTop w:val="0"/>
          <w:marBottom w:val="0"/>
          <w:divBdr>
            <w:top w:val="none" w:sz="0" w:space="0" w:color="auto"/>
            <w:left w:val="none" w:sz="0" w:space="0" w:color="auto"/>
            <w:bottom w:val="single" w:sz="6" w:space="11" w:color="EDEDED"/>
            <w:right w:val="none" w:sz="0" w:space="0" w:color="auto"/>
          </w:divBdr>
          <w:divsChild>
            <w:div w:id="1900941342">
              <w:marLeft w:val="0"/>
              <w:marRight w:val="0"/>
              <w:marTop w:val="0"/>
              <w:marBottom w:val="0"/>
              <w:divBdr>
                <w:top w:val="none" w:sz="0" w:space="0" w:color="auto"/>
                <w:left w:val="none" w:sz="0" w:space="0" w:color="auto"/>
                <w:bottom w:val="none" w:sz="0" w:space="0" w:color="auto"/>
                <w:right w:val="none" w:sz="0" w:space="0" w:color="auto"/>
              </w:divBdr>
            </w:div>
            <w:div w:id="1646817163">
              <w:marLeft w:val="0"/>
              <w:marRight w:val="0"/>
              <w:marTop w:val="225"/>
              <w:marBottom w:val="0"/>
              <w:divBdr>
                <w:top w:val="none" w:sz="0" w:space="0" w:color="auto"/>
                <w:left w:val="none" w:sz="0" w:space="0" w:color="auto"/>
                <w:bottom w:val="none" w:sz="0" w:space="0" w:color="auto"/>
                <w:right w:val="none" w:sz="0" w:space="0" w:color="auto"/>
              </w:divBdr>
            </w:div>
            <w:div w:id="1615673758">
              <w:marLeft w:val="0"/>
              <w:marRight w:val="0"/>
              <w:marTop w:val="0"/>
              <w:marBottom w:val="75"/>
              <w:divBdr>
                <w:top w:val="none" w:sz="0" w:space="0" w:color="auto"/>
                <w:left w:val="none" w:sz="0" w:space="0" w:color="auto"/>
                <w:bottom w:val="none" w:sz="0" w:space="0" w:color="auto"/>
                <w:right w:val="none" w:sz="0" w:space="0" w:color="auto"/>
              </w:divBdr>
            </w:div>
          </w:divsChild>
        </w:div>
        <w:div w:id="1756977037">
          <w:marLeft w:val="0"/>
          <w:marRight w:val="0"/>
          <w:marTop w:val="0"/>
          <w:marBottom w:val="0"/>
          <w:divBdr>
            <w:top w:val="none" w:sz="0" w:space="0" w:color="auto"/>
            <w:left w:val="none" w:sz="0" w:space="0" w:color="auto"/>
            <w:bottom w:val="single" w:sz="6" w:space="11" w:color="EDEDED"/>
            <w:right w:val="none" w:sz="0" w:space="0" w:color="auto"/>
          </w:divBdr>
          <w:divsChild>
            <w:div w:id="290863239">
              <w:marLeft w:val="0"/>
              <w:marRight w:val="0"/>
              <w:marTop w:val="0"/>
              <w:marBottom w:val="0"/>
              <w:divBdr>
                <w:top w:val="none" w:sz="0" w:space="0" w:color="auto"/>
                <w:left w:val="none" w:sz="0" w:space="0" w:color="auto"/>
                <w:bottom w:val="none" w:sz="0" w:space="0" w:color="auto"/>
                <w:right w:val="none" w:sz="0" w:space="0" w:color="auto"/>
              </w:divBdr>
            </w:div>
            <w:div w:id="992488985">
              <w:marLeft w:val="0"/>
              <w:marRight w:val="0"/>
              <w:marTop w:val="225"/>
              <w:marBottom w:val="0"/>
              <w:divBdr>
                <w:top w:val="none" w:sz="0" w:space="0" w:color="auto"/>
                <w:left w:val="none" w:sz="0" w:space="0" w:color="auto"/>
                <w:bottom w:val="none" w:sz="0" w:space="0" w:color="auto"/>
                <w:right w:val="none" w:sz="0" w:space="0" w:color="auto"/>
              </w:divBdr>
            </w:div>
            <w:div w:id="236328157">
              <w:marLeft w:val="0"/>
              <w:marRight w:val="0"/>
              <w:marTop w:val="0"/>
              <w:marBottom w:val="75"/>
              <w:divBdr>
                <w:top w:val="none" w:sz="0" w:space="0" w:color="auto"/>
                <w:left w:val="none" w:sz="0" w:space="0" w:color="auto"/>
                <w:bottom w:val="none" w:sz="0" w:space="0" w:color="auto"/>
                <w:right w:val="none" w:sz="0" w:space="0" w:color="auto"/>
              </w:divBdr>
            </w:div>
          </w:divsChild>
        </w:div>
        <w:div w:id="1947620157">
          <w:marLeft w:val="0"/>
          <w:marRight w:val="0"/>
          <w:marTop w:val="0"/>
          <w:marBottom w:val="0"/>
          <w:divBdr>
            <w:top w:val="none" w:sz="0" w:space="0" w:color="auto"/>
            <w:left w:val="none" w:sz="0" w:space="0" w:color="auto"/>
            <w:bottom w:val="single" w:sz="6" w:space="11" w:color="EDEDED"/>
            <w:right w:val="none" w:sz="0" w:space="0" w:color="auto"/>
          </w:divBdr>
          <w:divsChild>
            <w:div w:id="1639529674">
              <w:marLeft w:val="0"/>
              <w:marRight w:val="0"/>
              <w:marTop w:val="0"/>
              <w:marBottom w:val="0"/>
              <w:divBdr>
                <w:top w:val="none" w:sz="0" w:space="0" w:color="auto"/>
                <w:left w:val="none" w:sz="0" w:space="0" w:color="auto"/>
                <w:bottom w:val="none" w:sz="0" w:space="0" w:color="auto"/>
                <w:right w:val="none" w:sz="0" w:space="0" w:color="auto"/>
              </w:divBdr>
            </w:div>
            <w:div w:id="498927189">
              <w:marLeft w:val="0"/>
              <w:marRight w:val="0"/>
              <w:marTop w:val="225"/>
              <w:marBottom w:val="0"/>
              <w:divBdr>
                <w:top w:val="none" w:sz="0" w:space="0" w:color="auto"/>
                <w:left w:val="none" w:sz="0" w:space="0" w:color="auto"/>
                <w:bottom w:val="none" w:sz="0" w:space="0" w:color="auto"/>
                <w:right w:val="none" w:sz="0" w:space="0" w:color="auto"/>
              </w:divBdr>
            </w:div>
            <w:div w:id="5796034">
              <w:marLeft w:val="0"/>
              <w:marRight w:val="0"/>
              <w:marTop w:val="0"/>
              <w:marBottom w:val="75"/>
              <w:divBdr>
                <w:top w:val="none" w:sz="0" w:space="0" w:color="auto"/>
                <w:left w:val="none" w:sz="0" w:space="0" w:color="auto"/>
                <w:bottom w:val="none" w:sz="0" w:space="0" w:color="auto"/>
                <w:right w:val="none" w:sz="0" w:space="0" w:color="auto"/>
              </w:divBdr>
            </w:div>
          </w:divsChild>
        </w:div>
        <w:div w:id="94403316">
          <w:marLeft w:val="0"/>
          <w:marRight w:val="0"/>
          <w:marTop w:val="0"/>
          <w:marBottom w:val="0"/>
          <w:divBdr>
            <w:top w:val="none" w:sz="0" w:space="0" w:color="auto"/>
            <w:left w:val="none" w:sz="0" w:space="0" w:color="auto"/>
            <w:bottom w:val="none" w:sz="0" w:space="0" w:color="auto"/>
            <w:right w:val="none" w:sz="0" w:space="0" w:color="auto"/>
          </w:divBdr>
          <w:divsChild>
            <w:div w:id="1745836423">
              <w:marLeft w:val="0"/>
              <w:marRight w:val="0"/>
              <w:marTop w:val="0"/>
              <w:marBottom w:val="0"/>
              <w:divBdr>
                <w:top w:val="none" w:sz="0" w:space="0" w:color="auto"/>
                <w:left w:val="none" w:sz="0" w:space="0" w:color="auto"/>
                <w:bottom w:val="none" w:sz="0" w:space="0" w:color="auto"/>
                <w:right w:val="none" w:sz="0" w:space="0" w:color="auto"/>
              </w:divBdr>
            </w:div>
            <w:div w:id="7174321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28391916">
      <w:bodyDiv w:val="1"/>
      <w:marLeft w:val="0"/>
      <w:marRight w:val="0"/>
      <w:marTop w:val="0"/>
      <w:marBottom w:val="0"/>
      <w:divBdr>
        <w:top w:val="none" w:sz="0" w:space="0" w:color="auto"/>
        <w:left w:val="none" w:sz="0" w:space="0" w:color="auto"/>
        <w:bottom w:val="none" w:sz="0" w:space="0" w:color="auto"/>
        <w:right w:val="none" w:sz="0" w:space="0" w:color="auto"/>
      </w:divBdr>
      <w:divsChild>
        <w:div w:id="443113696">
          <w:marLeft w:val="0"/>
          <w:marRight w:val="0"/>
          <w:marTop w:val="0"/>
          <w:marBottom w:val="0"/>
          <w:divBdr>
            <w:top w:val="none" w:sz="0" w:space="0" w:color="auto"/>
            <w:left w:val="none" w:sz="0" w:space="0" w:color="auto"/>
            <w:bottom w:val="none" w:sz="0" w:space="0" w:color="auto"/>
            <w:right w:val="none" w:sz="0" w:space="0" w:color="auto"/>
          </w:divBdr>
        </w:div>
        <w:div w:id="465053131">
          <w:marLeft w:val="0"/>
          <w:marRight w:val="0"/>
          <w:marTop w:val="0"/>
          <w:marBottom w:val="0"/>
          <w:divBdr>
            <w:top w:val="none" w:sz="0" w:space="0" w:color="auto"/>
            <w:left w:val="none" w:sz="0" w:space="0" w:color="auto"/>
            <w:bottom w:val="none" w:sz="0" w:space="0" w:color="auto"/>
            <w:right w:val="none" w:sz="0" w:space="0" w:color="auto"/>
          </w:divBdr>
        </w:div>
        <w:div w:id="1433744048">
          <w:marLeft w:val="0"/>
          <w:marRight w:val="0"/>
          <w:marTop w:val="0"/>
          <w:marBottom w:val="0"/>
          <w:divBdr>
            <w:top w:val="none" w:sz="0" w:space="0" w:color="auto"/>
            <w:left w:val="none" w:sz="0" w:space="0" w:color="auto"/>
            <w:bottom w:val="none" w:sz="0" w:space="0" w:color="auto"/>
            <w:right w:val="none" w:sz="0" w:space="0" w:color="auto"/>
          </w:divBdr>
        </w:div>
      </w:divsChild>
    </w:div>
    <w:div w:id="727074625">
      <w:bodyDiv w:val="1"/>
      <w:marLeft w:val="0"/>
      <w:marRight w:val="0"/>
      <w:marTop w:val="0"/>
      <w:marBottom w:val="0"/>
      <w:divBdr>
        <w:top w:val="none" w:sz="0" w:space="0" w:color="auto"/>
        <w:left w:val="none" w:sz="0" w:space="0" w:color="auto"/>
        <w:bottom w:val="none" w:sz="0" w:space="0" w:color="auto"/>
        <w:right w:val="none" w:sz="0" w:space="0" w:color="auto"/>
      </w:divBdr>
    </w:div>
    <w:div w:id="852113949">
      <w:bodyDiv w:val="1"/>
      <w:marLeft w:val="0"/>
      <w:marRight w:val="0"/>
      <w:marTop w:val="0"/>
      <w:marBottom w:val="0"/>
      <w:divBdr>
        <w:top w:val="none" w:sz="0" w:space="0" w:color="auto"/>
        <w:left w:val="none" w:sz="0" w:space="0" w:color="auto"/>
        <w:bottom w:val="none" w:sz="0" w:space="0" w:color="auto"/>
        <w:right w:val="none" w:sz="0" w:space="0" w:color="auto"/>
      </w:divBdr>
    </w:div>
    <w:div w:id="875193769">
      <w:bodyDiv w:val="1"/>
      <w:marLeft w:val="0"/>
      <w:marRight w:val="0"/>
      <w:marTop w:val="0"/>
      <w:marBottom w:val="0"/>
      <w:divBdr>
        <w:top w:val="none" w:sz="0" w:space="0" w:color="auto"/>
        <w:left w:val="none" w:sz="0" w:space="0" w:color="auto"/>
        <w:bottom w:val="none" w:sz="0" w:space="0" w:color="auto"/>
        <w:right w:val="none" w:sz="0" w:space="0" w:color="auto"/>
      </w:divBdr>
    </w:div>
    <w:div w:id="908805737">
      <w:bodyDiv w:val="1"/>
      <w:marLeft w:val="0"/>
      <w:marRight w:val="0"/>
      <w:marTop w:val="0"/>
      <w:marBottom w:val="0"/>
      <w:divBdr>
        <w:top w:val="none" w:sz="0" w:space="0" w:color="auto"/>
        <w:left w:val="none" w:sz="0" w:space="0" w:color="auto"/>
        <w:bottom w:val="none" w:sz="0" w:space="0" w:color="auto"/>
        <w:right w:val="none" w:sz="0" w:space="0" w:color="auto"/>
      </w:divBdr>
    </w:div>
    <w:div w:id="1007244537">
      <w:bodyDiv w:val="1"/>
      <w:marLeft w:val="0"/>
      <w:marRight w:val="0"/>
      <w:marTop w:val="0"/>
      <w:marBottom w:val="0"/>
      <w:divBdr>
        <w:top w:val="none" w:sz="0" w:space="0" w:color="auto"/>
        <w:left w:val="none" w:sz="0" w:space="0" w:color="auto"/>
        <w:bottom w:val="none" w:sz="0" w:space="0" w:color="auto"/>
        <w:right w:val="none" w:sz="0" w:space="0" w:color="auto"/>
      </w:divBdr>
    </w:div>
    <w:div w:id="1099061042">
      <w:bodyDiv w:val="1"/>
      <w:marLeft w:val="0"/>
      <w:marRight w:val="0"/>
      <w:marTop w:val="0"/>
      <w:marBottom w:val="0"/>
      <w:divBdr>
        <w:top w:val="none" w:sz="0" w:space="0" w:color="auto"/>
        <w:left w:val="none" w:sz="0" w:space="0" w:color="auto"/>
        <w:bottom w:val="none" w:sz="0" w:space="0" w:color="auto"/>
        <w:right w:val="none" w:sz="0" w:space="0" w:color="auto"/>
      </w:divBdr>
    </w:div>
    <w:div w:id="1148933039">
      <w:bodyDiv w:val="1"/>
      <w:marLeft w:val="0"/>
      <w:marRight w:val="0"/>
      <w:marTop w:val="0"/>
      <w:marBottom w:val="0"/>
      <w:divBdr>
        <w:top w:val="none" w:sz="0" w:space="0" w:color="auto"/>
        <w:left w:val="none" w:sz="0" w:space="0" w:color="auto"/>
        <w:bottom w:val="none" w:sz="0" w:space="0" w:color="auto"/>
        <w:right w:val="none" w:sz="0" w:space="0" w:color="auto"/>
      </w:divBdr>
      <w:divsChild>
        <w:div w:id="1903566532">
          <w:marLeft w:val="0"/>
          <w:marRight w:val="0"/>
          <w:marTop w:val="360"/>
          <w:marBottom w:val="360"/>
          <w:divBdr>
            <w:top w:val="none" w:sz="0" w:space="0" w:color="auto"/>
            <w:left w:val="none" w:sz="0" w:space="0" w:color="auto"/>
            <w:bottom w:val="none" w:sz="0" w:space="0" w:color="auto"/>
            <w:right w:val="none" w:sz="0" w:space="0" w:color="auto"/>
          </w:divBdr>
          <w:divsChild>
            <w:div w:id="1384525403">
              <w:marLeft w:val="0"/>
              <w:marRight w:val="0"/>
              <w:marTop w:val="0"/>
              <w:marBottom w:val="0"/>
              <w:divBdr>
                <w:top w:val="none" w:sz="0" w:space="0" w:color="auto"/>
                <w:left w:val="none" w:sz="0" w:space="0" w:color="auto"/>
                <w:bottom w:val="none" w:sz="0" w:space="0" w:color="auto"/>
                <w:right w:val="none" w:sz="0" w:space="0" w:color="auto"/>
              </w:divBdr>
            </w:div>
          </w:divsChild>
        </w:div>
        <w:div w:id="233467270">
          <w:marLeft w:val="0"/>
          <w:marRight w:val="0"/>
          <w:marTop w:val="180"/>
          <w:marBottom w:val="0"/>
          <w:divBdr>
            <w:top w:val="none" w:sz="0" w:space="0" w:color="auto"/>
            <w:left w:val="none" w:sz="0" w:space="0" w:color="auto"/>
            <w:bottom w:val="none" w:sz="0" w:space="0" w:color="auto"/>
            <w:right w:val="none" w:sz="0" w:space="0" w:color="auto"/>
          </w:divBdr>
          <w:divsChild>
            <w:div w:id="1020204893">
              <w:marLeft w:val="0"/>
              <w:marRight w:val="0"/>
              <w:marTop w:val="0"/>
              <w:marBottom w:val="0"/>
              <w:divBdr>
                <w:top w:val="none" w:sz="0" w:space="0" w:color="auto"/>
                <w:left w:val="none" w:sz="0" w:space="0" w:color="auto"/>
                <w:bottom w:val="none" w:sz="0" w:space="0" w:color="auto"/>
                <w:right w:val="none" w:sz="0" w:space="0" w:color="auto"/>
              </w:divBdr>
              <w:divsChild>
                <w:div w:id="699472275">
                  <w:marLeft w:val="0"/>
                  <w:marRight w:val="0"/>
                  <w:marTop w:val="0"/>
                  <w:marBottom w:val="0"/>
                  <w:divBdr>
                    <w:top w:val="none" w:sz="0" w:space="0" w:color="auto"/>
                    <w:left w:val="none" w:sz="0" w:space="0" w:color="auto"/>
                    <w:bottom w:val="none" w:sz="0" w:space="0" w:color="auto"/>
                    <w:right w:val="none" w:sz="0" w:space="0" w:color="auto"/>
                  </w:divBdr>
                </w:div>
              </w:divsChild>
            </w:div>
            <w:div w:id="1349404042">
              <w:marLeft w:val="0"/>
              <w:marRight w:val="0"/>
              <w:marTop w:val="0"/>
              <w:marBottom w:val="0"/>
              <w:divBdr>
                <w:top w:val="none" w:sz="0" w:space="0" w:color="auto"/>
                <w:left w:val="none" w:sz="0" w:space="0" w:color="auto"/>
                <w:bottom w:val="none" w:sz="0" w:space="0" w:color="auto"/>
                <w:right w:val="none" w:sz="0" w:space="0" w:color="auto"/>
              </w:divBdr>
              <w:divsChild>
                <w:div w:id="1981886126">
                  <w:marLeft w:val="0"/>
                  <w:marRight w:val="0"/>
                  <w:marTop w:val="0"/>
                  <w:marBottom w:val="0"/>
                  <w:divBdr>
                    <w:top w:val="none" w:sz="0" w:space="0" w:color="auto"/>
                    <w:left w:val="none" w:sz="0" w:space="0" w:color="auto"/>
                    <w:bottom w:val="none" w:sz="0" w:space="0" w:color="auto"/>
                    <w:right w:val="none" w:sz="0" w:space="0" w:color="auto"/>
                  </w:divBdr>
                </w:div>
              </w:divsChild>
            </w:div>
            <w:div w:id="465120157">
              <w:marLeft w:val="0"/>
              <w:marRight w:val="0"/>
              <w:marTop w:val="0"/>
              <w:marBottom w:val="0"/>
              <w:divBdr>
                <w:top w:val="none" w:sz="0" w:space="0" w:color="auto"/>
                <w:left w:val="none" w:sz="0" w:space="0" w:color="auto"/>
                <w:bottom w:val="none" w:sz="0" w:space="0" w:color="auto"/>
                <w:right w:val="none" w:sz="0" w:space="0" w:color="auto"/>
              </w:divBdr>
              <w:divsChild>
                <w:div w:id="52513344">
                  <w:marLeft w:val="0"/>
                  <w:marRight w:val="0"/>
                  <w:marTop w:val="0"/>
                  <w:marBottom w:val="0"/>
                  <w:divBdr>
                    <w:top w:val="none" w:sz="0" w:space="0" w:color="auto"/>
                    <w:left w:val="none" w:sz="0" w:space="0" w:color="auto"/>
                    <w:bottom w:val="none" w:sz="0" w:space="0" w:color="auto"/>
                    <w:right w:val="none" w:sz="0" w:space="0" w:color="auto"/>
                  </w:divBdr>
                </w:div>
              </w:divsChild>
            </w:div>
            <w:div w:id="1482190558">
              <w:marLeft w:val="0"/>
              <w:marRight w:val="0"/>
              <w:marTop w:val="0"/>
              <w:marBottom w:val="0"/>
              <w:divBdr>
                <w:top w:val="none" w:sz="0" w:space="0" w:color="auto"/>
                <w:left w:val="none" w:sz="0" w:space="0" w:color="auto"/>
                <w:bottom w:val="none" w:sz="0" w:space="0" w:color="auto"/>
                <w:right w:val="none" w:sz="0" w:space="0" w:color="auto"/>
              </w:divBdr>
              <w:divsChild>
                <w:div w:id="586040237">
                  <w:marLeft w:val="0"/>
                  <w:marRight w:val="0"/>
                  <w:marTop w:val="0"/>
                  <w:marBottom w:val="0"/>
                  <w:divBdr>
                    <w:top w:val="none" w:sz="0" w:space="0" w:color="auto"/>
                    <w:left w:val="none" w:sz="0" w:space="0" w:color="auto"/>
                    <w:bottom w:val="none" w:sz="0" w:space="0" w:color="auto"/>
                    <w:right w:val="none" w:sz="0" w:space="0" w:color="auto"/>
                  </w:divBdr>
                </w:div>
              </w:divsChild>
            </w:div>
            <w:div w:id="1547789922">
              <w:marLeft w:val="0"/>
              <w:marRight w:val="0"/>
              <w:marTop w:val="0"/>
              <w:marBottom w:val="0"/>
              <w:divBdr>
                <w:top w:val="none" w:sz="0" w:space="0" w:color="auto"/>
                <w:left w:val="none" w:sz="0" w:space="0" w:color="auto"/>
                <w:bottom w:val="none" w:sz="0" w:space="0" w:color="auto"/>
                <w:right w:val="none" w:sz="0" w:space="0" w:color="auto"/>
              </w:divBdr>
              <w:divsChild>
                <w:div w:id="1652752750">
                  <w:marLeft w:val="0"/>
                  <w:marRight w:val="0"/>
                  <w:marTop w:val="0"/>
                  <w:marBottom w:val="0"/>
                  <w:divBdr>
                    <w:top w:val="none" w:sz="0" w:space="0" w:color="auto"/>
                    <w:left w:val="none" w:sz="0" w:space="0" w:color="auto"/>
                    <w:bottom w:val="none" w:sz="0" w:space="0" w:color="auto"/>
                    <w:right w:val="none" w:sz="0" w:space="0" w:color="auto"/>
                  </w:divBdr>
                </w:div>
              </w:divsChild>
            </w:div>
            <w:div w:id="292365158">
              <w:marLeft w:val="0"/>
              <w:marRight w:val="0"/>
              <w:marTop w:val="0"/>
              <w:marBottom w:val="0"/>
              <w:divBdr>
                <w:top w:val="none" w:sz="0" w:space="0" w:color="auto"/>
                <w:left w:val="none" w:sz="0" w:space="0" w:color="auto"/>
                <w:bottom w:val="none" w:sz="0" w:space="0" w:color="auto"/>
                <w:right w:val="none" w:sz="0" w:space="0" w:color="auto"/>
              </w:divBdr>
              <w:divsChild>
                <w:div w:id="1468232576">
                  <w:marLeft w:val="0"/>
                  <w:marRight w:val="0"/>
                  <w:marTop w:val="0"/>
                  <w:marBottom w:val="0"/>
                  <w:divBdr>
                    <w:top w:val="none" w:sz="0" w:space="0" w:color="auto"/>
                    <w:left w:val="none" w:sz="0" w:space="0" w:color="auto"/>
                    <w:bottom w:val="none" w:sz="0" w:space="0" w:color="auto"/>
                    <w:right w:val="none" w:sz="0" w:space="0" w:color="auto"/>
                  </w:divBdr>
                </w:div>
              </w:divsChild>
            </w:div>
            <w:div w:id="351107864">
              <w:marLeft w:val="0"/>
              <w:marRight w:val="0"/>
              <w:marTop w:val="0"/>
              <w:marBottom w:val="0"/>
              <w:divBdr>
                <w:top w:val="none" w:sz="0" w:space="0" w:color="auto"/>
                <w:left w:val="none" w:sz="0" w:space="0" w:color="auto"/>
                <w:bottom w:val="none" w:sz="0" w:space="0" w:color="auto"/>
                <w:right w:val="none" w:sz="0" w:space="0" w:color="auto"/>
              </w:divBdr>
              <w:divsChild>
                <w:div w:id="25835124">
                  <w:marLeft w:val="0"/>
                  <w:marRight w:val="0"/>
                  <w:marTop w:val="0"/>
                  <w:marBottom w:val="0"/>
                  <w:divBdr>
                    <w:top w:val="none" w:sz="0" w:space="0" w:color="auto"/>
                    <w:left w:val="none" w:sz="0" w:space="0" w:color="auto"/>
                    <w:bottom w:val="none" w:sz="0" w:space="0" w:color="auto"/>
                    <w:right w:val="none" w:sz="0" w:space="0" w:color="auto"/>
                  </w:divBdr>
                </w:div>
              </w:divsChild>
            </w:div>
            <w:div w:id="98185296">
              <w:marLeft w:val="0"/>
              <w:marRight w:val="0"/>
              <w:marTop w:val="0"/>
              <w:marBottom w:val="0"/>
              <w:divBdr>
                <w:top w:val="none" w:sz="0" w:space="0" w:color="auto"/>
                <w:left w:val="none" w:sz="0" w:space="0" w:color="auto"/>
                <w:bottom w:val="none" w:sz="0" w:space="0" w:color="auto"/>
                <w:right w:val="none" w:sz="0" w:space="0" w:color="auto"/>
              </w:divBdr>
              <w:divsChild>
                <w:div w:id="140970418">
                  <w:marLeft w:val="0"/>
                  <w:marRight w:val="0"/>
                  <w:marTop w:val="0"/>
                  <w:marBottom w:val="0"/>
                  <w:divBdr>
                    <w:top w:val="none" w:sz="0" w:space="0" w:color="auto"/>
                    <w:left w:val="none" w:sz="0" w:space="0" w:color="auto"/>
                    <w:bottom w:val="none" w:sz="0" w:space="0" w:color="auto"/>
                    <w:right w:val="none" w:sz="0" w:space="0" w:color="auto"/>
                  </w:divBdr>
                </w:div>
              </w:divsChild>
            </w:div>
            <w:div w:id="132410970">
              <w:marLeft w:val="0"/>
              <w:marRight w:val="0"/>
              <w:marTop w:val="0"/>
              <w:marBottom w:val="0"/>
              <w:divBdr>
                <w:top w:val="none" w:sz="0" w:space="0" w:color="auto"/>
                <w:left w:val="none" w:sz="0" w:space="0" w:color="auto"/>
                <w:bottom w:val="none" w:sz="0" w:space="0" w:color="auto"/>
                <w:right w:val="none" w:sz="0" w:space="0" w:color="auto"/>
              </w:divBdr>
              <w:divsChild>
                <w:div w:id="4134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8">
      <w:bodyDiv w:val="1"/>
      <w:marLeft w:val="0"/>
      <w:marRight w:val="0"/>
      <w:marTop w:val="0"/>
      <w:marBottom w:val="0"/>
      <w:divBdr>
        <w:top w:val="none" w:sz="0" w:space="0" w:color="auto"/>
        <w:left w:val="none" w:sz="0" w:space="0" w:color="auto"/>
        <w:bottom w:val="none" w:sz="0" w:space="0" w:color="auto"/>
        <w:right w:val="none" w:sz="0" w:space="0" w:color="auto"/>
      </w:divBdr>
    </w:div>
    <w:div w:id="1326711112">
      <w:bodyDiv w:val="1"/>
      <w:marLeft w:val="0"/>
      <w:marRight w:val="0"/>
      <w:marTop w:val="0"/>
      <w:marBottom w:val="0"/>
      <w:divBdr>
        <w:top w:val="none" w:sz="0" w:space="0" w:color="auto"/>
        <w:left w:val="none" w:sz="0" w:space="0" w:color="auto"/>
        <w:bottom w:val="none" w:sz="0" w:space="0" w:color="auto"/>
        <w:right w:val="none" w:sz="0" w:space="0" w:color="auto"/>
      </w:divBdr>
    </w:div>
    <w:div w:id="1402488311">
      <w:bodyDiv w:val="1"/>
      <w:marLeft w:val="0"/>
      <w:marRight w:val="0"/>
      <w:marTop w:val="0"/>
      <w:marBottom w:val="0"/>
      <w:divBdr>
        <w:top w:val="none" w:sz="0" w:space="0" w:color="auto"/>
        <w:left w:val="none" w:sz="0" w:space="0" w:color="auto"/>
        <w:bottom w:val="none" w:sz="0" w:space="0" w:color="auto"/>
        <w:right w:val="none" w:sz="0" w:space="0" w:color="auto"/>
      </w:divBdr>
    </w:div>
    <w:div w:id="1464149864">
      <w:bodyDiv w:val="1"/>
      <w:marLeft w:val="0"/>
      <w:marRight w:val="0"/>
      <w:marTop w:val="0"/>
      <w:marBottom w:val="0"/>
      <w:divBdr>
        <w:top w:val="none" w:sz="0" w:space="0" w:color="auto"/>
        <w:left w:val="none" w:sz="0" w:space="0" w:color="auto"/>
        <w:bottom w:val="none" w:sz="0" w:space="0" w:color="auto"/>
        <w:right w:val="none" w:sz="0" w:space="0" w:color="auto"/>
      </w:divBdr>
    </w:div>
    <w:div w:id="1754664973">
      <w:bodyDiv w:val="1"/>
      <w:marLeft w:val="0"/>
      <w:marRight w:val="0"/>
      <w:marTop w:val="0"/>
      <w:marBottom w:val="0"/>
      <w:divBdr>
        <w:top w:val="none" w:sz="0" w:space="0" w:color="auto"/>
        <w:left w:val="none" w:sz="0" w:space="0" w:color="auto"/>
        <w:bottom w:val="none" w:sz="0" w:space="0" w:color="auto"/>
        <w:right w:val="none" w:sz="0" w:space="0" w:color="auto"/>
      </w:divBdr>
    </w:div>
    <w:div w:id="1784422667">
      <w:bodyDiv w:val="1"/>
      <w:marLeft w:val="0"/>
      <w:marRight w:val="0"/>
      <w:marTop w:val="0"/>
      <w:marBottom w:val="0"/>
      <w:divBdr>
        <w:top w:val="none" w:sz="0" w:space="0" w:color="auto"/>
        <w:left w:val="none" w:sz="0" w:space="0" w:color="auto"/>
        <w:bottom w:val="none" w:sz="0" w:space="0" w:color="auto"/>
        <w:right w:val="none" w:sz="0" w:space="0" w:color="auto"/>
      </w:divBdr>
    </w:div>
    <w:div w:id="1860468568">
      <w:bodyDiv w:val="1"/>
      <w:marLeft w:val="0"/>
      <w:marRight w:val="0"/>
      <w:marTop w:val="0"/>
      <w:marBottom w:val="0"/>
      <w:divBdr>
        <w:top w:val="none" w:sz="0" w:space="0" w:color="auto"/>
        <w:left w:val="none" w:sz="0" w:space="0" w:color="auto"/>
        <w:bottom w:val="none" w:sz="0" w:space="0" w:color="auto"/>
        <w:right w:val="none" w:sz="0" w:space="0" w:color="auto"/>
      </w:divBdr>
    </w:div>
    <w:div w:id="1861819647">
      <w:bodyDiv w:val="1"/>
      <w:marLeft w:val="0"/>
      <w:marRight w:val="0"/>
      <w:marTop w:val="0"/>
      <w:marBottom w:val="0"/>
      <w:divBdr>
        <w:top w:val="none" w:sz="0" w:space="0" w:color="auto"/>
        <w:left w:val="none" w:sz="0" w:space="0" w:color="auto"/>
        <w:bottom w:val="none" w:sz="0" w:space="0" w:color="auto"/>
        <w:right w:val="none" w:sz="0" w:space="0" w:color="auto"/>
      </w:divBdr>
    </w:div>
    <w:div w:id="1875073454">
      <w:bodyDiv w:val="1"/>
      <w:marLeft w:val="0"/>
      <w:marRight w:val="0"/>
      <w:marTop w:val="0"/>
      <w:marBottom w:val="0"/>
      <w:divBdr>
        <w:top w:val="none" w:sz="0" w:space="0" w:color="auto"/>
        <w:left w:val="none" w:sz="0" w:space="0" w:color="auto"/>
        <w:bottom w:val="none" w:sz="0" w:space="0" w:color="auto"/>
        <w:right w:val="none" w:sz="0" w:space="0" w:color="auto"/>
      </w:divBdr>
      <w:divsChild>
        <w:div w:id="1449543093">
          <w:marLeft w:val="-225"/>
          <w:marRight w:val="-225"/>
          <w:marTop w:val="0"/>
          <w:marBottom w:val="300"/>
          <w:divBdr>
            <w:top w:val="none" w:sz="0" w:space="0" w:color="auto"/>
            <w:left w:val="none" w:sz="0" w:space="0" w:color="auto"/>
            <w:bottom w:val="none" w:sz="0" w:space="0" w:color="auto"/>
            <w:right w:val="none" w:sz="0" w:space="0" w:color="auto"/>
          </w:divBdr>
          <w:divsChild>
            <w:div w:id="1311667797">
              <w:marLeft w:val="0"/>
              <w:marRight w:val="0"/>
              <w:marTop w:val="0"/>
              <w:marBottom w:val="0"/>
              <w:divBdr>
                <w:top w:val="none" w:sz="0" w:space="0" w:color="auto"/>
                <w:left w:val="none" w:sz="0" w:space="0" w:color="auto"/>
                <w:bottom w:val="none" w:sz="0" w:space="0" w:color="auto"/>
                <w:right w:val="none" w:sz="0" w:space="0" w:color="auto"/>
              </w:divBdr>
            </w:div>
          </w:divsChild>
        </w:div>
        <w:div w:id="1824347812">
          <w:marLeft w:val="-225"/>
          <w:marRight w:val="-225"/>
          <w:marTop w:val="0"/>
          <w:marBottom w:val="300"/>
          <w:divBdr>
            <w:top w:val="none" w:sz="0" w:space="0" w:color="auto"/>
            <w:left w:val="none" w:sz="0" w:space="0" w:color="auto"/>
            <w:bottom w:val="none" w:sz="0" w:space="0" w:color="auto"/>
            <w:right w:val="none" w:sz="0" w:space="0" w:color="auto"/>
          </w:divBdr>
          <w:divsChild>
            <w:div w:id="11355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3296">
      <w:bodyDiv w:val="1"/>
      <w:marLeft w:val="0"/>
      <w:marRight w:val="0"/>
      <w:marTop w:val="0"/>
      <w:marBottom w:val="0"/>
      <w:divBdr>
        <w:top w:val="none" w:sz="0" w:space="0" w:color="auto"/>
        <w:left w:val="none" w:sz="0" w:space="0" w:color="auto"/>
        <w:bottom w:val="none" w:sz="0" w:space="0" w:color="auto"/>
        <w:right w:val="none" w:sz="0" w:space="0" w:color="auto"/>
      </w:divBdr>
    </w:div>
    <w:div w:id="1993094881">
      <w:bodyDiv w:val="1"/>
      <w:marLeft w:val="0"/>
      <w:marRight w:val="0"/>
      <w:marTop w:val="0"/>
      <w:marBottom w:val="0"/>
      <w:divBdr>
        <w:top w:val="none" w:sz="0" w:space="0" w:color="auto"/>
        <w:left w:val="none" w:sz="0" w:space="0" w:color="auto"/>
        <w:bottom w:val="none" w:sz="0" w:space="0" w:color="auto"/>
        <w:right w:val="none" w:sz="0" w:space="0" w:color="auto"/>
      </w:divBdr>
    </w:div>
    <w:div w:id="20467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u" TargetMode="External"/><Relationship Id="rId13" Type="http://schemas.openxmlformats.org/officeDocument/2006/relationships/hyperlink" Target="http://admsurgut.ru/rubric/22706/Informacionnye-materialy" TargetMode="External"/><Relationship Id="rId18" Type="http://schemas.openxmlformats.org/officeDocument/2006/relationships/hyperlink" Target="http://regulation.admhma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msurgut.ru/documents/otsenka-reguliruyushchego-vozdeystviya-ekspertiza-i-otsenka-primeneniya-obyazatelnykh-trebovaniy-mun/publichnye-konsultatsii/arkhiv-1/perechen-deystvuyushchikh-munitsipalnykh-npa-dlya-provedeniya-ofv/" TargetMode="External"/><Relationship Id="rId17" Type="http://schemas.openxmlformats.org/officeDocument/2006/relationships/hyperlink" Target="http://regulation.admhmao.ru" TargetMode="Externa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surgut.ru/documents/otsenka-reguliruyushchego-vozdeystviya-ekspertiza-i-otsenka-primeneniya-obyazatelnykh-trebovaniy-mun/formy-dokumentov/" TargetMode="External"/><Relationship Id="rId5" Type="http://schemas.openxmlformats.org/officeDocument/2006/relationships/webSettings" Target="webSettings.xml"/><Relationship Id="rId15" Type="http://schemas.openxmlformats.org/officeDocument/2006/relationships/hyperlink" Target="http://regulation.admhmao.ru" TargetMode="External"/><Relationship Id="rId10" Type="http://schemas.openxmlformats.org/officeDocument/2006/relationships/hyperlink" Target="https://admsurgut.ru/documents/otsenka-reguliruyushchego-vozdeystviya-ekspertiza-i-otsenka-primeneniya-obyazatelnykh-trebovaniy-mun/normativnaya-pravovaya-baza-po-orv-i-opot/" TargetMode="External"/><Relationship Id="rId19" Type="http://schemas.openxmlformats.org/officeDocument/2006/relationships/hyperlink" Target="https://admsurgut.ru/documents/otsenka-reguliruyushchego-vozdeystviya-ekspertiza-i-otsenka-primeneniya-obyazatelnykh-trebovaniy-mun/vzaimodeystvie-s-biznes-soobshchestvom-soglasheniya/" TargetMode="External"/><Relationship Id="rId4" Type="http://schemas.openxmlformats.org/officeDocument/2006/relationships/settings" Target="settings.xml"/><Relationship Id="rId9" Type="http://schemas.openxmlformats.org/officeDocument/2006/relationships/hyperlink" Target="https://admsurgut.ru/documents/otsenka-reguliruyushchego-vozdeystviya-ekspertiza-i-otsenka-primeneniya-obyazatelnykh-trebovaniy-mun/" TargetMode="External"/><Relationship Id="rId14" Type="http://schemas.openxmlformats.org/officeDocument/2006/relationships/hyperlink" Target="https://admsurgut.ru/documents/otsenka-reguliruyushchego-vozdeystviya-ekspertiza-i-otsenka-primeneniya-obyazatelnykh-trebovaniy-mun/informatsionnye-material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776D-FFCE-43A2-9C34-3D5D03D9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12498</TotalTime>
  <Pages>10</Pages>
  <Words>2962</Words>
  <Characters>25339</Characters>
  <Application>Microsoft Office Word</Application>
  <DocSecurity>0</DocSecurity>
  <Lines>211</Lines>
  <Paragraphs>56</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г</vt:lpstr>
    </vt:vector>
  </TitlesOfParts>
  <Company>НПП "Гарант-Сервис"</Company>
  <LinksUpToDate>false</LinksUpToDate>
  <CharactersWithSpaces>28245</CharactersWithSpaces>
  <SharedDoc>false</SharedDoc>
  <HLinks>
    <vt:vector size="6" baseType="variant">
      <vt:variant>
        <vt:i4>4915230</vt:i4>
      </vt:variant>
      <vt:variant>
        <vt:i4>0</vt:i4>
      </vt:variant>
      <vt:variant>
        <vt:i4>0</vt:i4>
      </vt:variant>
      <vt:variant>
        <vt:i4>5</vt:i4>
      </vt:variant>
      <vt:variant>
        <vt:lpwstr>garantf1://86367.28/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dc:title>
  <dc:subject/>
  <dc:creator>BLACKGIRL</dc:creator>
  <cp:keywords/>
  <dc:description/>
  <cp:lastModifiedBy>Ворошилова Юлия Павловна</cp:lastModifiedBy>
  <cp:revision>196</cp:revision>
  <cp:lastPrinted>2026-02-12T06:25:00Z</cp:lastPrinted>
  <dcterms:created xsi:type="dcterms:W3CDTF">2018-12-21T07:36:00Z</dcterms:created>
  <dcterms:modified xsi:type="dcterms:W3CDTF">2026-02-12T09:57:00Z</dcterms:modified>
</cp:coreProperties>
</file>