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252819" w:rsidRDefault="00C51215" w:rsidP="00C51215">
      <w:pPr>
        <w:contextualSpacing/>
        <w:jc w:val="center"/>
        <w:rPr>
          <w:rFonts w:cs="Times New Roman"/>
          <w:b/>
          <w:szCs w:val="28"/>
        </w:rPr>
      </w:pPr>
      <w:bookmarkStart w:id="0" w:name="sub_1000"/>
      <w:bookmarkStart w:id="1" w:name="sub_1"/>
      <w:r w:rsidRPr="00252819">
        <w:rPr>
          <w:rFonts w:cs="Times New Roman"/>
          <w:b/>
          <w:szCs w:val="28"/>
        </w:rPr>
        <w:t>Сводный отчет</w:t>
      </w:r>
    </w:p>
    <w:p w:rsidR="00C51215" w:rsidRPr="00252819" w:rsidRDefault="00C51215" w:rsidP="00C51215">
      <w:pPr>
        <w:contextualSpacing/>
        <w:jc w:val="center"/>
        <w:rPr>
          <w:rFonts w:cs="Times New Roman"/>
          <w:b/>
          <w:szCs w:val="28"/>
        </w:rPr>
      </w:pPr>
      <w:r w:rsidRPr="00252819">
        <w:rPr>
          <w:rFonts w:cs="Times New Roman"/>
          <w:b/>
          <w:szCs w:val="28"/>
        </w:rPr>
        <w:t>об оценке регулирующего воздействия</w:t>
      </w:r>
    </w:p>
    <w:p w:rsidR="00C51215" w:rsidRPr="00252819" w:rsidRDefault="00C51215" w:rsidP="00C51215">
      <w:pPr>
        <w:contextualSpacing/>
        <w:jc w:val="center"/>
        <w:rPr>
          <w:rFonts w:cs="Times New Roman"/>
          <w:b/>
          <w:szCs w:val="28"/>
        </w:rPr>
      </w:pPr>
      <w:r w:rsidRPr="00252819">
        <w:rPr>
          <w:rFonts w:cs="Times New Roman"/>
          <w:b/>
          <w:szCs w:val="28"/>
        </w:rPr>
        <w:t>проекта муниципального нормативного правового акта</w:t>
      </w:r>
    </w:p>
    <w:bookmarkEnd w:id="0"/>
    <w:bookmarkEnd w:id="1"/>
    <w:p w:rsidR="003A6EAB" w:rsidRPr="00E6141B" w:rsidRDefault="003A6EAB" w:rsidP="003A6EAB">
      <w:pPr>
        <w:contextualSpacing/>
        <w:jc w:val="both"/>
        <w:rPr>
          <w:szCs w:val="28"/>
        </w:rPr>
      </w:pPr>
    </w:p>
    <w:p w:rsidR="003A6EAB" w:rsidRPr="00E6141B" w:rsidRDefault="003A6EAB" w:rsidP="00534728">
      <w:pPr>
        <w:ind w:firstLine="567"/>
        <w:contextualSpacing/>
        <w:jc w:val="both"/>
        <w:rPr>
          <w:bCs/>
          <w:szCs w:val="28"/>
        </w:rPr>
      </w:pPr>
      <w:r w:rsidRPr="00E6141B">
        <w:rPr>
          <w:bCs/>
          <w:szCs w:val="28"/>
        </w:rPr>
        <w:t>1. Общая информация:</w:t>
      </w:r>
    </w:p>
    <w:p w:rsidR="003A6EAB" w:rsidRPr="00F21BB9" w:rsidRDefault="003A6EAB" w:rsidP="00534728">
      <w:pPr>
        <w:ind w:firstLine="567"/>
        <w:contextualSpacing/>
        <w:jc w:val="both"/>
        <w:rPr>
          <w:i/>
          <w:szCs w:val="28"/>
        </w:rPr>
      </w:pPr>
      <w:r w:rsidRPr="00E6141B">
        <w:rPr>
          <w:szCs w:val="28"/>
        </w:rPr>
        <w:t>1.1. Наименование разработчика проекта муниципального нормативного правового акта:</w:t>
      </w:r>
      <w:r w:rsidR="00F21BB9" w:rsidRPr="00F21BB9">
        <w:t xml:space="preserve"> </w:t>
      </w:r>
      <w:r w:rsidR="00F21BB9" w:rsidRPr="00F21BB9">
        <w:rPr>
          <w:i/>
          <w:szCs w:val="28"/>
        </w:rPr>
        <w:t xml:space="preserve">управление инвестиций, развития предпринимательства </w:t>
      </w:r>
      <w:r w:rsidR="005D0ECC">
        <w:rPr>
          <w:i/>
          <w:szCs w:val="28"/>
        </w:rPr>
        <w:br/>
      </w:r>
      <w:r w:rsidR="00F21BB9" w:rsidRPr="00F21BB9">
        <w:rPr>
          <w:i/>
          <w:szCs w:val="28"/>
        </w:rPr>
        <w:t>и туризма Администрации города.</w:t>
      </w:r>
    </w:p>
    <w:p w:rsidR="003A6EAB" w:rsidRPr="00F21BB9" w:rsidRDefault="003A6EAB" w:rsidP="00534728">
      <w:pPr>
        <w:ind w:firstLine="567"/>
        <w:contextualSpacing/>
        <w:jc w:val="both"/>
        <w:rPr>
          <w:i/>
          <w:szCs w:val="28"/>
        </w:rPr>
      </w:pPr>
      <w:r w:rsidRPr="00E6141B">
        <w:rPr>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F21BB9">
        <w:rPr>
          <w:szCs w:val="28"/>
        </w:rPr>
        <w:t xml:space="preserve"> </w:t>
      </w:r>
      <w:r w:rsidR="00F21BB9" w:rsidRPr="00F21BB9">
        <w:rPr>
          <w:i/>
          <w:szCs w:val="28"/>
        </w:rPr>
        <w:t>отсутствуют</w:t>
      </w:r>
      <w:r w:rsidR="00F21BB9">
        <w:rPr>
          <w:i/>
          <w:szCs w:val="28"/>
        </w:rPr>
        <w:t>.</w:t>
      </w:r>
    </w:p>
    <w:p w:rsidR="00F21BB9" w:rsidRPr="00F21BB9" w:rsidRDefault="003A6EAB" w:rsidP="00534728">
      <w:pPr>
        <w:ind w:firstLine="567"/>
        <w:contextualSpacing/>
        <w:jc w:val="both"/>
        <w:rPr>
          <w:i/>
          <w:szCs w:val="28"/>
        </w:rPr>
      </w:pPr>
      <w:r w:rsidRPr="00E6141B">
        <w:rPr>
          <w:szCs w:val="28"/>
        </w:rPr>
        <w:t>1.3. Вид и наименование проекта нормативного правового акта:</w:t>
      </w:r>
      <w:r w:rsidR="00F21BB9" w:rsidRPr="00F21BB9">
        <w:t xml:space="preserve"> </w:t>
      </w:r>
      <w:r w:rsidR="00F21BB9" w:rsidRPr="00F21BB9">
        <w:rPr>
          <w:i/>
        </w:rPr>
        <w:t xml:space="preserve">проект </w:t>
      </w:r>
      <w:r w:rsidR="00F21BB9" w:rsidRPr="00F21BB9">
        <w:rPr>
          <w:i/>
          <w:szCs w:val="28"/>
        </w:rPr>
        <w:t xml:space="preserve">постановления Администрации города </w:t>
      </w:r>
      <w:r w:rsidR="005D0ECC" w:rsidRPr="00B9666E">
        <w:rPr>
          <w:i/>
          <w:szCs w:val="28"/>
        </w:rPr>
        <w:t>«</w:t>
      </w:r>
      <w:r w:rsidR="00B24925" w:rsidRPr="00B24925">
        <w:rPr>
          <w:i/>
          <w:szCs w:val="28"/>
        </w:rPr>
        <w:t>О внесении изменений в постановление Администрации города от 30.11.2018 № 9146 «Об утверждении порядка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5D0ECC" w:rsidRPr="00971744">
        <w:rPr>
          <w:i/>
          <w:szCs w:val="28"/>
        </w:rPr>
        <w:t>»</w:t>
      </w:r>
      <w:r w:rsidR="00F21BB9" w:rsidRPr="00F21BB9">
        <w:rPr>
          <w:i/>
          <w:szCs w:val="28"/>
        </w:rPr>
        <w:t>.</w:t>
      </w:r>
    </w:p>
    <w:p w:rsidR="003A6EAB" w:rsidRDefault="003A6EAB" w:rsidP="00534728">
      <w:pPr>
        <w:ind w:firstLine="567"/>
        <w:contextualSpacing/>
        <w:jc w:val="both"/>
        <w:rPr>
          <w:szCs w:val="28"/>
        </w:rPr>
      </w:pPr>
      <w:r w:rsidRPr="00E6141B">
        <w:rPr>
          <w:szCs w:val="28"/>
        </w:rPr>
        <w:t>1.4. Основания для разработки проекта муниципального нормативного</w:t>
      </w:r>
      <w:r w:rsidR="005D0ECC">
        <w:rPr>
          <w:szCs w:val="28"/>
        </w:rPr>
        <w:br/>
      </w:r>
      <w:r w:rsidRPr="00E6141B">
        <w:rPr>
          <w:szCs w:val="28"/>
        </w:rPr>
        <w:t>правового акта:</w:t>
      </w:r>
    </w:p>
    <w:p w:rsidR="00654038" w:rsidRDefault="00654038" w:rsidP="00534728">
      <w:pPr>
        <w:pStyle w:val="ConsPlusNormal"/>
        <w:ind w:firstLine="567"/>
        <w:jc w:val="both"/>
        <w:rPr>
          <w:rFonts w:ascii="Times New Roman" w:hAnsi="Times New Roman" w:cs="Times New Roman"/>
          <w:i/>
          <w:sz w:val="28"/>
          <w:szCs w:val="28"/>
        </w:rPr>
      </w:pPr>
      <w:r w:rsidRPr="003E0D0F">
        <w:rPr>
          <w:rFonts w:ascii="Times New Roman" w:hAnsi="Times New Roman" w:cs="Times New Roman"/>
          <w:i/>
          <w:sz w:val="28"/>
          <w:szCs w:val="28"/>
        </w:rPr>
        <w:t>- Бюджетный кодекс РФ;</w:t>
      </w:r>
    </w:p>
    <w:p w:rsidR="00654038" w:rsidRPr="00A16AFC" w:rsidRDefault="00654038" w:rsidP="00534728">
      <w:pPr>
        <w:pStyle w:val="ConsPlusNormal"/>
        <w:ind w:firstLine="567"/>
        <w:jc w:val="both"/>
        <w:rPr>
          <w:rFonts w:ascii="Times New Roman" w:hAnsi="Times New Roman" w:cs="Times New Roman"/>
          <w:i/>
          <w:sz w:val="28"/>
          <w:szCs w:val="28"/>
        </w:rPr>
      </w:pPr>
      <w:r w:rsidRPr="00A16AFC">
        <w:rPr>
          <w:rFonts w:ascii="Times New Roman" w:hAnsi="Times New Roman" w:cs="Times New Roman"/>
          <w:i/>
          <w:sz w:val="28"/>
          <w:szCs w:val="28"/>
        </w:rPr>
        <w:t xml:space="preserve">- </w:t>
      </w:r>
      <w:r w:rsidR="005D0ECC" w:rsidRPr="00A16AFC">
        <w:rPr>
          <w:rFonts w:ascii="Times New Roman" w:hAnsi="Times New Roman" w:cs="Times New Roman"/>
          <w:i/>
          <w:sz w:val="28"/>
          <w:szCs w:val="28"/>
        </w:rPr>
        <w:t xml:space="preserve">Федеральный закон </w:t>
      </w:r>
      <w:r w:rsidR="00B24925" w:rsidRPr="00B24925">
        <w:rPr>
          <w:rFonts w:ascii="Times New Roman" w:hAnsi="Times New Roman" w:cs="Times New Roman"/>
          <w:i/>
          <w:sz w:val="28"/>
          <w:szCs w:val="28"/>
        </w:rPr>
        <w:t xml:space="preserve">от 24.07.2007 № 209-ФЗ «О развитии малого </w:t>
      </w:r>
      <w:r w:rsidR="00D50631">
        <w:rPr>
          <w:rFonts w:ascii="Times New Roman" w:hAnsi="Times New Roman" w:cs="Times New Roman"/>
          <w:i/>
          <w:sz w:val="28"/>
          <w:szCs w:val="28"/>
        </w:rPr>
        <w:br/>
      </w:r>
      <w:r w:rsidR="00B24925" w:rsidRPr="00B24925">
        <w:rPr>
          <w:rFonts w:ascii="Times New Roman" w:hAnsi="Times New Roman" w:cs="Times New Roman"/>
          <w:i/>
          <w:sz w:val="28"/>
          <w:szCs w:val="28"/>
        </w:rPr>
        <w:t>и среднего предпринимательства в Российской Федерации»</w:t>
      </w:r>
      <w:r w:rsidRPr="00A16AFC">
        <w:rPr>
          <w:rFonts w:ascii="Times New Roman" w:hAnsi="Times New Roman" w:cs="Times New Roman"/>
          <w:i/>
          <w:sz w:val="28"/>
          <w:szCs w:val="28"/>
        </w:rPr>
        <w:t>;</w:t>
      </w:r>
    </w:p>
    <w:p w:rsidR="005D0ECC" w:rsidRPr="00B24925" w:rsidRDefault="005D0ECC" w:rsidP="00534728">
      <w:pPr>
        <w:pStyle w:val="ConsPlusNormal"/>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Pr="005D0ECC">
        <w:rPr>
          <w:rFonts w:ascii="Times New Roman" w:hAnsi="Times New Roman" w:cs="Times New Roman"/>
          <w:i/>
          <w:sz w:val="28"/>
          <w:szCs w:val="28"/>
        </w:rPr>
        <w:t xml:space="preserve">постановление Правительства Российской Федерации </w:t>
      </w:r>
      <w:r w:rsidR="00B24925" w:rsidRPr="00B24925">
        <w:rPr>
          <w:rFonts w:ascii="Times New Roman" w:hAnsi="Times New Roman" w:cs="Times New Roman"/>
          <w:i/>
          <w:sz w:val="28"/>
          <w:szCs w:val="28"/>
        </w:rPr>
        <w:t xml:space="preserve">от 25.10.2023 </w:t>
      </w:r>
      <w:r w:rsidR="00D50631">
        <w:rPr>
          <w:rFonts w:ascii="Times New Roman" w:hAnsi="Times New Roman" w:cs="Times New Roman"/>
          <w:i/>
          <w:sz w:val="28"/>
          <w:szCs w:val="28"/>
        </w:rPr>
        <w:br/>
      </w:r>
      <w:r w:rsidR="00B24925" w:rsidRPr="00B24925">
        <w:rPr>
          <w:rFonts w:ascii="Times New Roman" w:hAnsi="Times New Roman" w:cs="Times New Roman"/>
          <w:i/>
          <w:sz w:val="28"/>
          <w:szCs w:val="28"/>
        </w:rP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B24925" w:rsidRPr="005D0ECC" w:rsidRDefault="00B24925" w:rsidP="00534728">
      <w:pPr>
        <w:pStyle w:val="ConsPlusNormal"/>
        <w:ind w:firstLine="567"/>
        <w:jc w:val="both"/>
        <w:rPr>
          <w:rFonts w:ascii="Times New Roman" w:hAnsi="Times New Roman" w:cs="Times New Roman"/>
          <w:i/>
          <w:sz w:val="28"/>
          <w:szCs w:val="28"/>
          <w:highlight w:val="yellow"/>
        </w:rPr>
      </w:pPr>
      <w:r w:rsidRPr="00B24925">
        <w:rPr>
          <w:rFonts w:ascii="Times New Roman" w:hAnsi="Times New Roman" w:cs="Times New Roman"/>
          <w:i/>
          <w:sz w:val="28"/>
          <w:szCs w:val="28"/>
        </w:rPr>
        <w:t>- постановление Правительства Ханты-Мансийского автономного округа – Югры от 30.12.2021 № 633-п «О мерах по реализации государ</w:t>
      </w:r>
      <w:r>
        <w:rPr>
          <w:rFonts w:ascii="Times New Roman" w:hAnsi="Times New Roman" w:cs="Times New Roman"/>
          <w:i/>
          <w:sz w:val="28"/>
          <w:szCs w:val="28"/>
        </w:rPr>
        <w:t>ственной программы Ханты-</w:t>
      </w:r>
      <w:r w:rsidRPr="00B24925">
        <w:rPr>
          <w:rFonts w:ascii="Times New Roman" w:hAnsi="Times New Roman" w:cs="Times New Roman"/>
          <w:i/>
          <w:sz w:val="28"/>
          <w:szCs w:val="28"/>
        </w:rPr>
        <w:t>Мансийского автономного округа – Югры «Развитие экономического потенциала»</w:t>
      </w:r>
      <w:r>
        <w:rPr>
          <w:rFonts w:ascii="Times New Roman" w:hAnsi="Times New Roman" w:cs="Times New Roman"/>
          <w:i/>
          <w:sz w:val="28"/>
          <w:szCs w:val="28"/>
        </w:rPr>
        <w:t>;</w:t>
      </w:r>
    </w:p>
    <w:p w:rsidR="00654038" w:rsidRPr="00A16AFC" w:rsidRDefault="00654038" w:rsidP="00534728">
      <w:pPr>
        <w:pStyle w:val="ConsPlusNormal"/>
        <w:ind w:firstLine="567"/>
        <w:jc w:val="both"/>
        <w:rPr>
          <w:rFonts w:ascii="Times New Roman" w:hAnsi="Times New Roman" w:cs="Times New Roman"/>
          <w:i/>
          <w:sz w:val="28"/>
          <w:szCs w:val="28"/>
          <w:highlight w:val="yellow"/>
        </w:rPr>
      </w:pPr>
      <w:r w:rsidRPr="005D0ECC">
        <w:rPr>
          <w:rFonts w:ascii="Times New Roman" w:hAnsi="Times New Roman" w:cs="Times New Roman"/>
          <w:i/>
          <w:sz w:val="28"/>
          <w:szCs w:val="28"/>
        </w:rPr>
        <w:t xml:space="preserve">- </w:t>
      </w:r>
      <w:r w:rsidR="00B24925" w:rsidRPr="00B24925">
        <w:rPr>
          <w:rFonts w:ascii="Times New Roman" w:hAnsi="Times New Roman" w:cs="Times New Roman"/>
          <w:i/>
          <w:sz w:val="28"/>
          <w:szCs w:val="28"/>
        </w:rPr>
        <w:t>постановление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w:t>
      </w:r>
      <w:r w:rsidR="00A16AFC">
        <w:rPr>
          <w:rFonts w:ascii="Times New Roman" w:hAnsi="Times New Roman" w:cs="Times New Roman"/>
          <w:i/>
          <w:sz w:val="28"/>
          <w:szCs w:val="28"/>
        </w:rPr>
        <w:t>.</w:t>
      </w:r>
    </w:p>
    <w:p w:rsidR="0078443E" w:rsidRPr="0078443E" w:rsidRDefault="003A6EAB" w:rsidP="00534728">
      <w:pPr>
        <w:ind w:firstLine="567"/>
        <w:contextualSpacing/>
        <w:jc w:val="both"/>
        <w:rPr>
          <w:i/>
          <w:szCs w:val="28"/>
        </w:rPr>
      </w:pPr>
      <w:r w:rsidRPr="00E6141B">
        <w:rPr>
          <w:szCs w:val="28"/>
        </w:rPr>
        <w:t>1.5. Перечень действующих муниципальных нормативных правовых актов (их положений), устанавливающих правовое регулирование:</w:t>
      </w:r>
      <w:r w:rsidR="00C70754">
        <w:rPr>
          <w:szCs w:val="28"/>
        </w:rPr>
        <w:t xml:space="preserve"> </w:t>
      </w:r>
      <w:r w:rsidR="005D0ECC">
        <w:rPr>
          <w:i/>
          <w:szCs w:val="28"/>
        </w:rPr>
        <w:t>отсутствуют.</w:t>
      </w:r>
    </w:p>
    <w:p w:rsidR="003A6EAB" w:rsidRPr="0078443E" w:rsidRDefault="003A6EAB" w:rsidP="00534728">
      <w:pPr>
        <w:ind w:firstLine="567"/>
        <w:contextualSpacing/>
        <w:jc w:val="both"/>
        <w:rPr>
          <w:i/>
          <w:szCs w:val="28"/>
        </w:rPr>
      </w:pPr>
      <w:r w:rsidRPr="00E6141B">
        <w:rPr>
          <w:szCs w:val="28"/>
        </w:rPr>
        <w:t xml:space="preserve">1.6. Планируемый срок вступления в силу предлагаемого правового регулирования: </w:t>
      </w:r>
      <w:r w:rsidR="005D0ECC" w:rsidRPr="005D0ECC">
        <w:rPr>
          <w:i/>
          <w:szCs w:val="28"/>
        </w:rPr>
        <w:t>после его официального опубликования</w:t>
      </w:r>
      <w:r w:rsidR="0078443E">
        <w:rPr>
          <w:i/>
          <w:szCs w:val="28"/>
        </w:rPr>
        <w:t>.</w:t>
      </w:r>
    </w:p>
    <w:p w:rsidR="0078443E" w:rsidRPr="0078443E" w:rsidRDefault="003A6EAB" w:rsidP="00534728">
      <w:pPr>
        <w:ind w:firstLine="567"/>
        <w:contextualSpacing/>
        <w:jc w:val="both"/>
        <w:rPr>
          <w:i/>
          <w:szCs w:val="28"/>
        </w:rPr>
      </w:pPr>
      <w:r w:rsidRPr="00E6141B">
        <w:rPr>
          <w:szCs w:val="28"/>
        </w:rPr>
        <w:lastRenderedPageBreak/>
        <w:t>1.7. Сведения о необходимости или отсутствии необходимости установления переходного периода:</w:t>
      </w:r>
      <w:r w:rsidR="0078443E">
        <w:rPr>
          <w:szCs w:val="28"/>
        </w:rPr>
        <w:t xml:space="preserve"> </w:t>
      </w:r>
      <w:r w:rsidR="0078443E" w:rsidRPr="0078443E">
        <w:rPr>
          <w:i/>
          <w:szCs w:val="28"/>
        </w:rPr>
        <w:t>отсутствует необходимость установления переходного периода.</w:t>
      </w:r>
    </w:p>
    <w:p w:rsidR="003A6EAB" w:rsidRPr="00E6141B" w:rsidRDefault="003A6EAB" w:rsidP="00534728">
      <w:pPr>
        <w:ind w:firstLine="567"/>
        <w:contextualSpacing/>
        <w:jc w:val="both"/>
        <w:rPr>
          <w:szCs w:val="28"/>
        </w:rPr>
      </w:pPr>
      <w:r w:rsidRPr="00E6141B">
        <w:rPr>
          <w:szCs w:val="28"/>
        </w:rPr>
        <w:t>1.8. Дата размещения уведомления о проведении публичных консультаций по проекту муниципального нормативного правового акта:</w:t>
      </w:r>
      <w:r w:rsidR="00A16AFC">
        <w:rPr>
          <w:szCs w:val="28"/>
        </w:rPr>
        <w:br/>
      </w:r>
      <w:r w:rsidRPr="00E6141B">
        <w:rPr>
          <w:szCs w:val="28"/>
        </w:rPr>
        <w:t>«</w:t>
      </w:r>
      <w:r w:rsidR="00A1304C">
        <w:rPr>
          <w:szCs w:val="28"/>
        </w:rPr>
        <w:t>29</w:t>
      </w:r>
      <w:r w:rsidRPr="00E6141B">
        <w:rPr>
          <w:szCs w:val="28"/>
        </w:rPr>
        <w:t xml:space="preserve">» </w:t>
      </w:r>
      <w:r w:rsidR="00A1304C">
        <w:rPr>
          <w:szCs w:val="28"/>
        </w:rPr>
        <w:t xml:space="preserve">июля </w:t>
      </w:r>
      <w:r w:rsidRPr="00E6141B">
        <w:rPr>
          <w:szCs w:val="28"/>
        </w:rPr>
        <w:t>20</w:t>
      </w:r>
      <w:r w:rsidR="00A1304C">
        <w:rPr>
          <w:szCs w:val="28"/>
        </w:rPr>
        <w:t xml:space="preserve">25 </w:t>
      </w:r>
      <w:r w:rsidRPr="00E6141B">
        <w:rPr>
          <w:szCs w:val="28"/>
        </w:rPr>
        <w:t>г. и срок, в течение которого принимались предложения</w:t>
      </w:r>
      <w:r w:rsidR="00A16AFC">
        <w:rPr>
          <w:szCs w:val="28"/>
        </w:rPr>
        <w:br/>
      </w:r>
      <w:r w:rsidRPr="00E6141B">
        <w:rPr>
          <w:szCs w:val="28"/>
        </w:rPr>
        <w:t>в связи с размещением уведомления о проведении публичных консультаций</w:t>
      </w:r>
      <w:r w:rsidR="00A16AFC">
        <w:rPr>
          <w:szCs w:val="28"/>
        </w:rPr>
        <w:br/>
      </w:r>
      <w:r w:rsidRPr="00E6141B">
        <w:rPr>
          <w:szCs w:val="28"/>
        </w:rPr>
        <w:t>по проекту нормативного правового акта: начало: «</w:t>
      </w:r>
      <w:r w:rsidR="00A1304C">
        <w:rPr>
          <w:szCs w:val="28"/>
        </w:rPr>
        <w:t>29</w:t>
      </w:r>
      <w:r w:rsidRPr="00E6141B">
        <w:rPr>
          <w:szCs w:val="28"/>
        </w:rPr>
        <w:t>»</w:t>
      </w:r>
      <w:r w:rsidR="00A1304C">
        <w:rPr>
          <w:szCs w:val="28"/>
        </w:rPr>
        <w:t xml:space="preserve"> июля 2025 </w:t>
      </w:r>
      <w:r w:rsidRPr="00E6141B">
        <w:rPr>
          <w:szCs w:val="28"/>
        </w:rPr>
        <w:t>г.; окончание: «</w:t>
      </w:r>
      <w:r w:rsidR="00A1304C">
        <w:rPr>
          <w:szCs w:val="28"/>
        </w:rPr>
        <w:t>25</w:t>
      </w:r>
      <w:r w:rsidRPr="00E6141B">
        <w:rPr>
          <w:szCs w:val="28"/>
        </w:rPr>
        <w:t>»</w:t>
      </w:r>
      <w:r w:rsidR="00A1304C">
        <w:rPr>
          <w:szCs w:val="28"/>
        </w:rPr>
        <w:t xml:space="preserve"> августа </w:t>
      </w:r>
      <w:r w:rsidRPr="00E6141B">
        <w:rPr>
          <w:szCs w:val="28"/>
        </w:rPr>
        <w:t>20</w:t>
      </w:r>
      <w:r w:rsidR="00A1304C">
        <w:rPr>
          <w:szCs w:val="28"/>
        </w:rPr>
        <w:t xml:space="preserve">25 </w:t>
      </w:r>
      <w:r w:rsidRPr="00E6141B">
        <w:rPr>
          <w:szCs w:val="28"/>
        </w:rPr>
        <w:t>г.</w:t>
      </w:r>
    </w:p>
    <w:p w:rsidR="003A6EAB" w:rsidRPr="00E6141B" w:rsidRDefault="003A6EAB" w:rsidP="00534728">
      <w:pPr>
        <w:ind w:firstLine="567"/>
        <w:contextualSpacing/>
        <w:jc w:val="both"/>
        <w:rPr>
          <w:szCs w:val="28"/>
        </w:rPr>
      </w:pPr>
      <w:r w:rsidRPr="00E6141B">
        <w:rPr>
          <w:szCs w:val="28"/>
        </w:rPr>
        <w:t>1.9. Сведения о количестве замечаний и предложений, полученных в ходе публичных консультаций по проекту нормативного правового акта:</w:t>
      </w:r>
    </w:p>
    <w:p w:rsidR="003A6EAB" w:rsidRPr="00E6141B" w:rsidRDefault="003A6EAB" w:rsidP="00534728">
      <w:pPr>
        <w:ind w:firstLine="567"/>
        <w:contextualSpacing/>
        <w:jc w:val="both"/>
        <w:rPr>
          <w:szCs w:val="28"/>
        </w:rPr>
      </w:pPr>
      <w:r w:rsidRPr="00E6141B">
        <w:rPr>
          <w:szCs w:val="28"/>
        </w:rPr>
        <w:t xml:space="preserve">Всего замечаний и предложений: </w:t>
      </w:r>
      <w:r w:rsidR="00A1304C">
        <w:rPr>
          <w:szCs w:val="28"/>
        </w:rPr>
        <w:t>6</w:t>
      </w:r>
      <w:r w:rsidRPr="00E6141B">
        <w:rPr>
          <w:szCs w:val="28"/>
        </w:rPr>
        <w:t>, из них:</w:t>
      </w:r>
    </w:p>
    <w:p w:rsidR="00A16AFC" w:rsidRDefault="003A6EAB" w:rsidP="00534728">
      <w:pPr>
        <w:ind w:firstLine="567"/>
        <w:contextualSpacing/>
        <w:jc w:val="both"/>
        <w:rPr>
          <w:szCs w:val="28"/>
        </w:rPr>
      </w:pPr>
      <w:r w:rsidRPr="00E6141B">
        <w:rPr>
          <w:szCs w:val="28"/>
        </w:rPr>
        <w:t xml:space="preserve">учтено полностью: </w:t>
      </w:r>
      <w:r w:rsidR="00A1304C">
        <w:rPr>
          <w:szCs w:val="28"/>
        </w:rPr>
        <w:t>6</w:t>
      </w:r>
      <w:r w:rsidRPr="00E6141B">
        <w:rPr>
          <w:szCs w:val="28"/>
        </w:rPr>
        <w:t xml:space="preserve">, учтено частично: </w:t>
      </w:r>
      <w:r w:rsidR="00A1304C">
        <w:rPr>
          <w:szCs w:val="28"/>
        </w:rPr>
        <w:t>0</w:t>
      </w:r>
      <w:r w:rsidRPr="00E6141B">
        <w:rPr>
          <w:szCs w:val="28"/>
        </w:rPr>
        <w:t xml:space="preserve">, не учтено: </w:t>
      </w:r>
      <w:r w:rsidR="00A1304C">
        <w:rPr>
          <w:szCs w:val="28"/>
        </w:rPr>
        <w:t>0</w:t>
      </w:r>
      <w:r w:rsidRPr="00E6141B">
        <w:rPr>
          <w:szCs w:val="28"/>
        </w:rPr>
        <w:t>.</w:t>
      </w:r>
    </w:p>
    <w:p w:rsidR="003A6EAB" w:rsidRPr="00E6141B" w:rsidRDefault="003A6EAB" w:rsidP="00534728">
      <w:pPr>
        <w:ind w:firstLine="567"/>
        <w:contextualSpacing/>
        <w:jc w:val="both"/>
        <w:rPr>
          <w:szCs w:val="28"/>
        </w:rPr>
      </w:pPr>
      <w:r w:rsidRPr="00E6141B">
        <w:rPr>
          <w:szCs w:val="28"/>
        </w:rPr>
        <w:t xml:space="preserve">Кроме того, получен </w:t>
      </w:r>
      <w:r w:rsidR="00A1304C">
        <w:rPr>
          <w:szCs w:val="28"/>
        </w:rPr>
        <w:t>1 отзыв, содержащий</w:t>
      </w:r>
      <w:r w:rsidRPr="00E6141B">
        <w:rPr>
          <w:szCs w:val="28"/>
        </w:rPr>
        <w:t xml:space="preserve"> информацию</w:t>
      </w:r>
      <w:r w:rsidR="00A16AFC">
        <w:rPr>
          <w:szCs w:val="28"/>
        </w:rPr>
        <w:br/>
      </w:r>
      <w:r w:rsidRPr="00E6141B">
        <w:rPr>
          <w:szCs w:val="28"/>
        </w:rPr>
        <w:t>об одобрении текущей редакции проекта нормативного правового акта</w:t>
      </w:r>
      <w:r w:rsidR="00A16AFC">
        <w:rPr>
          <w:szCs w:val="28"/>
        </w:rPr>
        <w:br/>
      </w:r>
      <w:r w:rsidRPr="00E6141B">
        <w:rPr>
          <w:szCs w:val="28"/>
        </w:rPr>
        <w:t>(об отсутствии замечаний и (или) предложений).</w:t>
      </w:r>
    </w:p>
    <w:p w:rsidR="003A6EAB" w:rsidRPr="00E6141B" w:rsidRDefault="003A6EAB" w:rsidP="00534728">
      <w:pPr>
        <w:ind w:firstLine="567"/>
        <w:contextualSpacing/>
        <w:jc w:val="both"/>
        <w:rPr>
          <w:szCs w:val="28"/>
        </w:rPr>
      </w:pPr>
      <w:r w:rsidRPr="00E6141B">
        <w:rPr>
          <w:szCs w:val="28"/>
        </w:rPr>
        <w:t>1.10.</w:t>
      </w:r>
      <w:r w:rsidR="00A16AFC" w:rsidRPr="00A16AFC">
        <w:rPr>
          <w:szCs w:val="28"/>
        </w:rPr>
        <w:t xml:space="preserve"> </w:t>
      </w:r>
      <w:r w:rsidRPr="00E6141B">
        <w:rPr>
          <w:szCs w:val="28"/>
        </w:rPr>
        <w:t>Контактная информация ответственного исполнителя проекта:</w:t>
      </w:r>
    </w:p>
    <w:p w:rsidR="003A6EAB" w:rsidRPr="00E6141B" w:rsidRDefault="003A6EAB" w:rsidP="00534728">
      <w:pPr>
        <w:ind w:firstLine="567"/>
        <w:contextualSpacing/>
        <w:jc w:val="both"/>
        <w:rPr>
          <w:szCs w:val="28"/>
        </w:rPr>
      </w:pPr>
      <w:r w:rsidRPr="00E6141B">
        <w:rPr>
          <w:szCs w:val="28"/>
        </w:rPr>
        <w:t xml:space="preserve">Фамилия, имя, отчество (при наличии): </w:t>
      </w:r>
      <w:r w:rsidR="00134E03">
        <w:rPr>
          <w:i/>
          <w:szCs w:val="28"/>
        </w:rPr>
        <w:t>Бедарева Елена Юрьевна</w:t>
      </w:r>
    </w:p>
    <w:p w:rsidR="003A6EAB" w:rsidRPr="00E6141B" w:rsidRDefault="003A6EAB" w:rsidP="00534728">
      <w:pPr>
        <w:ind w:firstLine="567"/>
        <w:contextualSpacing/>
        <w:jc w:val="both"/>
        <w:rPr>
          <w:szCs w:val="28"/>
        </w:rPr>
      </w:pPr>
      <w:r w:rsidRPr="00E6141B">
        <w:rPr>
          <w:szCs w:val="28"/>
        </w:rPr>
        <w:t>Должность:</w:t>
      </w:r>
      <w:r w:rsidR="00286D17">
        <w:rPr>
          <w:szCs w:val="28"/>
        </w:rPr>
        <w:t xml:space="preserve"> </w:t>
      </w:r>
      <w:r w:rsidR="00917E06">
        <w:rPr>
          <w:i/>
          <w:szCs w:val="28"/>
        </w:rPr>
        <w:t>начальник</w:t>
      </w:r>
      <w:r w:rsidR="00B24925">
        <w:rPr>
          <w:i/>
          <w:szCs w:val="28"/>
        </w:rPr>
        <w:t xml:space="preserve"> отдела аналитики и поддержки предпринимательства</w:t>
      </w:r>
      <w:r w:rsidR="00286D17" w:rsidRPr="00B9666E">
        <w:rPr>
          <w:i/>
          <w:szCs w:val="28"/>
        </w:rPr>
        <w:t xml:space="preserve"> управления инвестиций, развития предпринимательства и туризма Администрации города Сургута</w:t>
      </w:r>
    </w:p>
    <w:p w:rsidR="00A1304C" w:rsidRPr="00B96A90" w:rsidRDefault="00A1304C" w:rsidP="00A1304C">
      <w:pPr>
        <w:pStyle w:val="ConsPlusNonformat"/>
        <w:ind w:firstLine="709"/>
        <w:jc w:val="both"/>
        <w:rPr>
          <w:rFonts w:ascii="Times New Roman" w:hAnsi="Times New Roman" w:cs="Times New Roman"/>
          <w:sz w:val="28"/>
          <w:szCs w:val="28"/>
        </w:rPr>
      </w:pPr>
      <w:r w:rsidRPr="00B96A90">
        <w:rPr>
          <w:rFonts w:ascii="Times New Roman" w:hAnsi="Times New Roman" w:cs="Times New Roman"/>
          <w:sz w:val="28"/>
          <w:szCs w:val="28"/>
        </w:rPr>
        <w:t>Телефон:</w:t>
      </w:r>
      <w:r w:rsidRPr="00B96A90">
        <w:rPr>
          <w:rFonts w:ascii="Times New Roman" w:hAnsi="Times New Roman" w:cs="Times New Roman"/>
          <w:i/>
          <w:sz w:val="28"/>
          <w:szCs w:val="28"/>
        </w:rPr>
        <w:t>8 (3462) 52</w:t>
      </w:r>
      <w:r>
        <w:rPr>
          <w:rFonts w:ascii="Times New Roman" w:hAnsi="Times New Roman" w:cs="Times New Roman"/>
          <w:i/>
          <w:sz w:val="28"/>
          <w:szCs w:val="28"/>
        </w:rPr>
        <w:t>-21-12</w:t>
      </w:r>
      <w:r w:rsidRPr="00B96A90">
        <w:rPr>
          <w:rFonts w:ascii="Times New Roman" w:hAnsi="Times New Roman" w:cs="Times New Roman"/>
          <w:i/>
          <w:sz w:val="28"/>
          <w:szCs w:val="28"/>
        </w:rPr>
        <w:t>.</w:t>
      </w:r>
    </w:p>
    <w:p w:rsidR="00A1304C" w:rsidRPr="00B96A90" w:rsidRDefault="00A1304C" w:rsidP="00A1304C">
      <w:pPr>
        <w:pStyle w:val="ConsPlusNonformat"/>
        <w:ind w:firstLine="709"/>
        <w:jc w:val="both"/>
        <w:rPr>
          <w:rFonts w:ascii="Times New Roman" w:hAnsi="Times New Roman" w:cs="Times New Roman"/>
          <w:i/>
          <w:sz w:val="28"/>
          <w:szCs w:val="28"/>
        </w:rPr>
      </w:pPr>
      <w:r w:rsidRPr="00B96A90">
        <w:rPr>
          <w:rFonts w:ascii="Times New Roman" w:hAnsi="Times New Roman" w:cs="Times New Roman"/>
          <w:sz w:val="28"/>
          <w:szCs w:val="28"/>
        </w:rPr>
        <w:t xml:space="preserve">Адрес электронной почты: </w:t>
      </w:r>
      <w:proofErr w:type="spellStart"/>
      <w:r>
        <w:rPr>
          <w:rFonts w:ascii="Times New Roman" w:hAnsi="Times New Roman" w:cs="Times New Roman"/>
          <w:i/>
          <w:sz w:val="28"/>
          <w:szCs w:val="28"/>
          <w:lang w:val="en-US"/>
        </w:rPr>
        <w:t>bedareva</w:t>
      </w:r>
      <w:proofErr w:type="spellEnd"/>
      <w:r w:rsidRPr="00A1304C">
        <w:rPr>
          <w:rFonts w:ascii="Times New Roman" w:hAnsi="Times New Roman" w:cs="Times New Roman"/>
          <w:i/>
          <w:sz w:val="28"/>
          <w:szCs w:val="28"/>
        </w:rPr>
        <w:t>_</w:t>
      </w:r>
      <w:proofErr w:type="spellStart"/>
      <w:r>
        <w:rPr>
          <w:rFonts w:ascii="Times New Roman" w:hAnsi="Times New Roman" w:cs="Times New Roman"/>
          <w:i/>
          <w:sz w:val="28"/>
          <w:szCs w:val="28"/>
          <w:lang w:val="en-US"/>
        </w:rPr>
        <w:t>ey</w:t>
      </w:r>
      <w:proofErr w:type="spellEnd"/>
      <w:r w:rsidRPr="00B96A90">
        <w:rPr>
          <w:rFonts w:ascii="Times New Roman" w:hAnsi="Times New Roman" w:cs="Times New Roman"/>
          <w:i/>
          <w:sz w:val="28"/>
          <w:szCs w:val="28"/>
        </w:rPr>
        <w:t>@admsurgut.ru</w:t>
      </w:r>
    </w:p>
    <w:p w:rsidR="003A6EAB" w:rsidRPr="00E6141B" w:rsidRDefault="003A6EAB" w:rsidP="00534728">
      <w:pPr>
        <w:ind w:firstLine="567"/>
        <w:contextualSpacing/>
        <w:jc w:val="both"/>
        <w:rPr>
          <w:bCs/>
          <w:szCs w:val="28"/>
        </w:rPr>
      </w:pPr>
      <w:r w:rsidRPr="00E6141B">
        <w:rPr>
          <w:bCs/>
          <w:szCs w:val="28"/>
        </w:rPr>
        <w:t>2. Степень регулирующего воздействия проекта муниципального нормативного правового акта:</w:t>
      </w:r>
    </w:p>
    <w:p w:rsidR="003A6EAB" w:rsidRPr="00286D17" w:rsidRDefault="003A6EAB" w:rsidP="00534728">
      <w:pPr>
        <w:ind w:firstLine="567"/>
        <w:contextualSpacing/>
        <w:jc w:val="both"/>
        <w:rPr>
          <w:i/>
          <w:sz w:val="22"/>
        </w:rPr>
      </w:pPr>
      <w:r w:rsidRPr="00E6141B">
        <w:rPr>
          <w:bCs/>
          <w:szCs w:val="28"/>
        </w:rPr>
        <w:t>2.1. Степень регулирующего воздействия проекта муниципального правового акта</w:t>
      </w:r>
      <w:r w:rsidR="00286D17">
        <w:rPr>
          <w:bCs/>
          <w:szCs w:val="28"/>
        </w:rPr>
        <w:t>:</w:t>
      </w:r>
      <w:r w:rsidRPr="00E6141B">
        <w:rPr>
          <w:bCs/>
          <w:szCs w:val="28"/>
        </w:rPr>
        <w:t xml:space="preserve"> </w:t>
      </w:r>
      <w:r w:rsidR="00A16AFC">
        <w:rPr>
          <w:bCs/>
          <w:i/>
          <w:szCs w:val="28"/>
        </w:rPr>
        <w:t>высокая</w:t>
      </w:r>
      <w:r w:rsidR="00286D17" w:rsidRPr="00286D17">
        <w:rPr>
          <w:bCs/>
          <w:i/>
          <w:szCs w:val="28"/>
        </w:rPr>
        <w:t>.</w:t>
      </w:r>
    </w:p>
    <w:p w:rsidR="00286D17" w:rsidRDefault="003A6EAB" w:rsidP="00534728">
      <w:pPr>
        <w:ind w:firstLine="567"/>
        <w:contextualSpacing/>
        <w:jc w:val="both"/>
        <w:rPr>
          <w:rFonts w:cs="Times New Roman"/>
          <w:bCs/>
          <w:i/>
          <w:szCs w:val="28"/>
        </w:rPr>
      </w:pPr>
      <w:r w:rsidRPr="00E6141B">
        <w:rPr>
          <w:bCs/>
          <w:szCs w:val="28"/>
        </w:rPr>
        <w:t>2.2. Обоснование отнесения проекта муниципального нормативного правового акта к определенной степени регулирующего воздействия:</w:t>
      </w:r>
      <w:r w:rsidR="00286D17">
        <w:rPr>
          <w:bCs/>
          <w:szCs w:val="28"/>
        </w:rPr>
        <w:t xml:space="preserve"> </w:t>
      </w:r>
      <w:r w:rsidR="00286D17" w:rsidRPr="00453921">
        <w:rPr>
          <w:rFonts w:cs="Times New Roman"/>
          <w:bCs/>
          <w:i/>
          <w:szCs w:val="28"/>
        </w:rPr>
        <w:t xml:space="preserve">проект муниципального нормативного правового акта содержит положения, </w:t>
      </w:r>
      <w:r w:rsidR="00A16AFC">
        <w:rPr>
          <w:rFonts w:cs="Times New Roman"/>
          <w:bCs/>
          <w:i/>
          <w:szCs w:val="28"/>
        </w:rPr>
        <w:t>устанавливающие новые,</w:t>
      </w:r>
      <w:r w:rsidR="00286D17" w:rsidRPr="00453921">
        <w:rPr>
          <w:rFonts w:cs="Times New Roman"/>
          <w:bCs/>
          <w:i/>
          <w:szCs w:val="28"/>
        </w:rPr>
        <w:t xml:space="preserve"> ранее</w:t>
      </w:r>
      <w:r w:rsidR="00A16AFC">
        <w:rPr>
          <w:rFonts w:cs="Times New Roman"/>
          <w:bCs/>
          <w:i/>
          <w:szCs w:val="28"/>
        </w:rPr>
        <w:t xml:space="preserve"> не</w:t>
      </w:r>
      <w:r w:rsidR="00286D17" w:rsidRPr="00453921">
        <w:rPr>
          <w:rFonts w:cs="Times New Roman"/>
          <w:bCs/>
          <w:i/>
          <w:szCs w:val="28"/>
        </w:rPr>
        <w:t xml:space="preserve"> предусмотренные муниципальными правовыми актами обязательные требования для субъектов предпринимательской и </w:t>
      </w:r>
      <w:r w:rsidR="000E3B47">
        <w:rPr>
          <w:rFonts w:cs="Times New Roman"/>
          <w:bCs/>
          <w:i/>
          <w:szCs w:val="28"/>
        </w:rPr>
        <w:t>иной экономической деятельности</w:t>
      </w:r>
      <w:r w:rsidR="00286D17">
        <w:rPr>
          <w:rFonts w:cs="Times New Roman"/>
          <w:bCs/>
          <w:i/>
          <w:szCs w:val="28"/>
        </w:rPr>
        <w:t>.</w:t>
      </w:r>
    </w:p>
    <w:p w:rsidR="003A6EAB" w:rsidRPr="00E6141B" w:rsidRDefault="003A6EAB" w:rsidP="00534728">
      <w:pPr>
        <w:ind w:firstLine="567"/>
        <w:contextualSpacing/>
        <w:jc w:val="both"/>
        <w:rPr>
          <w:bCs/>
          <w:szCs w:val="28"/>
        </w:rPr>
      </w:pPr>
      <w:r w:rsidRPr="00E6141B">
        <w:rPr>
          <w:bCs/>
          <w:szCs w:val="28"/>
        </w:rPr>
        <w:t>3. Описание проблемы, на решение которой направлено предлагаемое</w:t>
      </w:r>
      <w:r w:rsidR="00A16AFC">
        <w:rPr>
          <w:bCs/>
          <w:szCs w:val="28"/>
        </w:rPr>
        <w:br/>
      </w:r>
      <w:r w:rsidRPr="00E6141B">
        <w:rPr>
          <w:bCs/>
          <w:szCs w:val="28"/>
        </w:rPr>
        <w:t>правовое регулирование</w:t>
      </w:r>
    </w:p>
    <w:p w:rsidR="003A6EAB" w:rsidRDefault="003A6EAB" w:rsidP="00534728">
      <w:pPr>
        <w:ind w:firstLine="567"/>
        <w:contextualSpacing/>
        <w:jc w:val="both"/>
        <w:rPr>
          <w:szCs w:val="28"/>
        </w:rPr>
      </w:pPr>
      <w:r w:rsidRPr="00E6141B">
        <w:rPr>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145D4C" w:rsidRPr="00F42942" w:rsidRDefault="00145D4C" w:rsidP="00534728">
      <w:pPr>
        <w:ind w:firstLine="567"/>
        <w:contextualSpacing/>
        <w:jc w:val="both"/>
        <w:rPr>
          <w:i/>
          <w:szCs w:val="28"/>
        </w:rPr>
      </w:pPr>
      <w:r w:rsidRPr="00F42942">
        <w:rPr>
          <w:i/>
          <w:szCs w:val="28"/>
        </w:rPr>
        <w:t>В настоящее время в городе Сургуте осуществляют деятельность 107 социальных предприятий, которые оказывают услуги населению в сферах здравоохранения, спорта, дополнительного образования, присмотра и ухода за детьми на высоком уровне.</w:t>
      </w:r>
    </w:p>
    <w:p w:rsidR="00145D4C" w:rsidRPr="00F42942" w:rsidRDefault="00145D4C" w:rsidP="00534728">
      <w:pPr>
        <w:ind w:firstLine="567"/>
        <w:contextualSpacing/>
        <w:jc w:val="both"/>
        <w:rPr>
          <w:i/>
          <w:szCs w:val="28"/>
        </w:rPr>
      </w:pPr>
      <w:r w:rsidRPr="00F42942">
        <w:rPr>
          <w:i/>
          <w:szCs w:val="28"/>
        </w:rPr>
        <w:t xml:space="preserve">Стоит также отметить, что одной из основных задач развития малого и среднего предпринимательства является стимулирование развития социального предпринимательства в автономном округе в соответствии со </w:t>
      </w:r>
      <w:r w:rsidRPr="00F42942">
        <w:rPr>
          <w:i/>
          <w:szCs w:val="28"/>
        </w:rPr>
        <w:lastRenderedPageBreak/>
        <w:t>стратегией социально-экономического развития Ханты-Мансийского автономного округа – Югры до 2036 года с целевыми ориентирами до 2050 года.</w:t>
      </w:r>
    </w:p>
    <w:p w:rsidR="00145D4C" w:rsidRDefault="00145D4C" w:rsidP="00534728">
      <w:pPr>
        <w:ind w:firstLine="567"/>
        <w:jc w:val="both"/>
        <w:rPr>
          <w:rFonts w:eastAsia="Times New Roman" w:cs="Times New Roman"/>
          <w:i/>
          <w:szCs w:val="28"/>
          <w:lang w:eastAsia="ru-RU"/>
        </w:rPr>
      </w:pPr>
      <w:r w:rsidRPr="00F42942">
        <w:rPr>
          <w:rFonts w:eastAsia="Times New Roman" w:cs="Times New Roman"/>
          <w:i/>
          <w:szCs w:val="28"/>
          <w:lang w:eastAsia="ru-RU"/>
        </w:rPr>
        <w:t>Кроме того, финансовая поддержка социального предпринимательства  относится к системным мероприятиям, обеспечивающим развитие сектора МСП в целом и увеличение количества социальных предпринимателей, оказывающих образовательные услуги, во исполнение плана мероприятий («дорожная карта») по поддержке доступа немуниципальных организаций (коммерческих, некоммерческих) к предоставлению услуг в социальной сфере на территории города Сургута на 2021– 2025 годы, в частности, а также включена в перечень мероприятий, предусмотренных векторами «Предпринимательство и туризм» и «Креативная экономика» стратегии социально-экономического развития города Сургута, утвержденной решением Думы города от 23.12.2023 № 495-</w:t>
      </w:r>
      <w:r w:rsidRPr="00F42942">
        <w:rPr>
          <w:rFonts w:eastAsia="Times New Roman" w:cs="Times New Roman"/>
          <w:i/>
          <w:szCs w:val="28"/>
          <w:lang w:val="en-US" w:eastAsia="ru-RU"/>
        </w:rPr>
        <w:t>VII</w:t>
      </w:r>
      <w:r w:rsidRPr="00F42942">
        <w:rPr>
          <w:rFonts w:eastAsia="Times New Roman" w:cs="Times New Roman"/>
          <w:i/>
          <w:szCs w:val="28"/>
          <w:lang w:eastAsia="ru-RU"/>
        </w:rPr>
        <w:t xml:space="preserve"> ДГ.</w:t>
      </w:r>
    </w:p>
    <w:p w:rsidR="000860B1" w:rsidRDefault="000860B1" w:rsidP="000860B1">
      <w:pPr>
        <w:ind w:firstLine="567"/>
        <w:jc w:val="both"/>
        <w:rPr>
          <w:i/>
          <w:szCs w:val="28"/>
        </w:rPr>
      </w:pPr>
      <w:r w:rsidRPr="000860B1">
        <w:rPr>
          <w:i/>
          <w:szCs w:val="28"/>
        </w:rPr>
        <w:t>Проект постановления Администрации города разработан в целях обеспечения предоставления финансовой поддержки субъектам малого и среднего предпринимательства, имеющим статус «социальное предприятие» на развитие проектов в сфере социального предпринимательства</w:t>
      </w:r>
      <w:r w:rsidR="007654CF">
        <w:rPr>
          <w:i/>
          <w:szCs w:val="28"/>
        </w:rPr>
        <w:t xml:space="preserve"> на финансовое обеспечение затрат</w:t>
      </w:r>
      <w:r w:rsidR="00F65A11">
        <w:rPr>
          <w:i/>
          <w:szCs w:val="28"/>
        </w:rPr>
        <w:t xml:space="preserve"> и </w:t>
      </w:r>
      <w:r w:rsidR="00F65A11" w:rsidRPr="00F65A11">
        <w:rPr>
          <w:i/>
          <w:szCs w:val="28"/>
        </w:rPr>
        <w:t>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r w:rsidRPr="000860B1">
        <w:rPr>
          <w:i/>
          <w:szCs w:val="28"/>
        </w:rPr>
        <w:t>.</w:t>
      </w:r>
    </w:p>
    <w:p w:rsidR="001E1799" w:rsidRDefault="001E1799" w:rsidP="000860B1">
      <w:pPr>
        <w:ind w:firstLine="567"/>
        <w:jc w:val="both"/>
        <w:rPr>
          <w:i/>
          <w:szCs w:val="28"/>
        </w:rPr>
      </w:pPr>
      <w:r w:rsidRPr="001E1799">
        <w:rPr>
          <w:i/>
          <w:szCs w:val="28"/>
        </w:rPr>
        <w:t>По результатам проведения публичных консультаций, в ходе которых поступили замечания и предложения к проекту постановления, внесены следующие корректировки в приложение к проекту постановления:</w:t>
      </w:r>
    </w:p>
    <w:p w:rsidR="001E1799" w:rsidRDefault="00F9264C" w:rsidP="000860B1">
      <w:pPr>
        <w:ind w:firstLine="567"/>
        <w:jc w:val="both"/>
        <w:rPr>
          <w:i/>
          <w:szCs w:val="28"/>
        </w:rPr>
      </w:pPr>
      <w:r>
        <w:rPr>
          <w:i/>
          <w:szCs w:val="28"/>
        </w:rPr>
        <w:t xml:space="preserve">- </w:t>
      </w:r>
      <w:r w:rsidRPr="00F9264C">
        <w:rPr>
          <w:i/>
          <w:szCs w:val="28"/>
        </w:rPr>
        <w:t>уточн</w:t>
      </w:r>
      <w:r>
        <w:rPr>
          <w:i/>
          <w:szCs w:val="28"/>
        </w:rPr>
        <w:t>ено</w:t>
      </w:r>
      <w:r w:rsidRPr="00F9264C">
        <w:rPr>
          <w:i/>
          <w:szCs w:val="28"/>
        </w:rPr>
        <w:t xml:space="preserve"> понятие «Дата расходования средств субсидии»</w:t>
      </w:r>
      <w:r>
        <w:rPr>
          <w:i/>
          <w:szCs w:val="28"/>
        </w:rPr>
        <w:t>;</w:t>
      </w:r>
    </w:p>
    <w:p w:rsidR="00BE2251" w:rsidRDefault="00BE2251" w:rsidP="00BE2251">
      <w:pPr>
        <w:ind w:firstLine="567"/>
        <w:jc w:val="both"/>
        <w:rPr>
          <w:i/>
          <w:szCs w:val="28"/>
        </w:rPr>
      </w:pPr>
      <w:r>
        <w:rPr>
          <w:i/>
          <w:szCs w:val="28"/>
        </w:rPr>
        <w:t xml:space="preserve">- </w:t>
      </w:r>
      <w:r w:rsidRPr="00545AAC">
        <w:rPr>
          <w:i/>
          <w:szCs w:val="28"/>
        </w:rPr>
        <w:t>основания для возврата заявки на доработку</w:t>
      </w:r>
      <w:r>
        <w:rPr>
          <w:i/>
          <w:szCs w:val="28"/>
        </w:rPr>
        <w:t xml:space="preserve"> дополнены</w:t>
      </w:r>
      <w:r w:rsidRPr="00545AAC">
        <w:rPr>
          <w:i/>
          <w:szCs w:val="28"/>
        </w:rPr>
        <w:t xml:space="preserve"> непредставлением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w:t>
      </w:r>
      <w:proofErr w:type="gramStart"/>
      <w:r w:rsidRPr="00545AAC">
        <w:rPr>
          <w:i/>
          <w:szCs w:val="28"/>
        </w:rPr>
        <w:t>помещениями</w:t>
      </w:r>
      <w:proofErr w:type="gramEnd"/>
      <w:r w:rsidRPr="00545AAC">
        <w:rPr>
          <w:i/>
          <w:szCs w:val="28"/>
        </w:rPr>
        <w:t xml:space="preserve"> либо земельными участками (при отсутствии нежилых помещений)</w:t>
      </w:r>
      <w:r>
        <w:rPr>
          <w:i/>
          <w:szCs w:val="28"/>
        </w:rPr>
        <w:t>;</w:t>
      </w:r>
    </w:p>
    <w:p w:rsidR="00FA6242" w:rsidRDefault="00FA6242" w:rsidP="000860B1">
      <w:pPr>
        <w:ind w:firstLine="567"/>
        <w:jc w:val="both"/>
        <w:rPr>
          <w:i/>
          <w:szCs w:val="28"/>
        </w:rPr>
      </w:pPr>
      <w:r>
        <w:rPr>
          <w:i/>
          <w:szCs w:val="28"/>
        </w:rPr>
        <w:t>- уточнено, что р</w:t>
      </w:r>
      <w:r w:rsidRPr="00FA6242">
        <w:rPr>
          <w:i/>
          <w:szCs w:val="28"/>
        </w:rPr>
        <w:t xml:space="preserve">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 без учета сумм </w:t>
      </w:r>
      <w:r>
        <w:rPr>
          <w:i/>
          <w:szCs w:val="28"/>
        </w:rPr>
        <w:t>налога на добавленную стоимость;</w:t>
      </w:r>
    </w:p>
    <w:p w:rsidR="00F9264C" w:rsidRDefault="00F9264C" w:rsidP="000860B1">
      <w:pPr>
        <w:ind w:firstLine="567"/>
        <w:jc w:val="both"/>
        <w:rPr>
          <w:i/>
          <w:szCs w:val="28"/>
        </w:rPr>
      </w:pPr>
      <w:r>
        <w:rPr>
          <w:i/>
          <w:szCs w:val="28"/>
        </w:rPr>
        <w:t>-</w:t>
      </w:r>
      <w:r w:rsidR="000B71AE">
        <w:rPr>
          <w:i/>
          <w:szCs w:val="28"/>
        </w:rPr>
        <w:t xml:space="preserve"> уточнено, что получатель субсидии</w:t>
      </w:r>
      <w:r>
        <w:rPr>
          <w:i/>
          <w:szCs w:val="28"/>
        </w:rPr>
        <w:t xml:space="preserve"> </w:t>
      </w:r>
      <w:r w:rsidR="000B71AE" w:rsidRPr="000B71AE">
        <w:rPr>
          <w:i/>
          <w:szCs w:val="28"/>
        </w:rPr>
        <w:t xml:space="preserve">обязуется осуществить </w:t>
      </w:r>
      <w:proofErr w:type="spellStart"/>
      <w:r w:rsidR="000B71AE" w:rsidRPr="000B71AE">
        <w:rPr>
          <w:i/>
          <w:szCs w:val="28"/>
        </w:rPr>
        <w:t>софинансирование</w:t>
      </w:r>
      <w:proofErr w:type="spellEnd"/>
      <w:r w:rsidR="000B71AE" w:rsidRPr="000B71AE">
        <w:rPr>
          <w:i/>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w:t>
      </w:r>
      <w:r w:rsidR="000B71AE">
        <w:rPr>
          <w:i/>
          <w:szCs w:val="28"/>
        </w:rPr>
        <w:t>;</w:t>
      </w:r>
    </w:p>
    <w:p w:rsidR="00BE2251" w:rsidRDefault="00B52A2B" w:rsidP="000860B1">
      <w:pPr>
        <w:ind w:firstLine="567"/>
        <w:jc w:val="both"/>
        <w:rPr>
          <w:i/>
          <w:szCs w:val="28"/>
        </w:rPr>
      </w:pPr>
      <w:r>
        <w:rPr>
          <w:i/>
          <w:szCs w:val="28"/>
        </w:rPr>
        <w:lastRenderedPageBreak/>
        <w:t xml:space="preserve">- </w:t>
      </w:r>
      <w:r w:rsidRPr="00B52A2B">
        <w:rPr>
          <w:i/>
          <w:szCs w:val="28"/>
        </w:rPr>
        <w:t>согласие на обработку персональных данных</w:t>
      </w:r>
      <w:r w:rsidR="00C525DF" w:rsidRPr="00C525DF">
        <w:t xml:space="preserve"> </w:t>
      </w:r>
      <w:r w:rsidR="00C525DF" w:rsidRPr="00C525DF">
        <w:rPr>
          <w:i/>
          <w:szCs w:val="28"/>
        </w:rPr>
        <w:t>оформлено</w:t>
      </w:r>
      <w:r w:rsidR="00C525DF">
        <w:rPr>
          <w:i/>
          <w:szCs w:val="28"/>
        </w:rPr>
        <w:t xml:space="preserve"> отдельным документом и </w:t>
      </w:r>
      <w:r w:rsidRPr="00B52A2B">
        <w:rPr>
          <w:i/>
          <w:szCs w:val="28"/>
        </w:rPr>
        <w:t>включено в качестве приложения к заявке на предоставление субсидии</w:t>
      </w:r>
      <w:r w:rsidR="00C525DF">
        <w:rPr>
          <w:i/>
          <w:szCs w:val="28"/>
        </w:rPr>
        <w:t>;</w:t>
      </w:r>
    </w:p>
    <w:p w:rsidR="00C525DF" w:rsidRDefault="00221C61" w:rsidP="000860B1">
      <w:pPr>
        <w:ind w:firstLine="567"/>
        <w:jc w:val="both"/>
        <w:rPr>
          <w:i/>
          <w:szCs w:val="28"/>
        </w:rPr>
      </w:pPr>
      <w:r>
        <w:rPr>
          <w:i/>
          <w:szCs w:val="28"/>
        </w:rPr>
        <w:t xml:space="preserve">- предусмотрено </w:t>
      </w:r>
      <w:r w:rsidRPr="00221C61">
        <w:rPr>
          <w:i/>
          <w:szCs w:val="28"/>
        </w:rPr>
        <w:t>оп</w:t>
      </w:r>
      <w:r w:rsidR="0064042F">
        <w:rPr>
          <w:i/>
          <w:szCs w:val="28"/>
        </w:rPr>
        <w:t>исание географии оказания услуг/</w:t>
      </w:r>
      <w:r w:rsidRPr="00221C61">
        <w:rPr>
          <w:i/>
          <w:szCs w:val="28"/>
        </w:rPr>
        <w:t>реализации продукции</w:t>
      </w:r>
      <w:r w:rsidR="0064042F">
        <w:rPr>
          <w:i/>
          <w:szCs w:val="28"/>
        </w:rPr>
        <w:t xml:space="preserve"> как по </w:t>
      </w:r>
      <w:r w:rsidRPr="00221C61">
        <w:rPr>
          <w:i/>
          <w:szCs w:val="28"/>
        </w:rPr>
        <w:t>франшизе участника отбора</w:t>
      </w:r>
      <w:r w:rsidR="00515700">
        <w:rPr>
          <w:i/>
          <w:szCs w:val="28"/>
        </w:rPr>
        <w:t>,</w:t>
      </w:r>
      <w:r w:rsidRPr="00221C61">
        <w:rPr>
          <w:i/>
          <w:szCs w:val="28"/>
        </w:rPr>
        <w:t xml:space="preserve"> </w:t>
      </w:r>
      <w:r w:rsidR="00D50C34">
        <w:rPr>
          <w:i/>
          <w:szCs w:val="28"/>
        </w:rPr>
        <w:t xml:space="preserve">так и </w:t>
      </w:r>
      <w:r w:rsidRPr="00221C61">
        <w:rPr>
          <w:i/>
          <w:szCs w:val="28"/>
        </w:rPr>
        <w:t>участником отбора самостоятельно</w:t>
      </w:r>
      <w:r w:rsidR="00D50C34">
        <w:rPr>
          <w:i/>
          <w:szCs w:val="28"/>
        </w:rPr>
        <w:t>.</w:t>
      </w:r>
    </w:p>
    <w:p w:rsidR="006A4D22" w:rsidRDefault="006A4D22" w:rsidP="006A4D22">
      <w:pPr>
        <w:ind w:firstLine="708"/>
        <w:contextualSpacing/>
        <w:jc w:val="both"/>
        <w:rPr>
          <w:rFonts w:cs="Times New Roman"/>
          <w:i/>
          <w:szCs w:val="28"/>
        </w:rPr>
      </w:pPr>
      <w:r w:rsidRPr="00FE3374">
        <w:rPr>
          <w:rFonts w:cs="Times New Roman"/>
          <w:i/>
          <w:szCs w:val="28"/>
        </w:rPr>
        <w:t>В период прохождения процедуры ОРВ разработчиком выявлена</w:t>
      </w:r>
      <w:r>
        <w:rPr>
          <w:rFonts w:cs="Times New Roman"/>
          <w:i/>
          <w:szCs w:val="28"/>
        </w:rPr>
        <w:t xml:space="preserve"> </w:t>
      </w:r>
      <w:r w:rsidRPr="00FE3374">
        <w:rPr>
          <w:rFonts w:cs="Times New Roman"/>
          <w:i/>
          <w:szCs w:val="28"/>
        </w:rPr>
        <w:t>необходимость:</w:t>
      </w:r>
    </w:p>
    <w:p w:rsidR="00C0769D" w:rsidRDefault="006A4D22" w:rsidP="000860B1">
      <w:pPr>
        <w:ind w:firstLine="567"/>
        <w:jc w:val="both"/>
        <w:rPr>
          <w:i/>
          <w:szCs w:val="28"/>
        </w:rPr>
      </w:pPr>
      <w:r>
        <w:rPr>
          <w:i/>
          <w:szCs w:val="28"/>
        </w:rPr>
        <w:t xml:space="preserve">- </w:t>
      </w:r>
      <w:r w:rsidR="00E8472E">
        <w:rPr>
          <w:i/>
          <w:szCs w:val="28"/>
        </w:rPr>
        <w:t>уточнения понятия «проект»</w:t>
      </w:r>
      <w:r w:rsidR="00C0769D">
        <w:rPr>
          <w:i/>
          <w:szCs w:val="28"/>
        </w:rPr>
        <w:t>;</w:t>
      </w:r>
    </w:p>
    <w:p w:rsidR="00D50C34" w:rsidRDefault="00C0769D" w:rsidP="000860B1">
      <w:pPr>
        <w:ind w:firstLine="567"/>
        <w:jc w:val="both"/>
        <w:rPr>
          <w:i/>
          <w:szCs w:val="28"/>
        </w:rPr>
      </w:pPr>
      <w:r>
        <w:rPr>
          <w:i/>
          <w:szCs w:val="28"/>
        </w:rPr>
        <w:t xml:space="preserve">- </w:t>
      </w:r>
      <w:r w:rsidR="004D4640">
        <w:rPr>
          <w:i/>
          <w:szCs w:val="28"/>
        </w:rPr>
        <w:t>уточнения требования к у</w:t>
      </w:r>
      <w:r w:rsidRPr="00C0769D">
        <w:rPr>
          <w:i/>
          <w:szCs w:val="28"/>
        </w:rPr>
        <w:t>частник</w:t>
      </w:r>
      <w:r w:rsidR="004D4640">
        <w:rPr>
          <w:i/>
          <w:szCs w:val="28"/>
        </w:rPr>
        <w:t>у</w:t>
      </w:r>
      <w:r w:rsidRPr="00C0769D">
        <w:rPr>
          <w:i/>
          <w:szCs w:val="28"/>
        </w:rPr>
        <w:t xml:space="preserve"> отбора не получа</w:t>
      </w:r>
      <w:r w:rsidR="004D4640">
        <w:rPr>
          <w:i/>
          <w:szCs w:val="28"/>
        </w:rPr>
        <w:t>ть</w:t>
      </w:r>
      <w:r w:rsidRPr="00C0769D">
        <w:rPr>
          <w:i/>
          <w:szCs w:val="28"/>
        </w:rPr>
        <w:t xml:space="preserve"> субсидию из бюджета </w:t>
      </w:r>
      <w:r w:rsidR="004D4640">
        <w:rPr>
          <w:i/>
          <w:szCs w:val="28"/>
        </w:rPr>
        <w:t>города</w:t>
      </w:r>
      <w:r w:rsidRPr="00C0769D">
        <w:rPr>
          <w:i/>
          <w:szCs w:val="28"/>
        </w:rPr>
        <w:t xml:space="preserve"> в виде финансового обеспечения затрат </w:t>
      </w:r>
      <w:r w:rsidR="003656E8">
        <w:rPr>
          <w:i/>
          <w:szCs w:val="28"/>
        </w:rPr>
        <w:t>не только в</w:t>
      </w:r>
      <w:r w:rsidRPr="00C0769D">
        <w:rPr>
          <w:i/>
          <w:szCs w:val="28"/>
        </w:rPr>
        <w:t xml:space="preserve"> сфере социального предпринимательства, </w:t>
      </w:r>
      <w:r w:rsidR="003656E8">
        <w:rPr>
          <w:i/>
          <w:szCs w:val="28"/>
        </w:rPr>
        <w:t>но и</w:t>
      </w:r>
      <w:r w:rsidRPr="00C0769D">
        <w:rPr>
          <w:i/>
          <w:szCs w:val="28"/>
        </w:rPr>
        <w:t xml:space="preserve"> в соответствии с иными порядками предоставления субсидий, утвержденными постановлением</w:t>
      </w:r>
      <w:r w:rsidR="003656E8">
        <w:rPr>
          <w:i/>
          <w:szCs w:val="28"/>
        </w:rPr>
        <w:t xml:space="preserve"> Администрации города от 30.11.2018 № 9146</w:t>
      </w:r>
      <w:r w:rsidR="00397CE0">
        <w:rPr>
          <w:i/>
          <w:szCs w:val="28"/>
        </w:rPr>
        <w:t>;</w:t>
      </w:r>
    </w:p>
    <w:p w:rsidR="00397CE0" w:rsidRDefault="00397CE0" w:rsidP="000860B1">
      <w:pPr>
        <w:ind w:firstLine="567"/>
        <w:jc w:val="both"/>
        <w:rPr>
          <w:i/>
          <w:szCs w:val="28"/>
        </w:rPr>
      </w:pPr>
      <w:r>
        <w:rPr>
          <w:i/>
          <w:szCs w:val="28"/>
        </w:rPr>
        <w:t xml:space="preserve">- </w:t>
      </w:r>
      <w:r w:rsidR="00432AFB">
        <w:rPr>
          <w:i/>
          <w:szCs w:val="28"/>
        </w:rPr>
        <w:t>дополнения требований к доверенности возможностью предоставления машиночитаемой</w:t>
      </w:r>
      <w:r w:rsidR="00432AFB" w:rsidRPr="00432AFB">
        <w:rPr>
          <w:i/>
          <w:szCs w:val="28"/>
        </w:rPr>
        <w:t xml:space="preserve"> доверенност</w:t>
      </w:r>
      <w:r w:rsidR="00432AFB">
        <w:rPr>
          <w:i/>
          <w:szCs w:val="28"/>
        </w:rPr>
        <w:t>и</w:t>
      </w:r>
      <w:r w:rsidR="00432AFB" w:rsidRPr="00432AFB">
        <w:rPr>
          <w:i/>
          <w:szCs w:val="28"/>
        </w:rPr>
        <w:t xml:space="preserve"> в соответствии с требованиями системы «Электронный бюджет»</w:t>
      </w:r>
      <w:r w:rsidR="00AB733D">
        <w:rPr>
          <w:i/>
          <w:szCs w:val="28"/>
        </w:rPr>
        <w:t>;</w:t>
      </w:r>
    </w:p>
    <w:p w:rsidR="00AB733D" w:rsidRDefault="00AB733D" w:rsidP="000860B1">
      <w:pPr>
        <w:ind w:firstLine="567"/>
        <w:jc w:val="both"/>
        <w:rPr>
          <w:i/>
          <w:szCs w:val="28"/>
        </w:rPr>
      </w:pPr>
      <w:r w:rsidRPr="00540B4D">
        <w:rPr>
          <w:i/>
          <w:szCs w:val="28"/>
        </w:rPr>
        <w:t>-</w:t>
      </w:r>
      <w:r w:rsidRPr="00540B4D">
        <w:rPr>
          <w:i/>
        </w:rPr>
        <w:t xml:space="preserve"> </w:t>
      </w:r>
      <w:r w:rsidR="00540B4D" w:rsidRPr="00540B4D">
        <w:rPr>
          <w:i/>
        </w:rPr>
        <w:t xml:space="preserve">расширения перечня </w:t>
      </w:r>
      <w:r w:rsidRPr="00540B4D">
        <w:rPr>
          <w:i/>
          <w:szCs w:val="28"/>
        </w:rPr>
        <w:t>документ</w:t>
      </w:r>
      <w:r w:rsidR="00540B4D">
        <w:rPr>
          <w:i/>
          <w:szCs w:val="28"/>
        </w:rPr>
        <w:t>ов</w:t>
      </w:r>
      <w:r w:rsidRPr="00AB733D">
        <w:rPr>
          <w:i/>
          <w:szCs w:val="28"/>
        </w:rPr>
        <w:t xml:space="preserve"> и материал</w:t>
      </w:r>
      <w:r w:rsidR="00540B4D">
        <w:rPr>
          <w:i/>
          <w:szCs w:val="28"/>
        </w:rPr>
        <w:t>ов</w:t>
      </w:r>
      <w:r w:rsidRPr="00AB733D">
        <w:rPr>
          <w:i/>
          <w:szCs w:val="28"/>
        </w:rPr>
        <w:t>, подтверждающи</w:t>
      </w:r>
      <w:r w:rsidR="00540B4D">
        <w:rPr>
          <w:i/>
          <w:szCs w:val="28"/>
        </w:rPr>
        <w:t>х</w:t>
      </w:r>
      <w:r w:rsidRPr="00AB733D">
        <w:rPr>
          <w:i/>
          <w:szCs w:val="28"/>
        </w:rPr>
        <w:t xml:space="preserve"> новизну проекта, уникальность подхода, оригинальность идеи, </w:t>
      </w:r>
      <w:proofErr w:type="spellStart"/>
      <w:r w:rsidRPr="00AB733D">
        <w:rPr>
          <w:i/>
          <w:szCs w:val="28"/>
        </w:rPr>
        <w:t>инновационность</w:t>
      </w:r>
      <w:proofErr w:type="spellEnd"/>
      <w:r w:rsidRPr="00AB733D">
        <w:rPr>
          <w:i/>
          <w:szCs w:val="28"/>
        </w:rPr>
        <w:t xml:space="preserve"> организации и формата проекта</w:t>
      </w:r>
      <w:r w:rsidR="007B13F1">
        <w:rPr>
          <w:i/>
          <w:szCs w:val="28"/>
        </w:rPr>
        <w:t>;</w:t>
      </w:r>
    </w:p>
    <w:p w:rsidR="00077CAC" w:rsidRDefault="007B13F1" w:rsidP="00534728">
      <w:pPr>
        <w:ind w:firstLine="567"/>
        <w:jc w:val="both"/>
        <w:rPr>
          <w:i/>
          <w:szCs w:val="28"/>
        </w:rPr>
      </w:pPr>
      <w:r>
        <w:rPr>
          <w:i/>
          <w:szCs w:val="28"/>
        </w:rPr>
        <w:t xml:space="preserve">- перенесения </w:t>
      </w:r>
      <w:r w:rsidRPr="007B13F1">
        <w:rPr>
          <w:i/>
          <w:szCs w:val="28"/>
        </w:rPr>
        <w:t>документ</w:t>
      </w:r>
      <w:r>
        <w:rPr>
          <w:i/>
          <w:szCs w:val="28"/>
        </w:rPr>
        <w:t>ов</w:t>
      </w:r>
      <w:r w:rsidRPr="007B13F1">
        <w:rPr>
          <w:i/>
          <w:szCs w:val="28"/>
        </w:rPr>
        <w:t>, характеризующи</w:t>
      </w:r>
      <w:r>
        <w:rPr>
          <w:i/>
          <w:szCs w:val="28"/>
        </w:rPr>
        <w:t>х</w:t>
      </w:r>
      <w:r w:rsidRPr="007B13F1">
        <w:rPr>
          <w:i/>
          <w:szCs w:val="28"/>
        </w:rPr>
        <w:t xml:space="preserve"> социальную ответственность бизнеса</w:t>
      </w:r>
      <w:r>
        <w:rPr>
          <w:i/>
          <w:szCs w:val="28"/>
        </w:rPr>
        <w:t>,</w:t>
      </w:r>
      <w:r w:rsidR="00A3282B">
        <w:rPr>
          <w:i/>
          <w:szCs w:val="28"/>
        </w:rPr>
        <w:t xml:space="preserve"> и </w:t>
      </w:r>
      <w:r w:rsidR="009E0494" w:rsidRPr="009E0494">
        <w:rPr>
          <w:i/>
          <w:szCs w:val="28"/>
        </w:rPr>
        <w:t>документ</w:t>
      </w:r>
      <w:r w:rsidR="00A3282B">
        <w:rPr>
          <w:i/>
          <w:szCs w:val="28"/>
        </w:rPr>
        <w:t>ов</w:t>
      </w:r>
      <w:r w:rsidR="009E0494" w:rsidRPr="009E0494">
        <w:rPr>
          <w:i/>
          <w:szCs w:val="28"/>
        </w:rPr>
        <w:t>, подтверждающи</w:t>
      </w:r>
      <w:r w:rsidR="00A3282B">
        <w:rPr>
          <w:i/>
          <w:szCs w:val="28"/>
        </w:rPr>
        <w:t>х</w:t>
      </w:r>
      <w:r w:rsidR="009E0494" w:rsidRPr="009E0494">
        <w:rPr>
          <w:i/>
          <w:szCs w:val="28"/>
        </w:rPr>
        <w:t xml:space="preserve"> географию оказания услуг/реализации продукции</w:t>
      </w:r>
      <w:r w:rsidR="009E0494">
        <w:rPr>
          <w:i/>
          <w:szCs w:val="28"/>
        </w:rPr>
        <w:t>, из</w:t>
      </w:r>
      <w:r w:rsidR="00A3282B">
        <w:rPr>
          <w:i/>
          <w:szCs w:val="28"/>
        </w:rPr>
        <w:t xml:space="preserve"> состава</w:t>
      </w:r>
      <w:r w:rsidR="009E0494">
        <w:rPr>
          <w:i/>
          <w:szCs w:val="28"/>
        </w:rPr>
        <w:t xml:space="preserve"> </w:t>
      </w:r>
      <w:r w:rsidR="009E0494" w:rsidRPr="009E0494">
        <w:rPr>
          <w:i/>
          <w:szCs w:val="28"/>
        </w:rPr>
        <w:t>ины</w:t>
      </w:r>
      <w:r w:rsidR="00A3282B">
        <w:rPr>
          <w:i/>
          <w:szCs w:val="28"/>
        </w:rPr>
        <w:t>х</w:t>
      </w:r>
      <w:r w:rsidR="009E0494" w:rsidRPr="009E0494">
        <w:rPr>
          <w:i/>
          <w:szCs w:val="28"/>
        </w:rPr>
        <w:t xml:space="preserve"> документ</w:t>
      </w:r>
      <w:r w:rsidR="00A3282B">
        <w:rPr>
          <w:i/>
          <w:szCs w:val="28"/>
        </w:rPr>
        <w:t>ов</w:t>
      </w:r>
      <w:r w:rsidR="009E0494" w:rsidRPr="009E0494">
        <w:rPr>
          <w:i/>
          <w:szCs w:val="28"/>
        </w:rPr>
        <w:t>, раскрывающи</w:t>
      </w:r>
      <w:r w:rsidR="00A3282B">
        <w:rPr>
          <w:i/>
          <w:szCs w:val="28"/>
        </w:rPr>
        <w:t>х</w:t>
      </w:r>
      <w:r w:rsidR="009E0494" w:rsidRPr="009E0494">
        <w:rPr>
          <w:i/>
          <w:szCs w:val="28"/>
        </w:rPr>
        <w:t xml:space="preserve"> сущность проекта</w:t>
      </w:r>
      <w:r w:rsidR="00A3282B">
        <w:rPr>
          <w:i/>
          <w:szCs w:val="28"/>
        </w:rPr>
        <w:t>, которые</w:t>
      </w:r>
      <w:r w:rsidR="009E0494" w:rsidRPr="009E0494">
        <w:rPr>
          <w:i/>
          <w:szCs w:val="28"/>
        </w:rPr>
        <w:t xml:space="preserve"> </w:t>
      </w:r>
      <w:r w:rsidR="00A3282B">
        <w:rPr>
          <w:i/>
          <w:szCs w:val="28"/>
        </w:rPr>
        <w:t>у</w:t>
      </w:r>
      <w:r w:rsidR="009E0494" w:rsidRPr="009E0494">
        <w:rPr>
          <w:i/>
          <w:szCs w:val="28"/>
        </w:rPr>
        <w:t>частник отбора вправе</w:t>
      </w:r>
      <w:r w:rsidR="00A3282B">
        <w:rPr>
          <w:i/>
          <w:szCs w:val="28"/>
        </w:rPr>
        <w:t xml:space="preserve"> предоставить</w:t>
      </w:r>
      <w:r w:rsidR="009E0494" w:rsidRPr="009E0494">
        <w:rPr>
          <w:i/>
          <w:szCs w:val="28"/>
        </w:rPr>
        <w:t xml:space="preserve"> по собственной инициативе</w:t>
      </w:r>
      <w:r w:rsidR="00A3282B">
        <w:rPr>
          <w:i/>
          <w:szCs w:val="28"/>
        </w:rPr>
        <w:t xml:space="preserve"> в состав документов</w:t>
      </w:r>
      <w:r w:rsidR="00077CAC">
        <w:rPr>
          <w:i/>
          <w:szCs w:val="28"/>
        </w:rPr>
        <w:t>,</w:t>
      </w:r>
      <w:r w:rsidR="009E0494" w:rsidRPr="009E0494">
        <w:rPr>
          <w:i/>
          <w:szCs w:val="28"/>
        </w:rPr>
        <w:t xml:space="preserve"> </w:t>
      </w:r>
      <w:r w:rsidR="0062176C" w:rsidRPr="0062176C">
        <w:rPr>
          <w:i/>
          <w:szCs w:val="28"/>
        </w:rPr>
        <w:t>подтверждающи</w:t>
      </w:r>
      <w:r w:rsidR="00077CAC">
        <w:rPr>
          <w:i/>
          <w:szCs w:val="28"/>
        </w:rPr>
        <w:t>х</w:t>
      </w:r>
      <w:r w:rsidR="0062176C" w:rsidRPr="0062176C">
        <w:rPr>
          <w:i/>
          <w:szCs w:val="28"/>
        </w:rPr>
        <w:t xml:space="preserve"> информацию по критериям оценки, на основании которых осуществляется оценка проекта</w:t>
      </w:r>
      <w:r w:rsidR="00077CAC">
        <w:rPr>
          <w:i/>
          <w:szCs w:val="28"/>
        </w:rPr>
        <w:t>;</w:t>
      </w:r>
    </w:p>
    <w:p w:rsidR="008479FF" w:rsidRDefault="00077CAC" w:rsidP="00534728">
      <w:pPr>
        <w:ind w:firstLine="567"/>
        <w:jc w:val="both"/>
        <w:rPr>
          <w:i/>
          <w:szCs w:val="28"/>
        </w:rPr>
      </w:pPr>
      <w:r>
        <w:rPr>
          <w:i/>
          <w:szCs w:val="28"/>
        </w:rPr>
        <w:t>- сокращения срока рассмотрения заявок с 55 рабочих дней до 35</w:t>
      </w:r>
      <w:r w:rsidR="008479FF">
        <w:rPr>
          <w:i/>
          <w:szCs w:val="28"/>
        </w:rPr>
        <w:t xml:space="preserve"> рабочих дней;</w:t>
      </w:r>
    </w:p>
    <w:p w:rsidR="00324E71" w:rsidRDefault="00324E71" w:rsidP="00534728">
      <w:pPr>
        <w:ind w:firstLine="567"/>
        <w:jc w:val="both"/>
        <w:rPr>
          <w:i/>
          <w:szCs w:val="28"/>
        </w:rPr>
      </w:pPr>
      <w:bookmarkStart w:id="2" w:name="_GoBack"/>
      <w:r w:rsidRPr="00324E71">
        <w:rPr>
          <w:i/>
          <w:szCs w:val="28"/>
        </w:rPr>
        <w:t xml:space="preserve">- </w:t>
      </w:r>
      <w:r>
        <w:rPr>
          <w:i/>
          <w:szCs w:val="28"/>
        </w:rPr>
        <w:t xml:space="preserve">дополнения </w:t>
      </w:r>
      <w:r w:rsidRPr="00324E71">
        <w:rPr>
          <w:i/>
          <w:szCs w:val="28"/>
        </w:rPr>
        <w:t>переч</w:t>
      </w:r>
      <w:r>
        <w:rPr>
          <w:i/>
          <w:szCs w:val="28"/>
        </w:rPr>
        <w:t>ня</w:t>
      </w:r>
      <w:r w:rsidRPr="00324E71">
        <w:rPr>
          <w:i/>
          <w:szCs w:val="28"/>
        </w:rPr>
        <w:t xml:space="preserve"> обязанностей победителя отбора обязанностью осуществить расходование средств субсидии в сроки, установленные соглашением о предоставлении субсидии (дополнительным соглашением);</w:t>
      </w:r>
    </w:p>
    <w:bookmarkEnd w:id="2"/>
    <w:p w:rsidR="00574FDE" w:rsidRDefault="00A62EC2" w:rsidP="00534728">
      <w:pPr>
        <w:ind w:firstLine="567"/>
        <w:jc w:val="both"/>
        <w:rPr>
          <w:i/>
          <w:szCs w:val="28"/>
        </w:rPr>
      </w:pPr>
      <w:r>
        <w:rPr>
          <w:i/>
          <w:szCs w:val="28"/>
        </w:rPr>
        <w:t>- уточнения порядка проверки и принятия отчетности;</w:t>
      </w:r>
    </w:p>
    <w:p w:rsidR="00574FDE" w:rsidRDefault="00926B0E" w:rsidP="00AE3445">
      <w:pPr>
        <w:ind w:firstLine="567"/>
        <w:jc w:val="both"/>
        <w:rPr>
          <w:i/>
          <w:szCs w:val="28"/>
        </w:rPr>
      </w:pPr>
      <w:r>
        <w:rPr>
          <w:i/>
          <w:szCs w:val="28"/>
        </w:rPr>
        <w:t>- корректировки</w:t>
      </w:r>
      <w:r w:rsidR="00BC30A4">
        <w:rPr>
          <w:i/>
          <w:szCs w:val="28"/>
        </w:rPr>
        <w:t xml:space="preserve"> (уточнения)</w:t>
      </w:r>
      <w:r>
        <w:rPr>
          <w:i/>
          <w:szCs w:val="28"/>
        </w:rPr>
        <w:t xml:space="preserve"> форм </w:t>
      </w:r>
      <w:r w:rsidR="00BC30A4">
        <w:rPr>
          <w:i/>
          <w:szCs w:val="28"/>
        </w:rPr>
        <w:t>«</w:t>
      </w:r>
      <w:r w:rsidR="00BC30A4" w:rsidRPr="00BC30A4">
        <w:rPr>
          <w:i/>
          <w:szCs w:val="28"/>
        </w:rPr>
        <w:t>Описание проекта</w:t>
      </w:r>
      <w:r w:rsidR="00BC30A4">
        <w:rPr>
          <w:i/>
          <w:szCs w:val="28"/>
        </w:rPr>
        <w:t>», «</w:t>
      </w:r>
      <w:r w:rsidR="00BC30A4" w:rsidRPr="00BC30A4">
        <w:rPr>
          <w:i/>
          <w:szCs w:val="28"/>
        </w:rPr>
        <w:t>Смета планируемых расходов на реализацию проекта</w:t>
      </w:r>
      <w:r w:rsidR="00BC30A4">
        <w:rPr>
          <w:i/>
          <w:szCs w:val="28"/>
        </w:rPr>
        <w:t xml:space="preserve">», </w:t>
      </w:r>
      <w:r w:rsidR="00AE3445">
        <w:rPr>
          <w:i/>
          <w:szCs w:val="28"/>
        </w:rPr>
        <w:t>«</w:t>
      </w:r>
      <w:r w:rsidR="00AE3445" w:rsidRPr="00AE3445">
        <w:rPr>
          <w:i/>
          <w:szCs w:val="28"/>
        </w:rPr>
        <w:t>Сведения,</w:t>
      </w:r>
      <w:r w:rsidR="00AE3445">
        <w:rPr>
          <w:i/>
          <w:szCs w:val="28"/>
        </w:rPr>
        <w:t xml:space="preserve"> </w:t>
      </w:r>
      <w:r w:rsidR="00AE3445" w:rsidRPr="00AE3445">
        <w:rPr>
          <w:i/>
          <w:szCs w:val="28"/>
        </w:rPr>
        <w:t>подтверждающие наличие льготных и других преимуществ для социально уязвимых категорий граждан</w:t>
      </w:r>
      <w:r w:rsidR="00AE3445">
        <w:rPr>
          <w:i/>
          <w:szCs w:val="28"/>
        </w:rPr>
        <w:t>»</w:t>
      </w:r>
      <w:r w:rsidR="00A248E4">
        <w:rPr>
          <w:i/>
          <w:szCs w:val="28"/>
        </w:rPr>
        <w:t>;</w:t>
      </w:r>
    </w:p>
    <w:p w:rsidR="00A248E4" w:rsidRDefault="00A248E4" w:rsidP="00A248E4">
      <w:pPr>
        <w:ind w:firstLine="567"/>
        <w:jc w:val="both"/>
        <w:rPr>
          <w:i/>
          <w:szCs w:val="28"/>
        </w:rPr>
      </w:pPr>
      <w:r>
        <w:rPr>
          <w:i/>
          <w:szCs w:val="28"/>
        </w:rPr>
        <w:t>- уточнения у</w:t>
      </w:r>
      <w:r w:rsidRPr="00A248E4">
        <w:rPr>
          <w:i/>
          <w:szCs w:val="28"/>
        </w:rPr>
        <w:t>слови</w:t>
      </w:r>
      <w:r>
        <w:rPr>
          <w:i/>
          <w:szCs w:val="28"/>
        </w:rPr>
        <w:t>й</w:t>
      </w:r>
      <w:r w:rsidRPr="00A248E4">
        <w:rPr>
          <w:i/>
          <w:szCs w:val="28"/>
        </w:rPr>
        <w:t xml:space="preserve"> присвоения критерия оценки</w:t>
      </w:r>
      <w:r>
        <w:rPr>
          <w:i/>
          <w:szCs w:val="28"/>
        </w:rPr>
        <w:t>;</w:t>
      </w:r>
    </w:p>
    <w:p w:rsidR="00574FDE" w:rsidRDefault="00574FDE" w:rsidP="00534728">
      <w:pPr>
        <w:ind w:firstLine="567"/>
        <w:jc w:val="both"/>
        <w:rPr>
          <w:i/>
          <w:szCs w:val="28"/>
        </w:rPr>
      </w:pPr>
      <w:r>
        <w:rPr>
          <w:i/>
          <w:szCs w:val="28"/>
        </w:rPr>
        <w:t>- уточнения нумерации подпунктов, пунктов, пр</w:t>
      </w:r>
      <w:r w:rsidR="006C1AC9">
        <w:rPr>
          <w:i/>
          <w:szCs w:val="28"/>
        </w:rPr>
        <w:t>иложений, а также ссылок на них;</w:t>
      </w:r>
    </w:p>
    <w:p w:rsidR="006C1AC9" w:rsidRDefault="006C1AC9" w:rsidP="00534728">
      <w:pPr>
        <w:ind w:firstLine="567"/>
        <w:jc w:val="both"/>
        <w:rPr>
          <w:i/>
          <w:szCs w:val="28"/>
        </w:rPr>
      </w:pPr>
      <w:r>
        <w:rPr>
          <w:i/>
          <w:szCs w:val="28"/>
        </w:rPr>
        <w:t xml:space="preserve">- </w:t>
      </w:r>
      <w:r w:rsidR="00741AC2">
        <w:rPr>
          <w:i/>
          <w:szCs w:val="28"/>
        </w:rPr>
        <w:t xml:space="preserve">внесения правок </w:t>
      </w:r>
      <w:r w:rsidR="00741AC2" w:rsidRPr="00741AC2">
        <w:rPr>
          <w:i/>
          <w:szCs w:val="28"/>
        </w:rPr>
        <w:t>техническ</w:t>
      </w:r>
      <w:r w:rsidR="00741AC2">
        <w:rPr>
          <w:i/>
          <w:szCs w:val="28"/>
        </w:rPr>
        <w:t>ого характера.</w:t>
      </w:r>
    </w:p>
    <w:p w:rsidR="0097683C" w:rsidRDefault="003A6EAB" w:rsidP="00534728">
      <w:pPr>
        <w:ind w:firstLine="567"/>
        <w:jc w:val="both"/>
        <w:rPr>
          <w:i/>
          <w:szCs w:val="28"/>
        </w:rPr>
      </w:pPr>
      <w:r w:rsidRPr="00E6141B">
        <w:rPr>
          <w:szCs w:val="28"/>
        </w:rPr>
        <w:t>3.2. Информация о возникновении, выявлении проблемы и мерах, принятых ранее для ее решения, достигнутых результатах:</w:t>
      </w:r>
      <w:r w:rsidR="00A62B04">
        <w:rPr>
          <w:szCs w:val="28"/>
        </w:rPr>
        <w:t xml:space="preserve"> </w:t>
      </w:r>
      <w:r w:rsidR="00F56E3D">
        <w:rPr>
          <w:i/>
          <w:szCs w:val="28"/>
        </w:rPr>
        <w:t xml:space="preserve"> </w:t>
      </w:r>
    </w:p>
    <w:p w:rsidR="0092025B" w:rsidRDefault="0092025B" w:rsidP="00534728">
      <w:pPr>
        <w:ind w:firstLine="567"/>
        <w:contextualSpacing/>
        <w:jc w:val="both"/>
        <w:rPr>
          <w:i/>
          <w:szCs w:val="28"/>
        </w:rPr>
      </w:pPr>
      <w:r>
        <w:rPr>
          <w:i/>
          <w:szCs w:val="28"/>
        </w:rPr>
        <w:t xml:space="preserve">В настоящее время субъектам малого и среднего предпринимательства, осуществляющим деятельность в сфере социального предпринимательства, </w:t>
      </w:r>
      <w:r>
        <w:rPr>
          <w:i/>
          <w:szCs w:val="28"/>
        </w:rPr>
        <w:lastRenderedPageBreak/>
        <w:t>предоставляется финансовая поддержка в виде возмещения текущих затрат на приобретение оборудования (основных средств) и лицензионных программных продуктов, на аренду (субаренду) и оплату коммунальных услуг нежилых помещений.</w:t>
      </w:r>
    </w:p>
    <w:p w:rsidR="0092025B" w:rsidRDefault="0092025B" w:rsidP="00534728">
      <w:pPr>
        <w:ind w:firstLine="567"/>
        <w:contextualSpacing/>
        <w:jc w:val="both"/>
        <w:rPr>
          <w:i/>
          <w:szCs w:val="28"/>
        </w:rPr>
      </w:pPr>
      <w:r w:rsidRPr="0092025B">
        <w:rPr>
          <w:i/>
          <w:szCs w:val="28"/>
        </w:rPr>
        <w:t xml:space="preserve">Проведен анализ востребованности направлений финансовой поддержки субъектов малого и среднего предпринимательства, по результатам которого установлена необходимость расширения перечня мер финансовой поддержки в виде финансового обеспечения затрат (введение меры поддержки в виде предоставления субсидий предпринимателям в </w:t>
      </w:r>
      <w:r>
        <w:rPr>
          <w:i/>
          <w:szCs w:val="28"/>
        </w:rPr>
        <w:t>сфере социального предпринимательства</w:t>
      </w:r>
      <w:r w:rsidRPr="0092025B">
        <w:rPr>
          <w:i/>
          <w:szCs w:val="28"/>
        </w:rPr>
        <w:t>).</w:t>
      </w:r>
    </w:p>
    <w:p w:rsidR="00534728" w:rsidRDefault="00534728" w:rsidP="00534728">
      <w:pPr>
        <w:ind w:firstLine="567"/>
        <w:contextualSpacing/>
        <w:jc w:val="both"/>
        <w:rPr>
          <w:i/>
          <w:szCs w:val="28"/>
        </w:rPr>
      </w:pPr>
      <w:r>
        <w:rPr>
          <w:i/>
          <w:szCs w:val="28"/>
        </w:rPr>
        <w:t xml:space="preserve">Также поддержка сектора социального предпринимательства является одним из приоритетных направлений </w:t>
      </w:r>
      <w:r w:rsidRPr="00534728">
        <w:rPr>
          <w:i/>
          <w:szCs w:val="28"/>
        </w:rPr>
        <w:t>развития, предусмотренных стратегией социально-экономического развития города Сургута</w:t>
      </w:r>
      <w:r>
        <w:rPr>
          <w:i/>
          <w:szCs w:val="28"/>
        </w:rPr>
        <w:t>.</w:t>
      </w:r>
    </w:p>
    <w:p w:rsidR="00F32027" w:rsidRDefault="00855E39" w:rsidP="003B07FF">
      <w:pPr>
        <w:ind w:firstLine="567"/>
        <w:contextualSpacing/>
        <w:jc w:val="both"/>
        <w:rPr>
          <w:i/>
          <w:szCs w:val="28"/>
        </w:rPr>
      </w:pPr>
      <w:r>
        <w:rPr>
          <w:i/>
          <w:szCs w:val="28"/>
        </w:rPr>
        <w:t xml:space="preserve">В муниципальную программу </w:t>
      </w:r>
      <w:r w:rsidR="00F32027" w:rsidRPr="00F32027">
        <w:rPr>
          <w:i/>
          <w:szCs w:val="28"/>
        </w:rPr>
        <w:t>«Развитие малого и среднего предпринимательства в городе Сургуте»</w:t>
      </w:r>
      <w:r w:rsidR="00F32027">
        <w:rPr>
          <w:i/>
          <w:szCs w:val="28"/>
        </w:rPr>
        <w:t xml:space="preserve">, утвержденную </w:t>
      </w:r>
      <w:r w:rsidRPr="00855E39">
        <w:rPr>
          <w:i/>
          <w:szCs w:val="28"/>
        </w:rPr>
        <w:t>постановление</w:t>
      </w:r>
      <w:r w:rsidR="00F32027">
        <w:rPr>
          <w:i/>
          <w:szCs w:val="28"/>
        </w:rPr>
        <w:t>м</w:t>
      </w:r>
      <w:r w:rsidRPr="00855E39">
        <w:rPr>
          <w:i/>
          <w:szCs w:val="28"/>
        </w:rPr>
        <w:t xml:space="preserve"> Администрации города от 13.12.2024 № 6723</w:t>
      </w:r>
      <w:r w:rsidR="002D7B58">
        <w:rPr>
          <w:i/>
          <w:szCs w:val="28"/>
        </w:rPr>
        <w:t>,</w:t>
      </w:r>
      <w:r w:rsidRPr="00855E39">
        <w:rPr>
          <w:i/>
          <w:szCs w:val="28"/>
        </w:rPr>
        <w:t xml:space="preserve"> </w:t>
      </w:r>
      <w:r w:rsidR="002D7B58">
        <w:rPr>
          <w:i/>
          <w:szCs w:val="28"/>
        </w:rPr>
        <w:t>внесены изменения</w:t>
      </w:r>
      <w:r w:rsidR="0013566D">
        <w:rPr>
          <w:i/>
          <w:szCs w:val="28"/>
        </w:rPr>
        <w:t>, предусматривающие е</w:t>
      </w:r>
      <w:r w:rsidR="003B07FF" w:rsidRPr="003B07FF">
        <w:rPr>
          <w:i/>
          <w:szCs w:val="28"/>
        </w:rPr>
        <w:t>жегодное оказание финансовой поддержки субъектам малого и среднего предпринимательства на финансовое обеспечение затрат предпринимателям в сфере социального предпринимательства</w:t>
      </w:r>
      <w:r w:rsidR="0013566D">
        <w:rPr>
          <w:i/>
          <w:szCs w:val="28"/>
        </w:rPr>
        <w:t>.</w:t>
      </w:r>
    </w:p>
    <w:p w:rsidR="003A6EAB" w:rsidRDefault="003A6EAB" w:rsidP="00534728">
      <w:pPr>
        <w:ind w:firstLine="567"/>
        <w:contextualSpacing/>
        <w:jc w:val="both"/>
        <w:rPr>
          <w:szCs w:val="28"/>
        </w:rPr>
      </w:pPr>
      <w:r w:rsidRPr="0092025B">
        <w:rPr>
          <w:szCs w:val="28"/>
        </w:rPr>
        <w:t>3.3. Опыт решения аналогичных проблем в муниципальных образованиях Ханты-Мансийского</w:t>
      </w:r>
      <w:r w:rsidRPr="00E6141B">
        <w:rPr>
          <w:szCs w:val="28"/>
        </w:rPr>
        <w:t xml:space="preserve"> автономного округа – Югры, других муниципальных образованиях Российской Федерации:</w:t>
      </w:r>
    </w:p>
    <w:p w:rsidR="00527221" w:rsidRPr="00D5636B" w:rsidRDefault="00527221" w:rsidP="00527221">
      <w:pPr>
        <w:ind w:firstLine="567"/>
        <w:contextualSpacing/>
        <w:jc w:val="both"/>
        <w:rPr>
          <w:i/>
          <w:szCs w:val="28"/>
        </w:rPr>
      </w:pPr>
      <w:r w:rsidRPr="00D5636B">
        <w:rPr>
          <w:i/>
          <w:szCs w:val="28"/>
        </w:rPr>
        <w:t xml:space="preserve">- постановление Администрации города </w:t>
      </w:r>
      <w:proofErr w:type="spellStart"/>
      <w:r w:rsidRPr="00D5636B">
        <w:rPr>
          <w:i/>
          <w:szCs w:val="28"/>
        </w:rPr>
        <w:t>Пыть-Яха</w:t>
      </w:r>
      <w:proofErr w:type="spellEnd"/>
      <w:r w:rsidRPr="00D5636B">
        <w:rPr>
          <w:i/>
          <w:szCs w:val="28"/>
        </w:rPr>
        <w:t xml:space="preserve"> от 02.11.2024 № 230-па </w:t>
      </w:r>
      <w:r w:rsidR="00D5636B" w:rsidRPr="00D5636B">
        <w:rPr>
          <w:i/>
          <w:szCs w:val="28"/>
        </w:rPr>
        <w:t>«</w:t>
      </w:r>
      <w:r w:rsidRPr="00D5636B">
        <w:rPr>
          <w:i/>
          <w:szCs w:val="28"/>
        </w:rPr>
        <w:t xml:space="preserve">Об утверждении порядка предоставления гранта главы города </w:t>
      </w:r>
      <w:proofErr w:type="spellStart"/>
      <w:r w:rsidRPr="00D5636B">
        <w:rPr>
          <w:i/>
          <w:szCs w:val="28"/>
        </w:rPr>
        <w:t>Пыть-Яха</w:t>
      </w:r>
      <w:proofErr w:type="spellEnd"/>
      <w:r w:rsidRPr="00D5636B">
        <w:rPr>
          <w:i/>
          <w:szCs w:val="28"/>
        </w:rPr>
        <w:t xml:space="preserve"> в форме субсидии субъектам малого и среднего предпринимательства, осуществляющим деятельность в социальной и креативной сфере</w:t>
      </w:r>
      <w:r w:rsidR="00D5636B" w:rsidRPr="00D5636B">
        <w:rPr>
          <w:i/>
          <w:szCs w:val="28"/>
        </w:rPr>
        <w:t>»;</w:t>
      </w:r>
    </w:p>
    <w:p w:rsidR="00B67E0E" w:rsidRDefault="003E3194" w:rsidP="00B67E0E">
      <w:pPr>
        <w:ind w:firstLine="567"/>
        <w:contextualSpacing/>
        <w:jc w:val="both"/>
        <w:rPr>
          <w:i/>
          <w:szCs w:val="28"/>
        </w:rPr>
      </w:pPr>
      <w:r>
        <w:rPr>
          <w:i/>
          <w:szCs w:val="28"/>
        </w:rPr>
        <w:t>- п</w:t>
      </w:r>
      <w:r w:rsidR="00B67E0E" w:rsidRPr="00B67E0E">
        <w:rPr>
          <w:i/>
          <w:szCs w:val="28"/>
        </w:rPr>
        <w:t xml:space="preserve">остановление Администрации </w:t>
      </w:r>
      <w:proofErr w:type="spellStart"/>
      <w:r w:rsidR="00B67E0E" w:rsidRPr="00B67E0E">
        <w:rPr>
          <w:i/>
          <w:szCs w:val="28"/>
        </w:rPr>
        <w:t>Нефтеюганского</w:t>
      </w:r>
      <w:proofErr w:type="spellEnd"/>
      <w:r w:rsidR="00B67E0E" w:rsidRPr="00B67E0E">
        <w:rPr>
          <w:i/>
          <w:szCs w:val="28"/>
        </w:rPr>
        <w:t xml:space="preserve"> района</w:t>
      </w:r>
      <w:r w:rsidR="00605E37">
        <w:rPr>
          <w:i/>
          <w:szCs w:val="28"/>
        </w:rPr>
        <w:t xml:space="preserve"> </w:t>
      </w:r>
      <w:r w:rsidR="00B67E0E" w:rsidRPr="00B67E0E">
        <w:rPr>
          <w:i/>
          <w:szCs w:val="28"/>
        </w:rPr>
        <w:t xml:space="preserve">от 03.04.2023 </w:t>
      </w:r>
      <w:r w:rsidR="00B67E0E">
        <w:rPr>
          <w:i/>
          <w:szCs w:val="28"/>
        </w:rPr>
        <w:t>№</w:t>
      </w:r>
      <w:r w:rsidR="00527221">
        <w:rPr>
          <w:i/>
          <w:szCs w:val="28"/>
        </w:rPr>
        <w:t> </w:t>
      </w:r>
      <w:r w:rsidR="00B67E0E" w:rsidRPr="00B67E0E">
        <w:rPr>
          <w:i/>
          <w:szCs w:val="28"/>
        </w:rPr>
        <w:t>440-па-нпа</w:t>
      </w:r>
      <w:r w:rsidR="00B67E0E">
        <w:rPr>
          <w:i/>
          <w:szCs w:val="28"/>
        </w:rPr>
        <w:t xml:space="preserve"> «</w:t>
      </w:r>
      <w:r w:rsidR="00B67E0E" w:rsidRPr="00B67E0E">
        <w:rPr>
          <w:i/>
          <w:szCs w:val="28"/>
        </w:rPr>
        <w:t xml:space="preserve">Об утверждении порядков предоставления субсидий, грантов в форме субсидий субъектам малого и среднего предпринимательства </w:t>
      </w:r>
      <w:proofErr w:type="spellStart"/>
      <w:r w:rsidR="00B67E0E" w:rsidRPr="00B67E0E">
        <w:rPr>
          <w:i/>
          <w:szCs w:val="28"/>
        </w:rPr>
        <w:t>Нефтеюганского</w:t>
      </w:r>
      <w:proofErr w:type="spellEnd"/>
      <w:r w:rsidR="00B67E0E" w:rsidRPr="00B67E0E">
        <w:rPr>
          <w:i/>
          <w:szCs w:val="28"/>
        </w:rPr>
        <w:t xml:space="preserve"> района и перечня социально значимых (приоритетных) видов деятельности субъектов малого и среднего предпринимательства в целях реализации муниципальной программы </w:t>
      </w:r>
      <w:r w:rsidR="00B67E0E">
        <w:rPr>
          <w:i/>
          <w:szCs w:val="28"/>
        </w:rPr>
        <w:t>«</w:t>
      </w:r>
      <w:r w:rsidR="00B67E0E" w:rsidRPr="00B67E0E">
        <w:rPr>
          <w:i/>
          <w:szCs w:val="28"/>
        </w:rPr>
        <w:t>Содействие развитию малого и среднего предпринимательства</w:t>
      </w:r>
      <w:r w:rsidR="00B67E0E">
        <w:rPr>
          <w:i/>
          <w:szCs w:val="28"/>
        </w:rPr>
        <w:t>»</w:t>
      </w:r>
      <w:r>
        <w:rPr>
          <w:i/>
          <w:szCs w:val="28"/>
        </w:rPr>
        <w:t>;</w:t>
      </w:r>
    </w:p>
    <w:p w:rsidR="00C83D1B" w:rsidRDefault="00C83D1B" w:rsidP="00C83D1B">
      <w:pPr>
        <w:ind w:firstLine="567"/>
        <w:contextualSpacing/>
        <w:jc w:val="both"/>
        <w:rPr>
          <w:i/>
          <w:szCs w:val="28"/>
        </w:rPr>
      </w:pPr>
      <w:r>
        <w:rPr>
          <w:i/>
          <w:szCs w:val="28"/>
        </w:rPr>
        <w:t>- п</w:t>
      </w:r>
      <w:r w:rsidRPr="00C83D1B">
        <w:rPr>
          <w:i/>
          <w:szCs w:val="28"/>
        </w:rPr>
        <w:t xml:space="preserve">остановление администрации </w:t>
      </w:r>
      <w:proofErr w:type="spellStart"/>
      <w:r w:rsidRPr="00C83D1B">
        <w:rPr>
          <w:i/>
          <w:szCs w:val="28"/>
        </w:rPr>
        <w:t>Ханкайского</w:t>
      </w:r>
      <w:proofErr w:type="spellEnd"/>
      <w:r w:rsidRPr="00C83D1B">
        <w:rPr>
          <w:i/>
          <w:szCs w:val="28"/>
        </w:rPr>
        <w:t xml:space="preserve"> муниципального округа</w:t>
      </w:r>
      <w:r w:rsidR="00116B99" w:rsidRPr="00116B99">
        <w:t xml:space="preserve"> </w:t>
      </w:r>
      <w:r w:rsidR="00116B99" w:rsidRPr="00116B99">
        <w:rPr>
          <w:i/>
          <w:szCs w:val="28"/>
        </w:rPr>
        <w:t>Приморского края</w:t>
      </w:r>
      <w:r w:rsidRPr="00C83D1B">
        <w:rPr>
          <w:i/>
          <w:szCs w:val="28"/>
        </w:rPr>
        <w:t xml:space="preserve"> от 21.11.2022 </w:t>
      </w:r>
      <w:r>
        <w:rPr>
          <w:i/>
          <w:szCs w:val="28"/>
        </w:rPr>
        <w:t>№</w:t>
      </w:r>
      <w:r w:rsidRPr="00C83D1B">
        <w:rPr>
          <w:i/>
          <w:szCs w:val="28"/>
        </w:rPr>
        <w:t xml:space="preserve"> 1705-па</w:t>
      </w:r>
      <w:r w:rsidR="00605E37">
        <w:rPr>
          <w:i/>
          <w:szCs w:val="28"/>
        </w:rPr>
        <w:t xml:space="preserve"> «</w:t>
      </w:r>
      <w:r w:rsidRPr="00C83D1B">
        <w:rPr>
          <w:i/>
          <w:szCs w:val="28"/>
        </w:rPr>
        <w:t xml:space="preserve">Об утверждении Порядка предоставления грантов в форме субсидий из бюджета </w:t>
      </w:r>
      <w:proofErr w:type="spellStart"/>
      <w:r w:rsidRPr="00C83D1B">
        <w:rPr>
          <w:i/>
          <w:szCs w:val="28"/>
        </w:rPr>
        <w:t>Ханкайского</w:t>
      </w:r>
      <w:proofErr w:type="spellEnd"/>
      <w:r w:rsidRPr="00C83D1B">
        <w:rPr>
          <w:i/>
          <w:szCs w:val="28"/>
        </w:rPr>
        <w:t xml:space="preserve"> муниципального округа субъектам малого и среднего предпринимательства, включенным в реестр социальных предпринимателей, на финансовое обеспечение расходов, связанных с реализацией проекта в сфере социального предпринимательства</w:t>
      </w:r>
      <w:r w:rsidR="00605E37">
        <w:rPr>
          <w:i/>
          <w:szCs w:val="28"/>
        </w:rPr>
        <w:t>»</w:t>
      </w:r>
      <w:r w:rsidR="00103C6F">
        <w:rPr>
          <w:i/>
          <w:szCs w:val="28"/>
        </w:rPr>
        <w:t>.</w:t>
      </w:r>
    </w:p>
    <w:p w:rsidR="00DA54DD" w:rsidRPr="00DA54DD" w:rsidRDefault="003A6EAB" w:rsidP="00B67E0E">
      <w:pPr>
        <w:ind w:firstLine="567"/>
        <w:contextualSpacing/>
        <w:jc w:val="both"/>
        <w:rPr>
          <w:rFonts w:eastAsia="Times New Roman" w:cs="Times New Roman"/>
          <w:i/>
          <w:szCs w:val="28"/>
          <w:lang w:eastAsia="ru-RU"/>
        </w:rPr>
      </w:pPr>
      <w:r w:rsidRPr="00E6141B">
        <w:rPr>
          <w:szCs w:val="28"/>
        </w:rPr>
        <w:t>3.4. Источники данных:</w:t>
      </w:r>
      <w:r w:rsidR="00DA54DD">
        <w:rPr>
          <w:szCs w:val="28"/>
        </w:rPr>
        <w:t xml:space="preserve"> </w:t>
      </w:r>
      <w:r w:rsidR="00103C6F">
        <w:rPr>
          <w:rFonts w:eastAsia="Times New Roman" w:cs="Times New Roman"/>
          <w:i/>
          <w:szCs w:val="28"/>
          <w:lang w:eastAsia="ru-RU"/>
        </w:rPr>
        <w:t>Справочно-правовая система «Консультант плюс».</w:t>
      </w:r>
    </w:p>
    <w:p w:rsidR="007007EE" w:rsidRDefault="003A6EAB" w:rsidP="00534728">
      <w:pPr>
        <w:ind w:firstLine="567"/>
        <w:contextualSpacing/>
        <w:jc w:val="both"/>
        <w:rPr>
          <w:i/>
          <w:szCs w:val="28"/>
        </w:rPr>
      </w:pPr>
      <w:r w:rsidRPr="00E6141B">
        <w:rPr>
          <w:szCs w:val="28"/>
        </w:rPr>
        <w:t xml:space="preserve">3.5. Иная информация о проблеме, </w:t>
      </w:r>
      <w:r w:rsidR="00CE1C31">
        <w:rPr>
          <w:szCs w:val="28"/>
        </w:rPr>
        <w:t>в том числе актуальность проблем</w:t>
      </w:r>
      <w:r w:rsidRPr="00E6141B">
        <w:rPr>
          <w:szCs w:val="28"/>
        </w:rPr>
        <w:t>ы</w:t>
      </w:r>
      <w:r w:rsidR="00CE1C31">
        <w:rPr>
          <w:szCs w:val="28"/>
        </w:rPr>
        <w:br/>
      </w:r>
      <w:r w:rsidRPr="00E6141B">
        <w:rPr>
          <w:szCs w:val="28"/>
        </w:rPr>
        <w:t xml:space="preserve">с обоснованием негативных последствий в случае отсутствия предлагаемого правового регулирования, таких как: наличие риска причинения вреда жизни или </w:t>
      </w:r>
      <w:r w:rsidRPr="00E6141B">
        <w:rPr>
          <w:szCs w:val="28"/>
        </w:rPr>
        <w:lastRenderedPageBreak/>
        <w:t>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7007EE" w:rsidRPr="007007EE">
        <w:rPr>
          <w:i/>
          <w:szCs w:val="28"/>
        </w:rPr>
        <w:t xml:space="preserve"> </w:t>
      </w:r>
    </w:p>
    <w:p w:rsidR="00145D4C" w:rsidRPr="007007EE" w:rsidRDefault="00145D4C" w:rsidP="00534728">
      <w:pPr>
        <w:ind w:firstLine="567"/>
        <w:contextualSpacing/>
        <w:jc w:val="both"/>
        <w:rPr>
          <w:i/>
          <w:szCs w:val="28"/>
        </w:rPr>
      </w:pPr>
      <w:r w:rsidRPr="00C86242">
        <w:rPr>
          <w:i/>
          <w:szCs w:val="28"/>
        </w:rPr>
        <w:t>Отсутствие предлагаемой меры финансовой поддержки</w:t>
      </w:r>
      <w:r w:rsidR="00A311A4">
        <w:rPr>
          <w:i/>
          <w:szCs w:val="28"/>
        </w:rPr>
        <w:t xml:space="preserve"> и правового регулирования </w:t>
      </w:r>
      <w:r w:rsidRPr="00C86242">
        <w:rPr>
          <w:i/>
          <w:szCs w:val="28"/>
        </w:rPr>
        <w:t xml:space="preserve">может привести к ухудшению качества социально значимых услуг населению, сокращению количества социальных предприятий в сложившейся экономической ситуации. </w:t>
      </w:r>
      <w:r w:rsidR="00D02FE5">
        <w:rPr>
          <w:i/>
          <w:szCs w:val="28"/>
        </w:rPr>
        <w:t>При этом с</w:t>
      </w:r>
      <w:r w:rsidRPr="00C86242">
        <w:rPr>
          <w:i/>
          <w:szCs w:val="28"/>
        </w:rPr>
        <w:t>оциальный бизнес – это деятельность, направленная не только на извлечение прибыли</w:t>
      </w:r>
      <w:r w:rsidR="00D02FE5">
        <w:rPr>
          <w:i/>
          <w:szCs w:val="28"/>
        </w:rPr>
        <w:t>;</w:t>
      </w:r>
      <w:r w:rsidRPr="00C86242">
        <w:rPr>
          <w:i/>
          <w:szCs w:val="28"/>
        </w:rPr>
        <w:t xml:space="preserve"> одним из требований, предъявляемых </w:t>
      </w:r>
      <w:r w:rsidR="00D02FE5">
        <w:rPr>
          <w:i/>
          <w:szCs w:val="28"/>
        </w:rPr>
        <w:t xml:space="preserve">к </w:t>
      </w:r>
      <w:r w:rsidRPr="00C86242">
        <w:rPr>
          <w:i/>
          <w:szCs w:val="28"/>
        </w:rPr>
        <w:t xml:space="preserve">социальным предприятиям в соответствии с Федеральным законом от 24.07.2007 № 209-ФЗ «О развитии малого и среднего предпринимательства в Российской Федерации» является направление не менее </w:t>
      </w:r>
      <w:r w:rsidR="0059724F" w:rsidRPr="00C86242">
        <w:rPr>
          <w:i/>
          <w:szCs w:val="28"/>
        </w:rPr>
        <w:t>50 % полученной прибыли на осуществление деятельности, направленной на достижение общественно полезных целей.</w:t>
      </w:r>
    </w:p>
    <w:p w:rsidR="003A6EAB" w:rsidRPr="00E6141B" w:rsidRDefault="003A6EAB" w:rsidP="003A6EAB">
      <w:pPr>
        <w:ind w:firstLine="720"/>
        <w:contextualSpacing/>
        <w:jc w:val="both"/>
        <w:rPr>
          <w:szCs w:val="28"/>
        </w:rPr>
      </w:pPr>
    </w:p>
    <w:p w:rsidR="003A6EAB" w:rsidRPr="00E6141B" w:rsidRDefault="003A6EAB" w:rsidP="003A6EAB">
      <w:pPr>
        <w:contextualSpacing/>
        <w:jc w:val="both"/>
        <w:rPr>
          <w:szCs w:val="28"/>
        </w:rPr>
      </w:pPr>
      <w:r w:rsidRPr="00E6141B">
        <w:rPr>
          <w:szCs w:val="28"/>
        </w:rPr>
        <w:t>____________________________________________________________________</w:t>
      </w:r>
    </w:p>
    <w:p w:rsidR="003A6EAB" w:rsidRPr="00E6141B" w:rsidRDefault="003A6EAB" w:rsidP="003A6EAB">
      <w:pPr>
        <w:contextualSpacing/>
        <w:jc w:val="center"/>
        <w:rPr>
          <w:sz w:val="22"/>
        </w:rPr>
        <w:sectPr w:rsidR="003A6EAB" w:rsidRPr="00E6141B" w:rsidSect="0097683C">
          <w:headerReference w:type="default" r:id="rId7"/>
          <w:pgSz w:w="11906" w:h="16838" w:code="9"/>
          <w:pgMar w:top="1134" w:right="567" w:bottom="1134" w:left="1701" w:header="720" w:footer="720" w:gutter="0"/>
          <w:cols w:space="720"/>
          <w:noEndnote/>
          <w:docGrid w:linePitch="326"/>
        </w:sectPr>
      </w:pPr>
    </w:p>
    <w:p w:rsidR="003A6EAB" w:rsidRPr="00E6141B" w:rsidRDefault="003A6EAB" w:rsidP="003A6EAB">
      <w:pPr>
        <w:ind w:firstLine="720"/>
        <w:contextualSpacing/>
        <w:jc w:val="both"/>
        <w:rPr>
          <w:bCs/>
          <w:szCs w:val="28"/>
        </w:rPr>
      </w:pPr>
      <w:r w:rsidRPr="00E6141B">
        <w:rPr>
          <w:bCs/>
          <w:szCs w:val="28"/>
        </w:rPr>
        <w:lastRenderedPageBreak/>
        <w:t>4. Определение целей предлагаемого правового регулирования и индикаторов для оценки их достижения</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2410"/>
        <w:gridCol w:w="3119"/>
        <w:gridCol w:w="1558"/>
        <w:gridCol w:w="4253"/>
      </w:tblGrid>
      <w:tr w:rsidR="003A6EAB" w:rsidRPr="00E6141B" w:rsidTr="004C08CD">
        <w:tc>
          <w:tcPr>
            <w:tcW w:w="3397" w:type="dxa"/>
          </w:tcPr>
          <w:p w:rsidR="003A6EAB" w:rsidRPr="004C08CD" w:rsidRDefault="003A6EAB" w:rsidP="0097683C">
            <w:pPr>
              <w:contextualSpacing/>
              <w:jc w:val="center"/>
              <w:rPr>
                <w:sz w:val="24"/>
                <w:szCs w:val="24"/>
              </w:rPr>
            </w:pPr>
            <w:r w:rsidRPr="004C08CD">
              <w:rPr>
                <w:sz w:val="24"/>
                <w:szCs w:val="24"/>
              </w:rPr>
              <w:t>4.1. Цели предлагаемого правового регулирования</w:t>
            </w:r>
          </w:p>
        </w:tc>
        <w:tc>
          <w:tcPr>
            <w:tcW w:w="2410" w:type="dxa"/>
          </w:tcPr>
          <w:p w:rsidR="003A6EAB" w:rsidRPr="004C08CD" w:rsidRDefault="003A6EAB" w:rsidP="0097683C">
            <w:pPr>
              <w:contextualSpacing/>
              <w:jc w:val="center"/>
              <w:rPr>
                <w:sz w:val="24"/>
                <w:szCs w:val="24"/>
              </w:rPr>
            </w:pPr>
            <w:r w:rsidRPr="004C08CD">
              <w:rPr>
                <w:sz w:val="24"/>
                <w:szCs w:val="24"/>
              </w:rPr>
              <w:t>4.2. Сроки достижения                   целей предлагаемого</w:t>
            </w:r>
          </w:p>
          <w:p w:rsidR="003A6EAB" w:rsidRPr="004C08CD" w:rsidRDefault="003A6EAB" w:rsidP="0097683C">
            <w:pPr>
              <w:contextualSpacing/>
              <w:jc w:val="center"/>
              <w:rPr>
                <w:sz w:val="24"/>
                <w:szCs w:val="24"/>
              </w:rPr>
            </w:pPr>
            <w:r w:rsidRPr="004C08CD">
              <w:rPr>
                <w:sz w:val="24"/>
                <w:szCs w:val="24"/>
              </w:rPr>
              <w:t>правового регулирования</w:t>
            </w:r>
          </w:p>
        </w:tc>
        <w:tc>
          <w:tcPr>
            <w:tcW w:w="3119" w:type="dxa"/>
          </w:tcPr>
          <w:p w:rsidR="003A6EAB" w:rsidRPr="004C08CD" w:rsidRDefault="003A6EAB" w:rsidP="0097683C">
            <w:pPr>
              <w:contextualSpacing/>
              <w:jc w:val="center"/>
              <w:rPr>
                <w:sz w:val="24"/>
                <w:szCs w:val="24"/>
              </w:rPr>
            </w:pPr>
            <w:r w:rsidRPr="004C08CD">
              <w:rPr>
                <w:sz w:val="24"/>
                <w:szCs w:val="24"/>
              </w:rPr>
              <w:t>4.3. Наименование показателей</w:t>
            </w:r>
          </w:p>
          <w:p w:rsidR="003A6EAB" w:rsidRPr="004C08CD" w:rsidRDefault="003A6EAB" w:rsidP="0097683C">
            <w:pPr>
              <w:contextualSpacing/>
              <w:jc w:val="center"/>
              <w:rPr>
                <w:sz w:val="24"/>
                <w:szCs w:val="24"/>
              </w:rPr>
            </w:pPr>
            <w:r w:rsidRPr="004C08CD">
              <w:rPr>
                <w:sz w:val="24"/>
                <w:szCs w:val="24"/>
              </w:rPr>
              <w:t>достижения целей предлагаемого</w:t>
            </w:r>
          </w:p>
          <w:p w:rsidR="003A6EAB" w:rsidRPr="004C08CD" w:rsidRDefault="003A6EAB" w:rsidP="0097683C">
            <w:pPr>
              <w:contextualSpacing/>
              <w:jc w:val="center"/>
              <w:rPr>
                <w:sz w:val="24"/>
                <w:szCs w:val="24"/>
              </w:rPr>
            </w:pPr>
            <w:r w:rsidRPr="004C08CD">
              <w:rPr>
                <w:sz w:val="24"/>
                <w:szCs w:val="24"/>
              </w:rPr>
              <w:t xml:space="preserve">правового регулирования </w:t>
            </w:r>
          </w:p>
          <w:p w:rsidR="003A6EAB" w:rsidRPr="004C08CD" w:rsidRDefault="003A6EAB" w:rsidP="0097683C">
            <w:pPr>
              <w:contextualSpacing/>
              <w:jc w:val="center"/>
              <w:rPr>
                <w:sz w:val="24"/>
                <w:szCs w:val="24"/>
              </w:rPr>
            </w:pPr>
            <w:r w:rsidRPr="004C08CD">
              <w:rPr>
                <w:sz w:val="24"/>
                <w:szCs w:val="24"/>
              </w:rPr>
              <w:t>(ед. изм.)</w:t>
            </w:r>
          </w:p>
        </w:tc>
        <w:tc>
          <w:tcPr>
            <w:tcW w:w="1558" w:type="dxa"/>
          </w:tcPr>
          <w:p w:rsidR="003A6EAB" w:rsidRPr="004C08CD" w:rsidRDefault="003A6EAB" w:rsidP="0097683C">
            <w:pPr>
              <w:contextualSpacing/>
              <w:jc w:val="center"/>
              <w:rPr>
                <w:sz w:val="24"/>
                <w:szCs w:val="24"/>
              </w:rPr>
            </w:pPr>
            <w:r w:rsidRPr="004C08CD">
              <w:rPr>
                <w:sz w:val="24"/>
                <w:szCs w:val="24"/>
              </w:rPr>
              <w:t>4.4. Значения</w:t>
            </w:r>
          </w:p>
          <w:p w:rsidR="003A6EAB" w:rsidRPr="004C08CD" w:rsidRDefault="003A6EAB" w:rsidP="0097683C">
            <w:pPr>
              <w:contextualSpacing/>
              <w:jc w:val="center"/>
              <w:rPr>
                <w:sz w:val="24"/>
                <w:szCs w:val="24"/>
              </w:rPr>
            </w:pPr>
            <w:r w:rsidRPr="004C08CD">
              <w:rPr>
                <w:sz w:val="24"/>
                <w:szCs w:val="24"/>
              </w:rPr>
              <w:t>показателей                        по годам</w:t>
            </w:r>
          </w:p>
        </w:tc>
        <w:tc>
          <w:tcPr>
            <w:tcW w:w="4253" w:type="dxa"/>
          </w:tcPr>
          <w:p w:rsidR="003A6EAB" w:rsidRPr="004C08CD" w:rsidRDefault="003A6EAB" w:rsidP="0097683C">
            <w:pPr>
              <w:contextualSpacing/>
              <w:jc w:val="center"/>
              <w:rPr>
                <w:sz w:val="24"/>
                <w:szCs w:val="24"/>
              </w:rPr>
            </w:pPr>
            <w:r w:rsidRPr="004C08CD">
              <w:rPr>
                <w:sz w:val="24"/>
                <w:szCs w:val="24"/>
              </w:rPr>
              <w:t>4.5. Источники данных для расчета</w:t>
            </w:r>
          </w:p>
          <w:p w:rsidR="003A6EAB" w:rsidRPr="004C08CD" w:rsidRDefault="003A6EAB" w:rsidP="0097683C">
            <w:pPr>
              <w:contextualSpacing/>
              <w:jc w:val="center"/>
              <w:rPr>
                <w:sz w:val="24"/>
                <w:szCs w:val="24"/>
              </w:rPr>
            </w:pPr>
            <w:r w:rsidRPr="004C08CD">
              <w:rPr>
                <w:sz w:val="24"/>
                <w:szCs w:val="24"/>
              </w:rPr>
              <w:t>показателей</w:t>
            </w:r>
          </w:p>
        </w:tc>
      </w:tr>
      <w:tr w:rsidR="00F31CC5" w:rsidRPr="007007EE" w:rsidTr="00BC30A4">
        <w:trPr>
          <w:trHeight w:val="2218"/>
        </w:trPr>
        <w:tc>
          <w:tcPr>
            <w:tcW w:w="3397" w:type="dxa"/>
          </w:tcPr>
          <w:p w:rsidR="00F31CC5" w:rsidRPr="00F31CC5" w:rsidRDefault="00F31CC5" w:rsidP="008560B6">
            <w:pPr>
              <w:contextualSpacing/>
              <w:jc w:val="both"/>
              <w:rPr>
                <w:i/>
                <w:iCs/>
                <w:sz w:val="24"/>
                <w:szCs w:val="24"/>
              </w:rPr>
            </w:pPr>
            <w:r w:rsidRPr="00F31CC5">
              <w:rPr>
                <w:i/>
                <w:iCs/>
                <w:sz w:val="24"/>
                <w:szCs w:val="24"/>
              </w:rPr>
              <w:t>Предоставление субсидий в целях финансового обеспечения затрат на реализацию проектов в сфере социального предпринимательства</w:t>
            </w:r>
          </w:p>
        </w:tc>
        <w:tc>
          <w:tcPr>
            <w:tcW w:w="2410" w:type="dxa"/>
          </w:tcPr>
          <w:p w:rsidR="00F31CC5" w:rsidRPr="00F31CC5" w:rsidRDefault="00F31CC5" w:rsidP="0097683C">
            <w:pPr>
              <w:contextualSpacing/>
              <w:jc w:val="both"/>
              <w:rPr>
                <w:i/>
                <w:sz w:val="24"/>
                <w:szCs w:val="24"/>
              </w:rPr>
            </w:pPr>
            <w:r w:rsidRPr="00F31CC5">
              <w:rPr>
                <w:i/>
                <w:sz w:val="24"/>
                <w:szCs w:val="24"/>
              </w:rPr>
              <w:t>после официального опубликования</w:t>
            </w:r>
          </w:p>
        </w:tc>
        <w:tc>
          <w:tcPr>
            <w:tcW w:w="3119" w:type="dxa"/>
          </w:tcPr>
          <w:p w:rsidR="00F31CC5" w:rsidRPr="00F31CC5" w:rsidRDefault="00F31CC5" w:rsidP="0097683C">
            <w:pPr>
              <w:contextualSpacing/>
              <w:jc w:val="both"/>
              <w:rPr>
                <w:i/>
                <w:iCs/>
                <w:sz w:val="24"/>
                <w:szCs w:val="24"/>
              </w:rPr>
            </w:pPr>
            <w:r w:rsidRPr="00F31CC5">
              <w:rPr>
                <w:i/>
                <w:iCs/>
                <w:sz w:val="24"/>
                <w:szCs w:val="24"/>
              </w:rPr>
              <w:t>Количество приобретенных товаров, работ, услуг для реализации проекта в сфере социального предпринимательства</w:t>
            </w:r>
          </w:p>
        </w:tc>
        <w:tc>
          <w:tcPr>
            <w:tcW w:w="1558" w:type="dxa"/>
          </w:tcPr>
          <w:p w:rsidR="0059724F" w:rsidRPr="00763648" w:rsidRDefault="00F31CC5" w:rsidP="0097683C">
            <w:pPr>
              <w:contextualSpacing/>
              <w:jc w:val="both"/>
              <w:rPr>
                <w:i/>
                <w:sz w:val="24"/>
                <w:szCs w:val="24"/>
              </w:rPr>
            </w:pPr>
            <w:r w:rsidRPr="00763648">
              <w:rPr>
                <w:i/>
                <w:sz w:val="24"/>
                <w:szCs w:val="24"/>
              </w:rPr>
              <w:t>2025 – не менее 5</w:t>
            </w:r>
            <w:r w:rsidR="0059724F" w:rsidRPr="00763648">
              <w:rPr>
                <w:i/>
                <w:sz w:val="24"/>
                <w:szCs w:val="24"/>
              </w:rPr>
              <w:t xml:space="preserve">, </w:t>
            </w:r>
          </w:p>
          <w:p w:rsidR="00F31CC5" w:rsidRPr="00763648" w:rsidRDefault="0059724F" w:rsidP="0059724F">
            <w:pPr>
              <w:contextualSpacing/>
              <w:jc w:val="both"/>
              <w:rPr>
                <w:i/>
                <w:sz w:val="24"/>
                <w:szCs w:val="24"/>
              </w:rPr>
            </w:pPr>
            <w:r w:rsidRPr="00763648">
              <w:rPr>
                <w:i/>
                <w:sz w:val="24"/>
                <w:szCs w:val="24"/>
              </w:rPr>
              <w:t>2026, 2027 – в зависимости от объема финансирования</w:t>
            </w:r>
          </w:p>
        </w:tc>
        <w:tc>
          <w:tcPr>
            <w:tcW w:w="4253" w:type="dxa"/>
          </w:tcPr>
          <w:p w:rsidR="00F31CC5" w:rsidRPr="00F31CC5" w:rsidRDefault="00F31CC5" w:rsidP="004C08CD">
            <w:pPr>
              <w:contextualSpacing/>
              <w:jc w:val="both"/>
              <w:rPr>
                <w:i/>
                <w:sz w:val="24"/>
                <w:szCs w:val="24"/>
              </w:rPr>
            </w:pPr>
            <w:r w:rsidRPr="00F31CC5">
              <w:rPr>
                <w:rFonts w:cs="Times New Roman"/>
                <w:i/>
                <w:sz w:val="24"/>
                <w:szCs w:val="24"/>
              </w:rPr>
              <w:t>Паспорт муниципального проекта «Малое и среднее предпринимательство и поддержка индивидуальной предпринимательской инициативы» муниципальной программы «Развитие малого и среднего предпринимательства в городе Сургуте»</w:t>
            </w:r>
          </w:p>
        </w:tc>
      </w:tr>
    </w:tbl>
    <w:p w:rsidR="003A6EAB" w:rsidRPr="00E6141B" w:rsidRDefault="003A6EAB" w:rsidP="003A6EAB">
      <w:pPr>
        <w:contextualSpacing/>
        <w:jc w:val="both"/>
        <w:rPr>
          <w:szCs w:val="28"/>
        </w:rPr>
      </w:pPr>
    </w:p>
    <w:p w:rsidR="003A6EAB" w:rsidRPr="00E6141B" w:rsidRDefault="003A6EAB" w:rsidP="003A6EAB">
      <w:pPr>
        <w:ind w:firstLine="720"/>
        <w:contextualSpacing/>
        <w:jc w:val="both"/>
        <w:rPr>
          <w:bCs/>
          <w:szCs w:val="28"/>
        </w:rPr>
      </w:pPr>
      <w:r w:rsidRPr="00E6141B">
        <w:rPr>
          <w:bCs/>
          <w:szCs w:val="28"/>
        </w:rPr>
        <w:t>5. Качественная характеристика и оценка численности потенциальных адресатов предлагаемого правового регулирования (их групп)</w:t>
      </w:r>
    </w:p>
    <w:p w:rsidR="003A6EAB" w:rsidRPr="00E6141B" w:rsidRDefault="003A6EAB" w:rsidP="003A6EAB">
      <w:pPr>
        <w:ind w:firstLine="720"/>
        <w:contextualSpacing/>
        <w:jc w:val="both"/>
        <w:rPr>
          <w:bCs/>
          <w:szCs w:val="28"/>
        </w:rPr>
      </w:pP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4"/>
        <w:gridCol w:w="4961"/>
        <w:gridCol w:w="4305"/>
      </w:tblGrid>
      <w:tr w:rsidR="003A6EAB" w:rsidRPr="00E6141B" w:rsidTr="00AB1FBE">
        <w:trPr>
          <w:cantSplit/>
        </w:trPr>
        <w:tc>
          <w:tcPr>
            <w:tcW w:w="5524" w:type="dxa"/>
          </w:tcPr>
          <w:p w:rsidR="003A6EAB" w:rsidRPr="00BC4906" w:rsidRDefault="003A6EAB" w:rsidP="0097683C">
            <w:pPr>
              <w:contextualSpacing/>
              <w:jc w:val="center"/>
              <w:rPr>
                <w:sz w:val="24"/>
                <w:szCs w:val="24"/>
              </w:rPr>
            </w:pPr>
            <w:r w:rsidRPr="00BC4906">
              <w:rPr>
                <w:sz w:val="24"/>
                <w:szCs w:val="24"/>
              </w:rPr>
              <w:t>5.1. Группы потенциальных адресатов предлагаемого правового регулирования</w:t>
            </w:r>
          </w:p>
        </w:tc>
        <w:tc>
          <w:tcPr>
            <w:tcW w:w="4961" w:type="dxa"/>
          </w:tcPr>
          <w:p w:rsidR="003A6EAB" w:rsidRPr="00BC4906" w:rsidRDefault="003A6EAB" w:rsidP="0097683C">
            <w:pPr>
              <w:contextualSpacing/>
              <w:jc w:val="center"/>
              <w:rPr>
                <w:sz w:val="24"/>
                <w:szCs w:val="24"/>
              </w:rPr>
            </w:pPr>
            <w:r w:rsidRPr="00BC4906">
              <w:rPr>
                <w:sz w:val="24"/>
                <w:szCs w:val="24"/>
              </w:rPr>
              <w:t>5.2. Количество участников группы</w:t>
            </w:r>
          </w:p>
        </w:tc>
        <w:tc>
          <w:tcPr>
            <w:tcW w:w="4305" w:type="dxa"/>
          </w:tcPr>
          <w:p w:rsidR="003A6EAB" w:rsidRPr="00BC4906" w:rsidRDefault="003A6EAB" w:rsidP="0097683C">
            <w:pPr>
              <w:contextualSpacing/>
              <w:jc w:val="center"/>
              <w:rPr>
                <w:sz w:val="24"/>
                <w:szCs w:val="24"/>
              </w:rPr>
            </w:pPr>
            <w:r w:rsidRPr="00BC4906">
              <w:rPr>
                <w:sz w:val="24"/>
                <w:szCs w:val="24"/>
              </w:rPr>
              <w:t>5.3. Источники данных</w:t>
            </w:r>
          </w:p>
        </w:tc>
      </w:tr>
      <w:tr w:rsidR="00C72424" w:rsidRPr="00E6141B" w:rsidTr="00AB1FBE">
        <w:trPr>
          <w:cantSplit/>
          <w:trHeight w:val="399"/>
        </w:trPr>
        <w:tc>
          <w:tcPr>
            <w:tcW w:w="5524" w:type="dxa"/>
          </w:tcPr>
          <w:p w:rsidR="00C72424" w:rsidRPr="00F31CC5" w:rsidRDefault="00C72424" w:rsidP="00C72424">
            <w:pPr>
              <w:contextualSpacing/>
              <w:jc w:val="both"/>
              <w:rPr>
                <w:i/>
                <w:iCs/>
                <w:sz w:val="24"/>
                <w:szCs w:val="24"/>
              </w:rPr>
            </w:pPr>
            <w:r w:rsidRPr="00F31CC5">
              <w:rPr>
                <w:rFonts w:cs="Times New Roman"/>
                <w:i/>
                <w:iCs/>
                <w:sz w:val="24"/>
                <w:szCs w:val="24"/>
              </w:rPr>
              <w:t xml:space="preserve">Юридические лица (за исключением государственных (муниципальных) учреждений), индивидуальные предприниматели, осуществляющие деятельность в сфере социального предпринимательства </w:t>
            </w:r>
          </w:p>
        </w:tc>
        <w:tc>
          <w:tcPr>
            <w:tcW w:w="4961" w:type="dxa"/>
          </w:tcPr>
          <w:p w:rsidR="00C72424" w:rsidRPr="00F31CC5" w:rsidRDefault="00C72424" w:rsidP="0059724F">
            <w:pPr>
              <w:contextualSpacing/>
              <w:jc w:val="both"/>
              <w:rPr>
                <w:i/>
                <w:sz w:val="24"/>
                <w:szCs w:val="24"/>
              </w:rPr>
            </w:pPr>
            <w:r w:rsidRPr="00F31CC5">
              <w:rPr>
                <w:i/>
                <w:sz w:val="24"/>
                <w:szCs w:val="24"/>
              </w:rPr>
              <w:t>10</w:t>
            </w:r>
            <w:r w:rsidR="0059724F">
              <w:rPr>
                <w:i/>
                <w:sz w:val="24"/>
                <w:szCs w:val="24"/>
              </w:rPr>
              <w:t>7</w:t>
            </w:r>
            <w:r w:rsidRPr="00F31CC5">
              <w:rPr>
                <w:i/>
                <w:sz w:val="24"/>
                <w:szCs w:val="24"/>
              </w:rPr>
              <w:t xml:space="preserve"> потенциальных участников (субъекты малого и среднего предпринимательства, зарегистрированные в городе Сургуте, имеющие статус «социальное предприятие»)</w:t>
            </w:r>
          </w:p>
        </w:tc>
        <w:tc>
          <w:tcPr>
            <w:tcW w:w="4305" w:type="dxa"/>
          </w:tcPr>
          <w:p w:rsidR="00C72424" w:rsidRPr="00F31CC5" w:rsidRDefault="00C72424" w:rsidP="00C72424">
            <w:pPr>
              <w:contextualSpacing/>
              <w:jc w:val="both"/>
              <w:rPr>
                <w:i/>
                <w:sz w:val="24"/>
                <w:szCs w:val="24"/>
              </w:rPr>
            </w:pPr>
            <w:r w:rsidRPr="00F31CC5">
              <w:rPr>
                <w:i/>
                <w:sz w:val="24"/>
                <w:szCs w:val="24"/>
              </w:rPr>
              <w:t>Сведения из единого реестра субъектов малого и среднего предпринимательства</w:t>
            </w:r>
          </w:p>
        </w:tc>
      </w:tr>
    </w:tbl>
    <w:p w:rsidR="003A6EAB" w:rsidRDefault="003A6EAB" w:rsidP="003A6EAB">
      <w:pPr>
        <w:ind w:firstLine="720"/>
        <w:contextualSpacing/>
        <w:jc w:val="both"/>
        <w:rPr>
          <w:rFonts w:cs="Times New Roman"/>
          <w:bCs/>
          <w:szCs w:val="28"/>
        </w:rPr>
      </w:pPr>
      <w:r w:rsidRPr="00E6141B">
        <w:rPr>
          <w:bCs/>
          <w:szCs w:val="28"/>
        </w:rPr>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бюджета</w:t>
      </w:r>
      <w:r w:rsidR="00BC4906">
        <w:rPr>
          <w:bCs/>
          <w:szCs w:val="28"/>
        </w:rPr>
        <w:t xml:space="preserve">: </w:t>
      </w:r>
      <w:r w:rsidR="00BC4906" w:rsidRPr="00770370">
        <w:rPr>
          <w:rFonts w:cs="Times New Roman"/>
          <w:bCs/>
          <w:szCs w:val="28"/>
        </w:rPr>
        <w:t>дополнительные расходы (доходы) бюджета отсутствуют</w:t>
      </w:r>
      <w:r w:rsidR="00BC4906">
        <w:rPr>
          <w:rFonts w:cs="Times New Roman"/>
          <w:bCs/>
          <w:szCs w:val="28"/>
        </w:rPr>
        <w:t>.</w:t>
      </w:r>
    </w:p>
    <w:p w:rsidR="003A1965" w:rsidRPr="00E6141B" w:rsidRDefault="003A1965"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2126"/>
        <w:gridCol w:w="4965"/>
        <w:gridCol w:w="2551"/>
        <w:gridCol w:w="2265"/>
      </w:tblGrid>
      <w:tr w:rsidR="003A6EAB" w:rsidRPr="00E6141B" w:rsidTr="00005191">
        <w:tc>
          <w:tcPr>
            <w:tcW w:w="2830" w:type="dxa"/>
          </w:tcPr>
          <w:p w:rsidR="003A6EAB" w:rsidRPr="00BC4906" w:rsidRDefault="003A6EAB" w:rsidP="00005191">
            <w:pPr>
              <w:contextualSpacing/>
              <w:jc w:val="center"/>
              <w:rPr>
                <w:rFonts w:cs="Times New Roman"/>
                <w:sz w:val="24"/>
                <w:szCs w:val="24"/>
              </w:rPr>
            </w:pPr>
            <w:r w:rsidRPr="00BC4906">
              <w:rPr>
                <w:rFonts w:cs="Times New Roman"/>
                <w:sz w:val="24"/>
                <w:szCs w:val="24"/>
              </w:rPr>
              <w:t>6.1. Наименование функции</w:t>
            </w:r>
            <w:r w:rsidR="00005191">
              <w:rPr>
                <w:rFonts w:cs="Times New Roman"/>
                <w:sz w:val="24"/>
                <w:szCs w:val="24"/>
              </w:rPr>
              <w:t xml:space="preserve"> </w:t>
            </w:r>
            <w:r w:rsidRPr="00BC4906">
              <w:rPr>
                <w:rFonts w:cs="Times New Roman"/>
                <w:sz w:val="24"/>
                <w:szCs w:val="24"/>
              </w:rPr>
              <w:t>(полномочия/обязанности/права)</w:t>
            </w:r>
          </w:p>
        </w:tc>
        <w:tc>
          <w:tcPr>
            <w:tcW w:w="2126" w:type="dxa"/>
          </w:tcPr>
          <w:p w:rsidR="003A6EAB" w:rsidRPr="00BC4906" w:rsidRDefault="003A6EAB" w:rsidP="0097683C">
            <w:pPr>
              <w:contextualSpacing/>
              <w:jc w:val="center"/>
              <w:rPr>
                <w:rFonts w:cs="Times New Roman"/>
                <w:sz w:val="24"/>
                <w:szCs w:val="24"/>
              </w:rPr>
            </w:pPr>
            <w:r w:rsidRPr="00BC4906">
              <w:rPr>
                <w:rFonts w:cs="Times New Roman"/>
                <w:sz w:val="24"/>
                <w:szCs w:val="24"/>
              </w:rPr>
              <w:t>6.2. Характер функции</w:t>
            </w:r>
            <w:r w:rsidR="00005191">
              <w:rPr>
                <w:rFonts w:cs="Times New Roman"/>
                <w:sz w:val="24"/>
                <w:szCs w:val="24"/>
              </w:rPr>
              <w:t xml:space="preserve"> </w:t>
            </w:r>
            <w:r w:rsidRPr="00BC4906">
              <w:rPr>
                <w:rFonts w:cs="Times New Roman"/>
                <w:sz w:val="24"/>
                <w:szCs w:val="24"/>
              </w:rPr>
              <w:t>(новая/</w:t>
            </w:r>
          </w:p>
          <w:p w:rsidR="003A6EAB" w:rsidRPr="00BC4906" w:rsidRDefault="003A6EAB" w:rsidP="0097683C">
            <w:pPr>
              <w:contextualSpacing/>
              <w:jc w:val="center"/>
              <w:rPr>
                <w:rFonts w:cs="Times New Roman"/>
                <w:sz w:val="24"/>
                <w:szCs w:val="24"/>
              </w:rPr>
            </w:pPr>
            <w:r w:rsidRPr="00BC4906">
              <w:rPr>
                <w:rFonts w:cs="Times New Roman"/>
                <w:sz w:val="24"/>
                <w:szCs w:val="24"/>
              </w:rPr>
              <w:t>изменяемая)</w:t>
            </w:r>
          </w:p>
        </w:tc>
        <w:tc>
          <w:tcPr>
            <w:tcW w:w="4965" w:type="dxa"/>
          </w:tcPr>
          <w:p w:rsidR="003A6EAB" w:rsidRPr="00BC4906" w:rsidRDefault="003A6EAB" w:rsidP="0097683C">
            <w:pPr>
              <w:contextualSpacing/>
              <w:jc w:val="center"/>
              <w:rPr>
                <w:rFonts w:cs="Times New Roman"/>
                <w:sz w:val="24"/>
                <w:szCs w:val="24"/>
              </w:rPr>
            </w:pPr>
            <w:r w:rsidRPr="00BC4906">
              <w:rPr>
                <w:rFonts w:cs="Times New Roman"/>
                <w:sz w:val="24"/>
                <w:szCs w:val="24"/>
              </w:rPr>
              <w:t>6.3. Виды расходов (доходов)</w:t>
            </w:r>
            <w:r w:rsidR="00005191">
              <w:rPr>
                <w:rFonts w:cs="Times New Roman"/>
                <w:sz w:val="24"/>
                <w:szCs w:val="24"/>
              </w:rPr>
              <w:t xml:space="preserve"> </w:t>
            </w:r>
          </w:p>
          <w:p w:rsidR="003A6EAB" w:rsidRPr="00BC4906" w:rsidRDefault="003A6EAB" w:rsidP="0097683C">
            <w:pPr>
              <w:contextualSpacing/>
              <w:jc w:val="center"/>
              <w:rPr>
                <w:rFonts w:cs="Times New Roman"/>
                <w:sz w:val="24"/>
                <w:szCs w:val="24"/>
              </w:rPr>
            </w:pPr>
            <w:r w:rsidRPr="00BC4906">
              <w:rPr>
                <w:rFonts w:cs="Times New Roman"/>
                <w:sz w:val="24"/>
                <w:szCs w:val="24"/>
              </w:rPr>
              <w:t>бюджета города</w:t>
            </w:r>
          </w:p>
        </w:tc>
        <w:tc>
          <w:tcPr>
            <w:tcW w:w="2551" w:type="dxa"/>
          </w:tcPr>
          <w:p w:rsidR="003A6EAB" w:rsidRPr="00BC4906" w:rsidRDefault="003A6EAB" w:rsidP="0097683C">
            <w:pPr>
              <w:contextualSpacing/>
              <w:jc w:val="center"/>
              <w:rPr>
                <w:rFonts w:cs="Times New Roman"/>
                <w:sz w:val="24"/>
                <w:szCs w:val="24"/>
              </w:rPr>
            </w:pPr>
            <w:r w:rsidRPr="00BC4906">
              <w:rPr>
                <w:rFonts w:cs="Times New Roman"/>
                <w:sz w:val="24"/>
                <w:szCs w:val="24"/>
              </w:rPr>
              <w:t>6.4. Количественная оценка расходов</w:t>
            </w:r>
            <w:r w:rsidR="00005191">
              <w:rPr>
                <w:rFonts w:cs="Times New Roman"/>
                <w:sz w:val="24"/>
                <w:szCs w:val="24"/>
              </w:rPr>
              <w:t xml:space="preserve"> </w:t>
            </w:r>
            <w:r w:rsidRPr="00BC4906">
              <w:rPr>
                <w:rFonts w:cs="Times New Roman"/>
                <w:sz w:val="24"/>
                <w:szCs w:val="24"/>
              </w:rPr>
              <w:t>и доходов</w:t>
            </w:r>
          </w:p>
          <w:p w:rsidR="003A6EAB" w:rsidRPr="00BC4906" w:rsidRDefault="003A6EAB" w:rsidP="0097683C">
            <w:pPr>
              <w:contextualSpacing/>
              <w:jc w:val="center"/>
              <w:rPr>
                <w:rFonts w:cs="Times New Roman"/>
                <w:sz w:val="24"/>
                <w:szCs w:val="24"/>
              </w:rPr>
            </w:pPr>
            <w:r w:rsidRPr="00BC4906">
              <w:rPr>
                <w:rFonts w:cs="Times New Roman"/>
                <w:sz w:val="24"/>
                <w:szCs w:val="24"/>
              </w:rPr>
              <w:t>(руб.)</w:t>
            </w:r>
          </w:p>
        </w:tc>
        <w:tc>
          <w:tcPr>
            <w:tcW w:w="2265" w:type="dxa"/>
          </w:tcPr>
          <w:p w:rsidR="003A6EAB" w:rsidRPr="00BC4906" w:rsidRDefault="003A6EAB" w:rsidP="0097683C">
            <w:pPr>
              <w:contextualSpacing/>
              <w:jc w:val="center"/>
              <w:rPr>
                <w:rFonts w:cs="Times New Roman"/>
                <w:sz w:val="24"/>
                <w:szCs w:val="24"/>
              </w:rPr>
            </w:pPr>
            <w:r w:rsidRPr="00BC4906">
              <w:rPr>
                <w:rFonts w:cs="Times New Roman"/>
                <w:sz w:val="24"/>
                <w:szCs w:val="24"/>
              </w:rPr>
              <w:t>6.5. Источники</w:t>
            </w:r>
          </w:p>
          <w:p w:rsidR="003A6EAB" w:rsidRPr="00BC4906" w:rsidRDefault="00005191" w:rsidP="00005191">
            <w:pPr>
              <w:contextualSpacing/>
              <w:jc w:val="center"/>
              <w:rPr>
                <w:rFonts w:cs="Times New Roman"/>
                <w:sz w:val="24"/>
                <w:szCs w:val="24"/>
              </w:rPr>
            </w:pPr>
            <w:r>
              <w:rPr>
                <w:rFonts w:cs="Times New Roman"/>
                <w:sz w:val="24"/>
                <w:szCs w:val="24"/>
              </w:rPr>
              <w:t>д</w:t>
            </w:r>
            <w:r w:rsidR="003A6EAB" w:rsidRPr="00BC4906">
              <w:rPr>
                <w:rFonts w:cs="Times New Roman"/>
                <w:sz w:val="24"/>
                <w:szCs w:val="24"/>
              </w:rPr>
              <w:t>анных</w:t>
            </w:r>
            <w:r>
              <w:rPr>
                <w:rFonts w:cs="Times New Roman"/>
                <w:sz w:val="24"/>
                <w:szCs w:val="24"/>
              </w:rPr>
              <w:t xml:space="preserve"> </w:t>
            </w:r>
            <w:r w:rsidR="003A6EAB" w:rsidRPr="00BC4906">
              <w:rPr>
                <w:rFonts w:cs="Times New Roman"/>
                <w:sz w:val="24"/>
                <w:szCs w:val="24"/>
              </w:rPr>
              <w:t>для расчетов</w:t>
            </w:r>
          </w:p>
        </w:tc>
      </w:tr>
      <w:tr w:rsidR="003A6EAB" w:rsidRPr="00E6141B" w:rsidTr="00005191">
        <w:trPr>
          <w:cantSplit/>
        </w:trPr>
        <w:tc>
          <w:tcPr>
            <w:tcW w:w="12472" w:type="dxa"/>
            <w:gridSpan w:val="4"/>
          </w:tcPr>
          <w:p w:rsidR="003A6EAB" w:rsidRPr="00BC4906" w:rsidRDefault="003A6EAB" w:rsidP="00BC4906">
            <w:pPr>
              <w:contextualSpacing/>
              <w:jc w:val="both"/>
              <w:rPr>
                <w:rFonts w:cs="Times New Roman"/>
                <w:iCs/>
                <w:sz w:val="24"/>
                <w:szCs w:val="24"/>
              </w:rPr>
            </w:pPr>
            <w:r w:rsidRPr="00BC4906">
              <w:rPr>
                <w:rFonts w:cs="Times New Roman"/>
                <w:iCs/>
                <w:sz w:val="24"/>
                <w:szCs w:val="24"/>
              </w:rPr>
              <w:lastRenderedPageBreak/>
              <w:t>Наименование структурного подразделения, муниципального учреждения:</w:t>
            </w:r>
          </w:p>
        </w:tc>
        <w:tc>
          <w:tcPr>
            <w:tcW w:w="2265" w:type="dxa"/>
          </w:tcPr>
          <w:p w:rsidR="003A6EAB" w:rsidRPr="00BC4906" w:rsidRDefault="003A6EAB" w:rsidP="0097683C">
            <w:pPr>
              <w:contextualSpacing/>
              <w:jc w:val="both"/>
              <w:rPr>
                <w:rFonts w:cs="Times New Roman"/>
                <w:iCs/>
                <w:sz w:val="24"/>
                <w:szCs w:val="24"/>
              </w:rPr>
            </w:pPr>
          </w:p>
        </w:tc>
      </w:tr>
      <w:tr w:rsidR="003A6EAB" w:rsidRPr="00E6141B" w:rsidTr="00005191">
        <w:trPr>
          <w:trHeight w:val="350"/>
        </w:trPr>
        <w:tc>
          <w:tcPr>
            <w:tcW w:w="2830" w:type="dxa"/>
            <w:vMerge w:val="restart"/>
          </w:tcPr>
          <w:p w:rsidR="003A6EAB" w:rsidRPr="00BC4906" w:rsidRDefault="003A6EAB" w:rsidP="0097683C">
            <w:pPr>
              <w:contextualSpacing/>
              <w:jc w:val="both"/>
              <w:rPr>
                <w:rFonts w:cs="Times New Roman"/>
                <w:iCs/>
                <w:sz w:val="24"/>
                <w:szCs w:val="24"/>
              </w:rPr>
            </w:pPr>
            <w:r w:rsidRPr="00BC4906">
              <w:rPr>
                <w:rFonts w:cs="Times New Roman"/>
                <w:iCs/>
                <w:sz w:val="24"/>
                <w:szCs w:val="24"/>
              </w:rPr>
              <w:t xml:space="preserve">Функция </w:t>
            </w:r>
          </w:p>
          <w:p w:rsidR="003A6EAB" w:rsidRPr="00BC4906" w:rsidRDefault="003A6EAB" w:rsidP="0097683C">
            <w:pPr>
              <w:contextualSpacing/>
              <w:jc w:val="both"/>
              <w:rPr>
                <w:rFonts w:cs="Times New Roman"/>
                <w:iCs/>
                <w:sz w:val="24"/>
                <w:szCs w:val="24"/>
              </w:rPr>
            </w:pPr>
            <w:r w:rsidRPr="00BC4906">
              <w:rPr>
                <w:rFonts w:cs="Times New Roman"/>
                <w:iCs/>
                <w:sz w:val="24"/>
                <w:szCs w:val="24"/>
              </w:rPr>
              <w:t xml:space="preserve">(полномочие/ </w:t>
            </w:r>
          </w:p>
          <w:p w:rsidR="003A6EAB" w:rsidRPr="00BC4906" w:rsidRDefault="003A6EAB" w:rsidP="0097683C">
            <w:pPr>
              <w:contextualSpacing/>
              <w:jc w:val="both"/>
              <w:rPr>
                <w:rFonts w:cs="Times New Roman"/>
                <w:iCs/>
                <w:sz w:val="24"/>
                <w:szCs w:val="24"/>
              </w:rPr>
            </w:pPr>
            <w:r w:rsidRPr="00BC4906">
              <w:rPr>
                <w:rFonts w:cs="Times New Roman"/>
                <w:iCs/>
                <w:sz w:val="24"/>
                <w:szCs w:val="24"/>
              </w:rPr>
              <w:t>обязанность/</w:t>
            </w:r>
          </w:p>
          <w:p w:rsidR="003A6EAB" w:rsidRPr="00BC4906" w:rsidRDefault="003A6EAB" w:rsidP="0097683C">
            <w:pPr>
              <w:contextualSpacing/>
              <w:jc w:val="both"/>
              <w:rPr>
                <w:rFonts w:cs="Times New Roman"/>
                <w:iCs/>
                <w:sz w:val="24"/>
                <w:szCs w:val="24"/>
              </w:rPr>
            </w:pPr>
            <w:r w:rsidRPr="00BC4906">
              <w:rPr>
                <w:rFonts w:cs="Times New Roman"/>
                <w:iCs/>
                <w:sz w:val="24"/>
                <w:szCs w:val="24"/>
              </w:rPr>
              <w:t>право) 1.1</w:t>
            </w:r>
          </w:p>
        </w:tc>
        <w:tc>
          <w:tcPr>
            <w:tcW w:w="2126" w:type="dxa"/>
            <w:vMerge w:val="restart"/>
          </w:tcPr>
          <w:p w:rsidR="003A6EAB" w:rsidRPr="00BC4906" w:rsidRDefault="003A6EAB" w:rsidP="0097683C">
            <w:pPr>
              <w:contextualSpacing/>
              <w:jc w:val="both"/>
              <w:rPr>
                <w:rFonts w:cs="Times New Roman"/>
                <w:sz w:val="24"/>
                <w:szCs w:val="24"/>
              </w:rPr>
            </w:pPr>
          </w:p>
        </w:tc>
        <w:tc>
          <w:tcPr>
            <w:tcW w:w="4965" w:type="dxa"/>
          </w:tcPr>
          <w:p w:rsidR="003A6EAB" w:rsidRPr="00BC4906" w:rsidRDefault="003A6EAB" w:rsidP="0097683C">
            <w:pPr>
              <w:contextualSpacing/>
              <w:jc w:val="both"/>
              <w:rPr>
                <w:rFonts w:cs="Times New Roman"/>
                <w:sz w:val="24"/>
                <w:szCs w:val="24"/>
              </w:rPr>
            </w:pPr>
            <w:r w:rsidRPr="00BC4906">
              <w:rPr>
                <w:rFonts w:cs="Times New Roman"/>
                <w:iCs/>
                <w:sz w:val="24"/>
                <w:szCs w:val="24"/>
              </w:rPr>
              <w:t>Единовременные расходы в _____ году.:</w:t>
            </w:r>
          </w:p>
        </w:tc>
        <w:tc>
          <w:tcPr>
            <w:tcW w:w="2551" w:type="dxa"/>
          </w:tcPr>
          <w:p w:rsidR="003A6EAB" w:rsidRPr="00BC4906" w:rsidRDefault="003A6EAB" w:rsidP="0097683C">
            <w:pPr>
              <w:contextualSpacing/>
              <w:jc w:val="both"/>
              <w:rPr>
                <w:rFonts w:cs="Times New Roman"/>
                <w:sz w:val="24"/>
                <w:szCs w:val="24"/>
              </w:rPr>
            </w:pPr>
          </w:p>
        </w:tc>
        <w:tc>
          <w:tcPr>
            <w:tcW w:w="2265" w:type="dxa"/>
          </w:tcPr>
          <w:p w:rsidR="003A6EAB" w:rsidRPr="00BC4906" w:rsidRDefault="003A6EAB" w:rsidP="0097683C">
            <w:pPr>
              <w:contextualSpacing/>
              <w:jc w:val="both"/>
              <w:rPr>
                <w:rFonts w:cs="Times New Roman"/>
                <w:sz w:val="24"/>
                <w:szCs w:val="24"/>
              </w:rPr>
            </w:pPr>
          </w:p>
        </w:tc>
      </w:tr>
      <w:tr w:rsidR="003A6EAB" w:rsidRPr="00E6141B" w:rsidTr="00005191">
        <w:trPr>
          <w:trHeight w:val="669"/>
        </w:trPr>
        <w:tc>
          <w:tcPr>
            <w:tcW w:w="2830" w:type="dxa"/>
            <w:vMerge/>
          </w:tcPr>
          <w:p w:rsidR="003A6EAB" w:rsidRPr="00BC4906" w:rsidRDefault="003A6EAB" w:rsidP="0097683C">
            <w:pPr>
              <w:contextualSpacing/>
              <w:jc w:val="both"/>
              <w:rPr>
                <w:rFonts w:cs="Times New Roman"/>
                <w:iCs/>
                <w:sz w:val="24"/>
                <w:szCs w:val="24"/>
              </w:rPr>
            </w:pPr>
          </w:p>
        </w:tc>
        <w:tc>
          <w:tcPr>
            <w:tcW w:w="2126" w:type="dxa"/>
            <w:vMerge/>
          </w:tcPr>
          <w:p w:rsidR="003A6EAB" w:rsidRPr="00BC4906" w:rsidRDefault="003A6EAB" w:rsidP="0097683C">
            <w:pPr>
              <w:contextualSpacing/>
              <w:jc w:val="both"/>
              <w:rPr>
                <w:rFonts w:cs="Times New Roman"/>
                <w:sz w:val="24"/>
                <w:szCs w:val="24"/>
              </w:rPr>
            </w:pPr>
          </w:p>
        </w:tc>
        <w:tc>
          <w:tcPr>
            <w:tcW w:w="4965" w:type="dxa"/>
          </w:tcPr>
          <w:p w:rsidR="003A6EAB" w:rsidRPr="00BC4906" w:rsidRDefault="003A6EAB" w:rsidP="0097683C">
            <w:pPr>
              <w:contextualSpacing/>
              <w:jc w:val="both"/>
              <w:rPr>
                <w:rFonts w:cs="Times New Roman"/>
                <w:iCs/>
                <w:sz w:val="24"/>
                <w:szCs w:val="24"/>
              </w:rPr>
            </w:pPr>
            <w:r w:rsidRPr="00BC4906">
              <w:rPr>
                <w:rFonts w:cs="Times New Roman"/>
                <w:iCs/>
                <w:sz w:val="24"/>
                <w:szCs w:val="24"/>
              </w:rPr>
              <w:t>Периодические расходы за период</w:t>
            </w:r>
          </w:p>
          <w:p w:rsidR="003A6EAB" w:rsidRPr="00BC4906" w:rsidRDefault="003A6EAB" w:rsidP="0097683C">
            <w:pPr>
              <w:contextualSpacing/>
              <w:jc w:val="both"/>
              <w:rPr>
                <w:rFonts w:cs="Times New Roman"/>
                <w:sz w:val="24"/>
                <w:szCs w:val="24"/>
              </w:rPr>
            </w:pPr>
            <w:r w:rsidRPr="00BC4906">
              <w:rPr>
                <w:rFonts w:cs="Times New Roman"/>
                <w:iCs/>
                <w:sz w:val="24"/>
                <w:szCs w:val="24"/>
              </w:rPr>
              <w:t xml:space="preserve">_____ </w:t>
            </w:r>
            <w:r w:rsidRPr="00BC4906">
              <w:rPr>
                <w:rFonts w:cs="Times New Roman"/>
                <w:iCs/>
                <w:sz w:val="24"/>
                <w:szCs w:val="24"/>
              </w:rPr>
              <w:softHyphen/>
              <w:t xml:space="preserve"> _____ г.:</w:t>
            </w:r>
          </w:p>
        </w:tc>
        <w:tc>
          <w:tcPr>
            <w:tcW w:w="2551" w:type="dxa"/>
          </w:tcPr>
          <w:p w:rsidR="003A6EAB" w:rsidRPr="00BC4906" w:rsidRDefault="003A6EAB" w:rsidP="0097683C">
            <w:pPr>
              <w:contextualSpacing/>
              <w:jc w:val="both"/>
              <w:rPr>
                <w:rFonts w:cs="Times New Roman"/>
                <w:sz w:val="24"/>
                <w:szCs w:val="24"/>
              </w:rPr>
            </w:pPr>
          </w:p>
        </w:tc>
        <w:tc>
          <w:tcPr>
            <w:tcW w:w="2265" w:type="dxa"/>
          </w:tcPr>
          <w:p w:rsidR="003A6EAB" w:rsidRPr="00BC4906" w:rsidRDefault="003A6EAB" w:rsidP="0097683C">
            <w:pPr>
              <w:contextualSpacing/>
              <w:jc w:val="both"/>
              <w:rPr>
                <w:rFonts w:cs="Times New Roman"/>
                <w:sz w:val="24"/>
                <w:szCs w:val="24"/>
              </w:rPr>
            </w:pPr>
          </w:p>
        </w:tc>
      </w:tr>
      <w:tr w:rsidR="003A6EAB" w:rsidRPr="00E6141B" w:rsidTr="00005191">
        <w:trPr>
          <w:trHeight w:val="438"/>
        </w:trPr>
        <w:tc>
          <w:tcPr>
            <w:tcW w:w="2830" w:type="dxa"/>
            <w:vMerge/>
          </w:tcPr>
          <w:p w:rsidR="003A6EAB" w:rsidRPr="00BC4906" w:rsidRDefault="003A6EAB" w:rsidP="0097683C">
            <w:pPr>
              <w:contextualSpacing/>
              <w:jc w:val="both"/>
              <w:rPr>
                <w:rFonts w:cs="Times New Roman"/>
                <w:iCs/>
                <w:sz w:val="24"/>
                <w:szCs w:val="24"/>
              </w:rPr>
            </w:pPr>
          </w:p>
        </w:tc>
        <w:tc>
          <w:tcPr>
            <w:tcW w:w="2126" w:type="dxa"/>
            <w:vMerge/>
          </w:tcPr>
          <w:p w:rsidR="003A6EAB" w:rsidRPr="00BC4906" w:rsidRDefault="003A6EAB" w:rsidP="0097683C">
            <w:pPr>
              <w:contextualSpacing/>
              <w:jc w:val="both"/>
              <w:rPr>
                <w:rFonts w:cs="Times New Roman"/>
                <w:sz w:val="24"/>
                <w:szCs w:val="24"/>
              </w:rPr>
            </w:pPr>
          </w:p>
        </w:tc>
        <w:tc>
          <w:tcPr>
            <w:tcW w:w="4965" w:type="dxa"/>
          </w:tcPr>
          <w:p w:rsidR="003A6EAB" w:rsidRPr="00BC4906" w:rsidRDefault="003A6EAB" w:rsidP="0097683C">
            <w:pPr>
              <w:contextualSpacing/>
              <w:jc w:val="both"/>
              <w:rPr>
                <w:rFonts w:cs="Times New Roman"/>
                <w:sz w:val="24"/>
                <w:szCs w:val="24"/>
              </w:rPr>
            </w:pPr>
            <w:r w:rsidRPr="00BC4906">
              <w:rPr>
                <w:rFonts w:cs="Times New Roman"/>
                <w:iCs/>
                <w:sz w:val="24"/>
                <w:szCs w:val="24"/>
              </w:rPr>
              <w:t>Возможные доходы за период ___г.:</w:t>
            </w:r>
          </w:p>
        </w:tc>
        <w:tc>
          <w:tcPr>
            <w:tcW w:w="2551" w:type="dxa"/>
          </w:tcPr>
          <w:p w:rsidR="003A6EAB" w:rsidRPr="00BC4906" w:rsidRDefault="003A6EAB" w:rsidP="0097683C">
            <w:pPr>
              <w:contextualSpacing/>
              <w:jc w:val="both"/>
              <w:rPr>
                <w:rFonts w:cs="Times New Roman"/>
                <w:sz w:val="24"/>
                <w:szCs w:val="24"/>
              </w:rPr>
            </w:pPr>
          </w:p>
        </w:tc>
        <w:tc>
          <w:tcPr>
            <w:tcW w:w="2265" w:type="dxa"/>
          </w:tcPr>
          <w:p w:rsidR="003A6EAB" w:rsidRPr="00BC4906" w:rsidRDefault="003A6EAB" w:rsidP="0097683C">
            <w:pPr>
              <w:contextualSpacing/>
              <w:jc w:val="both"/>
              <w:rPr>
                <w:rFonts w:cs="Times New Roman"/>
                <w:sz w:val="24"/>
                <w:szCs w:val="24"/>
              </w:rPr>
            </w:pPr>
          </w:p>
        </w:tc>
      </w:tr>
      <w:tr w:rsidR="003A6EAB" w:rsidRPr="00E6141B" w:rsidTr="00005191">
        <w:trPr>
          <w:trHeight w:val="385"/>
        </w:trPr>
        <w:tc>
          <w:tcPr>
            <w:tcW w:w="2830" w:type="dxa"/>
            <w:vMerge w:val="restart"/>
          </w:tcPr>
          <w:p w:rsidR="003A6EAB" w:rsidRPr="00BC4906" w:rsidRDefault="003A6EAB" w:rsidP="0097683C">
            <w:pPr>
              <w:contextualSpacing/>
              <w:jc w:val="both"/>
              <w:rPr>
                <w:rFonts w:cs="Times New Roman"/>
                <w:iCs/>
                <w:sz w:val="24"/>
                <w:szCs w:val="24"/>
              </w:rPr>
            </w:pPr>
            <w:r w:rsidRPr="00BC4906">
              <w:rPr>
                <w:rFonts w:cs="Times New Roman"/>
                <w:iCs/>
                <w:sz w:val="24"/>
                <w:szCs w:val="24"/>
              </w:rPr>
              <w:t xml:space="preserve">Функция </w:t>
            </w:r>
          </w:p>
          <w:p w:rsidR="003A6EAB" w:rsidRPr="00BC4906" w:rsidRDefault="003A6EAB" w:rsidP="0097683C">
            <w:pPr>
              <w:contextualSpacing/>
              <w:jc w:val="both"/>
              <w:rPr>
                <w:rFonts w:cs="Times New Roman"/>
                <w:iCs/>
                <w:sz w:val="24"/>
                <w:szCs w:val="24"/>
              </w:rPr>
            </w:pPr>
            <w:r w:rsidRPr="00BC4906">
              <w:rPr>
                <w:rFonts w:cs="Times New Roman"/>
                <w:iCs/>
                <w:sz w:val="24"/>
                <w:szCs w:val="24"/>
              </w:rPr>
              <w:t xml:space="preserve">(полномочие/ </w:t>
            </w:r>
          </w:p>
          <w:p w:rsidR="003A6EAB" w:rsidRPr="00BC4906" w:rsidRDefault="003A6EAB" w:rsidP="0097683C">
            <w:pPr>
              <w:contextualSpacing/>
              <w:jc w:val="both"/>
              <w:rPr>
                <w:rFonts w:cs="Times New Roman"/>
                <w:iCs/>
                <w:sz w:val="24"/>
                <w:szCs w:val="24"/>
              </w:rPr>
            </w:pPr>
            <w:r w:rsidRPr="00BC4906">
              <w:rPr>
                <w:rFonts w:cs="Times New Roman"/>
                <w:iCs/>
                <w:sz w:val="24"/>
                <w:szCs w:val="24"/>
              </w:rPr>
              <w:t>обязанность/</w:t>
            </w:r>
          </w:p>
          <w:p w:rsidR="003A6EAB" w:rsidRPr="00BC4906" w:rsidRDefault="003A6EAB" w:rsidP="0097683C">
            <w:pPr>
              <w:contextualSpacing/>
              <w:jc w:val="both"/>
              <w:rPr>
                <w:rFonts w:cs="Times New Roman"/>
                <w:iCs/>
                <w:sz w:val="24"/>
                <w:szCs w:val="24"/>
              </w:rPr>
            </w:pPr>
            <w:r w:rsidRPr="00BC4906">
              <w:rPr>
                <w:rFonts w:cs="Times New Roman"/>
                <w:iCs/>
                <w:sz w:val="24"/>
                <w:szCs w:val="24"/>
              </w:rPr>
              <w:t>право) 1.</w:t>
            </w:r>
            <w:r w:rsidRPr="00BC4906">
              <w:rPr>
                <w:rFonts w:cs="Times New Roman"/>
                <w:iCs/>
                <w:sz w:val="24"/>
                <w:szCs w:val="24"/>
                <w:lang w:val="en-US"/>
              </w:rPr>
              <w:t>N</w:t>
            </w:r>
          </w:p>
        </w:tc>
        <w:tc>
          <w:tcPr>
            <w:tcW w:w="2126" w:type="dxa"/>
            <w:vMerge w:val="restart"/>
          </w:tcPr>
          <w:p w:rsidR="003A6EAB" w:rsidRPr="00BC4906" w:rsidRDefault="003A6EAB" w:rsidP="0097683C">
            <w:pPr>
              <w:contextualSpacing/>
              <w:jc w:val="both"/>
              <w:rPr>
                <w:rFonts w:cs="Times New Roman"/>
                <w:sz w:val="24"/>
                <w:szCs w:val="24"/>
              </w:rPr>
            </w:pPr>
          </w:p>
        </w:tc>
        <w:tc>
          <w:tcPr>
            <w:tcW w:w="4965" w:type="dxa"/>
          </w:tcPr>
          <w:p w:rsidR="003A6EAB" w:rsidRPr="00BC4906" w:rsidRDefault="003A6EAB" w:rsidP="0097683C">
            <w:pPr>
              <w:contextualSpacing/>
              <w:jc w:val="both"/>
              <w:rPr>
                <w:rFonts w:cs="Times New Roman"/>
                <w:sz w:val="24"/>
                <w:szCs w:val="24"/>
              </w:rPr>
            </w:pPr>
            <w:r w:rsidRPr="00BC4906">
              <w:rPr>
                <w:rFonts w:cs="Times New Roman"/>
                <w:iCs/>
                <w:sz w:val="24"/>
                <w:szCs w:val="24"/>
              </w:rPr>
              <w:t>Единовременные расходы в _____ году.:</w:t>
            </w:r>
          </w:p>
        </w:tc>
        <w:tc>
          <w:tcPr>
            <w:tcW w:w="2551" w:type="dxa"/>
          </w:tcPr>
          <w:p w:rsidR="003A6EAB" w:rsidRPr="00BC4906" w:rsidRDefault="003A6EAB" w:rsidP="0097683C">
            <w:pPr>
              <w:contextualSpacing/>
              <w:jc w:val="both"/>
              <w:rPr>
                <w:rFonts w:cs="Times New Roman"/>
                <w:sz w:val="24"/>
                <w:szCs w:val="24"/>
              </w:rPr>
            </w:pPr>
          </w:p>
        </w:tc>
        <w:tc>
          <w:tcPr>
            <w:tcW w:w="2265" w:type="dxa"/>
          </w:tcPr>
          <w:p w:rsidR="003A6EAB" w:rsidRPr="00BC4906" w:rsidRDefault="003A6EAB" w:rsidP="0097683C">
            <w:pPr>
              <w:contextualSpacing/>
              <w:jc w:val="both"/>
              <w:rPr>
                <w:rFonts w:cs="Times New Roman"/>
                <w:sz w:val="24"/>
                <w:szCs w:val="24"/>
              </w:rPr>
            </w:pPr>
          </w:p>
        </w:tc>
      </w:tr>
      <w:tr w:rsidR="003A6EAB" w:rsidRPr="00E6141B" w:rsidTr="00005191">
        <w:trPr>
          <w:trHeight w:val="759"/>
        </w:trPr>
        <w:tc>
          <w:tcPr>
            <w:tcW w:w="2830" w:type="dxa"/>
            <w:vMerge/>
          </w:tcPr>
          <w:p w:rsidR="003A6EAB" w:rsidRPr="00BC4906" w:rsidRDefault="003A6EAB" w:rsidP="0097683C">
            <w:pPr>
              <w:contextualSpacing/>
              <w:jc w:val="both"/>
              <w:rPr>
                <w:rFonts w:cs="Times New Roman"/>
                <w:iCs/>
                <w:sz w:val="24"/>
                <w:szCs w:val="24"/>
              </w:rPr>
            </w:pPr>
          </w:p>
        </w:tc>
        <w:tc>
          <w:tcPr>
            <w:tcW w:w="2126" w:type="dxa"/>
            <w:vMerge/>
          </w:tcPr>
          <w:p w:rsidR="003A6EAB" w:rsidRPr="00BC4906" w:rsidRDefault="003A6EAB" w:rsidP="0097683C">
            <w:pPr>
              <w:contextualSpacing/>
              <w:jc w:val="both"/>
              <w:rPr>
                <w:rFonts w:cs="Times New Roman"/>
                <w:sz w:val="24"/>
                <w:szCs w:val="24"/>
              </w:rPr>
            </w:pPr>
          </w:p>
        </w:tc>
        <w:tc>
          <w:tcPr>
            <w:tcW w:w="4965" w:type="dxa"/>
          </w:tcPr>
          <w:p w:rsidR="003A6EAB" w:rsidRPr="00BC4906" w:rsidRDefault="003A6EAB" w:rsidP="0097683C">
            <w:pPr>
              <w:contextualSpacing/>
              <w:jc w:val="both"/>
              <w:rPr>
                <w:rFonts w:cs="Times New Roman"/>
                <w:iCs/>
                <w:sz w:val="24"/>
                <w:szCs w:val="24"/>
              </w:rPr>
            </w:pPr>
            <w:r w:rsidRPr="00BC4906">
              <w:rPr>
                <w:rFonts w:cs="Times New Roman"/>
                <w:iCs/>
                <w:sz w:val="24"/>
                <w:szCs w:val="24"/>
              </w:rPr>
              <w:t xml:space="preserve">Периодические расходы </w:t>
            </w:r>
          </w:p>
          <w:p w:rsidR="003A6EAB" w:rsidRPr="00BC4906" w:rsidRDefault="003A6EAB" w:rsidP="0097683C">
            <w:pPr>
              <w:contextualSpacing/>
              <w:jc w:val="both"/>
              <w:rPr>
                <w:rFonts w:cs="Times New Roman"/>
                <w:sz w:val="24"/>
                <w:szCs w:val="24"/>
              </w:rPr>
            </w:pPr>
            <w:r w:rsidRPr="00BC4906">
              <w:rPr>
                <w:rFonts w:cs="Times New Roman"/>
                <w:iCs/>
                <w:sz w:val="24"/>
                <w:szCs w:val="24"/>
              </w:rPr>
              <w:t>за период _____  – _____ г.:</w:t>
            </w:r>
          </w:p>
        </w:tc>
        <w:tc>
          <w:tcPr>
            <w:tcW w:w="2551" w:type="dxa"/>
          </w:tcPr>
          <w:p w:rsidR="003A6EAB" w:rsidRPr="00BC4906" w:rsidRDefault="003A6EAB" w:rsidP="0097683C">
            <w:pPr>
              <w:contextualSpacing/>
              <w:jc w:val="both"/>
              <w:rPr>
                <w:rFonts w:cs="Times New Roman"/>
                <w:sz w:val="24"/>
                <w:szCs w:val="24"/>
              </w:rPr>
            </w:pPr>
          </w:p>
        </w:tc>
        <w:tc>
          <w:tcPr>
            <w:tcW w:w="2265" w:type="dxa"/>
          </w:tcPr>
          <w:p w:rsidR="003A6EAB" w:rsidRPr="00BC4906" w:rsidRDefault="003A6EAB" w:rsidP="0097683C">
            <w:pPr>
              <w:contextualSpacing/>
              <w:jc w:val="both"/>
              <w:rPr>
                <w:rFonts w:cs="Times New Roman"/>
                <w:sz w:val="24"/>
                <w:szCs w:val="24"/>
              </w:rPr>
            </w:pPr>
          </w:p>
        </w:tc>
      </w:tr>
      <w:tr w:rsidR="003A6EAB" w:rsidRPr="00E6141B" w:rsidTr="00005191">
        <w:trPr>
          <w:trHeight w:val="415"/>
        </w:trPr>
        <w:tc>
          <w:tcPr>
            <w:tcW w:w="2830" w:type="dxa"/>
            <w:vMerge/>
          </w:tcPr>
          <w:p w:rsidR="003A6EAB" w:rsidRPr="00BC4906" w:rsidRDefault="003A6EAB" w:rsidP="0097683C">
            <w:pPr>
              <w:contextualSpacing/>
              <w:jc w:val="both"/>
              <w:rPr>
                <w:rFonts w:cs="Times New Roman"/>
                <w:iCs/>
                <w:sz w:val="24"/>
                <w:szCs w:val="24"/>
              </w:rPr>
            </w:pPr>
          </w:p>
        </w:tc>
        <w:tc>
          <w:tcPr>
            <w:tcW w:w="2126" w:type="dxa"/>
            <w:vMerge/>
          </w:tcPr>
          <w:p w:rsidR="003A6EAB" w:rsidRPr="00BC4906" w:rsidRDefault="003A6EAB" w:rsidP="0097683C">
            <w:pPr>
              <w:contextualSpacing/>
              <w:jc w:val="both"/>
              <w:rPr>
                <w:rFonts w:cs="Times New Roman"/>
                <w:sz w:val="24"/>
                <w:szCs w:val="24"/>
              </w:rPr>
            </w:pPr>
          </w:p>
        </w:tc>
        <w:tc>
          <w:tcPr>
            <w:tcW w:w="4965" w:type="dxa"/>
          </w:tcPr>
          <w:p w:rsidR="003A6EAB" w:rsidRPr="00BC4906" w:rsidRDefault="003A6EAB" w:rsidP="0097683C">
            <w:pPr>
              <w:contextualSpacing/>
              <w:jc w:val="both"/>
              <w:rPr>
                <w:rFonts w:cs="Times New Roman"/>
                <w:sz w:val="24"/>
                <w:szCs w:val="24"/>
              </w:rPr>
            </w:pPr>
            <w:r w:rsidRPr="00BC4906">
              <w:rPr>
                <w:rFonts w:cs="Times New Roman"/>
                <w:iCs/>
                <w:sz w:val="24"/>
                <w:szCs w:val="24"/>
              </w:rPr>
              <w:t>Возможные доходы за период ______г.:</w:t>
            </w:r>
          </w:p>
        </w:tc>
        <w:tc>
          <w:tcPr>
            <w:tcW w:w="2551" w:type="dxa"/>
          </w:tcPr>
          <w:p w:rsidR="003A6EAB" w:rsidRPr="00BC4906" w:rsidRDefault="003A6EAB" w:rsidP="0097683C">
            <w:pPr>
              <w:contextualSpacing/>
              <w:jc w:val="both"/>
              <w:rPr>
                <w:rFonts w:cs="Times New Roman"/>
                <w:sz w:val="24"/>
                <w:szCs w:val="24"/>
              </w:rPr>
            </w:pPr>
          </w:p>
        </w:tc>
        <w:tc>
          <w:tcPr>
            <w:tcW w:w="2265" w:type="dxa"/>
          </w:tcPr>
          <w:p w:rsidR="003A6EAB" w:rsidRPr="00BC4906" w:rsidRDefault="003A6EAB" w:rsidP="0097683C">
            <w:pPr>
              <w:contextualSpacing/>
              <w:jc w:val="both"/>
              <w:rPr>
                <w:rFonts w:cs="Times New Roman"/>
                <w:sz w:val="24"/>
                <w:szCs w:val="24"/>
              </w:rPr>
            </w:pPr>
          </w:p>
        </w:tc>
      </w:tr>
      <w:tr w:rsidR="003A6EAB" w:rsidRPr="00E6141B" w:rsidTr="00B764FA">
        <w:trPr>
          <w:trHeight w:val="335"/>
        </w:trPr>
        <w:tc>
          <w:tcPr>
            <w:tcW w:w="9921" w:type="dxa"/>
            <w:gridSpan w:val="3"/>
          </w:tcPr>
          <w:p w:rsidR="00BC4906" w:rsidRPr="00BC4906" w:rsidRDefault="003A6EAB" w:rsidP="00005191">
            <w:pPr>
              <w:contextualSpacing/>
              <w:jc w:val="both"/>
              <w:rPr>
                <w:rFonts w:cs="Times New Roman"/>
                <w:sz w:val="24"/>
                <w:szCs w:val="24"/>
              </w:rPr>
            </w:pPr>
            <w:r w:rsidRPr="00BC4906">
              <w:rPr>
                <w:rFonts w:cs="Times New Roman"/>
                <w:iCs/>
                <w:sz w:val="24"/>
                <w:szCs w:val="24"/>
              </w:rPr>
              <w:t>Итого единовременные расходы за период __________________ гг.:</w:t>
            </w:r>
          </w:p>
        </w:tc>
        <w:tc>
          <w:tcPr>
            <w:tcW w:w="2551" w:type="dxa"/>
          </w:tcPr>
          <w:p w:rsidR="003A6EAB" w:rsidRPr="00BC4906" w:rsidRDefault="003A6EAB" w:rsidP="0097683C">
            <w:pPr>
              <w:contextualSpacing/>
              <w:jc w:val="both"/>
              <w:rPr>
                <w:rFonts w:cs="Times New Roman"/>
                <w:sz w:val="24"/>
                <w:szCs w:val="24"/>
              </w:rPr>
            </w:pPr>
          </w:p>
        </w:tc>
        <w:tc>
          <w:tcPr>
            <w:tcW w:w="2265" w:type="dxa"/>
          </w:tcPr>
          <w:p w:rsidR="003A6EAB" w:rsidRPr="00BC4906" w:rsidRDefault="003A6EAB" w:rsidP="0097683C">
            <w:pPr>
              <w:contextualSpacing/>
              <w:jc w:val="both"/>
              <w:rPr>
                <w:rFonts w:cs="Times New Roman"/>
                <w:sz w:val="24"/>
                <w:szCs w:val="24"/>
              </w:rPr>
            </w:pPr>
          </w:p>
        </w:tc>
      </w:tr>
      <w:tr w:rsidR="003A6EAB" w:rsidRPr="00E6141B" w:rsidTr="00B764FA">
        <w:trPr>
          <w:trHeight w:val="284"/>
        </w:trPr>
        <w:tc>
          <w:tcPr>
            <w:tcW w:w="9921" w:type="dxa"/>
            <w:gridSpan w:val="3"/>
            <w:tcBorders>
              <w:top w:val="single" w:sz="4" w:space="0" w:color="auto"/>
              <w:left w:val="single" w:sz="4" w:space="0" w:color="auto"/>
              <w:bottom w:val="single" w:sz="4" w:space="0" w:color="auto"/>
              <w:right w:val="single" w:sz="4" w:space="0" w:color="auto"/>
            </w:tcBorders>
          </w:tcPr>
          <w:p w:rsidR="003A6EAB" w:rsidRPr="00BC4906" w:rsidRDefault="003A6EAB" w:rsidP="00005191">
            <w:pPr>
              <w:contextualSpacing/>
              <w:jc w:val="both"/>
              <w:rPr>
                <w:rFonts w:cs="Times New Roman"/>
                <w:sz w:val="24"/>
                <w:szCs w:val="24"/>
              </w:rPr>
            </w:pPr>
            <w:r w:rsidRPr="00BC4906">
              <w:rPr>
                <w:rFonts w:cs="Times New Roman"/>
                <w:iCs/>
                <w:sz w:val="24"/>
                <w:szCs w:val="24"/>
              </w:rPr>
              <w:t>Итого периодические расходы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3A6EAB" w:rsidRPr="00BC4906" w:rsidRDefault="003A6EAB" w:rsidP="0097683C">
            <w:pPr>
              <w:contextualSpacing/>
              <w:jc w:val="both"/>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3A6EAB" w:rsidRPr="00BC4906" w:rsidRDefault="003A6EAB" w:rsidP="0097683C">
            <w:pPr>
              <w:contextualSpacing/>
              <w:jc w:val="both"/>
              <w:rPr>
                <w:rFonts w:cs="Times New Roman"/>
                <w:sz w:val="24"/>
                <w:szCs w:val="24"/>
              </w:rPr>
            </w:pPr>
          </w:p>
        </w:tc>
      </w:tr>
      <w:tr w:rsidR="003A6EAB" w:rsidRPr="00E6141B" w:rsidTr="00B764FA">
        <w:trPr>
          <w:trHeight w:val="289"/>
        </w:trPr>
        <w:tc>
          <w:tcPr>
            <w:tcW w:w="9921" w:type="dxa"/>
            <w:gridSpan w:val="3"/>
            <w:tcBorders>
              <w:top w:val="single" w:sz="4" w:space="0" w:color="auto"/>
              <w:left w:val="single" w:sz="4" w:space="0" w:color="auto"/>
              <w:bottom w:val="single" w:sz="4" w:space="0" w:color="auto"/>
              <w:right w:val="single" w:sz="4" w:space="0" w:color="auto"/>
            </w:tcBorders>
          </w:tcPr>
          <w:p w:rsidR="003A6EAB" w:rsidRPr="00BC4906" w:rsidRDefault="003A6EAB" w:rsidP="0097683C">
            <w:pPr>
              <w:contextualSpacing/>
              <w:jc w:val="both"/>
              <w:rPr>
                <w:rFonts w:cs="Times New Roman"/>
                <w:sz w:val="24"/>
                <w:szCs w:val="24"/>
              </w:rPr>
            </w:pPr>
            <w:r w:rsidRPr="00BC4906">
              <w:rPr>
                <w:rFonts w:cs="Times New Roman"/>
                <w:iCs/>
                <w:sz w:val="24"/>
                <w:szCs w:val="24"/>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3A6EAB" w:rsidRPr="00BC4906" w:rsidRDefault="003A6EAB" w:rsidP="0097683C">
            <w:pPr>
              <w:contextualSpacing/>
              <w:jc w:val="both"/>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3A6EAB" w:rsidRPr="00BC4906" w:rsidRDefault="003A6EAB" w:rsidP="0097683C">
            <w:pPr>
              <w:contextualSpacing/>
              <w:jc w:val="both"/>
              <w:rPr>
                <w:rFonts w:cs="Times New Roman"/>
                <w:sz w:val="24"/>
                <w:szCs w:val="24"/>
              </w:rPr>
            </w:pPr>
          </w:p>
        </w:tc>
      </w:tr>
    </w:tbl>
    <w:p w:rsidR="003A6EAB" w:rsidRPr="00E6141B" w:rsidRDefault="003A6EAB" w:rsidP="003A6EAB">
      <w:pPr>
        <w:contextualSpacing/>
        <w:jc w:val="both"/>
        <w:rPr>
          <w:bCs/>
          <w:szCs w:val="28"/>
        </w:rPr>
      </w:pPr>
    </w:p>
    <w:p w:rsidR="003A6EAB" w:rsidRPr="00E6141B" w:rsidRDefault="003A6EAB" w:rsidP="003A6EAB">
      <w:pPr>
        <w:ind w:firstLine="720"/>
        <w:contextualSpacing/>
        <w:jc w:val="both"/>
        <w:rPr>
          <w:bCs/>
          <w:szCs w:val="28"/>
        </w:rPr>
      </w:pPr>
      <w:r w:rsidRPr="00E6141B">
        <w:rPr>
          <w:bCs/>
          <w:szCs w:val="28"/>
        </w:rPr>
        <w:t>7. 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50"/>
        <w:gridCol w:w="2693"/>
        <w:gridCol w:w="2410"/>
        <w:gridCol w:w="1984"/>
      </w:tblGrid>
      <w:tr w:rsidR="003A6EAB" w:rsidRPr="00E6141B" w:rsidTr="002B48EE">
        <w:tc>
          <w:tcPr>
            <w:tcW w:w="7650" w:type="dxa"/>
          </w:tcPr>
          <w:p w:rsidR="003A6EAB" w:rsidRPr="00BC4906" w:rsidRDefault="003A6EAB" w:rsidP="0097683C">
            <w:pPr>
              <w:contextualSpacing/>
              <w:jc w:val="center"/>
              <w:rPr>
                <w:sz w:val="24"/>
                <w:szCs w:val="24"/>
              </w:rPr>
            </w:pPr>
            <w:r w:rsidRPr="00BC4906">
              <w:rPr>
                <w:sz w:val="24"/>
                <w:szCs w:val="24"/>
              </w:rPr>
              <w:t>7.1. Новые обязательные требования</w:t>
            </w:r>
            <w:r w:rsidR="00BC4906">
              <w:rPr>
                <w:sz w:val="24"/>
                <w:szCs w:val="24"/>
              </w:rPr>
              <w:t xml:space="preserve"> </w:t>
            </w:r>
            <w:r w:rsidRPr="00BC4906">
              <w:rPr>
                <w:sz w:val="24"/>
                <w:szCs w:val="24"/>
              </w:rPr>
              <w:t xml:space="preserve">и (или) обязанности, </w:t>
            </w:r>
          </w:p>
          <w:p w:rsidR="003A6EAB" w:rsidRPr="00BC4906" w:rsidRDefault="003A6EAB" w:rsidP="00BC4906">
            <w:pPr>
              <w:contextualSpacing/>
              <w:jc w:val="center"/>
              <w:rPr>
                <w:sz w:val="24"/>
                <w:szCs w:val="24"/>
              </w:rPr>
            </w:pPr>
            <w:r w:rsidRPr="00BC4906">
              <w:rPr>
                <w:sz w:val="24"/>
                <w:szCs w:val="24"/>
              </w:rPr>
              <w:t>изменение существующих обязательных требований и (или) обязанностей, вводимых предлагаемым правовым регулированием, для потенциальных адресатов правового регулирования</w:t>
            </w:r>
            <w:r w:rsidR="00BC4906">
              <w:rPr>
                <w:sz w:val="24"/>
                <w:szCs w:val="24"/>
              </w:rPr>
              <w:t xml:space="preserve"> </w:t>
            </w:r>
            <w:r w:rsidRPr="00BC4906">
              <w:rPr>
                <w:iCs/>
                <w:sz w:val="24"/>
                <w:szCs w:val="24"/>
              </w:rPr>
              <w:t>(с указанием соответствующих положений проекта нормативного правового акта)</w:t>
            </w:r>
          </w:p>
        </w:tc>
        <w:tc>
          <w:tcPr>
            <w:tcW w:w="2693" w:type="dxa"/>
          </w:tcPr>
          <w:p w:rsidR="003A6EAB" w:rsidRPr="00BC4906" w:rsidRDefault="003A6EAB" w:rsidP="0097683C">
            <w:pPr>
              <w:contextualSpacing/>
              <w:jc w:val="center"/>
              <w:rPr>
                <w:sz w:val="24"/>
                <w:szCs w:val="24"/>
              </w:rPr>
            </w:pPr>
            <w:r w:rsidRPr="00BC4906">
              <w:rPr>
                <w:sz w:val="24"/>
                <w:szCs w:val="24"/>
              </w:rPr>
              <w:t>7.2. Описание</w:t>
            </w:r>
          </w:p>
          <w:p w:rsidR="003A6EAB" w:rsidRPr="00BC4906" w:rsidRDefault="003A6EAB" w:rsidP="00BC4906">
            <w:pPr>
              <w:contextualSpacing/>
              <w:jc w:val="center"/>
              <w:rPr>
                <w:sz w:val="24"/>
                <w:szCs w:val="24"/>
              </w:rPr>
            </w:pPr>
            <w:r w:rsidRPr="00BC4906">
              <w:rPr>
                <w:sz w:val="24"/>
                <w:szCs w:val="24"/>
              </w:rPr>
              <w:t>расходов и возможных доходов,</w:t>
            </w:r>
            <w:r w:rsidR="00BC4906">
              <w:rPr>
                <w:sz w:val="24"/>
                <w:szCs w:val="24"/>
              </w:rPr>
              <w:t xml:space="preserve"> </w:t>
            </w:r>
            <w:r w:rsidRPr="00BC4906">
              <w:rPr>
                <w:sz w:val="24"/>
                <w:szCs w:val="24"/>
              </w:rPr>
              <w:t>связанных с введением предлагаемого правового</w:t>
            </w:r>
            <w:r w:rsidR="00BC4906">
              <w:rPr>
                <w:sz w:val="24"/>
                <w:szCs w:val="24"/>
              </w:rPr>
              <w:t xml:space="preserve"> </w:t>
            </w:r>
            <w:r w:rsidRPr="00BC4906">
              <w:rPr>
                <w:sz w:val="24"/>
                <w:szCs w:val="24"/>
              </w:rPr>
              <w:t>регулирования</w:t>
            </w:r>
          </w:p>
        </w:tc>
        <w:tc>
          <w:tcPr>
            <w:tcW w:w="2410" w:type="dxa"/>
          </w:tcPr>
          <w:p w:rsidR="003A6EAB" w:rsidRPr="00BC4906" w:rsidRDefault="003A6EAB" w:rsidP="0097683C">
            <w:pPr>
              <w:contextualSpacing/>
              <w:jc w:val="center"/>
              <w:rPr>
                <w:sz w:val="24"/>
                <w:szCs w:val="24"/>
              </w:rPr>
            </w:pPr>
            <w:r w:rsidRPr="00BC4906">
              <w:rPr>
                <w:sz w:val="24"/>
                <w:szCs w:val="24"/>
              </w:rPr>
              <w:t>7.3. Количественная оценка</w:t>
            </w:r>
          </w:p>
          <w:p w:rsidR="003A6EAB" w:rsidRPr="00BC4906" w:rsidRDefault="003A6EAB" w:rsidP="0097683C">
            <w:pPr>
              <w:contextualSpacing/>
              <w:jc w:val="center"/>
              <w:rPr>
                <w:sz w:val="24"/>
                <w:szCs w:val="24"/>
              </w:rPr>
            </w:pPr>
            <w:r w:rsidRPr="00BC4906">
              <w:rPr>
                <w:sz w:val="24"/>
                <w:szCs w:val="24"/>
              </w:rPr>
              <w:t>(руб.)</w:t>
            </w:r>
          </w:p>
        </w:tc>
        <w:tc>
          <w:tcPr>
            <w:tcW w:w="1984" w:type="dxa"/>
          </w:tcPr>
          <w:p w:rsidR="003A6EAB" w:rsidRPr="00BC4906" w:rsidRDefault="003A6EAB" w:rsidP="0097683C">
            <w:pPr>
              <w:contextualSpacing/>
              <w:jc w:val="center"/>
              <w:rPr>
                <w:sz w:val="24"/>
                <w:szCs w:val="24"/>
              </w:rPr>
            </w:pPr>
            <w:r w:rsidRPr="00BC4906">
              <w:rPr>
                <w:sz w:val="24"/>
                <w:szCs w:val="24"/>
              </w:rPr>
              <w:t>7.4. Источники</w:t>
            </w:r>
          </w:p>
          <w:p w:rsidR="003A6EAB" w:rsidRPr="00BC4906" w:rsidRDefault="003A6EAB" w:rsidP="0097683C">
            <w:pPr>
              <w:contextualSpacing/>
              <w:jc w:val="center"/>
              <w:rPr>
                <w:sz w:val="24"/>
                <w:szCs w:val="24"/>
              </w:rPr>
            </w:pPr>
            <w:r w:rsidRPr="00BC4906">
              <w:rPr>
                <w:sz w:val="24"/>
                <w:szCs w:val="24"/>
              </w:rPr>
              <w:t>данных</w:t>
            </w:r>
          </w:p>
          <w:p w:rsidR="003A6EAB" w:rsidRPr="00BC4906" w:rsidRDefault="003A6EAB" w:rsidP="0097683C">
            <w:pPr>
              <w:contextualSpacing/>
              <w:jc w:val="center"/>
              <w:rPr>
                <w:sz w:val="24"/>
                <w:szCs w:val="24"/>
              </w:rPr>
            </w:pPr>
            <w:r w:rsidRPr="00BC4906">
              <w:rPr>
                <w:sz w:val="24"/>
                <w:szCs w:val="24"/>
              </w:rPr>
              <w:t>для расчетов</w:t>
            </w:r>
          </w:p>
        </w:tc>
      </w:tr>
      <w:tr w:rsidR="003A6EAB" w:rsidRPr="00E6141B" w:rsidTr="002B48EE">
        <w:tc>
          <w:tcPr>
            <w:tcW w:w="7650" w:type="dxa"/>
          </w:tcPr>
          <w:p w:rsidR="003A1965" w:rsidRDefault="00BC4906" w:rsidP="00B37B05">
            <w:pPr>
              <w:contextualSpacing/>
              <w:jc w:val="both"/>
              <w:rPr>
                <w:i/>
                <w:iCs/>
                <w:sz w:val="24"/>
                <w:szCs w:val="24"/>
              </w:rPr>
            </w:pPr>
            <w:r w:rsidRPr="00445FAD">
              <w:rPr>
                <w:i/>
                <w:iCs/>
                <w:sz w:val="24"/>
                <w:szCs w:val="24"/>
              </w:rPr>
              <w:t xml:space="preserve">1) Требования, которым должны соответствовать участники отбора на даты рассмотрения заявки и заключения соглашения </w:t>
            </w:r>
          </w:p>
          <w:p w:rsidR="003A6EAB" w:rsidRPr="00445FAD" w:rsidRDefault="00BC4906" w:rsidP="003A1965">
            <w:pPr>
              <w:contextualSpacing/>
              <w:jc w:val="both"/>
              <w:rPr>
                <w:i/>
                <w:iCs/>
                <w:sz w:val="24"/>
                <w:szCs w:val="24"/>
              </w:rPr>
            </w:pPr>
            <w:r w:rsidRPr="00445FAD">
              <w:rPr>
                <w:i/>
                <w:iCs/>
                <w:sz w:val="24"/>
                <w:szCs w:val="24"/>
              </w:rPr>
              <w:t>(п</w:t>
            </w:r>
            <w:r w:rsidR="003A1965">
              <w:rPr>
                <w:i/>
                <w:iCs/>
                <w:sz w:val="24"/>
                <w:szCs w:val="24"/>
              </w:rPr>
              <w:t>ункт</w:t>
            </w:r>
            <w:r w:rsidRPr="00445FAD">
              <w:rPr>
                <w:i/>
                <w:iCs/>
                <w:sz w:val="24"/>
                <w:szCs w:val="24"/>
              </w:rPr>
              <w:t xml:space="preserve"> </w:t>
            </w:r>
            <w:r w:rsidR="00B37B05" w:rsidRPr="00445FAD">
              <w:rPr>
                <w:i/>
                <w:iCs/>
                <w:sz w:val="24"/>
                <w:szCs w:val="24"/>
              </w:rPr>
              <w:t>8</w:t>
            </w:r>
            <w:r w:rsidRPr="00445FAD">
              <w:rPr>
                <w:i/>
                <w:iCs/>
                <w:sz w:val="24"/>
                <w:szCs w:val="24"/>
              </w:rPr>
              <w:t xml:space="preserve"> разд. </w:t>
            </w:r>
            <w:r w:rsidRPr="00445FAD">
              <w:rPr>
                <w:i/>
                <w:iCs/>
                <w:sz w:val="24"/>
                <w:szCs w:val="24"/>
                <w:lang w:val="en-US"/>
              </w:rPr>
              <w:t>II</w:t>
            </w:r>
            <w:r w:rsidRPr="00445FAD">
              <w:rPr>
                <w:i/>
                <w:iCs/>
                <w:sz w:val="24"/>
                <w:szCs w:val="24"/>
              </w:rPr>
              <w:t xml:space="preserve"> приложения к проекту постановления)</w:t>
            </w:r>
          </w:p>
        </w:tc>
        <w:tc>
          <w:tcPr>
            <w:tcW w:w="2693" w:type="dxa"/>
          </w:tcPr>
          <w:p w:rsidR="003A6EAB" w:rsidRPr="00BC4906" w:rsidRDefault="00BC4906" w:rsidP="0097683C">
            <w:pPr>
              <w:contextualSpacing/>
              <w:jc w:val="both"/>
              <w:rPr>
                <w:sz w:val="24"/>
                <w:szCs w:val="24"/>
              </w:rPr>
            </w:pPr>
            <w:r w:rsidRPr="001538E4">
              <w:rPr>
                <w:i/>
                <w:sz w:val="24"/>
                <w:szCs w:val="24"/>
              </w:rPr>
              <w:t>Расходы отсутствуют</w:t>
            </w:r>
          </w:p>
        </w:tc>
        <w:tc>
          <w:tcPr>
            <w:tcW w:w="2410" w:type="dxa"/>
          </w:tcPr>
          <w:p w:rsidR="003A6EAB" w:rsidRPr="00BC4906" w:rsidRDefault="003A6EAB" w:rsidP="0097683C">
            <w:pPr>
              <w:contextualSpacing/>
              <w:jc w:val="both"/>
              <w:rPr>
                <w:sz w:val="24"/>
                <w:szCs w:val="24"/>
              </w:rPr>
            </w:pPr>
          </w:p>
        </w:tc>
        <w:tc>
          <w:tcPr>
            <w:tcW w:w="1984" w:type="dxa"/>
          </w:tcPr>
          <w:p w:rsidR="003A6EAB" w:rsidRPr="00BC4906" w:rsidRDefault="003A6EAB" w:rsidP="0097683C">
            <w:pPr>
              <w:contextualSpacing/>
              <w:jc w:val="both"/>
              <w:rPr>
                <w:sz w:val="24"/>
                <w:szCs w:val="24"/>
              </w:rPr>
            </w:pPr>
          </w:p>
        </w:tc>
      </w:tr>
      <w:tr w:rsidR="003A6EAB" w:rsidRPr="00E6141B" w:rsidTr="002B48EE">
        <w:tc>
          <w:tcPr>
            <w:tcW w:w="7650" w:type="dxa"/>
          </w:tcPr>
          <w:p w:rsidR="003A1965" w:rsidRDefault="00BC4906" w:rsidP="00B37B05">
            <w:pPr>
              <w:contextualSpacing/>
              <w:jc w:val="both"/>
              <w:rPr>
                <w:i/>
                <w:iCs/>
                <w:sz w:val="24"/>
                <w:szCs w:val="24"/>
              </w:rPr>
            </w:pPr>
            <w:r w:rsidRPr="00445FAD">
              <w:rPr>
                <w:i/>
                <w:iCs/>
                <w:sz w:val="24"/>
                <w:szCs w:val="24"/>
              </w:rPr>
              <w:t xml:space="preserve">2) Иные требования к участнику отбора </w:t>
            </w:r>
          </w:p>
          <w:p w:rsidR="003A6EAB" w:rsidRPr="00445FAD" w:rsidRDefault="00BC4906" w:rsidP="003A1965">
            <w:pPr>
              <w:contextualSpacing/>
              <w:jc w:val="both"/>
              <w:rPr>
                <w:i/>
                <w:iCs/>
                <w:sz w:val="24"/>
                <w:szCs w:val="24"/>
              </w:rPr>
            </w:pPr>
            <w:r w:rsidRPr="00445FAD">
              <w:rPr>
                <w:i/>
                <w:iCs/>
                <w:sz w:val="24"/>
                <w:szCs w:val="24"/>
              </w:rPr>
              <w:t>(п</w:t>
            </w:r>
            <w:r w:rsidR="003A1965">
              <w:rPr>
                <w:i/>
                <w:iCs/>
                <w:sz w:val="24"/>
                <w:szCs w:val="24"/>
              </w:rPr>
              <w:t>ункт</w:t>
            </w:r>
            <w:r w:rsidRPr="00445FAD">
              <w:rPr>
                <w:i/>
                <w:iCs/>
                <w:sz w:val="24"/>
                <w:szCs w:val="24"/>
              </w:rPr>
              <w:t xml:space="preserve"> </w:t>
            </w:r>
            <w:r w:rsidR="00B37B05" w:rsidRPr="00445FAD">
              <w:rPr>
                <w:i/>
                <w:iCs/>
                <w:sz w:val="24"/>
                <w:szCs w:val="24"/>
              </w:rPr>
              <w:t>9</w:t>
            </w:r>
            <w:r w:rsidRPr="00445FAD">
              <w:rPr>
                <w:i/>
                <w:iCs/>
                <w:sz w:val="24"/>
                <w:szCs w:val="24"/>
              </w:rPr>
              <w:t xml:space="preserve"> разд. II приложения к проекту постановления)</w:t>
            </w:r>
          </w:p>
        </w:tc>
        <w:tc>
          <w:tcPr>
            <w:tcW w:w="2693" w:type="dxa"/>
          </w:tcPr>
          <w:p w:rsidR="003A6EAB" w:rsidRPr="00BC4906" w:rsidRDefault="00BC4906" w:rsidP="0097683C">
            <w:pPr>
              <w:contextualSpacing/>
              <w:jc w:val="both"/>
              <w:rPr>
                <w:sz w:val="24"/>
                <w:szCs w:val="24"/>
              </w:rPr>
            </w:pPr>
            <w:r w:rsidRPr="001538E4">
              <w:rPr>
                <w:i/>
                <w:sz w:val="24"/>
                <w:szCs w:val="24"/>
              </w:rPr>
              <w:t>Расходы отсутствуют</w:t>
            </w:r>
          </w:p>
        </w:tc>
        <w:tc>
          <w:tcPr>
            <w:tcW w:w="2410" w:type="dxa"/>
          </w:tcPr>
          <w:p w:rsidR="003A6EAB" w:rsidRPr="00BC4906" w:rsidRDefault="003A6EAB" w:rsidP="0097683C">
            <w:pPr>
              <w:contextualSpacing/>
              <w:jc w:val="both"/>
              <w:rPr>
                <w:sz w:val="24"/>
                <w:szCs w:val="24"/>
              </w:rPr>
            </w:pPr>
          </w:p>
        </w:tc>
        <w:tc>
          <w:tcPr>
            <w:tcW w:w="1984" w:type="dxa"/>
          </w:tcPr>
          <w:p w:rsidR="003A6EAB" w:rsidRPr="00BC4906" w:rsidRDefault="003A6EAB" w:rsidP="0097683C">
            <w:pPr>
              <w:contextualSpacing/>
              <w:jc w:val="both"/>
              <w:rPr>
                <w:sz w:val="24"/>
                <w:szCs w:val="24"/>
              </w:rPr>
            </w:pPr>
          </w:p>
        </w:tc>
      </w:tr>
      <w:tr w:rsidR="00B764FA" w:rsidRPr="00E6141B" w:rsidTr="002B48EE">
        <w:tc>
          <w:tcPr>
            <w:tcW w:w="7650" w:type="dxa"/>
          </w:tcPr>
          <w:p w:rsidR="00B764FA" w:rsidRPr="00445FAD" w:rsidRDefault="00B764FA" w:rsidP="007B1B43">
            <w:pPr>
              <w:ind w:firstLine="254"/>
              <w:contextualSpacing/>
              <w:jc w:val="both"/>
              <w:rPr>
                <w:i/>
                <w:iCs/>
                <w:sz w:val="24"/>
                <w:szCs w:val="24"/>
              </w:rPr>
            </w:pPr>
            <w:r w:rsidRPr="00445FAD">
              <w:rPr>
                <w:i/>
                <w:iCs/>
                <w:sz w:val="24"/>
                <w:szCs w:val="24"/>
              </w:rPr>
              <w:t>3)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B764FA" w:rsidRPr="00445FAD" w:rsidRDefault="00B764FA" w:rsidP="007B1B43">
            <w:pPr>
              <w:ind w:firstLine="254"/>
              <w:contextualSpacing/>
              <w:jc w:val="both"/>
              <w:rPr>
                <w:i/>
                <w:iCs/>
                <w:sz w:val="24"/>
                <w:szCs w:val="24"/>
              </w:rPr>
            </w:pPr>
            <w:r w:rsidRPr="00445FAD">
              <w:rPr>
                <w:i/>
                <w:iCs/>
                <w:sz w:val="24"/>
                <w:szCs w:val="24"/>
              </w:rPr>
              <w:lastRenderedPageBreak/>
              <w:t>Перечень документов, предоставляемых участником отбора:</w:t>
            </w:r>
          </w:p>
          <w:p w:rsidR="00B764FA" w:rsidRPr="00445FAD" w:rsidRDefault="00B764FA" w:rsidP="007B1B43">
            <w:pPr>
              <w:ind w:firstLine="254"/>
              <w:contextualSpacing/>
              <w:jc w:val="both"/>
              <w:rPr>
                <w:i/>
                <w:iCs/>
                <w:sz w:val="24"/>
                <w:szCs w:val="24"/>
              </w:rPr>
            </w:pPr>
            <w:r w:rsidRPr="00445FAD">
              <w:rPr>
                <w:i/>
                <w:iCs/>
                <w:sz w:val="24"/>
                <w:szCs w:val="24"/>
              </w:rPr>
              <w:t>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w:t>
            </w:r>
            <w:r w:rsidR="003A1965">
              <w:rPr>
                <w:i/>
                <w:iCs/>
                <w:sz w:val="24"/>
                <w:szCs w:val="24"/>
              </w:rPr>
              <w:t xml:space="preserve">ика отбора – доверенность </w:t>
            </w:r>
            <w:r w:rsidRPr="00445FAD">
              <w:rPr>
                <w:i/>
                <w:iCs/>
                <w:sz w:val="24"/>
                <w:szCs w:val="24"/>
              </w:rPr>
              <w:t xml:space="preserve">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w:t>
            </w:r>
            <w:r w:rsidR="00930309">
              <w:rPr>
                <w:i/>
                <w:iCs/>
                <w:sz w:val="24"/>
                <w:szCs w:val="24"/>
              </w:rPr>
              <w:t>,</w:t>
            </w:r>
            <w:r w:rsidR="00930309">
              <w:t xml:space="preserve"> </w:t>
            </w:r>
            <w:r w:rsidR="00930309" w:rsidRPr="00930309">
              <w:rPr>
                <w:i/>
                <w:iCs/>
                <w:sz w:val="24"/>
                <w:szCs w:val="24"/>
              </w:rPr>
              <w:t>либо машиночитаемая доверенность в соответствии с требованиями системы «Электронный бюджет»</w:t>
            </w:r>
            <w:r w:rsidRPr="00445FAD">
              <w:rPr>
                <w:i/>
                <w:iCs/>
                <w:sz w:val="24"/>
                <w:szCs w:val="24"/>
              </w:rPr>
              <w:t>. В случае, если указанная доверенность подписана лицом, уполномоченным руководителем, также прилаг</w:t>
            </w:r>
            <w:r w:rsidR="003A1965">
              <w:rPr>
                <w:i/>
                <w:iCs/>
                <w:sz w:val="24"/>
                <w:szCs w:val="24"/>
              </w:rPr>
              <w:t xml:space="preserve">ается документ, подтверждающий </w:t>
            </w:r>
            <w:r w:rsidRPr="00445FAD">
              <w:rPr>
                <w:i/>
                <w:iCs/>
                <w:sz w:val="24"/>
                <w:szCs w:val="24"/>
              </w:rPr>
              <w:t xml:space="preserve">полномочия такого лица. </w:t>
            </w:r>
          </w:p>
          <w:p w:rsidR="00B764FA" w:rsidRPr="00445FAD" w:rsidRDefault="00B764FA" w:rsidP="007B1B43">
            <w:pPr>
              <w:ind w:firstLine="254"/>
              <w:contextualSpacing/>
              <w:jc w:val="both"/>
              <w:rPr>
                <w:i/>
                <w:iCs/>
                <w:sz w:val="24"/>
                <w:szCs w:val="24"/>
              </w:rPr>
            </w:pPr>
            <w:r w:rsidRPr="00445FAD">
              <w:rPr>
                <w:i/>
                <w:iCs/>
                <w:sz w:val="24"/>
                <w:szCs w:val="24"/>
              </w:rPr>
              <w:t>2. Описание проекта.</w:t>
            </w:r>
          </w:p>
          <w:p w:rsidR="00B764FA" w:rsidRPr="00445FAD" w:rsidRDefault="00B764FA" w:rsidP="007B1B43">
            <w:pPr>
              <w:tabs>
                <w:tab w:val="left" w:pos="2565"/>
              </w:tabs>
              <w:ind w:firstLine="254"/>
              <w:contextualSpacing/>
              <w:jc w:val="both"/>
              <w:rPr>
                <w:i/>
                <w:iCs/>
                <w:sz w:val="24"/>
                <w:szCs w:val="24"/>
              </w:rPr>
            </w:pPr>
            <w:r w:rsidRPr="00445FAD">
              <w:rPr>
                <w:i/>
                <w:iCs/>
                <w:sz w:val="24"/>
                <w:szCs w:val="24"/>
              </w:rPr>
              <w:t>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B764FA" w:rsidRPr="00445FAD" w:rsidRDefault="00B764FA" w:rsidP="007B1B43">
            <w:pPr>
              <w:tabs>
                <w:tab w:val="left" w:pos="2565"/>
              </w:tabs>
              <w:ind w:firstLine="254"/>
              <w:contextualSpacing/>
              <w:jc w:val="both"/>
              <w:rPr>
                <w:i/>
                <w:iCs/>
                <w:sz w:val="24"/>
                <w:szCs w:val="24"/>
              </w:rPr>
            </w:pPr>
            <w:r w:rsidRPr="00445FAD">
              <w:rPr>
                <w:i/>
                <w:iCs/>
                <w:sz w:val="24"/>
                <w:szCs w:val="24"/>
              </w:rPr>
              <w:t>4. Смета планируемых расходов на реализацию проекта, содержащая направления расходования средств, источники расходов (собственные средства, средства субсидии).</w:t>
            </w:r>
          </w:p>
          <w:p w:rsidR="00B764FA" w:rsidRPr="00445FAD" w:rsidRDefault="00B764FA" w:rsidP="007B1B43">
            <w:pPr>
              <w:tabs>
                <w:tab w:val="left" w:pos="2565"/>
              </w:tabs>
              <w:ind w:firstLine="254"/>
              <w:contextualSpacing/>
              <w:jc w:val="both"/>
              <w:rPr>
                <w:i/>
                <w:iCs/>
                <w:sz w:val="24"/>
                <w:szCs w:val="24"/>
              </w:rPr>
            </w:pPr>
            <w:r w:rsidRPr="00445FAD">
              <w:rPr>
                <w:i/>
                <w:iCs/>
                <w:sz w:val="24"/>
                <w:szCs w:val="24"/>
              </w:rPr>
              <w:t>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w:t>
            </w:r>
          </w:p>
          <w:p w:rsidR="00B764FA" w:rsidRDefault="00B764FA" w:rsidP="007B1B43">
            <w:pPr>
              <w:tabs>
                <w:tab w:val="left" w:pos="2565"/>
              </w:tabs>
              <w:ind w:firstLine="254"/>
              <w:contextualSpacing/>
              <w:jc w:val="both"/>
              <w:rPr>
                <w:i/>
                <w:iCs/>
                <w:sz w:val="24"/>
                <w:szCs w:val="24"/>
              </w:rPr>
            </w:pPr>
            <w:r w:rsidRPr="00445FAD">
              <w:rPr>
                <w:i/>
                <w:iCs/>
                <w:sz w:val="24"/>
                <w:szCs w:val="24"/>
              </w:rPr>
              <w:t xml:space="preserve">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w:t>
            </w:r>
            <w:r w:rsidR="00407BA5">
              <w:rPr>
                <w:i/>
                <w:iCs/>
                <w:sz w:val="24"/>
                <w:szCs w:val="24"/>
              </w:rPr>
              <w:t>наличии):</w:t>
            </w:r>
          </w:p>
          <w:p w:rsidR="00407BA5" w:rsidRPr="00407BA5" w:rsidRDefault="00407BA5" w:rsidP="00407BA5">
            <w:pPr>
              <w:tabs>
                <w:tab w:val="left" w:pos="2565"/>
              </w:tabs>
              <w:ind w:firstLine="254"/>
              <w:contextualSpacing/>
              <w:jc w:val="both"/>
              <w:rPr>
                <w:i/>
                <w:iCs/>
                <w:sz w:val="24"/>
                <w:szCs w:val="24"/>
              </w:rPr>
            </w:pPr>
            <w:r w:rsidRPr="00407BA5">
              <w:rPr>
                <w:i/>
                <w:iCs/>
                <w:sz w:val="24"/>
                <w:szCs w:val="24"/>
              </w:rPr>
              <w:t>- сведения, подтверждающие наличие льготных и других преимуществ для социа</w:t>
            </w:r>
            <w:r>
              <w:rPr>
                <w:i/>
                <w:iCs/>
                <w:sz w:val="24"/>
                <w:szCs w:val="24"/>
              </w:rPr>
              <w:t>льно уязвимых категорий граждан;</w:t>
            </w:r>
          </w:p>
          <w:p w:rsidR="00407BA5" w:rsidRPr="00407BA5" w:rsidRDefault="00407BA5" w:rsidP="00407BA5">
            <w:pPr>
              <w:tabs>
                <w:tab w:val="left" w:pos="2565"/>
              </w:tabs>
              <w:ind w:firstLine="254"/>
              <w:contextualSpacing/>
              <w:jc w:val="both"/>
              <w:rPr>
                <w:i/>
                <w:iCs/>
                <w:sz w:val="24"/>
                <w:szCs w:val="24"/>
              </w:rPr>
            </w:pPr>
            <w:r w:rsidRPr="00407BA5">
              <w:rPr>
                <w:i/>
                <w:iCs/>
                <w:sz w:val="24"/>
                <w:szCs w:val="24"/>
              </w:rPr>
              <w:t xml:space="preserve">- документы и материалы, подтверждающие новизну проекта, уникальность подхода, оригинальность идеи, </w:t>
            </w:r>
            <w:proofErr w:type="spellStart"/>
            <w:r w:rsidRPr="00407BA5">
              <w:rPr>
                <w:i/>
                <w:iCs/>
                <w:sz w:val="24"/>
                <w:szCs w:val="24"/>
              </w:rPr>
              <w:t>инновационность</w:t>
            </w:r>
            <w:proofErr w:type="spellEnd"/>
            <w:r w:rsidRPr="00407BA5">
              <w:rPr>
                <w:i/>
                <w:iCs/>
                <w:sz w:val="24"/>
                <w:szCs w:val="24"/>
              </w:rPr>
              <w:t xml:space="preserve"> организации и формата проекта (внутренние приказы, положения, </w:t>
            </w:r>
            <w:r w:rsidRPr="00407BA5">
              <w:rPr>
                <w:i/>
                <w:iCs/>
                <w:sz w:val="24"/>
                <w:szCs w:val="24"/>
              </w:rPr>
              <w:lastRenderedPageBreak/>
              <w:t xml:space="preserve">дипломы, награды, статьи в печатных, сетевых средствах массовой информации, патенты на изобретение, полезную модель или промышленный образец, документы, подтверждающие авторство, документы, подтверждающие прохождение тренингов по </w:t>
            </w:r>
            <w:proofErr w:type="spellStart"/>
            <w:r w:rsidRPr="00407BA5">
              <w:rPr>
                <w:i/>
                <w:iCs/>
                <w:sz w:val="24"/>
                <w:szCs w:val="24"/>
              </w:rPr>
              <w:t>командообразованию</w:t>
            </w:r>
            <w:proofErr w:type="spellEnd"/>
            <w:r w:rsidRPr="00407BA5">
              <w:rPr>
                <w:i/>
                <w:iCs/>
                <w:sz w:val="24"/>
                <w:szCs w:val="24"/>
              </w:rPr>
              <w:t>, иные документы);</w:t>
            </w:r>
          </w:p>
          <w:p w:rsidR="00407BA5" w:rsidRPr="00407BA5" w:rsidRDefault="00407BA5" w:rsidP="00407BA5">
            <w:pPr>
              <w:tabs>
                <w:tab w:val="left" w:pos="2565"/>
              </w:tabs>
              <w:ind w:firstLine="254"/>
              <w:contextualSpacing/>
              <w:jc w:val="both"/>
              <w:rPr>
                <w:i/>
                <w:iCs/>
                <w:sz w:val="24"/>
                <w:szCs w:val="24"/>
              </w:rPr>
            </w:pPr>
            <w:r w:rsidRPr="00407BA5">
              <w:rPr>
                <w:i/>
                <w:iCs/>
                <w:sz w:val="24"/>
                <w:szCs w:val="24"/>
              </w:rPr>
              <w:t>-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социально уязвимых категорий граждан (далее – 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rsidR="00407BA5" w:rsidRPr="00445FAD" w:rsidRDefault="00407BA5" w:rsidP="00407BA5">
            <w:pPr>
              <w:tabs>
                <w:tab w:val="left" w:pos="2565"/>
              </w:tabs>
              <w:ind w:firstLine="254"/>
              <w:contextualSpacing/>
              <w:jc w:val="both"/>
              <w:rPr>
                <w:i/>
                <w:iCs/>
                <w:sz w:val="24"/>
                <w:szCs w:val="24"/>
              </w:rPr>
            </w:pPr>
            <w:r w:rsidRPr="00407BA5">
              <w:rPr>
                <w:i/>
                <w:iCs/>
                <w:sz w:val="24"/>
                <w:szCs w:val="24"/>
              </w:rPr>
              <w:t>- документы, подтверждающие географию оказания услуг/реализации продукции участником отбора в иные муниципальные образования Ханты-Мансийского автономного округа – Югры, субъекты Российской Федерации, иностранные государства за три года, предшествующих дате подачи заявки (договоры (при наличии) и универсальные передаточные документы или товарные накладные), или географию оказания услуг/производства продукции по франшизе участника отбора (договоры коммерческой концессии или лицензионные договоры).</w:t>
            </w:r>
          </w:p>
          <w:p w:rsidR="00B764FA" w:rsidRDefault="00B764FA" w:rsidP="007B1B43">
            <w:pPr>
              <w:tabs>
                <w:tab w:val="left" w:pos="2565"/>
              </w:tabs>
              <w:ind w:firstLine="254"/>
              <w:contextualSpacing/>
              <w:jc w:val="both"/>
              <w:rPr>
                <w:i/>
                <w:iCs/>
                <w:sz w:val="24"/>
                <w:szCs w:val="24"/>
              </w:rPr>
            </w:pPr>
            <w:r w:rsidRPr="00445FAD">
              <w:rPr>
                <w:i/>
                <w:iCs/>
                <w:sz w:val="24"/>
                <w:szCs w:val="24"/>
              </w:rPr>
              <w:t>7. Иные документы, представляемые участником отбора по собственной инициативе представить иные документы, раскрывающие</w:t>
            </w:r>
            <w:r w:rsidR="002D5695">
              <w:rPr>
                <w:i/>
                <w:iCs/>
                <w:sz w:val="24"/>
                <w:szCs w:val="24"/>
              </w:rPr>
              <w:t xml:space="preserve"> сущность проекта (при наличии):</w:t>
            </w:r>
          </w:p>
          <w:p w:rsidR="00F717A6" w:rsidRPr="00F717A6" w:rsidRDefault="00F717A6" w:rsidP="00F717A6">
            <w:pPr>
              <w:tabs>
                <w:tab w:val="left" w:pos="2565"/>
              </w:tabs>
              <w:ind w:firstLine="254"/>
              <w:contextualSpacing/>
              <w:jc w:val="both"/>
              <w:rPr>
                <w:i/>
                <w:iCs/>
                <w:sz w:val="24"/>
                <w:szCs w:val="24"/>
              </w:rPr>
            </w:pPr>
            <w:r w:rsidRPr="00F717A6">
              <w:rPr>
                <w:i/>
                <w:iCs/>
                <w:sz w:val="24"/>
                <w:szCs w:val="24"/>
              </w:rPr>
              <w:t>- лицензии, сертификаты, свидетельства, разрешения на осуществление предпринимательской деятельности;</w:t>
            </w:r>
          </w:p>
          <w:p w:rsidR="002D5695" w:rsidRPr="00445FAD" w:rsidRDefault="00F717A6" w:rsidP="00F717A6">
            <w:pPr>
              <w:tabs>
                <w:tab w:val="left" w:pos="2565"/>
              </w:tabs>
              <w:ind w:firstLine="254"/>
              <w:contextualSpacing/>
              <w:jc w:val="both"/>
              <w:rPr>
                <w:i/>
                <w:iCs/>
                <w:sz w:val="24"/>
                <w:szCs w:val="24"/>
              </w:rPr>
            </w:pPr>
            <w:r w:rsidRPr="00F717A6">
              <w:rPr>
                <w:i/>
                <w:iCs/>
                <w:sz w:val="24"/>
                <w:szCs w:val="24"/>
              </w:rPr>
              <w:t>- иные документы.</w:t>
            </w:r>
          </w:p>
          <w:p w:rsidR="00B764FA" w:rsidRPr="00445FAD" w:rsidRDefault="00B764FA" w:rsidP="007B1B43">
            <w:pPr>
              <w:tabs>
                <w:tab w:val="left" w:pos="2565"/>
              </w:tabs>
              <w:ind w:firstLine="254"/>
              <w:contextualSpacing/>
              <w:jc w:val="both"/>
              <w:rPr>
                <w:i/>
                <w:iCs/>
                <w:sz w:val="24"/>
                <w:szCs w:val="24"/>
              </w:rPr>
            </w:pPr>
            <w:r w:rsidRPr="00445FAD">
              <w:rPr>
                <w:i/>
                <w:iCs/>
                <w:sz w:val="24"/>
                <w:szCs w:val="24"/>
              </w:rPr>
              <w:t xml:space="preserve">(пункт 12 разд. </w:t>
            </w:r>
            <w:r w:rsidRPr="00445FAD">
              <w:rPr>
                <w:i/>
                <w:iCs/>
                <w:sz w:val="24"/>
                <w:szCs w:val="24"/>
                <w:lang w:val="en-US"/>
              </w:rPr>
              <w:t>II</w:t>
            </w:r>
            <w:r w:rsidRPr="00445FAD">
              <w:rPr>
                <w:i/>
                <w:iCs/>
                <w:sz w:val="24"/>
                <w:szCs w:val="24"/>
              </w:rPr>
              <w:t xml:space="preserve"> приложения к проекту постановления)</w:t>
            </w:r>
          </w:p>
        </w:tc>
        <w:tc>
          <w:tcPr>
            <w:tcW w:w="2693" w:type="dxa"/>
            <w:vMerge w:val="restart"/>
          </w:tcPr>
          <w:p w:rsidR="00B764FA" w:rsidRPr="00445FAD" w:rsidRDefault="00B764FA" w:rsidP="00B37B05">
            <w:pPr>
              <w:contextualSpacing/>
              <w:jc w:val="both"/>
              <w:rPr>
                <w:sz w:val="24"/>
                <w:szCs w:val="24"/>
              </w:rPr>
            </w:pPr>
            <w:r w:rsidRPr="00445FAD">
              <w:rPr>
                <w:i/>
                <w:sz w:val="24"/>
                <w:szCs w:val="24"/>
              </w:rPr>
              <w:lastRenderedPageBreak/>
              <w:t>Информационные издержки (расходы на оплату труда, приобретение расходных материалов, транспортные расходы)</w:t>
            </w:r>
          </w:p>
        </w:tc>
        <w:tc>
          <w:tcPr>
            <w:tcW w:w="2410" w:type="dxa"/>
            <w:vMerge w:val="restart"/>
          </w:tcPr>
          <w:p w:rsidR="00B764FA" w:rsidRPr="00445FAD" w:rsidRDefault="00B764FA" w:rsidP="00B37B05">
            <w:pPr>
              <w:contextualSpacing/>
              <w:jc w:val="both"/>
              <w:rPr>
                <w:i/>
                <w:sz w:val="24"/>
                <w:szCs w:val="24"/>
              </w:rPr>
            </w:pPr>
            <w:r w:rsidRPr="00445FAD">
              <w:rPr>
                <w:i/>
                <w:sz w:val="24"/>
                <w:szCs w:val="24"/>
              </w:rPr>
              <w:t xml:space="preserve">Расходы одного получателя субсидии (участника отбора) – </w:t>
            </w:r>
            <w:r w:rsidRPr="00F836E7">
              <w:rPr>
                <w:i/>
                <w:sz w:val="24"/>
                <w:szCs w:val="24"/>
              </w:rPr>
              <w:t>35 </w:t>
            </w:r>
            <w:r w:rsidR="00F836E7" w:rsidRPr="00F836E7">
              <w:rPr>
                <w:i/>
                <w:sz w:val="24"/>
                <w:szCs w:val="24"/>
              </w:rPr>
              <w:t>845</w:t>
            </w:r>
            <w:r w:rsidRPr="00F836E7">
              <w:rPr>
                <w:i/>
                <w:sz w:val="24"/>
                <w:szCs w:val="24"/>
              </w:rPr>
              <w:t>,50 руб. в год.</w:t>
            </w:r>
            <w:r w:rsidRPr="00445FAD">
              <w:t xml:space="preserve"> </w:t>
            </w:r>
          </w:p>
          <w:p w:rsidR="00B764FA" w:rsidRPr="00445FAD" w:rsidRDefault="00B764FA" w:rsidP="00B37B05">
            <w:pPr>
              <w:contextualSpacing/>
              <w:jc w:val="both"/>
              <w:rPr>
                <w:i/>
                <w:sz w:val="24"/>
                <w:szCs w:val="24"/>
              </w:rPr>
            </w:pPr>
            <w:r w:rsidRPr="00445FAD">
              <w:rPr>
                <w:i/>
                <w:sz w:val="24"/>
                <w:szCs w:val="24"/>
              </w:rPr>
              <w:t>(расчет расходов прилагается)</w:t>
            </w:r>
          </w:p>
          <w:p w:rsidR="00B764FA" w:rsidRPr="00445FAD" w:rsidRDefault="00B764FA" w:rsidP="00B37B05">
            <w:pPr>
              <w:contextualSpacing/>
              <w:jc w:val="both"/>
              <w:rPr>
                <w:i/>
                <w:sz w:val="24"/>
                <w:szCs w:val="24"/>
              </w:rPr>
            </w:pPr>
          </w:p>
        </w:tc>
        <w:tc>
          <w:tcPr>
            <w:tcW w:w="1984" w:type="dxa"/>
            <w:vMerge w:val="restart"/>
          </w:tcPr>
          <w:p w:rsidR="00B764FA" w:rsidRPr="00445FAD" w:rsidRDefault="00B764FA" w:rsidP="00B37B05">
            <w:pPr>
              <w:contextualSpacing/>
              <w:jc w:val="both"/>
              <w:rPr>
                <w:i/>
                <w:sz w:val="24"/>
                <w:szCs w:val="24"/>
              </w:rPr>
            </w:pPr>
            <w:r w:rsidRPr="00445FAD">
              <w:rPr>
                <w:i/>
                <w:sz w:val="24"/>
                <w:szCs w:val="24"/>
              </w:rPr>
              <w:lastRenderedPageBreak/>
              <w:t xml:space="preserve">Прогноз СЭР </w:t>
            </w:r>
          </w:p>
          <w:p w:rsidR="00B764FA" w:rsidRPr="00445FAD" w:rsidRDefault="00B764FA" w:rsidP="00B37B05">
            <w:pPr>
              <w:contextualSpacing/>
              <w:jc w:val="both"/>
              <w:rPr>
                <w:i/>
                <w:sz w:val="24"/>
                <w:szCs w:val="24"/>
              </w:rPr>
            </w:pPr>
            <w:r w:rsidRPr="00445FAD">
              <w:rPr>
                <w:i/>
                <w:sz w:val="24"/>
                <w:szCs w:val="24"/>
              </w:rPr>
              <w:t xml:space="preserve">на 2025 год </w:t>
            </w:r>
          </w:p>
          <w:p w:rsidR="00B764FA" w:rsidRPr="00445FAD" w:rsidRDefault="00B764FA" w:rsidP="00B37B05">
            <w:pPr>
              <w:contextualSpacing/>
              <w:jc w:val="both"/>
              <w:rPr>
                <w:i/>
                <w:sz w:val="24"/>
                <w:szCs w:val="24"/>
              </w:rPr>
            </w:pPr>
            <w:r w:rsidRPr="00445FAD">
              <w:rPr>
                <w:i/>
                <w:sz w:val="24"/>
                <w:szCs w:val="24"/>
              </w:rPr>
              <w:t>и на плановый период 2026 – 2027 годов,</w:t>
            </w:r>
          </w:p>
          <w:p w:rsidR="00B764FA" w:rsidRPr="00445FAD" w:rsidRDefault="00B764FA" w:rsidP="00B37B05">
            <w:pPr>
              <w:contextualSpacing/>
              <w:jc w:val="both"/>
              <w:rPr>
                <w:i/>
                <w:sz w:val="24"/>
                <w:szCs w:val="24"/>
              </w:rPr>
            </w:pPr>
            <w:r w:rsidRPr="00445FAD">
              <w:rPr>
                <w:i/>
                <w:sz w:val="24"/>
                <w:szCs w:val="24"/>
              </w:rPr>
              <w:lastRenderedPageBreak/>
              <w:t>приказ РСТ ХМАО-Югры от 04.12.2024 № 81-нп, данные из сети</w:t>
            </w:r>
          </w:p>
          <w:p w:rsidR="00B764FA" w:rsidRPr="00445FAD" w:rsidRDefault="00B764FA" w:rsidP="00B37B05">
            <w:pPr>
              <w:contextualSpacing/>
              <w:jc w:val="both"/>
              <w:rPr>
                <w:i/>
                <w:sz w:val="24"/>
                <w:szCs w:val="24"/>
              </w:rPr>
            </w:pPr>
            <w:r w:rsidRPr="00445FAD">
              <w:rPr>
                <w:i/>
                <w:sz w:val="24"/>
                <w:szCs w:val="24"/>
              </w:rPr>
              <w:t>Интернет,</w:t>
            </w:r>
          </w:p>
          <w:p w:rsidR="00B764FA" w:rsidRPr="00445FAD" w:rsidRDefault="00B764FA" w:rsidP="00B37B05">
            <w:pPr>
              <w:contextualSpacing/>
              <w:jc w:val="both"/>
              <w:rPr>
                <w:i/>
                <w:sz w:val="24"/>
                <w:szCs w:val="24"/>
              </w:rPr>
            </w:pPr>
            <w:r w:rsidRPr="00445FAD">
              <w:rPr>
                <w:i/>
                <w:sz w:val="24"/>
                <w:szCs w:val="24"/>
              </w:rPr>
              <w:t>с официальных</w:t>
            </w:r>
          </w:p>
          <w:p w:rsidR="00B764FA" w:rsidRPr="00445FAD" w:rsidRDefault="00B764FA" w:rsidP="00B37B05">
            <w:pPr>
              <w:contextualSpacing/>
              <w:jc w:val="both"/>
              <w:rPr>
                <w:i/>
                <w:sz w:val="24"/>
                <w:szCs w:val="24"/>
              </w:rPr>
            </w:pPr>
            <w:r w:rsidRPr="00445FAD">
              <w:rPr>
                <w:i/>
                <w:sz w:val="24"/>
                <w:szCs w:val="24"/>
              </w:rPr>
              <w:t>сайтов предприятий продажи</w:t>
            </w:r>
          </w:p>
        </w:tc>
      </w:tr>
      <w:tr w:rsidR="00B764FA" w:rsidRPr="00E6141B" w:rsidTr="002B48EE">
        <w:tc>
          <w:tcPr>
            <w:tcW w:w="7650" w:type="dxa"/>
          </w:tcPr>
          <w:p w:rsidR="00B764FA" w:rsidRPr="00AB3DA2" w:rsidRDefault="00B764FA" w:rsidP="00AB3DA2">
            <w:pPr>
              <w:ind w:firstLine="248"/>
              <w:contextualSpacing/>
              <w:jc w:val="both"/>
              <w:rPr>
                <w:i/>
                <w:iCs/>
                <w:sz w:val="24"/>
                <w:szCs w:val="24"/>
              </w:rPr>
            </w:pPr>
            <w:r>
              <w:rPr>
                <w:i/>
                <w:iCs/>
                <w:sz w:val="24"/>
                <w:szCs w:val="24"/>
              </w:rPr>
              <w:lastRenderedPageBreak/>
              <w:t>4</w:t>
            </w:r>
            <w:r w:rsidRPr="001538E4">
              <w:rPr>
                <w:i/>
                <w:iCs/>
                <w:sz w:val="24"/>
                <w:szCs w:val="24"/>
              </w:rPr>
              <w:t xml:space="preserve">) </w:t>
            </w:r>
            <w:proofErr w:type="gramStart"/>
            <w:r w:rsidRPr="00AB3DA2">
              <w:rPr>
                <w:i/>
                <w:iCs/>
                <w:sz w:val="24"/>
                <w:szCs w:val="24"/>
              </w:rPr>
              <w:t>В</w:t>
            </w:r>
            <w:proofErr w:type="gramEnd"/>
            <w:r w:rsidRPr="00AB3DA2">
              <w:rPr>
                <w:i/>
                <w:iCs/>
                <w:sz w:val="24"/>
                <w:szCs w:val="24"/>
              </w:rPr>
              <w:t xml:space="preserve">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w:t>
            </w:r>
            <w:r w:rsidRPr="00AB3DA2">
              <w:rPr>
                <w:i/>
                <w:iCs/>
                <w:sz w:val="24"/>
                <w:szCs w:val="24"/>
              </w:rPr>
              <w:lastRenderedPageBreak/>
              <w:t>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rsidR="00B764FA" w:rsidRPr="00AB3DA2" w:rsidRDefault="00B764FA" w:rsidP="00AB3DA2">
            <w:pPr>
              <w:ind w:firstLine="248"/>
              <w:contextualSpacing/>
              <w:jc w:val="both"/>
              <w:rPr>
                <w:i/>
                <w:iCs/>
                <w:sz w:val="24"/>
                <w:szCs w:val="24"/>
              </w:rPr>
            </w:pPr>
            <w:r w:rsidRPr="00AB3DA2">
              <w:rPr>
                <w:i/>
                <w:iCs/>
                <w:sz w:val="24"/>
                <w:szCs w:val="24"/>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B764FA" w:rsidRDefault="00B764FA" w:rsidP="00AB3DA2">
            <w:pPr>
              <w:ind w:firstLine="248"/>
              <w:contextualSpacing/>
              <w:jc w:val="both"/>
              <w:rPr>
                <w:i/>
                <w:iCs/>
                <w:sz w:val="24"/>
                <w:szCs w:val="24"/>
              </w:rPr>
            </w:pPr>
            <w:r w:rsidRPr="00AB3DA2">
              <w:rPr>
                <w:i/>
                <w:iCs/>
                <w:sz w:val="24"/>
                <w:szCs w:val="24"/>
              </w:rPr>
              <w:t>Участник отбора получателей субсидий формирует и представляет</w:t>
            </w:r>
            <w:r>
              <w:rPr>
                <w:i/>
                <w:iCs/>
                <w:sz w:val="24"/>
                <w:szCs w:val="24"/>
              </w:rPr>
              <w:t xml:space="preserve"> </w:t>
            </w:r>
            <w:r w:rsidRPr="00AB3DA2">
              <w:rPr>
                <w:i/>
                <w:iCs/>
                <w:sz w:val="24"/>
                <w:szCs w:val="24"/>
              </w:rPr>
              <w:t>в систему «Электронный бюджет» запрашиваемую информацию и документы в сроки, установленные соответствующим запросом.</w:t>
            </w:r>
          </w:p>
          <w:p w:rsidR="00B764FA" w:rsidRPr="00BC4906" w:rsidRDefault="00B764FA" w:rsidP="00AB3DA2">
            <w:pPr>
              <w:ind w:firstLine="248"/>
              <w:contextualSpacing/>
              <w:jc w:val="both"/>
              <w:rPr>
                <w:i/>
                <w:iCs/>
                <w:sz w:val="24"/>
                <w:szCs w:val="24"/>
              </w:rPr>
            </w:pPr>
            <w:r w:rsidRPr="001538E4">
              <w:rPr>
                <w:i/>
                <w:iCs/>
                <w:sz w:val="24"/>
                <w:szCs w:val="24"/>
              </w:rPr>
              <w:t>(пункт 2</w:t>
            </w:r>
            <w:r>
              <w:rPr>
                <w:i/>
                <w:iCs/>
                <w:sz w:val="24"/>
                <w:szCs w:val="24"/>
              </w:rPr>
              <w:t>4</w:t>
            </w:r>
            <w:r w:rsidRPr="001538E4">
              <w:rPr>
                <w:i/>
                <w:iCs/>
                <w:sz w:val="24"/>
                <w:szCs w:val="24"/>
              </w:rPr>
              <w:t xml:space="preserve"> разд. II приложения к проекту постановления)</w:t>
            </w:r>
          </w:p>
        </w:tc>
        <w:tc>
          <w:tcPr>
            <w:tcW w:w="2693" w:type="dxa"/>
            <w:vMerge/>
          </w:tcPr>
          <w:p w:rsidR="00B764FA" w:rsidRPr="00BC4906" w:rsidRDefault="00B764FA" w:rsidP="00B37B05">
            <w:pPr>
              <w:contextualSpacing/>
              <w:jc w:val="both"/>
              <w:rPr>
                <w:sz w:val="24"/>
                <w:szCs w:val="24"/>
              </w:rPr>
            </w:pPr>
          </w:p>
        </w:tc>
        <w:tc>
          <w:tcPr>
            <w:tcW w:w="2410" w:type="dxa"/>
            <w:vMerge/>
          </w:tcPr>
          <w:p w:rsidR="00B764FA" w:rsidRPr="001538E4" w:rsidRDefault="00B764FA" w:rsidP="00B37B05">
            <w:pPr>
              <w:contextualSpacing/>
              <w:jc w:val="both"/>
              <w:rPr>
                <w:i/>
                <w:sz w:val="24"/>
                <w:szCs w:val="24"/>
              </w:rPr>
            </w:pPr>
          </w:p>
        </w:tc>
        <w:tc>
          <w:tcPr>
            <w:tcW w:w="1984" w:type="dxa"/>
            <w:vMerge/>
          </w:tcPr>
          <w:p w:rsidR="00B764FA" w:rsidRPr="001538E4" w:rsidRDefault="00B764FA" w:rsidP="00B37B05">
            <w:pPr>
              <w:contextualSpacing/>
              <w:jc w:val="both"/>
              <w:rPr>
                <w:i/>
                <w:sz w:val="24"/>
                <w:szCs w:val="24"/>
              </w:rPr>
            </w:pPr>
          </w:p>
        </w:tc>
      </w:tr>
      <w:tr w:rsidR="00B764FA" w:rsidRPr="00E6141B" w:rsidTr="002B48EE">
        <w:tc>
          <w:tcPr>
            <w:tcW w:w="7650" w:type="dxa"/>
          </w:tcPr>
          <w:p w:rsidR="00B764FA" w:rsidRPr="00AB3DA2" w:rsidRDefault="00B764FA" w:rsidP="00AB3DA2">
            <w:pPr>
              <w:ind w:firstLine="248"/>
              <w:contextualSpacing/>
              <w:jc w:val="both"/>
              <w:rPr>
                <w:i/>
                <w:iCs/>
                <w:sz w:val="24"/>
                <w:szCs w:val="24"/>
              </w:rPr>
            </w:pPr>
            <w:r>
              <w:rPr>
                <w:i/>
                <w:iCs/>
                <w:sz w:val="24"/>
                <w:szCs w:val="24"/>
              </w:rPr>
              <w:t>5</w:t>
            </w:r>
            <w:r w:rsidRPr="00AB3DA2">
              <w:rPr>
                <w:i/>
                <w:iCs/>
                <w:sz w:val="24"/>
                <w:szCs w:val="24"/>
              </w:rPr>
              <w:t xml:space="preserve">) На стадии рассмотрения заявки </w:t>
            </w:r>
            <w:r w:rsidR="003A1965">
              <w:rPr>
                <w:i/>
                <w:iCs/>
                <w:sz w:val="24"/>
                <w:szCs w:val="24"/>
              </w:rPr>
              <w:t>администратор</w:t>
            </w:r>
            <w:r w:rsidRPr="00AB3DA2">
              <w:rPr>
                <w:i/>
                <w:iCs/>
                <w:sz w:val="24"/>
                <w:szCs w:val="24"/>
              </w:rPr>
              <w:t xml:space="preserve"> может принять решение о возврате заявки на доработку. </w:t>
            </w:r>
          </w:p>
          <w:p w:rsidR="00B764FA" w:rsidRPr="00AB3DA2" w:rsidRDefault="00B764FA" w:rsidP="00AB3DA2">
            <w:pPr>
              <w:ind w:firstLine="248"/>
              <w:contextualSpacing/>
              <w:jc w:val="both"/>
              <w:rPr>
                <w:i/>
                <w:iCs/>
                <w:sz w:val="24"/>
                <w:szCs w:val="24"/>
              </w:rPr>
            </w:pPr>
            <w:r w:rsidRPr="00AB3DA2">
              <w:rPr>
                <w:i/>
                <w:iCs/>
                <w:sz w:val="24"/>
                <w:szCs w:val="24"/>
              </w:rPr>
              <w:t>Участник отбора в течение 2 рабочих дней вносит изменения в заявку в системе «Электронный бюджет» в порядке, аналогичном порядку формирования заявки участником отбора.</w:t>
            </w:r>
          </w:p>
          <w:p w:rsidR="00B764FA" w:rsidRPr="00AB3DA2" w:rsidRDefault="00B764FA" w:rsidP="00AB3DA2">
            <w:pPr>
              <w:ind w:firstLine="248"/>
              <w:contextualSpacing/>
              <w:jc w:val="both"/>
              <w:rPr>
                <w:i/>
                <w:iCs/>
                <w:sz w:val="24"/>
                <w:szCs w:val="24"/>
              </w:rPr>
            </w:pPr>
            <w:r w:rsidRPr="00AB3DA2">
              <w:rPr>
                <w:i/>
                <w:iCs/>
                <w:sz w:val="24"/>
                <w:szCs w:val="24"/>
              </w:rPr>
              <w:t xml:space="preserve">Основаниями для возврата заявки на доработку являются: </w:t>
            </w:r>
          </w:p>
          <w:p w:rsidR="00B764FA" w:rsidRPr="007B1B43" w:rsidRDefault="00B764FA" w:rsidP="00AB3DA2">
            <w:pPr>
              <w:ind w:firstLine="248"/>
              <w:contextualSpacing/>
              <w:jc w:val="both"/>
              <w:rPr>
                <w:i/>
                <w:iCs/>
                <w:sz w:val="24"/>
                <w:szCs w:val="24"/>
              </w:rPr>
            </w:pPr>
            <w:r w:rsidRPr="00AB3DA2">
              <w:rPr>
                <w:i/>
                <w:iCs/>
                <w:sz w:val="24"/>
                <w:szCs w:val="24"/>
              </w:rPr>
              <w:t xml:space="preserve">- </w:t>
            </w:r>
            <w:proofErr w:type="spellStart"/>
            <w:r w:rsidRPr="00AB3DA2">
              <w:rPr>
                <w:i/>
                <w:iCs/>
                <w:sz w:val="24"/>
                <w:szCs w:val="24"/>
              </w:rPr>
              <w:t>незаполнение</w:t>
            </w:r>
            <w:proofErr w:type="spellEnd"/>
            <w:r w:rsidRPr="00AB3DA2">
              <w:rPr>
                <w:i/>
                <w:iCs/>
                <w:sz w:val="24"/>
                <w:szCs w:val="24"/>
              </w:rPr>
              <w:t xml:space="preserve"> (частичное заполнение) форм документов, установленных</w:t>
            </w:r>
            <w:r w:rsidRPr="007B1B43">
              <w:rPr>
                <w:i/>
                <w:iCs/>
                <w:sz w:val="24"/>
                <w:szCs w:val="24"/>
              </w:rPr>
              <w:t xml:space="preserve"> в объявлении о проведении отбора в</w:t>
            </w:r>
            <w:r>
              <w:rPr>
                <w:i/>
                <w:iCs/>
                <w:sz w:val="24"/>
                <w:szCs w:val="24"/>
              </w:rPr>
              <w:t xml:space="preserve"> соответствии с настоящим поряд</w:t>
            </w:r>
            <w:r w:rsidRPr="007B1B43">
              <w:rPr>
                <w:i/>
                <w:iCs/>
                <w:sz w:val="24"/>
                <w:szCs w:val="24"/>
              </w:rPr>
              <w:t xml:space="preserve">ком; </w:t>
            </w:r>
          </w:p>
          <w:p w:rsidR="00B764FA" w:rsidRPr="007B1B43" w:rsidRDefault="00B764FA" w:rsidP="00AB3DA2">
            <w:pPr>
              <w:ind w:firstLine="248"/>
              <w:contextualSpacing/>
              <w:jc w:val="both"/>
              <w:rPr>
                <w:i/>
                <w:iCs/>
                <w:sz w:val="24"/>
                <w:szCs w:val="24"/>
              </w:rPr>
            </w:pPr>
            <w:r w:rsidRPr="007B1B43">
              <w:rPr>
                <w:i/>
                <w:iCs/>
                <w:sz w:val="24"/>
                <w:szCs w:val="24"/>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B764FA" w:rsidRDefault="00B764FA" w:rsidP="00AB3DA2">
            <w:pPr>
              <w:ind w:firstLine="248"/>
              <w:contextualSpacing/>
              <w:jc w:val="both"/>
              <w:rPr>
                <w:i/>
                <w:iCs/>
                <w:sz w:val="24"/>
                <w:szCs w:val="24"/>
              </w:rPr>
            </w:pPr>
            <w:r w:rsidRPr="007B1B43">
              <w:rPr>
                <w:i/>
                <w:iCs/>
                <w:sz w:val="24"/>
                <w:szCs w:val="24"/>
              </w:rPr>
              <w:t>- необходимость корректировки сметы планируемых расходов, указанной в пр</w:t>
            </w:r>
            <w:r>
              <w:rPr>
                <w:i/>
                <w:iCs/>
                <w:sz w:val="24"/>
                <w:szCs w:val="24"/>
              </w:rPr>
              <w:t>иложении 4 к настоящему порядку</w:t>
            </w:r>
            <w:r w:rsidR="005B5052">
              <w:rPr>
                <w:i/>
                <w:iCs/>
                <w:sz w:val="24"/>
                <w:szCs w:val="24"/>
              </w:rPr>
              <w:t>;</w:t>
            </w:r>
          </w:p>
          <w:p w:rsidR="005B5052" w:rsidRPr="001538E4" w:rsidRDefault="005B5052" w:rsidP="00AB3DA2">
            <w:pPr>
              <w:ind w:firstLine="248"/>
              <w:contextualSpacing/>
              <w:jc w:val="both"/>
              <w:rPr>
                <w:i/>
                <w:iCs/>
                <w:sz w:val="24"/>
                <w:szCs w:val="24"/>
              </w:rPr>
            </w:pPr>
            <w:r w:rsidRPr="005B5052">
              <w:rPr>
                <w:i/>
                <w:iCs/>
                <w:sz w:val="24"/>
                <w:szCs w:val="24"/>
              </w:rPr>
              <w:t>-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B764FA" w:rsidRDefault="00B764FA" w:rsidP="00AB3DA2">
            <w:pPr>
              <w:ind w:firstLine="248"/>
              <w:contextualSpacing/>
              <w:jc w:val="both"/>
              <w:rPr>
                <w:i/>
                <w:iCs/>
                <w:sz w:val="24"/>
                <w:szCs w:val="24"/>
              </w:rPr>
            </w:pPr>
            <w:r w:rsidRPr="001538E4">
              <w:rPr>
                <w:i/>
                <w:iCs/>
                <w:sz w:val="24"/>
                <w:szCs w:val="24"/>
              </w:rPr>
              <w:t>(пункт 2</w:t>
            </w:r>
            <w:r>
              <w:rPr>
                <w:i/>
                <w:iCs/>
                <w:sz w:val="24"/>
                <w:szCs w:val="24"/>
              </w:rPr>
              <w:t>5</w:t>
            </w:r>
            <w:r w:rsidRPr="001538E4">
              <w:rPr>
                <w:i/>
                <w:iCs/>
                <w:sz w:val="24"/>
                <w:szCs w:val="24"/>
              </w:rPr>
              <w:t xml:space="preserve"> разд. II приложения к проекту постановления)</w:t>
            </w:r>
          </w:p>
        </w:tc>
        <w:tc>
          <w:tcPr>
            <w:tcW w:w="2693" w:type="dxa"/>
            <w:vMerge/>
          </w:tcPr>
          <w:p w:rsidR="00B764FA" w:rsidRPr="00BC4906" w:rsidRDefault="00B764FA" w:rsidP="00B37B05">
            <w:pPr>
              <w:contextualSpacing/>
              <w:jc w:val="both"/>
              <w:rPr>
                <w:sz w:val="24"/>
                <w:szCs w:val="24"/>
              </w:rPr>
            </w:pPr>
          </w:p>
        </w:tc>
        <w:tc>
          <w:tcPr>
            <w:tcW w:w="2410" w:type="dxa"/>
            <w:vMerge/>
          </w:tcPr>
          <w:p w:rsidR="00B764FA" w:rsidRPr="001538E4" w:rsidRDefault="00B764FA" w:rsidP="00B37B05">
            <w:pPr>
              <w:contextualSpacing/>
              <w:jc w:val="both"/>
              <w:rPr>
                <w:i/>
                <w:sz w:val="24"/>
                <w:szCs w:val="24"/>
              </w:rPr>
            </w:pPr>
          </w:p>
        </w:tc>
        <w:tc>
          <w:tcPr>
            <w:tcW w:w="1984" w:type="dxa"/>
            <w:vMerge/>
          </w:tcPr>
          <w:p w:rsidR="00B764FA" w:rsidRPr="001538E4" w:rsidRDefault="00B764FA" w:rsidP="00B37B05">
            <w:pPr>
              <w:contextualSpacing/>
              <w:jc w:val="both"/>
              <w:rPr>
                <w:i/>
                <w:sz w:val="24"/>
                <w:szCs w:val="24"/>
              </w:rPr>
            </w:pPr>
          </w:p>
        </w:tc>
      </w:tr>
      <w:tr w:rsidR="00B764FA" w:rsidRPr="00E6141B" w:rsidTr="002B48EE">
        <w:tc>
          <w:tcPr>
            <w:tcW w:w="7650" w:type="dxa"/>
          </w:tcPr>
          <w:p w:rsidR="00B764FA" w:rsidRPr="00AB3DA2" w:rsidRDefault="00B764FA" w:rsidP="00AB3DA2">
            <w:pPr>
              <w:ind w:firstLine="248"/>
              <w:contextualSpacing/>
              <w:jc w:val="both"/>
              <w:rPr>
                <w:i/>
                <w:iCs/>
                <w:sz w:val="24"/>
                <w:szCs w:val="24"/>
              </w:rPr>
            </w:pPr>
            <w:r>
              <w:rPr>
                <w:i/>
                <w:iCs/>
                <w:sz w:val="24"/>
                <w:szCs w:val="24"/>
              </w:rPr>
              <w:t xml:space="preserve">6) </w:t>
            </w:r>
            <w:proofErr w:type="gramStart"/>
            <w:r w:rsidRPr="00AB3DA2">
              <w:rPr>
                <w:i/>
                <w:iCs/>
                <w:sz w:val="24"/>
                <w:szCs w:val="24"/>
              </w:rPr>
              <w:t>В</w:t>
            </w:r>
            <w:proofErr w:type="gramEnd"/>
            <w:r w:rsidRPr="00AB3DA2">
              <w:rPr>
                <w:i/>
                <w:iCs/>
                <w:sz w:val="24"/>
                <w:szCs w:val="24"/>
              </w:rPr>
              <w:t xml:space="preserve"> ходе рассмотрения заявки при отсутствии оснований для отклонения заявки, администратор осуществляет выезд на планируемое место реализации проекта и составляет акт осмотра с приложением фотографий. </w:t>
            </w:r>
          </w:p>
          <w:p w:rsidR="00B764FA" w:rsidRPr="00AB3DA2" w:rsidRDefault="00B764FA" w:rsidP="00AB3DA2">
            <w:pPr>
              <w:ind w:firstLine="248"/>
              <w:contextualSpacing/>
              <w:jc w:val="both"/>
              <w:rPr>
                <w:i/>
                <w:iCs/>
                <w:sz w:val="24"/>
                <w:szCs w:val="24"/>
              </w:rPr>
            </w:pPr>
            <w:r w:rsidRPr="00AB3DA2">
              <w:rPr>
                <w:i/>
                <w:iCs/>
                <w:sz w:val="24"/>
                <w:szCs w:val="24"/>
              </w:rPr>
              <w:lastRenderedPageBreak/>
              <w:t>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доставки уведомления</w:t>
            </w:r>
            <w:r>
              <w:rPr>
                <w:i/>
                <w:iCs/>
                <w:sz w:val="24"/>
                <w:szCs w:val="24"/>
              </w:rPr>
              <w:t xml:space="preserve"> о проведении осмотра</w:t>
            </w:r>
            <w:r w:rsidRPr="00AB3DA2">
              <w:rPr>
                <w:i/>
                <w:iCs/>
                <w:sz w:val="24"/>
                <w:szCs w:val="24"/>
              </w:rPr>
              <w:t>.</w:t>
            </w:r>
          </w:p>
          <w:p w:rsidR="00B764FA" w:rsidRDefault="00B764FA" w:rsidP="00AB3DA2">
            <w:pPr>
              <w:ind w:firstLine="248"/>
              <w:contextualSpacing/>
              <w:jc w:val="both"/>
              <w:rPr>
                <w:i/>
                <w:iCs/>
                <w:sz w:val="24"/>
                <w:szCs w:val="24"/>
              </w:rPr>
            </w:pPr>
            <w:r>
              <w:rPr>
                <w:i/>
                <w:iCs/>
                <w:sz w:val="24"/>
                <w:szCs w:val="24"/>
              </w:rPr>
              <w:t>(</w:t>
            </w:r>
            <w:r w:rsidRPr="001538E4">
              <w:rPr>
                <w:i/>
                <w:iCs/>
                <w:sz w:val="24"/>
                <w:szCs w:val="24"/>
              </w:rPr>
              <w:t>пункт 2</w:t>
            </w:r>
            <w:r>
              <w:rPr>
                <w:i/>
                <w:iCs/>
                <w:sz w:val="24"/>
                <w:szCs w:val="24"/>
              </w:rPr>
              <w:t>6</w:t>
            </w:r>
            <w:r w:rsidRPr="001538E4">
              <w:rPr>
                <w:i/>
                <w:iCs/>
                <w:sz w:val="24"/>
                <w:szCs w:val="24"/>
              </w:rPr>
              <w:t xml:space="preserve"> разд. II приложения к проекту постановления</w:t>
            </w:r>
            <w:r>
              <w:rPr>
                <w:i/>
                <w:iCs/>
                <w:sz w:val="24"/>
                <w:szCs w:val="24"/>
              </w:rPr>
              <w:t>)</w:t>
            </w:r>
          </w:p>
        </w:tc>
        <w:tc>
          <w:tcPr>
            <w:tcW w:w="2693" w:type="dxa"/>
            <w:vMerge/>
          </w:tcPr>
          <w:p w:rsidR="00B764FA" w:rsidRPr="00BC4906" w:rsidRDefault="00B764FA" w:rsidP="00B37B05">
            <w:pPr>
              <w:contextualSpacing/>
              <w:jc w:val="both"/>
              <w:rPr>
                <w:sz w:val="24"/>
                <w:szCs w:val="24"/>
              </w:rPr>
            </w:pPr>
          </w:p>
        </w:tc>
        <w:tc>
          <w:tcPr>
            <w:tcW w:w="2410" w:type="dxa"/>
            <w:vMerge/>
          </w:tcPr>
          <w:p w:rsidR="00B764FA" w:rsidRPr="001538E4" w:rsidRDefault="00B764FA" w:rsidP="00B37B05">
            <w:pPr>
              <w:contextualSpacing/>
              <w:jc w:val="both"/>
              <w:rPr>
                <w:i/>
                <w:sz w:val="24"/>
                <w:szCs w:val="24"/>
              </w:rPr>
            </w:pPr>
          </w:p>
        </w:tc>
        <w:tc>
          <w:tcPr>
            <w:tcW w:w="1984" w:type="dxa"/>
            <w:vMerge/>
          </w:tcPr>
          <w:p w:rsidR="00B764FA" w:rsidRPr="001538E4" w:rsidRDefault="00B764FA" w:rsidP="00B37B05">
            <w:pPr>
              <w:contextualSpacing/>
              <w:jc w:val="both"/>
              <w:rPr>
                <w:i/>
                <w:sz w:val="24"/>
                <w:szCs w:val="24"/>
              </w:rPr>
            </w:pPr>
          </w:p>
        </w:tc>
      </w:tr>
      <w:tr w:rsidR="00B764FA" w:rsidRPr="00E6141B" w:rsidTr="002B48EE">
        <w:tc>
          <w:tcPr>
            <w:tcW w:w="7650" w:type="dxa"/>
          </w:tcPr>
          <w:p w:rsidR="00B764FA" w:rsidRDefault="00B764FA" w:rsidP="00AB3DA2">
            <w:pPr>
              <w:ind w:firstLine="248"/>
              <w:contextualSpacing/>
              <w:jc w:val="both"/>
              <w:rPr>
                <w:i/>
                <w:iCs/>
                <w:sz w:val="24"/>
                <w:szCs w:val="24"/>
              </w:rPr>
            </w:pPr>
            <w:r>
              <w:rPr>
                <w:i/>
                <w:iCs/>
                <w:sz w:val="24"/>
                <w:szCs w:val="24"/>
              </w:rPr>
              <w:t>7) Публичное представление проекта на заседании комиссии в</w:t>
            </w:r>
            <w:r w:rsidRPr="00AB3DA2">
              <w:rPr>
                <w:i/>
                <w:iCs/>
                <w:sz w:val="24"/>
                <w:szCs w:val="24"/>
              </w:rPr>
              <w:t xml:space="preserve"> срок не более 10-и рабочих дней после подписания протокола рассмотрения заявок.</w:t>
            </w:r>
          </w:p>
          <w:p w:rsidR="00B764FA" w:rsidRDefault="00B764FA" w:rsidP="00AB3DA2">
            <w:pPr>
              <w:ind w:firstLine="248"/>
              <w:contextualSpacing/>
              <w:jc w:val="both"/>
              <w:rPr>
                <w:i/>
                <w:iCs/>
                <w:sz w:val="24"/>
                <w:szCs w:val="24"/>
              </w:rPr>
            </w:pPr>
            <w:r>
              <w:rPr>
                <w:i/>
                <w:iCs/>
                <w:sz w:val="24"/>
                <w:szCs w:val="24"/>
              </w:rPr>
              <w:t>(</w:t>
            </w:r>
            <w:r w:rsidRPr="001538E4">
              <w:rPr>
                <w:i/>
                <w:iCs/>
                <w:sz w:val="24"/>
                <w:szCs w:val="24"/>
              </w:rPr>
              <w:t xml:space="preserve">пункт </w:t>
            </w:r>
            <w:r>
              <w:rPr>
                <w:i/>
                <w:iCs/>
                <w:sz w:val="24"/>
                <w:szCs w:val="24"/>
              </w:rPr>
              <w:t>30</w:t>
            </w:r>
            <w:r w:rsidRPr="001538E4">
              <w:rPr>
                <w:i/>
                <w:iCs/>
                <w:sz w:val="24"/>
                <w:szCs w:val="24"/>
              </w:rPr>
              <w:t xml:space="preserve"> разд. II приложения к проекту постановления</w:t>
            </w:r>
            <w:r>
              <w:rPr>
                <w:i/>
                <w:iCs/>
                <w:sz w:val="24"/>
                <w:szCs w:val="24"/>
              </w:rPr>
              <w:t>)</w:t>
            </w:r>
          </w:p>
        </w:tc>
        <w:tc>
          <w:tcPr>
            <w:tcW w:w="2693" w:type="dxa"/>
            <w:vMerge/>
          </w:tcPr>
          <w:p w:rsidR="00B764FA" w:rsidRPr="00BC4906" w:rsidRDefault="00B764FA" w:rsidP="00B37B05">
            <w:pPr>
              <w:contextualSpacing/>
              <w:jc w:val="both"/>
              <w:rPr>
                <w:sz w:val="24"/>
                <w:szCs w:val="24"/>
              </w:rPr>
            </w:pPr>
          </w:p>
        </w:tc>
        <w:tc>
          <w:tcPr>
            <w:tcW w:w="2410" w:type="dxa"/>
            <w:vMerge/>
          </w:tcPr>
          <w:p w:rsidR="00B764FA" w:rsidRPr="001538E4" w:rsidRDefault="00B764FA" w:rsidP="00B37B05">
            <w:pPr>
              <w:contextualSpacing/>
              <w:jc w:val="both"/>
              <w:rPr>
                <w:i/>
                <w:sz w:val="24"/>
                <w:szCs w:val="24"/>
              </w:rPr>
            </w:pPr>
          </w:p>
        </w:tc>
        <w:tc>
          <w:tcPr>
            <w:tcW w:w="1984" w:type="dxa"/>
            <w:vMerge/>
          </w:tcPr>
          <w:p w:rsidR="00B764FA" w:rsidRPr="001538E4" w:rsidRDefault="00B764FA" w:rsidP="00B37B05">
            <w:pPr>
              <w:contextualSpacing/>
              <w:jc w:val="both"/>
              <w:rPr>
                <w:i/>
                <w:sz w:val="24"/>
                <w:szCs w:val="24"/>
              </w:rPr>
            </w:pPr>
          </w:p>
        </w:tc>
      </w:tr>
      <w:tr w:rsidR="00B764FA" w:rsidRPr="00E6141B" w:rsidTr="002B48EE">
        <w:tc>
          <w:tcPr>
            <w:tcW w:w="7650" w:type="dxa"/>
          </w:tcPr>
          <w:p w:rsidR="00B764FA" w:rsidRPr="001538E4" w:rsidRDefault="00B764FA" w:rsidP="00B37B05">
            <w:pPr>
              <w:ind w:firstLine="248"/>
              <w:contextualSpacing/>
              <w:jc w:val="both"/>
              <w:rPr>
                <w:i/>
                <w:iCs/>
                <w:sz w:val="24"/>
                <w:szCs w:val="24"/>
              </w:rPr>
            </w:pPr>
            <w:r>
              <w:rPr>
                <w:i/>
                <w:iCs/>
                <w:sz w:val="24"/>
                <w:szCs w:val="24"/>
              </w:rPr>
              <w:t>8</w:t>
            </w:r>
            <w:r w:rsidRPr="001538E4">
              <w:rPr>
                <w:i/>
                <w:iCs/>
                <w:sz w:val="24"/>
                <w:szCs w:val="24"/>
              </w:rPr>
              <w:t>)</w:t>
            </w:r>
            <w:r w:rsidRPr="001538E4">
              <w:rPr>
                <w:sz w:val="24"/>
                <w:szCs w:val="24"/>
              </w:rPr>
              <w:t xml:space="preserve"> </w:t>
            </w:r>
            <w:r w:rsidRPr="001538E4">
              <w:rPr>
                <w:i/>
                <w:iCs/>
                <w:sz w:val="24"/>
                <w:szCs w:val="24"/>
              </w:rPr>
              <w:t>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три экземпляра соглашения о предоставлении субсидии (дополнительного соглашения к соглашению). При наличии технической возможности соглашение о предоставлении субсидии заключается в форме электронного документа в информационной системе.</w:t>
            </w:r>
          </w:p>
          <w:p w:rsidR="00B764FA" w:rsidRPr="00BC4906" w:rsidRDefault="00B764FA" w:rsidP="009F5EF7">
            <w:pPr>
              <w:ind w:firstLine="248"/>
              <w:contextualSpacing/>
              <w:jc w:val="both"/>
              <w:rPr>
                <w:i/>
                <w:iCs/>
                <w:sz w:val="24"/>
                <w:szCs w:val="24"/>
              </w:rPr>
            </w:pPr>
            <w:r w:rsidRPr="001538E4">
              <w:rPr>
                <w:i/>
                <w:iCs/>
                <w:sz w:val="24"/>
                <w:szCs w:val="24"/>
              </w:rPr>
              <w:t>(пункт</w:t>
            </w:r>
            <w:r>
              <w:rPr>
                <w:i/>
                <w:iCs/>
                <w:sz w:val="24"/>
                <w:szCs w:val="24"/>
              </w:rPr>
              <w:t xml:space="preserve"> 6</w:t>
            </w:r>
            <w:r w:rsidRPr="001538E4">
              <w:rPr>
                <w:i/>
                <w:iCs/>
                <w:sz w:val="24"/>
                <w:szCs w:val="24"/>
              </w:rPr>
              <w:t xml:space="preserve"> раздела III приложения к проекту постановления).</w:t>
            </w:r>
          </w:p>
        </w:tc>
        <w:tc>
          <w:tcPr>
            <w:tcW w:w="2693" w:type="dxa"/>
            <w:vMerge/>
          </w:tcPr>
          <w:p w:rsidR="00B764FA" w:rsidRPr="00BC4906" w:rsidRDefault="00B764FA" w:rsidP="00B37B05">
            <w:pPr>
              <w:contextualSpacing/>
              <w:jc w:val="both"/>
              <w:rPr>
                <w:sz w:val="24"/>
                <w:szCs w:val="24"/>
              </w:rPr>
            </w:pPr>
          </w:p>
        </w:tc>
        <w:tc>
          <w:tcPr>
            <w:tcW w:w="2410" w:type="dxa"/>
            <w:vMerge/>
          </w:tcPr>
          <w:p w:rsidR="00B764FA" w:rsidRPr="001538E4" w:rsidRDefault="00B764FA" w:rsidP="00B37B05">
            <w:pPr>
              <w:contextualSpacing/>
              <w:jc w:val="both"/>
              <w:rPr>
                <w:i/>
                <w:sz w:val="24"/>
                <w:szCs w:val="24"/>
              </w:rPr>
            </w:pPr>
          </w:p>
        </w:tc>
        <w:tc>
          <w:tcPr>
            <w:tcW w:w="1984" w:type="dxa"/>
            <w:vMerge/>
          </w:tcPr>
          <w:p w:rsidR="00B764FA" w:rsidRPr="001538E4" w:rsidRDefault="00B764FA" w:rsidP="00B37B05">
            <w:pPr>
              <w:contextualSpacing/>
              <w:jc w:val="both"/>
              <w:rPr>
                <w:i/>
                <w:sz w:val="24"/>
                <w:szCs w:val="24"/>
              </w:rPr>
            </w:pPr>
          </w:p>
        </w:tc>
      </w:tr>
      <w:tr w:rsidR="00B764FA" w:rsidRPr="00E6141B" w:rsidTr="002B48EE">
        <w:tc>
          <w:tcPr>
            <w:tcW w:w="7650" w:type="dxa"/>
          </w:tcPr>
          <w:p w:rsidR="00B764FA" w:rsidRDefault="003A1965" w:rsidP="00B37B05">
            <w:pPr>
              <w:ind w:firstLine="248"/>
              <w:contextualSpacing/>
              <w:jc w:val="both"/>
              <w:rPr>
                <w:i/>
                <w:iCs/>
                <w:sz w:val="24"/>
                <w:szCs w:val="24"/>
              </w:rPr>
            </w:pPr>
            <w:r>
              <w:rPr>
                <w:i/>
                <w:iCs/>
                <w:sz w:val="24"/>
                <w:szCs w:val="24"/>
              </w:rPr>
              <w:t>9</w:t>
            </w:r>
            <w:r w:rsidR="00B764FA" w:rsidRPr="001538E4">
              <w:rPr>
                <w:i/>
                <w:iCs/>
                <w:sz w:val="24"/>
                <w:szCs w:val="24"/>
              </w:rPr>
              <w:t xml:space="preserve">) Получатель субсидии ежеквартально по состоянию на первое число месяца, следующего за отчетным периодом, не позднее </w:t>
            </w:r>
            <w:r w:rsidR="00B764FA">
              <w:rPr>
                <w:i/>
                <w:iCs/>
                <w:sz w:val="24"/>
                <w:szCs w:val="24"/>
              </w:rPr>
              <w:t>15-го числа месяца</w:t>
            </w:r>
            <w:r w:rsidR="00B764FA" w:rsidRPr="001538E4">
              <w:rPr>
                <w:i/>
                <w:iCs/>
                <w:sz w:val="24"/>
                <w:szCs w:val="24"/>
              </w:rPr>
              <w:t xml:space="preserve">, следующего за отчетным кварталом, а также не позднее </w:t>
            </w:r>
            <w:r w:rsidR="00B764FA">
              <w:rPr>
                <w:i/>
                <w:iCs/>
                <w:sz w:val="24"/>
                <w:szCs w:val="24"/>
              </w:rPr>
              <w:t>10-го</w:t>
            </w:r>
            <w:r w:rsidR="00B764FA" w:rsidRPr="001538E4">
              <w:rPr>
                <w:i/>
                <w:iCs/>
                <w:sz w:val="24"/>
                <w:szCs w:val="24"/>
              </w:rPr>
              <w:t xml:space="preserve"> рабочего дня после достижения конечного значения результата предоставления субсидии предоставляет в Уполномоченный орган лично (через уполномоченное лицо) либо на указанный Администратором адрес электронной почты или почтовым отправлением с описью вложения: </w:t>
            </w:r>
          </w:p>
          <w:p w:rsidR="00B764FA" w:rsidRPr="001538E4" w:rsidRDefault="00B764FA" w:rsidP="00B37B05">
            <w:pPr>
              <w:ind w:firstLine="248"/>
              <w:contextualSpacing/>
              <w:jc w:val="both"/>
              <w:rPr>
                <w:i/>
                <w:iCs/>
                <w:sz w:val="24"/>
                <w:szCs w:val="24"/>
              </w:rPr>
            </w:pPr>
            <w:r>
              <w:rPr>
                <w:i/>
                <w:iCs/>
                <w:sz w:val="24"/>
                <w:szCs w:val="24"/>
              </w:rPr>
              <w:t xml:space="preserve">- </w:t>
            </w:r>
            <w:r w:rsidRPr="00FE53A2">
              <w:rPr>
                <w:i/>
                <w:iCs/>
                <w:sz w:val="24"/>
                <w:szCs w:val="24"/>
              </w:rPr>
              <w:t>отчет об осуществлении расходов, источн</w:t>
            </w:r>
            <w:r>
              <w:rPr>
                <w:i/>
                <w:iCs/>
                <w:sz w:val="24"/>
                <w:szCs w:val="24"/>
              </w:rPr>
              <w:t>иком финансового обеспечения ко</w:t>
            </w:r>
            <w:r w:rsidRPr="00FE53A2">
              <w:rPr>
                <w:i/>
                <w:iCs/>
                <w:sz w:val="24"/>
                <w:szCs w:val="24"/>
              </w:rPr>
              <w:t>торых является субсидия</w:t>
            </w:r>
            <w:r>
              <w:rPr>
                <w:i/>
                <w:iCs/>
                <w:sz w:val="24"/>
                <w:szCs w:val="24"/>
              </w:rPr>
              <w:t>;</w:t>
            </w:r>
          </w:p>
          <w:p w:rsidR="00B764FA" w:rsidRPr="001538E4" w:rsidRDefault="00B764FA" w:rsidP="00B37B05">
            <w:pPr>
              <w:ind w:firstLine="248"/>
              <w:contextualSpacing/>
              <w:jc w:val="both"/>
              <w:rPr>
                <w:i/>
                <w:iCs/>
                <w:sz w:val="24"/>
                <w:szCs w:val="24"/>
              </w:rPr>
            </w:pPr>
            <w:r w:rsidRPr="001538E4">
              <w:rPr>
                <w:i/>
                <w:iCs/>
                <w:sz w:val="24"/>
                <w:szCs w:val="24"/>
              </w:rPr>
              <w:t xml:space="preserve">- </w:t>
            </w:r>
            <w:r w:rsidRPr="00FE53A2">
              <w:rPr>
                <w:i/>
                <w:iCs/>
                <w:sz w:val="24"/>
                <w:szCs w:val="24"/>
              </w:rPr>
              <w:t>отчет о достижении значений результатов предоставления субсидии, а также характеристики (характеристик) результатов</w:t>
            </w:r>
            <w:r w:rsidRPr="001538E4">
              <w:rPr>
                <w:i/>
                <w:iCs/>
                <w:sz w:val="24"/>
                <w:szCs w:val="24"/>
              </w:rPr>
              <w:t>;</w:t>
            </w:r>
          </w:p>
          <w:p w:rsidR="00B764FA" w:rsidRDefault="00B764FA" w:rsidP="00B37B05">
            <w:pPr>
              <w:ind w:firstLine="248"/>
              <w:contextualSpacing/>
              <w:jc w:val="both"/>
              <w:rPr>
                <w:i/>
                <w:iCs/>
                <w:sz w:val="24"/>
                <w:szCs w:val="24"/>
              </w:rPr>
            </w:pPr>
            <w:r w:rsidRPr="001538E4">
              <w:rPr>
                <w:i/>
                <w:iCs/>
                <w:sz w:val="24"/>
                <w:szCs w:val="24"/>
              </w:rPr>
              <w:t xml:space="preserve">- </w:t>
            </w:r>
            <w:r w:rsidRPr="00FE53A2">
              <w:rPr>
                <w:i/>
                <w:iCs/>
                <w:sz w:val="24"/>
                <w:szCs w:val="24"/>
              </w:rPr>
              <w:t>отчет о реализации плана мероприятий по достижению результатов предоставления субсидии</w:t>
            </w:r>
            <w:r>
              <w:rPr>
                <w:i/>
                <w:iCs/>
                <w:sz w:val="24"/>
                <w:szCs w:val="24"/>
              </w:rPr>
              <w:t>;</w:t>
            </w:r>
          </w:p>
          <w:p w:rsidR="00B764FA" w:rsidRPr="001538E4" w:rsidRDefault="00B62E1E" w:rsidP="00B37B05">
            <w:pPr>
              <w:ind w:firstLine="248"/>
              <w:contextualSpacing/>
              <w:jc w:val="both"/>
              <w:rPr>
                <w:i/>
                <w:iCs/>
                <w:sz w:val="24"/>
                <w:szCs w:val="24"/>
              </w:rPr>
            </w:pPr>
            <w:r>
              <w:rPr>
                <w:i/>
                <w:iCs/>
                <w:sz w:val="24"/>
                <w:szCs w:val="24"/>
              </w:rPr>
              <w:t xml:space="preserve">Получатель направляет в </w:t>
            </w:r>
            <w:r w:rsidRPr="001538E4">
              <w:rPr>
                <w:i/>
                <w:iCs/>
                <w:sz w:val="24"/>
                <w:szCs w:val="24"/>
              </w:rPr>
              <w:t>Уполномоченный орган</w:t>
            </w:r>
            <w:r w:rsidR="00B764FA">
              <w:rPr>
                <w:i/>
                <w:iCs/>
                <w:sz w:val="24"/>
                <w:szCs w:val="24"/>
              </w:rPr>
              <w:t xml:space="preserve"> о</w:t>
            </w:r>
            <w:r w:rsidR="00B764FA" w:rsidRPr="00FE53A2">
              <w:rPr>
                <w:i/>
                <w:iCs/>
                <w:sz w:val="24"/>
                <w:szCs w:val="24"/>
              </w:rPr>
              <w:t>тчет об исполнении принятых обязательств</w:t>
            </w:r>
            <w:r w:rsidR="00B764FA">
              <w:rPr>
                <w:i/>
                <w:iCs/>
                <w:sz w:val="24"/>
                <w:szCs w:val="24"/>
              </w:rPr>
              <w:t>.</w:t>
            </w:r>
          </w:p>
          <w:p w:rsidR="003A1965" w:rsidRDefault="00B764FA" w:rsidP="003A1965">
            <w:pPr>
              <w:ind w:firstLine="248"/>
              <w:contextualSpacing/>
              <w:jc w:val="both"/>
              <w:rPr>
                <w:i/>
                <w:iCs/>
                <w:sz w:val="24"/>
                <w:szCs w:val="24"/>
              </w:rPr>
            </w:pPr>
            <w:r w:rsidRPr="001538E4">
              <w:rPr>
                <w:i/>
                <w:iCs/>
                <w:sz w:val="24"/>
                <w:szCs w:val="24"/>
              </w:rPr>
              <w:t>При наличии технической возможности формирование и (или) направление отчетов осуществляется в информационной системе</w:t>
            </w:r>
            <w:r>
              <w:rPr>
                <w:i/>
                <w:iCs/>
                <w:sz w:val="24"/>
                <w:szCs w:val="24"/>
              </w:rPr>
              <w:t>.</w:t>
            </w:r>
          </w:p>
          <w:p w:rsidR="00B764FA" w:rsidRPr="00BC4906" w:rsidRDefault="00B764FA" w:rsidP="003A1965">
            <w:pPr>
              <w:ind w:firstLine="248"/>
              <w:contextualSpacing/>
              <w:jc w:val="both"/>
              <w:rPr>
                <w:i/>
                <w:iCs/>
                <w:sz w:val="24"/>
                <w:szCs w:val="24"/>
              </w:rPr>
            </w:pPr>
            <w:r>
              <w:rPr>
                <w:i/>
                <w:iCs/>
                <w:sz w:val="24"/>
                <w:szCs w:val="24"/>
              </w:rPr>
              <w:t>(пункт</w:t>
            </w:r>
            <w:r w:rsidRPr="001538E4">
              <w:rPr>
                <w:i/>
                <w:iCs/>
                <w:sz w:val="24"/>
                <w:szCs w:val="24"/>
              </w:rPr>
              <w:t xml:space="preserve"> 1 раздела </w:t>
            </w:r>
            <w:r w:rsidRPr="001538E4">
              <w:rPr>
                <w:i/>
                <w:iCs/>
                <w:sz w:val="24"/>
                <w:szCs w:val="24"/>
                <w:lang w:val="en-US"/>
              </w:rPr>
              <w:t>IV</w:t>
            </w:r>
            <w:r w:rsidRPr="001538E4">
              <w:rPr>
                <w:i/>
                <w:iCs/>
                <w:sz w:val="24"/>
                <w:szCs w:val="24"/>
              </w:rPr>
              <w:t xml:space="preserve"> приложения к проекту постановления).</w:t>
            </w:r>
          </w:p>
        </w:tc>
        <w:tc>
          <w:tcPr>
            <w:tcW w:w="2693" w:type="dxa"/>
            <w:vMerge/>
          </w:tcPr>
          <w:p w:rsidR="00B764FA" w:rsidRPr="00BC4906" w:rsidRDefault="00B764FA" w:rsidP="00B37B05">
            <w:pPr>
              <w:contextualSpacing/>
              <w:jc w:val="both"/>
              <w:rPr>
                <w:sz w:val="24"/>
                <w:szCs w:val="24"/>
              </w:rPr>
            </w:pPr>
          </w:p>
        </w:tc>
        <w:tc>
          <w:tcPr>
            <w:tcW w:w="2410" w:type="dxa"/>
            <w:vMerge/>
          </w:tcPr>
          <w:p w:rsidR="00B764FA" w:rsidRPr="001538E4" w:rsidRDefault="00B764FA" w:rsidP="00B37B05">
            <w:pPr>
              <w:contextualSpacing/>
              <w:jc w:val="both"/>
              <w:rPr>
                <w:i/>
                <w:sz w:val="24"/>
                <w:szCs w:val="24"/>
              </w:rPr>
            </w:pPr>
          </w:p>
        </w:tc>
        <w:tc>
          <w:tcPr>
            <w:tcW w:w="1984" w:type="dxa"/>
            <w:vMerge/>
          </w:tcPr>
          <w:p w:rsidR="00B764FA" w:rsidRPr="001538E4" w:rsidRDefault="00B764FA" w:rsidP="00B37B05">
            <w:pPr>
              <w:contextualSpacing/>
              <w:jc w:val="both"/>
              <w:rPr>
                <w:i/>
                <w:sz w:val="24"/>
                <w:szCs w:val="24"/>
              </w:rPr>
            </w:pPr>
          </w:p>
        </w:tc>
      </w:tr>
      <w:tr w:rsidR="00B764FA" w:rsidRPr="00E6141B" w:rsidTr="002B48EE">
        <w:tc>
          <w:tcPr>
            <w:tcW w:w="7650" w:type="dxa"/>
          </w:tcPr>
          <w:p w:rsidR="003A1965" w:rsidRDefault="003A1965" w:rsidP="003A1965">
            <w:pPr>
              <w:ind w:firstLine="248"/>
              <w:contextualSpacing/>
              <w:jc w:val="both"/>
              <w:rPr>
                <w:i/>
                <w:iCs/>
                <w:sz w:val="24"/>
                <w:szCs w:val="24"/>
              </w:rPr>
            </w:pPr>
            <w:r>
              <w:rPr>
                <w:i/>
                <w:iCs/>
                <w:sz w:val="24"/>
                <w:szCs w:val="24"/>
              </w:rPr>
              <w:t>10</w:t>
            </w:r>
            <w:r w:rsidR="00B764FA">
              <w:rPr>
                <w:i/>
                <w:iCs/>
                <w:sz w:val="24"/>
                <w:szCs w:val="24"/>
              </w:rPr>
              <w:t xml:space="preserve">) </w:t>
            </w:r>
            <w:r w:rsidR="00B764FA" w:rsidRPr="00164A6C">
              <w:rPr>
                <w:i/>
                <w:iCs/>
                <w:sz w:val="24"/>
                <w:szCs w:val="24"/>
              </w:rPr>
              <w:t xml:space="preserve">Уполномоченный орган может возвратить получателю субсидии отчет на доработку при наличии замечаний. После возвращения отчета </w:t>
            </w:r>
            <w:r w:rsidR="00B764FA" w:rsidRPr="00164A6C">
              <w:rPr>
                <w:i/>
                <w:iCs/>
                <w:sz w:val="24"/>
                <w:szCs w:val="24"/>
              </w:rPr>
              <w:lastRenderedPageBreak/>
              <w:t>на доработку получатель субсидии устраняет замечания и направляет его повторно в адрес Уполномоченного органа</w:t>
            </w:r>
            <w:r w:rsidR="00B764FA">
              <w:rPr>
                <w:i/>
                <w:iCs/>
                <w:sz w:val="24"/>
                <w:szCs w:val="24"/>
              </w:rPr>
              <w:t xml:space="preserve"> в течение 3 рабочих дней, следующих за днем возврата отчета на доработку</w:t>
            </w:r>
            <w:r w:rsidR="00B764FA" w:rsidRPr="00164A6C">
              <w:rPr>
                <w:i/>
                <w:iCs/>
                <w:sz w:val="24"/>
                <w:szCs w:val="24"/>
              </w:rPr>
              <w:t>.</w:t>
            </w:r>
          </w:p>
          <w:p w:rsidR="00B764FA" w:rsidRPr="00BC4906" w:rsidRDefault="00B764FA" w:rsidP="003A1965">
            <w:pPr>
              <w:ind w:firstLine="248"/>
              <w:contextualSpacing/>
              <w:jc w:val="both"/>
              <w:rPr>
                <w:i/>
                <w:iCs/>
                <w:sz w:val="24"/>
                <w:szCs w:val="24"/>
              </w:rPr>
            </w:pPr>
            <w:r w:rsidRPr="00164A6C">
              <w:rPr>
                <w:i/>
                <w:iCs/>
                <w:sz w:val="24"/>
                <w:szCs w:val="24"/>
              </w:rPr>
              <w:t>(пункт</w:t>
            </w:r>
            <w:r>
              <w:rPr>
                <w:i/>
                <w:iCs/>
                <w:sz w:val="24"/>
                <w:szCs w:val="24"/>
              </w:rPr>
              <w:t>ы</w:t>
            </w:r>
            <w:r w:rsidRPr="00164A6C">
              <w:rPr>
                <w:i/>
                <w:iCs/>
                <w:sz w:val="24"/>
                <w:szCs w:val="24"/>
              </w:rPr>
              <w:t xml:space="preserve"> </w:t>
            </w:r>
            <w:r>
              <w:rPr>
                <w:i/>
                <w:iCs/>
                <w:sz w:val="24"/>
                <w:szCs w:val="24"/>
              </w:rPr>
              <w:t>3, 4</w:t>
            </w:r>
            <w:r w:rsidRPr="00164A6C">
              <w:rPr>
                <w:i/>
                <w:iCs/>
                <w:sz w:val="24"/>
                <w:szCs w:val="24"/>
              </w:rPr>
              <w:t xml:space="preserve"> раздела IV приложения к проекту постановления).</w:t>
            </w:r>
          </w:p>
        </w:tc>
        <w:tc>
          <w:tcPr>
            <w:tcW w:w="2693" w:type="dxa"/>
            <w:vMerge/>
          </w:tcPr>
          <w:p w:rsidR="00B764FA" w:rsidRPr="00BC4906" w:rsidRDefault="00B764FA" w:rsidP="00B37B05">
            <w:pPr>
              <w:contextualSpacing/>
              <w:jc w:val="both"/>
              <w:rPr>
                <w:sz w:val="24"/>
                <w:szCs w:val="24"/>
              </w:rPr>
            </w:pPr>
          </w:p>
        </w:tc>
        <w:tc>
          <w:tcPr>
            <w:tcW w:w="2410" w:type="dxa"/>
            <w:vMerge/>
          </w:tcPr>
          <w:p w:rsidR="00B764FA" w:rsidRPr="001538E4" w:rsidRDefault="00B764FA" w:rsidP="00B37B05">
            <w:pPr>
              <w:contextualSpacing/>
              <w:jc w:val="both"/>
              <w:rPr>
                <w:i/>
                <w:sz w:val="24"/>
                <w:szCs w:val="24"/>
              </w:rPr>
            </w:pPr>
          </w:p>
        </w:tc>
        <w:tc>
          <w:tcPr>
            <w:tcW w:w="1984" w:type="dxa"/>
            <w:vMerge/>
          </w:tcPr>
          <w:p w:rsidR="00B764FA" w:rsidRPr="001538E4" w:rsidRDefault="00B764FA" w:rsidP="00B37B05">
            <w:pPr>
              <w:contextualSpacing/>
              <w:jc w:val="both"/>
              <w:rPr>
                <w:i/>
                <w:sz w:val="24"/>
                <w:szCs w:val="24"/>
              </w:rPr>
            </w:pPr>
          </w:p>
        </w:tc>
      </w:tr>
    </w:tbl>
    <w:p w:rsidR="003A6EAB" w:rsidRPr="00E6141B" w:rsidRDefault="003A6EAB" w:rsidP="003A6EAB">
      <w:pPr>
        <w:ind w:firstLine="720"/>
        <w:contextualSpacing/>
        <w:jc w:val="both"/>
        <w:rPr>
          <w:bCs/>
          <w:szCs w:val="28"/>
        </w:rPr>
      </w:pPr>
      <w:r w:rsidRPr="00E6141B">
        <w:rPr>
          <w:bCs/>
          <w:szCs w:val="28"/>
        </w:rPr>
        <w:t>8. Сравнение возможных вариантов решения проблемы</w:t>
      </w:r>
    </w:p>
    <w:p w:rsidR="003A6EAB" w:rsidRPr="00E6141B" w:rsidRDefault="003A6EAB" w:rsidP="003A6EAB">
      <w:pPr>
        <w:ind w:firstLine="720"/>
        <w:contextualSpacing/>
        <w:jc w:val="both"/>
        <w:rPr>
          <w:bCs/>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3"/>
        <w:gridCol w:w="2551"/>
        <w:gridCol w:w="3827"/>
        <w:gridCol w:w="4820"/>
      </w:tblGrid>
      <w:tr w:rsidR="003A6EAB" w:rsidRPr="00E6141B" w:rsidTr="00241C9D">
        <w:trPr>
          <w:cantSplit/>
          <w:trHeight w:val="361"/>
        </w:trPr>
        <w:tc>
          <w:tcPr>
            <w:tcW w:w="3823" w:type="dxa"/>
          </w:tcPr>
          <w:p w:rsidR="003A6EAB" w:rsidRPr="00F31CC5" w:rsidRDefault="003A6EAB" w:rsidP="0097683C">
            <w:pPr>
              <w:contextualSpacing/>
              <w:jc w:val="center"/>
              <w:rPr>
                <w:iCs/>
                <w:sz w:val="24"/>
                <w:szCs w:val="24"/>
              </w:rPr>
            </w:pPr>
            <w:r w:rsidRPr="00F31CC5">
              <w:rPr>
                <w:iCs/>
                <w:sz w:val="24"/>
                <w:szCs w:val="24"/>
              </w:rPr>
              <w:t>Наименование</w:t>
            </w:r>
          </w:p>
        </w:tc>
        <w:tc>
          <w:tcPr>
            <w:tcW w:w="2551" w:type="dxa"/>
          </w:tcPr>
          <w:p w:rsidR="003A6EAB" w:rsidRPr="00F31CC5" w:rsidRDefault="003A6EAB" w:rsidP="0097683C">
            <w:pPr>
              <w:contextualSpacing/>
              <w:jc w:val="center"/>
              <w:rPr>
                <w:sz w:val="24"/>
                <w:szCs w:val="24"/>
              </w:rPr>
            </w:pPr>
            <w:r w:rsidRPr="00F31CC5">
              <w:rPr>
                <w:sz w:val="24"/>
                <w:szCs w:val="24"/>
              </w:rPr>
              <w:t>Вариант 1</w:t>
            </w:r>
          </w:p>
          <w:p w:rsidR="003A6EAB" w:rsidRPr="00F31CC5" w:rsidRDefault="003A6EAB" w:rsidP="0097683C">
            <w:pPr>
              <w:contextualSpacing/>
              <w:jc w:val="center"/>
              <w:rPr>
                <w:sz w:val="24"/>
                <w:szCs w:val="24"/>
              </w:rPr>
            </w:pPr>
            <w:r w:rsidRPr="00F31CC5">
              <w:rPr>
                <w:sz w:val="24"/>
                <w:szCs w:val="24"/>
              </w:rPr>
              <w:t>(существующее</w:t>
            </w:r>
          </w:p>
          <w:p w:rsidR="003A6EAB" w:rsidRPr="00F31CC5" w:rsidRDefault="003A6EAB" w:rsidP="0097683C">
            <w:pPr>
              <w:contextualSpacing/>
              <w:jc w:val="center"/>
              <w:rPr>
                <w:sz w:val="24"/>
                <w:szCs w:val="24"/>
              </w:rPr>
            </w:pPr>
            <w:r w:rsidRPr="00F31CC5">
              <w:rPr>
                <w:sz w:val="24"/>
                <w:szCs w:val="24"/>
              </w:rPr>
              <w:t>правовое</w:t>
            </w:r>
          </w:p>
          <w:p w:rsidR="003A6EAB" w:rsidRPr="00F31CC5" w:rsidRDefault="003A6EAB" w:rsidP="0097683C">
            <w:pPr>
              <w:contextualSpacing/>
              <w:jc w:val="center"/>
              <w:rPr>
                <w:sz w:val="24"/>
                <w:szCs w:val="24"/>
              </w:rPr>
            </w:pPr>
            <w:r w:rsidRPr="00F31CC5">
              <w:rPr>
                <w:sz w:val="24"/>
                <w:szCs w:val="24"/>
              </w:rPr>
              <w:t>регулирование)</w:t>
            </w:r>
          </w:p>
        </w:tc>
        <w:tc>
          <w:tcPr>
            <w:tcW w:w="3827" w:type="dxa"/>
          </w:tcPr>
          <w:p w:rsidR="003A6EAB" w:rsidRPr="00F31CC5" w:rsidRDefault="003A6EAB" w:rsidP="0097683C">
            <w:pPr>
              <w:contextualSpacing/>
              <w:jc w:val="center"/>
              <w:rPr>
                <w:sz w:val="24"/>
                <w:szCs w:val="24"/>
              </w:rPr>
            </w:pPr>
            <w:r w:rsidRPr="00F31CC5">
              <w:rPr>
                <w:sz w:val="24"/>
                <w:szCs w:val="24"/>
              </w:rPr>
              <w:t>Вариант 2</w:t>
            </w:r>
          </w:p>
          <w:p w:rsidR="003A6EAB" w:rsidRPr="00F31CC5" w:rsidRDefault="003A6EAB" w:rsidP="0097683C">
            <w:pPr>
              <w:contextualSpacing/>
              <w:jc w:val="center"/>
              <w:rPr>
                <w:sz w:val="24"/>
                <w:szCs w:val="24"/>
              </w:rPr>
            </w:pPr>
            <w:r w:rsidRPr="00F31CC5">
              <w:rPr>
                <w:sz w:val="24"/>
                <w:szCs w:val="24"/>
              </w:rPr>
              <w:t>(предлагаемое</w:t>
            </w:r>
          </w:p>
          <w:p w:rsidR="003A6EAB" w:rsidRPr="00F31CC5" w:rsidRDefault="003A6EAB" w:rsidP="0097683C">
            <w:pPr>
              <w:contextualSpacing/>
              <w:jc w:val="center"/>
              <w:rPr>
                <w:sz w:val="24"/>
                <w:szCs w:val="24"/>
              </w:rPr>
            </w:pPr>
            <w:r w:rsidRPr="00F31CC5">
              <w:rPr>
                <w:sz w:val="24"/>
                <w:szCs w:val="24"/>
              </w:rPr>
              <w:t>правовое</w:t>
            </w:r>
          </w:p>
          <w:p w:rsidR="003A6EAB" w:rsidRPr="00F31CC5" w:rsidRDefault="003A6EAB" w:rsidP="0097683C">
            <w:pPr>
              <w:contextualSpacing/>
              <w:jc w:val="center"/>
              <w:rPr>
                <w:sz w:val="24"/>
                <w:szCs w:val="24"/>
              </w:rPr>
            </w:pPr>
            <w:r w:rsidRPr="00F31CC5">
              <w:rPr>
                <w:sz w:val="24"/>
                <w:szCs w:val="24"/>
              </w:rPr>
              <w:t>регулирование)</w:t>
            </w:r>
          </w:p>
        </w:tc>
        <w:tc>
          <w:tcPr>
            <w:tcW w:w="4820" w:type="dxa"/>
          </w:tcPr>
          <w:p w:rsidR="003A6EAB" w:rsidRPr="00F31CC5" w:rsidRDefault="003A6EAB" w:rsidP="0097683C">
            <w:pPr>
              <w:contextualSpacing/>
              <w:jc w:val="center"/>
              <w:rPr>
                <w:sz w:val="24"/>
                <w:szCs w:val="24"/>
              </w:rPr>
            </w:pPr>
            <w:r w:rsidRPr="00F31CC5">
              <w:rPr>
                <w:sz w:val="24"/>
                <w:szCs w:val="24"/>
              </w:rPr>
              <w:t>Вариант 3</w:t>
            </w:r>
          </w:p>
          <w:p w:rsidR="003A6EAB" w:rsidRPr="00F31CC5" w:rsidRDefault="003A6EAB" w:rsidP="0097683C">
            <w:pPr>
              <w:contextualSpacing/>
              <w:jc w:val="center"/>
              <w:rPr>
                <w:sz w:val="24"/>
                <w:szCs w:val="24"/>
              </w:rPr>
            </w:pPr>
            <w:r w:rsidRPr="00F31CC5">
              <w:rPr>
                <w:sz w:val="24"/>
                <w:szCs w:val="24"/>
              </w:rPr>
              <w:t xml:space="preserve"> (альтернативный вариант</w:t>
            </w:r>
          </w:p>
          <w:p w:rsidR="003A6EAB" w:rsidRPr="00F31CC5" w:rsidRDefault="003A6EAB" w:rsidP="0097683C">
            <w:pPr>
              <w:contextualSpacing/>
              <w:jc w:val="center"/>
              <w:rPr>
                <w:sz w:val="24"/>
                <w:szCs w:val="24"/>
              </w:rPr>
            </w:pPr>
            <w:r w:rsidRPr="00F31CC5">
              <w:rPr>
                <w:sz w:val="24"/>
                <w:szCs w:val="24"/>
              </w:rPr>
              <w:t>правового</w:t>
            </w:r>
          </w:p>
          <w:p w:rsidR="003A6EAB" w:rsidRPr="00F31CC5" w:rsidRDefault="003A6EAB" w:rsidP="0097683C">
            <w:pPr>
              <w:contextualSpacing/>
              <w:jc w:val="center"/>
              <w:rPr>
                <w:sz w:val="24"/>
                <w:szCs w:val="24"/>
              </w:rPr>
            </w:pPr>
            <w:r w:rsidRPr="00F31CC5">
              <w:rPr>
                <w:sz w:val="24"/>
                <w:szCs w:val="24"/>
              </w:rPr>
              <w:t>регулирования)</w:t>
            </w:r>
          </w:p>
        </w:tc>
      </w:tr>
      <w:tr w:rsidR="003A6EAB" w:rsidRPr="00E6141B" w:rsidTr="00241C9D">
        <w:tc>
          <w:tcPr>
            <w:tcW w:w="3823" w:type="dxa"/>
          </w:tcPr>
          <w:p w:rsidR="003A6EAB" w:rsidRPr="00F31CC5" w:rsidRDefault="003A6EAB" w:rsidP="0097683C">
            <w:pPr>
              <w:contextualSpacing/>
              <w:jc w:val="both"/>
              <w:rPr>
                <w:iCs/>
                <w:sz w:val="24"/>
                <w:szCs w:val="24"/>
              </w:rPr>
            </w:pPr>
            <w:r w:rsidRPr="00F31CC5">
              <w:rPr>
                <w:iCs/>
                <w:sz w:val="24"/>
                <w:szCs w:val="24"/>
              </w:rPr>
              <w:t>8.1. Содержание варианта решения проблемы</w:t>
            </w:r>
          </w:p>
        </w:tc>
        <w:tc>
          <w:tcPr>
            <w:tcW w:w="2551" w:type="dxa"/>
          </w:tcPr>
          <w:p w:rsidR="003A6EAB" w:rsidRPr="00F31CC5" w:rsidRDefault="00241C9D" w:rsidP="0097683C">
            <w:pPr>
              <w:contextualSpacing/>
              <w:jc w:val="both"/>
              <w:rPr>
                <w:sz w:val="24"/>
                <w:szCs w:val="24"/>
              </w:rPr>
            </w:pPr>
            <w:r>
              <w:rPr>
                <w:sz w:val="24"/>
                <w:szCs w:val="24"/>
              </w:rPr>
              <w:t>Отсутствует</w:t>
            </w:r>
          </w:p>
        </w:tc>
        <w:tc>
          <w:tcPr>
            <w:tcW w:w="3827" w:type="dxa"/>
          </w:tcPr>
          <w:p w:rsidR="00731CD4" w:rsidRPr="00731CD4" w:rsidRDefault="00731CD4" w:rsidP="00731CD4">
            <w:pPr>
              <w:contextualSpacing/>
              <w:jc w:val="both"/>
              <w:rPr>
                <w:i/>
                <w:sz w:val="24"/>
                <w:szCs w:val="24"/>
              </w:rPr>
            </w:pPr>
            <w:r>
              <w:rPr>
                <w:i/>
                <w:sz w:val="24"/>
                <w:szCs w:val="24"/>
              </w:rPr>
              <w:t>У</w:t>
            </w:r>
            <w:r w:rsidR="00E6526F" w:rsidRPr="00E6526F">
              <w:rPr>
                <w:i/>
                <w:sz w:val="24"/>
                <w:szCs w:val="24"/>
              </w:rPr>
              <w:t xml:space="preserve">тверждение </w:t>
            </w:r>
            <w:r>
              <w:rPr>
                <w:i/>
                <w:sz w:val="24"/>
                <w:szCs w:val="24"/>
              </w:rPr>
              <w:t>п</w:t>
            </w:r>
            <w:r w:rsidRPr="00731CD4">
              <w:rPr>
                <w:i/>
                <w:sz w:val="24"/>
                <w:szCs w:val="24"/>
              </w:rPr>
              <w:t>оряд</w:t>
            </w:r>
            <w:r>
              <w:rPr>
                <w:i/>
                <w:sz w:val="24"/>
                <w:szCs w:val="24"/>
              </w:rPr>
              <w:t>ка</w:t>
            </w:r>
            <w:r w:rsidRPr="00731CD4">
              <w:rPr>
                <w:i/>
                <w:sz w:val="24"/>
                <w:szCs w:val="24"/>
              </w:rPr>
              <w:t xml:space="preserve"> предоставления субсидий на финансовое обеспечение затрат </w:t>
            </w:r>
          </w:p>
          <w:p w:rsidR="003A6EAB" w:rsidRPr="00E6526F" w:rsidRDefault="00731CD4" w:rsidP="00AE4533">
            <w:pPr>
              <w:contextualSpacing/>
              <w:jc w:val="both"/>
              <w:rPr>
                <w:i/>
                <w:sz w:val="24"/>
                <w:szCs w:val="24"/>
              </w:rPr>
            </w:pPr>
            <w:r w:rsidRPr="00731CD4">
              <w:rPr>
                <w:i/>
                <w:sz w:val="24"/>
                <w:szCs w:val="24"/>
              </w:rPr>
              <w:t>предпринимателям в сфере социального предпринимательства</w:t>
            </w:r>
            <w:r w:rsidR="00B33625">
              <w:rPr>
                <w:i/>
                <w:sz w:val="24"/>
                <w:szCs w:val="24"/>
              </w:rPr>
              <w:t xml:space="preserve"> в виде отдельного приложения к постановлению Администрации города </w:t>
            </w:r>
            <w:r w:rsidR="00AE4533">
              <w:rPr>
                <w:i/>
                <w:sz w:val="24"/>
                <w:szCs w:val="24"/>
              </w:rPr>
              <w:t>о</w:t>
            </w:r>
            <w:r w:rsidR="00B33625">
              <w:rPr>
                <w:i/>
                <w:sz w:val="24"/>
                <w:szCs w:val="24"/>
              </w:rPr>
              <w:t xml:space="preserve">б утверждении порядков предоставления субсидий </w:t>
            </w:r>
            <w:r w:rsidR="007C5BF9" w:rsidRPr="007C5BF9">
              <w:rPr>
                <w:i/>
                <w:sz w:val="24"/>
                <w:szCs w:val="24"/>
              </w:rPr>
              <w:t>субъектам малого и среднего предпринимательства на финансовое обеспечение затрат</w:t>
            </w:r>
          </w:p>
        </w:tc>
        <w:tc>
          <w:tcPr>
            <w:tcW w:w="4820" w:type="dxa"/>
            <w:shd w:val="clear" w:color="auto" w:fill="auto"/>
          </w:tcPr>
          <w:p w:rsidR="003A6EAB" w:rsidRPr="00D04BFF" w:rsidRDefault="00FE0392" w:rsidP="00C41AC8">
            <w:pPr>
              <w:contextualSpacing/>
              <w:jc w:val="both"/>
              <w:rPr>
                <w:i/>
                <w:sz w:val="24"/>
                <w:szCs w:val="24"/>
              </w:rPr>
            </w:pPr>
            <w:r w:rsidRPr="00D04BFF">
              <w:rPr>
                <w:i/>
                <w:sz w:val="24"/>
                <w:szCs w:val="24"/>
              </w:rPr>
              <w:t xml:space="preserve">Внесение изменений в действующий порядок предоставления субсидий </w:t>
            </w:r>
            <w:r w:rsidR="00CB59F3" w:rsidRPr="00D04BFF">
              <w:rPr>
                <w:i/>
                <w:sz w:val="24"/>
                <w:szCs w:val="24"/>
              </w:rPr>
              <w:t xml:space="preserve">на финансовое обеспечение затрат предпринимателям в производственной сфере, утвержденный </w:t>
            </w:r>
            <w:r w:rsidR="00B33625" w:rsidRPr="00D04BFF">
              <w:rPr>
                <w:i/>
                <w:sz w:val="24"/>
                <w:szCs w:val="24"/>
              </w:rPr>
              <w:t xml:space="preserve">постановлением </w:t>
            </w:r>
            <w:r w:rsidR="005A20F4" w:rsidRPr="00D04BFF">
              <w:rPr>
                <w:i/>
                <w:sz w:val="24"/>
                <w:szCs w:val="24"/>
              </w:rPr>
              <w:t>Администрации города от 30.11.2028 № 9146</w:t>
            </w:r>
            <w:r w:rsidR="00AE4533" w:rsidRPr="00D04BFF">
              <w:rPr>
                <w:i/>
                <w:sz w:val="24"/>
                <w:szCs w:val="24"/>
              </w:rPr>
              <w:t xml:space="preserve">, в части изменения его наименования, дополнения категории участников </w:t>
            </w:r>
            <w:r w:rsidR="002F2B25" w:rsidRPr="00D04BFF">
              <w:rPr>
                <w:i/>
                <w:sz w:val="24"/>
                <w:szCs w:val="24"/>
              </w:rPr>
              <w:t xml:space="preserve">отбора (получателей субсидии) </w:t>
            </w:r>
            <w:r w:rsidR="00AE4533" w:rsidRPr="00D04BFF">
              <w:rPr>
                <w:i/>
                <w:sz w:val="24"/>
                <w:szCs w:val="24"/>
              </w:rPr>
              <w:t xml:space="preserve">помимо </w:t>
            </w:r>
            <w:r w:rsidR="002F2B25" w:rsidRPr="00D04BFF">
              <w:rPr>
                <w:i/>
                <w:sz w:val="24"/>
                <w:szCs w:val="24"/>
              </w:rPr>
              <w:t xml:space="preserve">предпринимателей  в производственной сфере </w:t>
            </w:r>
            <w:r w:rsidR="00D04BFF">
              <w:rPr>
                <w:i/>
                <w:sz w:val="24"/>
                <w:szCs w:val="24"/>
              </w:rPr>
              <w:t>социальными предприятиями</w:t>
            </w:r>
            <w:r w:rsidR="00947D61">
              <w:rPr>
                <w:i/>
                <w:sz w:val="24"/>
                <w:szCs w:val="24"/>
              </w:rPr>
              <w:t>, проведение единого отбора (</w:t>
            </w:r>
            <w:r w:rsidR="00C41AC8">
              <w:rPr>
                <w:i/>
                <w:sz w:val="24"/>
                <w:szCs w:val="24"/>
              </w:rPr>
              <w:t xml:space="preserve">в форме </w:t>
            </w:r>
            <w:r w:rsidR="00947D61">
              <w:rPr>
                <w:i/>
                <w:sz w:val="24"/>
                <w:szCs w:val="24"/>
              </w:rPr>
              <w:t xml:space="preserve">конкурса) для вышеуказанных </w:t>
            </w:r>
            <w:r w:rsidR="00C41AC8">
              <w:rPr>
                <w:i/>
                <w:sz w:val="24"/>
                <w:szCs w:val="24"/>
              </w:rPr>
              <w:t xml:space="preserve">категорий </w:t>
            </w:r>
            <w:r w:rsidR="00947D61">
              <w:rPr>
                <w:i/>
                <w:sz w:val="24"/>
                <w:szCs w:val="24"/>
              </w:rPr>
              <w:t>участников</w:t>
            </w:r>
            <w:r w:rsidR="00C41AC8">
              <w:rPr>
                <w:i/>
                <w:sz w:val="24"/>
                <w:szCs w:val="24"/>
              </w:rPr>
              <w:t>.</w:t>
            </w:r>
          </w:p>
        </w:tc>
      </w:tr>
      <w:tr w:rsidR="00C72424" w:rsidRPr="00E6141B" w:rsidTr="00241C9D">
        <w:tc>
          <w:tcPr>
            <w:tcW w:w="3823" w:type="dxa"/>
          </w:tcPr>
          <w:p w:rsidR="00C72424" w:rsidRPr="00F31CC5" w:rsidRDefault="00C72424" w:rsidP="00C72424">
            <w:pPr>
              <w:contextualSpacing/>
              <w:jc w:val="both"/>
              <w:rPr>
                <w:iCs/>
                <w:sz w:val="24"/>
                <w:szCs w:val="24"/>
              </w:rPr>
            </w:pPr>
            <w:r w:rsidRPr="00F31CC5">
              <w:rPr>
                <w:iCs/>
                <w:sz w:val="24"/>
                <w:szCs w:val="24"/>
              </w:rPr>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1" w:type="dxa"/>
          </w:tcPr>
          <w:p w:rsidR="00C72424" w:rsidRPr="00F31CC5" w:rsidRDefault="002A2E70" w:rsidP="005A443C">
            <w:pPr>
              <w:contextualSpacing/>
              <w:jc w:val="center"/>
              <w:rPr>
                <w:i/>
                <w:sz w:val="24"/>
                <w:szCs w:val="24"/>
              </w:rPr>
            </w:pPr>
            <w:r>
              <w:rPr>
                <w:i/>
                <w:sz w:val="24"/>
                <w:szCs w:val="24"/>
              </w:rPr>
              <w:t>-</w:t>
            </w:r>
          </w:p>
        </w:tc>
        <w:tc>
          <w:tcPr>
            <w:tcW w:w="3827" w:type="dxa"/>
          </w:tcPr>
          <w:p w:rsidR="00C72424" w:rsidRPr="00F31CC5" w:rsidRDefault="00C72424" w:rsidP="0059724F">
            <w:pPr>
              <w:contextualSpacing/>
              <w:jc w:val="both"/>
              <w:rPr>
                <w:i/>
                <w:sz w:val="24"/>
                <w:szCs w:val="24"/>
              </w:rPr>
            </w:pPr>
            <w:r w:rsidRPr="00F31CC5">
              <w:rPr>
                <w:i/>
                <w:sz w:val="24"/>
                <w:szCs w:val="24"/>
              </w:rPr>
              <w:t>10</w:t>
            </w:r>
            <w:r w:rsidR="0059724F">
              <w:rPr>
                <w:i/>
                <w:sz w:val="24"/>
                <w:szCs w:val="24"/>
              </w:rPr>
              <w:t>7</w:t>
            </w:r>
            <w:r w:rsidRPr="00F31CC5">
              <w:rPr>
                <w:i/>
                <w:sz w:val="24"/>
                <w:szCs w:val="24"/>
              </w:rPr>
              <w:t xml:space="preserve"> потенциальных участников (субъекты малого и среднего предпринимательства, зарегистрированные в городе Сургуте, имеющие статус «социальное предприятие»)</w:t>
            </w:r>
          </w:p>
        </w:tc>
        <w:tc>
          <w:tcPr>
            <w:tcW w:w="4820" w:type="dxa"/>
            <w:shd w:val="clear" w:color="auto" w:fill="auto"/>
          </w:tcPr>
          <w:p w:rsidR="00C72424" w:rsidRPr="008932BA" w:rsidRDefault="00C72424" w:rsidP="0059724F">
            <w:pPr>
              <w:contextualSpacing/>
              <w:jc w:val="both"/>
              <w:rPr>
                <w:i/>
                <w:sz w:val="24"/>
                <w:szCs w:val="24"/>
              </w:rPr>
            </w:pPr>
            <w:r w:rsidRPr="008932BA">
              <w:rPr>
                <w:i/>
                <w:sz w:val="24"/>
                <w:szCs w:val="24"/>
              </w:rPr>
              <w:t>1</w:t>
            </w:r>
            <w:r w:rsidR="0059724F" w:rsidRPr="008932BA">
              <w:rPr>
                <w:i/>
                <w:sz w:val="24"/>
                <w:szCs w:val="24"/>
              </w:rPr>
              <w:t xml:space="preserve"> 348</w:t>
            </w:r>
            <w:r w:rsidRPr="008932BA">
              <w:rPr>
                <w:i/>
                <w:sz w:val="24"/>
                <w:szCs w:val="24"/>
              </w:rPr>
              <w:t xml:space="preserve"> потенциальных участников (субъекты малого и среднего предпринимательства, зарегистрированные в городе Сургуте, имеющие статус «социальное предприятие»</w:t>
            </w:r>
            <w:r w:rsidR="0059724F" w:rsidRPr="008932BA">
              <w:rPr>
                <w:i/>
                <w:sz w:val="24"/>
                <w:szCs w:val="24"/>
              </w:rPr>
              <w:t>, а также осуществляющие деятельность в производственной сфере</w:t>
            </w:r>
            <w:r w:rsidRPr="008932BA">
              <w:rPr>
                <w:i/>
                <w:sz w:val="24"/>
                <w:szCs w:val="24"/>
              </w:rPr>
              <w:t>)</w:t>
            </w:r>
          </w:p>
        </w:tc>
      </w:tr>
      <w:tr w:rsidR="00C72424" w:rsidRPr="00E6141B" w:rsidTr="00241C9D">
        <w:tc>
          <w:tcPr>
            <w:tcW w:w="3823" w:type="dxa"/>
          </w:tcPr>
          <w:p w:rsidR="00C72424" w:rsidRPr="002A2E70" w:rsidRDefault="00C72424" w:rsidP="00C72424">
            <w:pPr>
              <w:contextualSpacing/>
              <w:jc w:val="both"/>
              <w:rPr>
                <w:iCs/>
                <w:sz w:val="24"/>
                <w:szCs w:val="24"/>
              </w:rPr>
            </w:pPr>
            <w:r w:rsidRPr="002A2E70">
              <w:rPr>
                <w:iCs/>
                <w:sz w:val="24"/>
                <w:szCs w:val="24"/>
              </w:rPr>
              <w:t>8.3. Оценка расходов (доходов) потенциальных адресатов регулирования, связанных с введением предлагаемого правового регулирования</w:t>
            </w:r>
          </w:p>
        </w:tc>
        <w:tc>
          <w:tcPr>
            <w:tcW w:w="2551" w:type="dxa"/>
          </w:tcPr>
          <w:p w:rsidR="00C72424" w:rsidRPr="005A443C" w:rsidRDefault="002A2E70" w:rsidP="005A443C">
            <w:pPr>
              <w:contextualSpacing/>
              <w:jc w:val="center"/>
              <w:rPr>
                <w:sz w:val="24"/>
                <w:szCs w:val="24"/>
              </w:rPr>
            </w:pPr>
            <w:r w:rsidRPr="005A443C">
              <w:rPr>
                <w:sz w:val="24"/>
                <w:szCs w:val="24"/>
              </w:rPr>
              <w:t>-</w:t>
            </w:r>
          </w:p>
        </w:tc>
        <w:tc>
          <w:tcPr>
            <w:tcW w:w="3827" w:type="dxa"/>
          </w:tcPr>
          <w:p w:rsidR="002A2E70" w:rsidRPr="005A443C" w:rsidRDefault="002A2E70" w:rsidP="002A2E70">
            <w:pPr>
              <w:contextualSpacing/>
              <w:jc w:val="both"/>
              <w:rPr>
                <w:i/>
                <w:sz w:val="24"/>
                <w:szCs w:val="24"/>
              </w:rPr>
            </w:pPr>
            <w:r w:rsidRPr="005A443C">
              <w:rPr>
                <w:i/>
                <w:sz w:val="24"/>
                <w:szCs w:val="24"/>
              </w:rPr>
              <w:t>Расходы одного получателя субсидии (участника отбора) – 35 </w:t>
            </w:r>
            <w:r w:rsidR="00C5123C">
              <w:rPr>
                <w:i/>
                <w:sz w:val="24"/>
                <w:szCs w:val="24"/>
              </w:rPr>
              <w:t>845</w:t>
            </w:r>
            <w:r w:rsidRPr="005A443C">
              <w:rPr>
                <w:i/>
                <w:sz w:val="24"/>
                <w:szCs w:val="24"/>
              </w:rPr>
              <w:t>,50 руб. в год.</w:t>
            </w:r>
            <w:r w:rsidRPr="005A443C">
              <w:t xml:space="preserve"> </w:t>
            </w:r>
          </w:p>
          <w:p w:rsidR="002A2E70" w:rsidRPr="005A443C" w:rsidRDefault="002A2E70" w:rsidP="00AB1FBE">
            <w:pPr>
              <w:contextualSpacing/>
              <w:jc w:val="both"/>
              <w:rPr>
                <w:i/>
                <w:iCs/>
                <w:sz w:val="24"/>
                <w:szCs w:val="24"/>
              </w:rPr>
            </w:pPr>
          </w:p>
          <w:p w:rsidR="00C72424" w:rsidRPr="005A443C" w:rsidRDefault="00AB1FBE" w:rsidP="00AB1FBE">
            <w:pPr>
              <w:contextualSpacing/>
              <w:jc w:val="both"/>
              <w:rPr>
                <w:sz w:val="24"/>
                <w:szCs w:val="24"/>
              </w:rPr>
            </w:pPr>
            <w:r w:rsidRPr="005A443C">
              <w:rPr>
                <w:i/>
                <w:iCs/>
                <w:sz w:val="24"/>
                <w:szCs w:val="24"/>
              </w:rPr>
              <w:t>.</w:t>
            </w:r>
          </w:p>
        </w:tc>
        <w:tc>
          <w:tcPr>
            <w:tcW w:w="4820" w:type="dxa"/>
            <w:shd w:val="clear" w:color="auto" w:fill="auto"/>
          </w:tcPr>
          <w:p w:rsidR="0059724F" w:rsidRPr="008932BA" w:rsidRDefault="0059724F" w:rsidP="0059724F">
            <w:pPr>
              <w:contextualSpacing/>
              <w:jc w:val="both"/>
              <w:rPr>
                <w:i/>
                <w:sz w:val="24"/>
                <w:szCs w:val="24"/>
              </w:rPr>
            </w:pPr>
            <w:r w:rsidRPr="008932BA">
              <w:rPr>
                <w:i/>
                <w:sz w:val="24"/>
                <w:szCs w:val="24"/>
              </w:rPr>
              <w:t>Расходы одного получателя субсидии (участника отбора) – 35 </w:t>
            </w:r>
            <w:r w:rsidR="00C5123C">
              <w:rPr>
                <w:i/>
                <w:sz w:val="24"/>
                <w:szCs w:val="24"/>
              </w:rPr>
              <w:t>845</w:t>
            </w:r>
            <w:r w:rsidRPr="008932BA">
              <w:rPr>
                <w:i/>
                <w:sz w:val="24"/>
                <w:szCs w:val="24"/>
              </w:rPr>
              <w:t>,50 руб. в год.</w:t>
            </w:r>
            <w:r w:rsidRPr="008932BA">
              <w:t xml:space="preserve"> </w:t>
            </w:r>
          </w:p>
          <w:p w:rsidR="00C72424" w:rsidRPr="008932BA" w:rsidRDefault="00C72424" w:rsidP="002A2E70">
            <w:pPr>
              <w:contextualSpacing/>
              <w:jc w:val="both"/>
              <w:rPr>
                <w:sz w:val="24"/>
                <w:szCs w:val="24"/>
              </w:rPr>
            </w:pPr>
          </w:p>
        </w:tc>
      </w:tr>
      <w:tr w:rsidR="00C72424" w:rsidRPr="00E6141B" w:rsidTr="00241C9D">
        <w:tc>
          <w:tcPr>
            <w:tcW w:w="3823" w:type="dxa"/>
          </w:tcPr>
          <w:p w:rsidR="00C72424" w:rsidRPr="00F31CC5" w:rsidRDefault="00C72424" w:rsidP="00C72424">
            <w:pPr>
              <w:contextualSpacing/>
              <w:jc w:val="both"/>
              <w:rPr>
                <w:iCs/>
                <w:sz w:val="24"/>
                <w:szCs w:val="24"/>
              </w:rPr>
            </w:pPr>
            <w:r w:rsidRPr="00F31CC5">
              <w:rPr>
                <w:iCs/>
                <w:sz w:val="24"/>
                <w:szCs w:val="24"/>
              </w:rPr>
              <w:t xml:space="preserve">8.4. Оценка расходов (доходов) бюджета города, связанных с </w:t>
            </w:r>
            <w:r w:rsidRPr="00F31CC5">
              <w:rPr>
                <w:iCs/>
                <w:sz w:val="24"/>
                <w:szCs w:val="24"/>
              </w:rPr>
              <w:lastRenderedPageBreak/>
              <w:t>введением предлагаемого правового регулирования</w:t>
            </w:r>
          </w:p>
        </w:tc>
        <w:tc>
          <w:tcPr>
            <w:tcW w:w="2551" w:type="dxa"/>
          </w:tcPr>
          <w:p w:rsidR="00C72424" w:rsidRPr="005A443C" w:rsidRDefault="005A443C" w:rsidP="005A443C">
            <w:pPr>
              <w:contextualSpacing/>
              <w:jc w:val="center"/>
              <w:rPr>
                <w:sz w:val="24"/>
                <w:szCs w:val="24"/>
              </w:rPr>
            </w:pPr>
            <w:r w:rsidRPr="005A443C">
              <w:rPr>
                <w:sz w:val="24"/>
                <w:szCs w:val="24"/>
              </w:rPr>
              <w:lastRenderedPageBreak/>
              <w:t>-</w:t>
            </w:r>
          </w:p>
        </w:tc>
        <w:tc>
          <w:tcPr>
            <w:tcW w:w="3827" w:type="dxa"/>
          </w:tcPr>
          <w:p w:rsidR="00AB1FBE" w:rsidRPr="005A443C" w:rsidRDefault="00AB1FBE" w:rsidP="0059724F">
            <w:pPr>
              <w:contextualSpacing/>
              <w:rPr>
                <w:rFonts w:cs="Times New Roman"/>
                <w:i/>
                <w:sz w:val="24"/>
                <w:szCs w:val="24"/>
              </w:rPr>
            </w:pPr>
            <w:r w:rsidRPr="005A443C">
              <w:rPr>
                <w:rFonts w:cs="Times New Roman"/>
                <w:i/>
                <w:sz w:val="24"/>
                <w:szCs w:val="24"/>
              </w:rPr>
              <w:t>В пределах утвержденных лимитов бюджетных обязательств:</w:t>
            </w:r>
          </w:p>
          <w:p w:rsidR="00C72424" w:rsidRPr="005A443C" w:rsidRDefault="00AB1FBE" w:rsidP="0059724F">
            <w:pPr>
              <w:contextualSpacing/>
              <w:rPr>
                <w:rFonts w:cs="Times New Roman"/>
                <w:i/>
                <w:sz w:val="24"/>
                <w:szCs w:val="24"/>
              </w:rPr>
            </w:pPr>
            <w:r w:rsidRPr="005A443C">
              <w:rPr>
                <w:rFonts w:cs="Times New Roman"/>
                <w:i/>
                <w:sz w:val="24"/>
                <w:szCs w:val="24"/>
              </w:rPr>
              <w:t>2025</w:t>
            </w:r>
            <w:r w:rsidR="005A443C" w:rsidRPr="005A443C">
              <w:rPr>
                <w:rFonts w:cs="Times New Roman"/>
                <w:i/>
                <w:sz w:val="24"/>
                <w:szCs w:val="24"/>
              </w:rPr>
              <w:t xml:space="preserve"> год </w:t>
            </w:r>
            <w:r w:rsidRPr="005A443C">
              <w:rPr>
                <w:rFonts w:cs="Times New Roman"/>
                <w:i/>
                <w:sz w:val="24"/>
                <w:szCs w:val="24"/>
              </w:rPr>
              <w:t xml:space="preserve"> – </w:t>
            </w:r>
            <w:r w:rsidR="005A443C" w:rsidRPr="005A443C">
              <w:rPr>
                <w:rFonts w:cs="Times New Roman"/>
                <w:i/>
                <w:sz w:val="24"/>
                <w:szCs w:val="24"/>
              </w:rPr>
              <w:t>5 000 000,00 руб.</w:t>
            </w:r>
          </w:p>
        </w:tc>
        <w:tc>
          <w:tcPr>
            <w:tcW w:w="4820" w:type="dxa"/>
            <w:shd w:val="clear" w:color="auto" w:fill="auto"/>
          </w:tcPr>
          <w:p w:rsidR="0059724F" w:rsidRPr="008932BA" w:rsidRDefault="0059724F" w:rsidP="0059724F">
            <w:pPr>
              <w:contextualSpacing/>
              <w:rPr>
                <w:rFonts w:cs="Times New Roman"/>
                <w:i/>
                <w:sz w:val="24"/>
                <w:szCs w:val="24"/>
              </w:rPr>
            </w:pPr>
            <w:r w:rsidRPr="008932BA">
              <w:rPr>
                <w:rFonts w:cs="Times New Roman"/>
                <w:i/>
                <w:sz w:val="24"/>
                <w:szCs w:val="24"/>
              </w:rPr>
              <w:t>В пределах утвержденных лимитов бюджетных обязательств:</w:t>
            </w:r>
          </w:p>
          <w:p w:rsidR="00AB1FBE" w:rsidRPr="008932BA" w:rsidRDefault="0059724F" w:rsidP="0059724F">
            <w:pPr>
              <w:contextualSpacing/>
              <w:rPr>
                <w:rFonts w:cs="Times New Roman"/>
                <w:i/>
                <w:sz w:val="24"/>
                <w:szCs w:val="24"/>
              </w:rPr>
            </w:pPr>
            <w:r w:rsidRPr="008932BA">
              <w:rPr>
                <w:rFonts w:cs="Times New Roman"/>
                <w:i/>
                <w:sz w:val="24"/>
                <w:szCs w:val="24"/>
              </w:rPr>
              <w:t xml:space="preserve">2025 </w:t>
            </w:r>
            <w:proofErr w:type="gramStart"/>
            <w:r w:rsidRPr="008932BA">
              <w:rPr>
                <w:rFonts w:cs="Times New Roman"/>
                <w:i/>
                <w:sz w:val="24"/>
                <w:szCs w:val="24"/>
              </w:rPr>
              <w:t>год  –</w:t>
            </w:r>
            <w:proofErr w:type="gramEnd"/>
            <w:r w:rsidRPr="008932BA">
              <w:rPr>
                <w:rFonts w:cs="Times New Roman"/>
                <w:i/>
                <w:sz w:val="24"/>
                <w:szCs w:val="24"/>
              </w:rPr>
              <w:t xml:space="preserve"> 5 338 694,44 руб.</w:t>
            </w:r>
            <w:r w:rsidR="005A443C" w:rsidRPr="008932BA">
              <w:rPr>
                <w:rFonts w:cs="Times New Roman"/>
                <w:i/>
                <w:sz w:val="24"/>
                <w:szCs w:val="24"/>
              </w:rPr>
              <w:t xml:space="preserve"> </w:t>
            </w:r>
          </w:p>
          <w:p w:rsidR="00C72424" w:rsidRPr="008932BA" w:rsidRDefault="00C72424" w:rsidP="005A443C">
            <w:pPr>
              <w:contextualSpacing/>
              <w:jc w:val="center"/>
              <w:rPr>
                <w:sz w:val="24"/>
                <w:szCs w:val="24"/>
              </w:rPr>
            </w:pPr>
          </w:p>
        </w:tc>
      </w:tr>
      <w:tr w:rsidR="00AB1FBE" w:rsidRPr="00E6141B" w:rsidTr="00241C9D">
        <w:trPr>
          <w:trHeight w:val="461"/>
        </w:trPr>
        <w:tc>
          <w:tcPr>
            <w:tcW w:w="3823" w:type="dxa"/>
          </w:tcPr>
          <w:p w:rsidR="00AB1FBE" w:rsidRPr="00F31CC5" w:rsidRDefault="00AB1FBE" w:rsidP="00AB1FBE">
            <w:pPr>
              <w:contextualSpacing/>
              <w:jc w:val="both"/>
              <w:rPr>
                <w:iCs/>
                <w:sz w:val="24"/>
                <w:szCs w:val="24"/>
              </w:rPr>
            </w:pPr>
            <w:r w:rsidRPr="00F31CC5">
              <w:rPr>
                <w:iCs/>
                <w:sz w:val="24"/>
                <w:szCs w:val="24"/>
              </w:rPr>
              <w:lastRenderedPageBreak/>
              <w:t>8.5. Оценка рисков неблагоприятных последствий</w:t>
            </w:r>
          </w:p>
        </w:tc>
        <w:tc>
          <w:tcPr>
            <w:tcW w:w="2551" w:type="dxa"/>
          </w:tcPr>
          <w:p w:rsidR="00AB1FBE" w:rsidRPr="005A443C" w:rsidRDefault="00AB1FBE" w:rsidP="00AB1FBE">
            <w:pPr>
              <w:contextualSpacing/>
              <w:jc w:val="both"/>
              <w:rPr>
                <w:i/>
                <w:sz w:val="24"/>
                <w:szCs w:val="24"/>
              </w:rPr>
            </w:pPr>
          </w:p>
        </w:tc>
        <w:tc>
          <w:tcPr>
            <w:tcW w:w="3827" w:type="dxa"/>
          </w:tcPr>
          <w:p w:rsidR="00AB1FBE" w:rsidRPr="005A443C" w:rsidRDefault="00AB1FBE" w:rsidP="00AB1FBE">
            <w:pPr>
              <w:contextualSpacing/>
              <w:jc w:val="both"/>
              <w:rPr>
                <w:sz w:val="24"/>
                <w:szCs w:val="24"/>
              </w:rPr>
            </w:pPr>
            <w:r w:rsidRPr="005A443C">
              <w:rPr>
                <w:sz w:val="24"/>
                <w:szCs w:val="24"/>
              </w:rPr>
              <w:t>Отсутствуют</w:t>
            </w:r>
          </w:p>
        </w:tc>
        <w:tc>
          <w:tcPr>
            <w:tcW w:w="4820" w:type="dxa"/>
            <w:shd w:val="clear" w:color="auto" w:fill="auto"/>
          </w:tcPr>
          <w:p w:rsidR="00765089" w:rsidRDefault="00014724" w:rsidP="00EC50F0">
            <w:pPr>
              <w:contextualSpacing/>
              <w:jc w:val="both"/>
              <w:rPr>
                <w:i/>
                <w:sz w:val="24"/>
                <w:szCs w:val="24"/>
              </w:rPr>
            </w:pPr>
            <w:r>
              <w:rPr>
                <w:i/>
                <w:sz w:val="24"/>
                <w:szCs w:val="24"/>
              </w:rPr>
              <w:t xml:space="preserve">    </w:t>
            </w:r>
            <w:r w:rsidR="00EC50F0" w:rsidRPr="00EC50F0">
              <w:rPr>
                <w:i/>
                <w:sz w:val="24"/>
                <w:szCs w:val="24"/>
              </w:rPr>
              <w:t xml:space="preserve">В случае </w:t>
            </w:r>
            <w:r w:rsidR="00EC50F0">
              <w:rPr>
                <w:i/>
                <w:sz w:val="24"/>
                <w:szCs w:val="24"/>
              </w:rPr>
              <w:t xml:space="preserve">объединения категорий участников отбора </w:t>
            </w:r>
            <w:r w:rsidR="008000DB">
              <w:rPr>
                <w:i/>
                <w:sz w:val="24"/>
                <w:szCs w:val="24"/>
              </w:rPr>
              <w:t xml:space="preserve">(в сфере производства и в социальной </w:t>
            </w:r>
            <w:proofErr w:type="gramStart"/>
            <w:r w:rsidR="008000DB">
              <w:rPr>
                <w:i/>
                <w:sz w:val="24"/>
                <w:szCs w:val="24"/>
              </w:rPr>
              <w:t>сфере</w:t>
            </w:r>
            <w:r>
              <w:rPr>
                <w:i/>
                <w:sz w:val="24"/>
                <w:szCs w:val="24"/>
              </w:rPr>
              <w:t>)  при</w:t>
            </w:r>
            <w:proofErr w:type="gramEnd"/>
            <w:r>
              <w:rPr>
                <w:i/>
                <w:sz w:val="24"/>
                <w:szCs w:val="24"/>
              </w:rPr>
              <w:t xml:space="preserve"> проведении отбора </w:t>
            </w:r>
            <w:r w:rsidR="00EC50F0" w:rsidRPr="00EC50F0">
              <w:rPr>
                <w:i/>
                <w:sz w:val="24"/>
                <w:szCs w:val="24"/>
              </w:rPr>
              <w:t xml:space="preserve">на финансовое обеспечение затрат количество потенциальных участников отбора будет значительно увеличено при этом средства бюджета города на предоставление субсидии (на конкурсной основе) ограничены и рассчитаны на </w:t>
            </w:r>
            <w:r w:rsidR="001C7D9B">
              <w:rPr>
                <w:i/>
                <w:sz w:val="24"/>
                <w:szCs w:val="24"/>
              </w:rPr>
              <w:t>5 - 7</w:t>
            </w:r>
            <w:r w:rsidR="00EC50F0" w:rsidRPr="00EC50F0">
              <w:rPr>
                <w:i/>
                <w:sz w:val="24"/>
                <w:szCs w:val="24"/>
              </w:rPr>
              <w:t xml:space="preserve"> получателей</w:t>
            </w:r>
            <w:r w:rsidR="001C7D9B">
              <w:rPr>
                <w:i/>
                <w:sz w:val="24"/>
                <w:szCs w:val="24"/>
              </w:rPr>
              <w:t>.</w:t>
            </w:r>
          </w:p>
          <w:p w:rsidR="00765089" w:rsidRDefault="00DD0FC5" w:rsidP="00EC50F0">
            <w:pPr>
              <w:contextualSpacing/>
              <w:jc w:val="both"/>
              <w:rPr>
                <w:i/>
                <w:sz w:val="24"/>
                <w:szCs w:val="24"/>
              </w:rPr>
            </w:pPr>
            <w:r>
              <w:rPr>
                <w:i/>
                <w:sz w:val="24"/>
                <w:szCs w:val="24"/>
              </w:rPr>
              <w:t xml:space="preserve">   </w:t>
            </w:r>
            <w:r w:rsidR="00765089" w:rsidRPr="00765089">
              <w:rPr>
                <w:i/>
                <w:sz w:val="24"/>
                <w:szCs w:val="24"/>
              </w:rPr>
              <w:t>Существуют риски неполучения поддержки предпринимателями, осуществляющими деятельность в сфере социального предпринимательства в условиях высокой конкуренции с производственными компаниями.</w:t>
            </w:r>
          </w:p>
          <w:p w:rsidR="00EC50F0" w:rsidRDefault="00EC50F0" w:rsidP="00EC50F0">
            <w:pPr>
              <w:contextualSpacing/>
              <w:jc w:val="both"/>
              <w:rPr>
                <w:i/>
                <w:sz w:val="24"/>
                <w:szCs w:val="24"/>
              </w:rPr>
            </w:pPr>
            <w:r w:rsidRPr="00EC50F0">
              <w:rPr>
                <w:i/>
                <w:sz w:val="24"/>
                <w:szCs w:val="24"/>
              </w:rPr>
              <w:t xml:space="preserve"> </w:t>
            </w:r>
            <w:r w:rsidR="00757505">
              <w:rPr>
                <w:i/>
                <w:sz w:val="24"/>
                <w:szCs w:val="24"/>
              </w:rPr>
              <w:t xml:space="preserve">  </w:t>
            </w:r>
            <w:r w:rsidRPr="00EC50F0">
              <w:rPr>
                <w:i/>
                <w:sz w:val="24"/>
                <w:szCs w:val="24"/>
              </w:rPr>
              <w:t xml:space="preserve">При </w:t>
            </w:r>
            <w:r w:rsidR="00757505" w:rsidRPr="00757505">
              <w:rPr>
                <w:i/>
                <w:sz w:val="24"/>
                <w:szCs w:val="24"/>
              </w:rPr>
              <w:t>объединени</w:t>
            </w:r>
            <w:r w:rsidR="00757505">
              <w:rPr>
                <w:i/>
                <w:sz w:val="24"/>
                <w:szCs w:val="24"/>
              </w:rPr>
              <w:t>и</w:t>
            </w:r>
            <w:r w:rsidR="00757505" w:rsidRPr="00757505">
              <w:rPr>
                <w:i/>
                <w:sz w:val="24"/>
                <w:szCs w:val="24"/>
              </w:rPr>
              <w:t xml:space="preserve"> </w:t>
            </w:r>
            <w:r w:rsidR="00757505">
              <w:rPr>
                <w:i/>
                <w:sz w:val="24"/>
                <w:szCs w:val="24"/>
              </w:rPr>
              <w:t xml:space="preserve">вышеуказанных </w:t>
            </w:r>
            <w:r w:rsidR="00757505" w:rsidRPr="00757505">
              <w:rPr>
                <w:i/>
                <w:sz w:val="24"/>
                <w:szCs w:val="24"/>
              </w:rPr>
              <w:t xml:space="preserve">категорий участников отбора </w:t>
            </w:r>
            <w:r w:rsidRPr="00EC50F0">
              <w:rPr>
                <w:i/>
                <w:sz w:val="24"/>
                <w:szCs w:val="24"/>
              </w:rPr>
              <w:t>невозможно установить объективные критерии оценки проектов участников отбора</w:t>
            </w:r>
            <w:r w:rsidR="00A758E8">
              <w:rPr>
                <w:i/>
                <w:sz w:val="24"/>
                <w:szCs w:val="24"/>
              </w:rPr>
              <w:t>, подходящие и для производственных компаний, и для социальных предприятий</w:t>
            </w:r>
            <w:r w:rsidRPr="00EC50F0">
              <w:rPr>
                <w:i/>
                <w:sz w:val="24"/>
                <w:szCs w:val="24"/>
              </w:rPr>
              <w:t>.</w:t>
            </w:r>
          </w:p>
          <w:p w:rsidR="00EC50F0" w:rsidRPr="008932BA" w:rsidRDefault="00EC50F0" w:rsidP="00EA50F4">
            <w:pPr>
              <w:contextualSpacing/>
              <w:jc w:val="both"/>
              <w:rPr>
                <w:i/>
                <w:sz w:val="24"/>
                <w:szCs w:val="24"/>
              </w:rPr>
            </w:pPr>
          </w:p>
        </w:tc>
      </w:tr>
    </w:tbl>
    <w:p w:rsidR="003A6EAB" w:rsidRPr="00E6141B" w:rsidRDefault="003A6EAB" w:rsidP="003A6EAB">
      <w:pPr>
        <w:contextualSpacing/>
        <w:jc w:val="both"/>
        <w:rPr>
          <w:szCs w:val="28"/>
        </w:rPr>
      </w:pPr>
    </w:p>
    <w:p w:rsidR="003A6EAB" w:rsidRPr="00E6141B" w:rsidRDefault="003A6EAB" w:rsidP="003A6EAB">
      <w:pPr>
        <w:ind w:firstLine="720"/>
        <w:contextualSpacing/>
        <w:jc w:val="both"/>
        <w:rPr>
          <w:szCs w:val="28"/>
        </w:rPr>
      </w:pPr>
      <w:r w:rsidRPr="00E6141B">
        <w:rPr>
          <w:szCs w:val="28"/>
        </w:rPr>
        <w:t>8.6. Обоснование выбора предпочтительного варианта решения выявленной проблемы:</w:t>
      </w:r>
    </w:p>
    <w:p w:rsidR="00AB1FBE" w:rsidRDefault="00AB1FBE" w:rsidP="00AB1FBE">
      <w:pPr>
        <w:ind w:firstLine="720"/>
        <w:contextualSpacing/>
        <w:jc w:val="both"/>
        <w:rPr>
          <w:szCs w:val="28"/>
        </w:rPr>
      </w:pPr>
      <w:r w:rsidRPr="00BF0780">
        <w:rPr>
          <w:szCs w:val="28"/>
        </w:rPr>
        <w:t xml:space="preserve">Предлагаемый </w:t>
      </w:r>
      <w:r>
        <w:rPr>
          <w:szCs w:val="28"/>
        </w:rPr>
        <w:t xml:space="preserve">(второй) </w:t>
      </w:r>
      <w:r w:rsidRPr="00BF0780">
        <w:rPr>
          <w:szCs w:val="28"/>
        </w:rPr>
        <w:t xml:space="preserve">вариант </w:t>
      </w:r>
      <w:r>
        <w:rPr>
          <w:szCs w:val="28"/>
        </w:rPr>
        <w:t xml:space="preserve">правового регулирования </w:t>
      </w:r>
      <w:r w:rsidRPr="00BF0780">
        <w:rPr>
          <w:szCs w:val="28"/>
        </w:rPr>
        <w:t>отвечает положениям действующего законодательства и полностью обеспечивает достижение заявленной це</w:t>
      </w:r>
      <w:r>
        <w:rPr>
          <w:szCs w:val="28"/>
        </w:rPr>
        <w:t xml:space="preserve">ли правового регулирования, позволяет своевременно и эффективно предоставлять поддержку субъектам малого и среднего предпринимательства, осуществляющим деятельность в сфере социального предпринимательства. </w:t>
      </w:r>
    </w:p>
    <w:p w:rsidR="003A6EAB" w:rsidRPr="00E6141B" w:rsidRDefault="003A6EAB" w:rsidP="003A6EAB">
      <w:pPr>
        <w:ind w:firstLine="720"/>
        <w:contextualSpacing/>
        <w:jc w:val="both"/>
        <w:rPr>
          <w:szCs w:val="28"/>
        </w:rPr>
      </w:pPr>
    </w:p>
    <w:p w:rsidR="003A6EAB" w:rsidRPr="003A6EAB" w:rsidRDefault="003A6EAB" w:rsidP="003A6EAB">
      <w:pPr>
        <w:ind w:firstLine="709"/>
        <w:jc w:val="both"/>
      </w:pPr>
      <w:r w:rsidRPr="003A6EAB">
        <w:t>Приложения:</w:t>
      </w:r>
    </w:p>
    <w:p w:rsidR="003A6EAB" w:rsidRPr="003A6EAB" w:rsidRDefault="009D4DB8" w:rsidP="003A6EAB">
      <w:pPr>
        <w:ind w:firstLine="709"/>
        <w:jc w:val="both"/>
      </w:pPr>
      <w:r>
        <w:t>1</w:t>
      </w:r>
      <w:r w:rsidR="003A6EAB" w:rsidRPr="003A6EAB">
        <w:t>. Расчет расходов субъектов предпринимательской и иной экономической деятельности.</w:t>
      </w:r>
    </w:p>
    <w:p w:rsidR="003A6EAB" w:rsidRPr="003A6EAB" w:rsidRDefault="009D4DB8" w:rsidP="003A6EAB">
      <w:pPr>
        <w:ind w:firstLine="709"/>
        <w:jc w:val="both"/>
      </w:pPr>
      <w:r>
        <w:t>2</w:t>
      </w:r>
      <w:r w:rsidR="003A6EAB" w:rsidRPr="003A6EAB">
        <w:t>. Свод предложений о результатах проведения публичных консультаций.</w:t>
      </w:r>
    </w:p>
    <w:p w:rsidR="00FE53A2" w:rsidRDefault="00FE53A2">
      <w:pPr>
        <w:spacing w:after="160" w:line="259" w:lineRule="auto"/>
      </w:pPr>
      <w:r>
        <w:br w:type="page"/>
      </w:r>
    </w:p>
    <w:p w:rsidR="00FE53A2" w:rsidRDefault="00FE53A2" w:rsidP="003A6EAB">
      <w:pPr>
        <w:ind w:firstLine="709"/>
        <w:jc w:val="both"/>
        <w:sectPr w:rsidR="00FE53A2" w:rsidSect="00AB1FBE">
          <w:headerReference w:type="default" r:id="rId8"/>
          <w:pgSz w:w="16838" w:h="11906" w:orient="landscape" w:code="9"/>
          <w:pgMar w:top="284" w:right="1021" w:bottom="426" w:left="1134" w:header="720" w:footer="720" w:gutter="0"/>
          <w:cols w:space="720"/>
          <w:noEndnote/>
          <w:docGrid w:linePitch="326"/>
        </w:sectPr>
      </w:pPr>
    </w:p>
    <w:p w:rsidR="00FE53A2" w:rsidRDefault="00FE53A2" w:rsidP="00FE53A2">
      <w:pPr>
        <w:ind w:left="6237"/>
        <w:jc w:val="both"/>
      </w:pPr>
      <w:r>
        <w:lastRenderedPageBreak/>
        <w:t xml:space="preserve">Приложение </w:t>
      </w:r>
    </w:p>
    <w:p w:rsidR="00FE53A2" w:rsidRDefault="00FE53A2" w:rsidP="00FE53A2">
      <w:pPr>
        <w:ind w:left="6237"/>
        <w:jc w:val="both"/>
      </w:pPr>
      <w:r>
        <w:t>к сводному отчету об ОРВ</w:t>
      </w:r>
    </w:p>
    <w:p w:rsidR="00FE53A2" w:rsidRDefault="00FE53A2" w:rsidP="00FE53A2">
      <w:pPr>
        <w:ind w:firstLine="709"/>
        <w:jc w:val="center"/>
      </w:pPr>
    </w:p>
    <w:p w:rsidR="00FE53A2" w:rsidRDefault="00FE53A2" w:rsidP="00FE53A2">
      <w:pPr>
        <w:ind w:firstLine="709"/>
        <w:jc w:val="center"/>
      </w:pPr>
      <w:r w:rsidRPr="00C51695">
        <w:t xml:space="preserve">Расчет расходов </w:t>
      </w:r>
    </w:p>
    <w:p w:rsidR="00FE53A2" w:rsidRDefault="00FE53A2" w:rsidP="00FE53A2">
      <w:pPr>
        <w:ind w:firstLine="709"/>
        <w:jc w:val="center"/>
      </w:pPr>
      <w:r w:rsidRPr="00C51695">
        <w:t xml:space="preserve">субъектов предпринимательской и </w:t>
      </w:r>
      <w:r>
        <w:t>иной экономической деятельности</w:t>
      </w:r>
    </w:p>
    <w:p w:rsidR="00FE53A2" w:rsidRDefault="00FE53A2" w:rsidP="00FE53A2">
      <w:pPr>
        <w:ind w:firstLine="709"/>
        <w:jc w:val="center"/>
      </w:pPr>
    </w:p>
    <w:p w:rsidR="00FE53A2" w:rsidRPr="0071058A" w:rsidRDefault="00FE53A2" w:rsidP="00FE53A2">
      <w:pPr>
        <w:ind w:firstLine="567"/>
        <w:jc w:val="center"/>
        <w:rPr>
          <w:rFonts w:cs="Times New Roman"/>
          <w:b/>
          <w:szCs w:val="28"/>
        </w:rPr>
      </w:pPr>
      <w:r w:rsidRPr="0071058A">
        <w:rPr>
          <w:rFonts w:eastAsia="Times New Roman" w:cs="Times New Roman"/>
          <w:b/>
          <w:szCs w:val="28"/>
          <w:lang w:val="en-US" w:eastAsia="ru-RU"/>
        </w:rPr>
        <w:t>I</w:t>
      </w:r>
      <w:r w:rsidRPr="0071058A">
        <w:rPr>
          <w:rFonts w:eastAsia="Times New Roman" w:cs="Times New Roman"/>
          <w:b/>
          <w:szCs w:val="28"/>
          <w:lang w:eastAsia="ru-RU"/>
        </w:rPr>
        <w:t>.</w:t>
      </w:r>
      <w:r w:rsidRPr="0071058A">
        <w:rPr>
          <w:rFonts w:cs="Times New Roman"/>
          <w:b/>
          <w:szCs w:val="28"/>
        </w:rPr>
        <w:t xml:space="preserve"> Информационные издержки (на одного субъекта)</w:t>
      </w:r>
    </w:p>
    <w:p w:rsidR="00FE53A2" w:rsidRPr="0071058A" w:rsidRDefault="00FE53A2" w:rsidP="00FE53A2">
      <w:pPr>
        <w:autoSpaceDE w:val="0"/>
        <w:autoSpaceDN w:val="0"/>
        <w:ind w:firstLine="567"/>
        <w:jc w:val="both"/>
        <w:rPr>
          <w:rFonts w:eastAsia="Times New Roman" w:cs="Times New Roman"/>
          <w:szCs w:val="28"/>
          <w:lang w:eastAsia="ru-RU"/>
        </w:rPr>
      </w:pPr>
    </w:p>
    <w:p w:rsidR="00FE53A2"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1 этап. Выделение информационных требований.</w:t>
      </w:r>
    </w:p>
    <w:p w:rsidR="00FE53A2" w:rsidRPr="00C676D1" w:rsidRDefault="00FE53A2" w:rsidP="00FE53A2">
      <w:pPr>
        <w:autoSpaceDE w:val="0"/>
        <w:autoSpaceDN w:val="0"/>
        <w:ind w:firstLine="709"/>
        <w:jc w:val="both"/>
        <w:rPr>
          <w:rFonts w:eastAsia="Times New Roman" w:cs="Times New Roman"/>
          <w:szCs w:val="28"/>
          <w:lang w:eastAsia="ru-RU"/>
        </w:rPr>
      </w:pPr>
      <w:r w:rsidRPr="00AE2FB6">
        <w:rPr>
          <w:rFonts w:eastAsia="Times New Roman" w:cs="Times New Roman"/>
          <w:b/>
          <w:szCs w:val="28"/>
          <w:lang w:eastAsia="ru-RU"/>
        </w:rPr>
        <w:t>Информационное требование № 1:</w:t>
      </w:r>
      <w:r w:rsidRPr="00C676D1">
        <w:rPr>
          <w:rFonts w:eastAsia="Times New Roman" w:cs="Times New Roman"/>
          <w:szCs w:val="28"/>
          <w:lang w:eastAsia="ru-RU"/>
        </w:rPr>
        <w:t xml:space="preserve"> </w:t>
      </w:r>
      <w:r>
        <w:rPr>
          <w:rFonts w:eastAsia="Times New Roman" w:cs="Times New Roman"/>
          <w:szCs w:val="28"/>
          <w:lang w:eastAsia="ru-RU"/>
        </w:rPr>
        <w:t>Подача з</w:t>
      </w:r>
      <w:r w:rsidRPr="00C676D1">
        <w:rPr>
          <w:rFonts w:eastAsia="Times New Roman" w:cs="Times New Roman"/>
          <w:szCs w:val="28"/>
          <w:lang w:eastAsia="ru-RU"/>
        </w:rPr>
        <w:t xml:space="preserve">аявки на участие в отборе </w:t>
      </w:r>
      <w:r>
        <w:rPr>
          <w:rFonts w:eastAsia="Times New Roman" w:cs="Times New Roman"/>
          <w:szCs w:val="28"/>
          <w:lang w:eastAsia="ru-RU"/>
        </w:rPr>
        <w:t>в</w:t>
      </w:r>
      <w:r w:rsidRPr="00C676D1">
        <w:rPr>
          <w:rFonts w:eastAsia="Times New Roman" w:cs="Times New Roman"/>
          <w:szCs w:val="28"/>
          <w:lang w:eastAsia="ru-RU"/>
        </w:rPr>
        <w:t xml:space="preserve"> систем</w:t>
      </w:r>
      <w:r>
        <w:rPr>
          <w:rFonts w:eastAsia="Times New Roman" w:cs="Times New Roman"/>
          <w:szCs w:val="28"/>
          <w:lang w:eastAsia="ru-RU"/>
        </w:rPr>
        <w:t>е</w:t>
      </w:r>
      <w:r w:rsidRPr="00C676D1">
        <w:rPr>
          <w:rFonts w:eastAsia="Times New Roman" w:cs="Times New Roman"/>
          <w:szCs w:val="28"/>
          <w:lang w:eastAsia="ru-RU"/>
        </w:rPr>
        <w:t xml:space="preserve"> «Электронный бюджет» </w:t>
      </w:r>
      <w:r>
        <w:rPr>
          <w:rFonts w:eastAsia="Times New Roman" w:cs="Times New Roman"/>
          <w:szCs w:val="28"/>
          <w:lang w:eastAsia="ru-RU"/>
        </w:rPr>
        <w:t>с предоставлением</w:t>
      </w:r>
      <w:r w:rsidRPr="00C676D1">
        <w:rPr>
          <w:rFonts w:eastAsia="Times New Roman" w:cs="Times New Roman"/>
          <w:szCs w:val="28"/>
          <w:lang w:eastAsia="ru-RU"/>
        </w:rPr>
        <w:t xml:space="preserve"> электронных копий документов (документов на бумажном носителе, преобразованных в электронную форму путем сканирования), </w:t>
      </w:r>
      <w:r>
        <w:rPr>
          <w:rFonts w:eastAsia="Times New Roman" w:cs="Times New Roman"/>
          <w:szCs w:val="28"/>
          <w:lang w:eastAsia="ru-RU"/>
        </w:rPr>
        <w:t>включая</w:t>
      </w:r>
      <w:r w:rsidRPr="00C676D1">
        <w:rPr>
          <w:rFonts w:eastAsia="Times New Roman" w:cs="Times New Roman"/>
          <w:szCs w:val="28"/>
          <w:lang w:eastAsia="ru-RU"/>
        </w:rPr>
        <w:t xml:space="preserve"> сканированную копию подписанной участником отбора (уполномоченным лицом) заявки на предоставление субсидии по установленной форме</w:t>
      </w:r>
      <w:r>
        <w:rPr>
          <w:rFonts w:eastAsia="Times New Roman" w:cs="Times New Roman"/>
          <w:szCs w:val="28"/>
          <w:lang w:eastAsia="ru-RU"/>
        </w:rPr>
        <w:t xml:space="preserve"> (</w:t>
      </w:r>
      <w:r w:rsidRPr="00010769">
        <w:rPr>
          <w:rFonts w:eastAsia="Times New Roman" w:cs="Times New Roman"/>
          <w:szCs w:val="28"/>
          <w:lang w:eastAsia="ru-RU"/>
        </w:rPr>
        <w:t>пункт 1</w:t>
      </w:r>
      <w:r w:rsidR="00624C17">
        <w:rPr>
          <w:rFonts w:eastAsia="Times New Roman" w:cs="Times New Roman"/>
          <w:szCs w:val="28"/>
          <w:lang w:eastAsia="ru-RU"/>
        </w:rPr>
        <w:t>2</w:t>
      </w:r>
      <w:r w:rsidRPr="00010769">
        <w:rPr>
          <w:rFonts w:eastAsia="Times New Roman" w:cs="Times New Roman"/>
          <w:szCs w:val="28"/>
          <w:lang w:eastAsia="ru-RU"/>
        </w:rPr>
        <w:t xml:space="preserve"> разд. II приложения к проекту постановления</w:t>
      </w:r>
      <w:r>
        <w:rPr>
          <w:rFonts w:eastAsia="Times New Roman" w:cs="Times New Roman"/>
          <w:szCs w:val="28"/>
          <w:lang w:eastAsia="ru-RU"/>
        </w:rPr>
        <w:t>)</w:t>
      </w:r>
      <w:r w:rsidRPr="00C676D1">
        <w:rPr>
          <w:rFonts w:eastAsia="Times New Roman" w:cs="Times New Roman"/>
          <w:szCs w:val="28"/>
          <w:lang w:eastAsia="ru-RU"/>
        </w:rPr>
        <w:t>.</w:t>
      </w:r>
    </w:p>
    <w:p w:rsidR="00FE53A2" w:rsidRDefault="00FE53A2" w:rsidP="00FE53A2">
      <w:pPr>
        <w:ind w:firstLine="567"/>
        <w:jc w:val="both"/>
        <w:rPr>
          <w:rFonts w:cs="Times New Roman"/>
          <w:szCs w:val="28"/>
        </w:rPr>
      </w:pPr>
      <w:r w:rsidRPr="00AE2FB6">
        <w:rPr>
          <w:rFonts w:cs="Times New Roman"/>
          <w:b/>
          <w:szCs w:val="28"/>
        </w:rPr>
        <w:t>Информационное требование № 2:</w:t>
      </w:r>
      <w:r w:rsidRPr="0071058A">
        <w:rPr>
          <w:rFonts w:cs="Times New Roman"/>
          <w:szCs w:val="28"/>
        </w:rPr>
        <w:t xml:space="preserve"> Представление доработанной заявки (в случае мотивированного возврата </w:t>
      </w:r>
      <w:r>
        <w:rPr>
          <w:rFonts w:cs="Times New Roman"/>
          <w:szCs w:val="28"/>
        </w:rPr>
        <w:t xml:space="preserve">уполномоченным органом </w:t>
      </w:r>
      <w:r w:rsidRPr="0071058A">
        <w:rPr>
          <w:rFonts w:cs="Times New Roman"/>
          <w:szCs w:val="28"/>
        </w:rPr>
        <w:t>заявки на доработку) в системе «Электронный бюджет» в виде электронных копий документов (документов на бумажном носителе, преобразованных в электронную форму путем сканирования) (</w:t>
      </w:r>
      <w:r w:rsidRPr="00CE4A14">
        <w:rPr>
          <w:rFonts w:cs="Times New Roman"/>
          <w:szCs w:val="28"/>
        </w:rPr>
        <w:t>пункт 2</w:t>
      </w:r>
      <w:r w:rsidR="00624C17">
        <w:rPr>
          <w:rFonts w:cs="Times New Roman"/>
          <w:szCs w:val="28"/>
        </w:rPr>
        <w:t>5</w:t>
      </w:r>
      <w:r w:rsidRPr="00CE4A14">
        <w:rPr>
          <w:rFonts w:cs="Times New Roman"/>
          <w:szCs w:val="28"/>
        </w:rPr>
        <w:t xml:space="preserve"> разд. II приложения к проекту постановления)</w:t>
      </w:r>
      <w:r w:rsidRPr="0071058A">
        <w:rPr>
          <w:rFonts w:cs="Times New Roman"/>
          <w:szCs w:val="28"/>
        </w:rPr>
        <w:t>.</w:t>
      </w:r>
    </w:p>
    <w:p w:rsidR="00624C17" w:rsidRDefault="00624C17" w:rsidP="00FE53A2">
      <w:pPr>
        <w:ind w:firstLine="567"/>
        <w:jc w:val="both"/>
        <w:rPr>
          <w:rFonts w:cs="Times New Roman"/>
          <w:szCs w:val="28"/>
        </w:rPr>
      </w:pPr>
      <w:r w:rsidRPr="002754D0">
        <w:rPr>
          <w:rFonts w:cs="Times New Roman"/>
          <w:b/>
          <w:szCs w:val="28"/>
        </w:rPr>
        <w:t>Информационное требование № 3:</w:t>
      </w:r>
      <w:r>
        <w:rPr>
          <w:rFonts w:cs="Times New Roman"/>
          <w:b/>
          <w:szCs w:val="28"/>
        </w:rPr>
        <w:t xml:space="preserve"> </w:t>
      </w:r>
      <w:r w:rsidRPr="006666D7">
        <w:rPr>
          <w:rFonts w:cs="Times New Roman"/>
          <w:szCs w:val="28"/>
        </w:rPr>
        <w:t xml:space="preserve">Представление ответа на запрос </w:t>
      </w:r>
      <w:r w:rsidR="006666D7">
        <w:rPr>
          <w:rFonts w:cs="Times New Roman"/>
          <w:szCs w:val="28"/>
        </w:rPr>
        <w:t>а</w:t>
      </w:r>
      <w:r w:rsidRPr="006666D7">
        <w:rPr>
          <w:rFonts w:cs="Times New Roman"/>
          <w:szCs w:val="28"/>
        </w:rPr>
        <w:t>дминистратора</w:t>
      </w:r>
      <w:r w:rsidR="006666D7" w:rsidRPr="006666D7">
        <w:rPr>
          <w:rFonts w:cs="Times New Roman"/>
          <w:szCs w:val="28"/>
        </w:rPr>
        <w:t xml:space="preserve"> в системе «Электронный бюджет»</w:t>
      </w:r>
      <w:r w:rsidR="006666D7">
        <w:rPr>
          <w:rFonts w:cs="Times New Roman"/>
          <w:szCs w:val="28"/>
        </w:rPr>
        <w:t xml:space="preserve"> </w:t>
      </w:r>
      <w:r w:rsidR="006666D7" w:rsidRPr="0071058A">
        <w:rPr>
          <w:rFonts w:cs="Times New Roman"/>
          <w:szCs w:val="28"/>
        </w:rPr>
        <w:t>(</w:t>
      </w:r>
      <w:r w:rsidR="006666D7" w:rsidRPr="00CE4A14">
        <w:rPr>
          <w:rFonts w:cs="Times New Roman"/>
          <w:szCs w:val="28"/>
        </w:rPr>
        <w:t>пункт 2</w:t>
      </w:r>
      <w:r w:rsidR="006666D7">
        <w:rPr>
          <w:rFonts w:cs="Times New Roman"/>
          <w:szCs w:val="28"/>
        </w:rPr>
        <w:t>4</w:t>
      </w:r>
      <w:r w:rsidR="006666D7" w:rsidRPr="00CE4A14">
        <w:rPr>
          <w:rFonts w:cs="Times New Roman"/>
          <w:szCs w:val="28"/>
        </w:rPr>
        <w:t xml:space="preserve"> разд. II приложения к проекту постановления)</w:t>
      </w:r>
      <w:r w:rsidR="006666D7" w:rsidRPr="0071058A">
        <w:rPr>
          <w:rFonts w:cs="Times New Roman"/>
          <w:szCs w:val="28"/>
        </w:rPr>
        <w:t>.</w:t>
      </w:r>
    </w:p>
    <w:p w:rsidR="006666D7" w:rsidRDefault="006666D7" w:rsidP="00FE53A2">
      <w:pPr>
        <w:ind w:firstLine="567"/>
        <w:jc w:val="both"/>
        <w:rPr>
          <w:rFonts w:cs="Times New Roman"/>
          <w:szCs w:val="28"/>
        </w:rPr>
      </w:pPr>
      <w:r w:rsidRPr="002754D0">
        <w:rPr>
          <w:rFonts w:cs="Times New Roman"/>
          <w:b/>
          <w:szCs w:val="28"/>
        </w:rPr>
        <w:t xml:space="preserve">Информационное требование № </w:t>
      </w:r>
      <w:r>
        <w:rPr>
          <w:rFonts w:cs="Times New Roman"/>
          <w:b/>
          <w:szCs w:val="28"/>
        </w:rPr>
        <w:t>4</w:t>
      </w:r>
      <w:r w:rsidRPr="002754D0">
        <w:rPr>
          <w:rFonts w:cs="Times New Roman"/>
          <w:b/>
          <w:szCs w:val="28"/>
        </w:rPr>
        <w:t>:</w:t>
      </w:r>
      <w:r>
        <w:rPr>
          <w:rFonts w:cs="Times New Roman"/>
          <w:b/>
          <w:szCs w:val="28"/>
        </w:rPr>
        <w:t xml:space="preserve"> </w:t>
      </w:r>
      <w:r w:rsidRPr="006666D7">
        <w:rPr>
          <w:rFonts w:cs="Times New Roman"/>
          <w:szCs w:val="28"/>
        </w:rPr>
        <w:t>обеспечение доступа представителей администратора к месту реализации проекта и участие в осмотре</w:t>
      </w:r>
      <w:r>
        <w:rPr>
          <w:rFonts w:cs="Times New Roman"/>
          <w:szCs w:val="28"/>
        </w:rPr>
        <w:t xml:space="preserve"> </w:t>
      </w:r>
      <w:r w:rsidRPr="0071058A">
        <w:rPr>
          <w:rFonts w:cs="Times New Roman"/>
          <w:szCs w:val="28"/>
        </w:rPr>
        <w:t>(</w:t>
      </w:r>
      <w:r w:rsidRPr="00CE4A14">
        <w:rPr>
          <w:rFonts w:cs="Times New Roman"/>
          <w:szCs w:val="28"/>
        </w:rPr>
        <w:t>пункт 2</w:t>
      </w:r>
      <w:r>
        <w:rPr>
          <w:rFonts w:cs="Times New Roman"/>
          <w:szCs w:val="28"/>
        </w:rPr>
        <w:t>6</w:t>
      </w:r>
      <w:r w:rsidRPr="00CE4A14">
        <w:rPr>
          <w:rFonts w:cs="Times New Roman"/>
          <w:szCs w:val="28"/>
        </w:rPr>
        <w:t xml:space="preserve"> разд. II приложения к проекту постановления)</w:t>
      </w:r>
      <w:r w:rsidRPr="0071058A">
        <w:rPr>
          <w:rFonts w:cs="Times New Roman"/>
          <w:szCs w:val="28"/>
        </w:rPr>
        <w:t>.</w:t>
      </w:r>
    </w:p>
    <w:p w:rsidR="006666D7" w:rsidRPr="0071058A" w:rsidRDefault="006666D7" w:rsidP="00FE53A2">
      <w:pPr>
        <w:ind w:firstLine="567"/>
        <w:jc w:val="both"/>
        <w:rPr>
          <w:rFonts w:cs="Times New Roman"/>
          <w:szCs w:val="28"/>
        </w:rPr>
      </w:pPr>
      <w:r w:rsidRPr="002754D0">
        <w:rPr>
          <w:rFonts w:cs="Times New Roman"/>
          <w:b/>
          <w:szCs w:val="28"/>
        </w:rPr>
        <w:t xml:space="preserve">Информационное требование № </w:t>
      </w:r>
      <w:r>
        <w:rPr>
          <w:rFonts w:cs="Times New Roman"/>
          <w:b/>
          <w:szCs w:val="28"/>
        </w:rPr>
        <w:t xml:space="preserve">5: </w:t>
      </w:r>
      <w:r w:rsidRPr="006666D7">
        <w:rPr>
          <w:rFonts w:cs="Times New Roman"/>
          <w:szCs w:val="28"/>
        </w:rPr>
        <w:t>публичное представление проекта на заседании комиссии</w:t>
      </w:r>
      <w:r>
        <w:rPr>
          <w:rFonts w:cs="Times New Roman"/>
          <w:szCs w:val="28"/>
        </w:rPr>
        <w:t xml:space="preserve"> </w:t>
      </w:r>
      <w:r w:rsidRPr="0071058A">
        <w:rPr>
          <w:rFonts w:cs="Times New Roman"/>
          <w:szCs w:val="28"/>
        </w:rPr>
        <w:t>(</w:t>
      </w:r>
      <w:r>
        <w:rPr>
          <w:rFonts w:cs="Times New Roman"/>
          <w:szCs w:val="28"/>
        </w:rPr>
        <w:t>пункт 30</w:t>
      </w:r>
      <w:r w:rsidRPr="00CE4A14">
        <w:rPr>
          <w:rFonts w:cs="Times New Roman"/>
          <w:szCs w:val="28"/>
        </w:rPr>
        <w:t xml:space="preserve"> разд. II приложения к проекту постановления)</w:t>
      </w:r>
      <w:r w:rsidRPr="0071058A">
        <w:rPr>
          <w:rFonts w:cs="Times New Roman"/>
          <w:szCs w:val="28"/>
        </w:rPr>
        <w:t>.</w:t>
      </w:r>
    </w:p>
    <w:p w:rsidR="00FE53A2" w:rsidRPr="0071058A" w:rsidRDefault="00FE53A2" w:rsidP="00FE53A2">
      <w:pPr>
        <w:ind w:firstLine="709"/>
        <w:jc w:val="both"/>
        <w:rPr>
          <w:rFonts w:cs="Times New Roman"/>
          <w:szCs w:val="28"/>
        </w:rPr>
      </w:pPr>
      <w:r w:rsidRPr="002754D0">
        <w:rPr>
          <w:rFonts w:cs="Times New Roman"/>
          <w:b/>
          <w:szCs w:val="28"/>
        </w:rPr>
        <w:t xml:space="preserve">Информационное требование № </w:t>
      </w:r>
      <w:r w:rsidR="006666D7">
        <w:rPr>
          <w:rFonts w:cs="Times New Roman"/>
          <w:b/>
          <w:szCs w:val="28"/>
        </w:rPr>
        <w:t>6</w:t>
      </w:r>
      <w:r w:rsidRPr="002754D0">
        <w:rPr>
          <w:rFonts w:cs="Times New Roman"/>
          <w:b/>
          <w:szCs w:val="28"/>
        </w:rPr>
        <w:t>:</w:t>
      </w:r>
      <w:r w:rsidRPr="0071058A">
        <w:rPr>
          <w:rFonts w:cs="Times New Roman"/>
          <w:szCs w:val="28"/>
        </w:rPr>
        <w:t xml:space="preserve"> </w:t>
      </w:r>
      <w:r w:rsidR="006666D7">
        <w:rPr>
          <w:rFonts w:cs="Times New Roman"/>
          <w:szCs w:val="28"/>
        </w:rPr>
        <w:t>п</w:t>
      </w:r>
      <w:r>
        <w:rPr>
          <w:rFonts w:cs="Times New Roman"/>
          <w:szCs w:val="28"/>
        </w:rPr>
        <w:t xml:space="preserve">одписание </w:t>
      </w:r>
      <w:r w:rsidRPr="0071058A">
        <w:rPr>
          <w:rFonts w:cs="Times New Roman"/>
          <w:szCs w:val="28"/>
        </w:rPr>
        <w:t xml:space="preserve">соглашения на предоставление субсидии </w:t>
      </w:r>
      <w:r w:rsidRPr="002F4E91">
        <w:rPr>
          <w:rFonts w:cs="Times New Roman"/>
          <w:szCs w:val="28"/>
        </w:rPr>
        <w:t>(пункт</w:t>
      </w:r>
      <w:r w:rsidR="006666D7">
        <w:rPr>
          <w:rFonts w:cs="Times New Roman"/>
          <w:szCs w:val="28"/>
        </w:rPr>
        <w:t xml:space="preserve"> 6</w:t>
      </w:r>
      <w:r w:rsidRPr="002F4E91">
        <w:rPr>
          <w:rFonts w:cs="Times New Roman"/>
          <w:szCs w:val="28"/>
        </w:rPr>
        <w:t xml:space="preserve"> раздела III приложения к проекту постановления)</w:t>
      </w:r>
      <w:r w:rsidRPr="0071058A">
        <w:rPr>
          <w:rFonts w:cs="Times New Roman"/>
          <w:szCs w:val="28"/>
        </w:rPr>
        <w:t>.</w:t>
      </w:r>
    </w:p>
    <w:p w:rsidR="00FE53A2" w:rsidRPr="0071058A" w:rsidRDefault="00FE53A2" w:rsidP="00FE53A2">
      <w:pPr>
        <w:ind w:firstLine="709"/>
        <w:jc w:val="both"/>
        <w:rPr>
          <w:rFonts w:cs="Times New Roman"/>
          <w:szCs w:val="28"/>
        </w:rPr>
      </w:pPr>
      <w:r w:rsidRPr="002754D0">
        <w:rPr>
          <w:rFonts w:cs="Times New Roman"/>
          <w:b/>
          <w:szCs w:val="28"/>
        </w:rPr>
        <w:t xml:space="preserve">Информационное требование № </w:t>
      </w:r>
      <w:r w:rsidR="00DD0FC5">
        <w:rPr>
          <w:rFonts w:cs="Times New Roman"/>
          <w:b/>
          <w:szCs w:val="28"/>
        </w:rPr>
        <w:t>7</w:t>
      </w:r>
      <w:r w:rsidRPr="002754D0">
        <w:rPr>
          <w:rFonts w:cs="Times New Roman"/>
          <w:b/>
          <w:szCs w:val="28"/>
        </w:rPr>
        <w:t>:</w:t>
      </w:r>
      <w:r w:rsidR="006666D7">
        <w:rPr>
          <w:rFonts w:cs="Times New Roman"/>
          <w:szCs w:val="28"/>
        </w:rPr>
        <w:t xml:space="preserve"> п</w:t>
      </w:r>
      <w:r w:rsidRPr="0071058A">
        <w:rPr>
          <w:rFonts w:cs="Times New Roman"/>
          <w:szCs w:val="28"/>
        </w:rPr>
        <w:t>редставление отчетных документов (</w:t>
      </w:r>
      <w:r w:rsidRPr="009B4589">
        <w:rPr>
          <w:rFonts w:cs="Times New Roman"/>
          <w:szCs w:val="28"/>
        </w:rPr>
        <w:t>пункт 1 раздела IV приложения к проекту постановления)</w:t>
      </w:r>
      <w:r w:rsidRPr="0071058A">
        <w:rPr>
          <w:rFonts w:cs="Times New Roman"/>
          <w:szCs w:val="28"/>
        </w:rPr>
        <w:t>).</w:t>
      </w:r>
    </w:p>
    <w:p w:rsidR="00FE53A2" w:rsidRPr="0071058A" w:rsidRDefault="00FE53A2" w:rsidP="00FE53A2">
      <w:pPr>
        <w:ind w:firstLine="709"/>
        <w:jc w:val="both"/>
        <w:rPr>
          <w:rFonts w:cs="Times New Roman"/>
          <w:szCs w:val="28"/>
        </w:rPr>
      </w:pPr>
      <w:r w:rsidRPr="002754D0">
        <w:rPr>
          <w:rFonts w:cs="Times New Roman"/>
          <w:b/>
          <w:szCs w:val="28"/>
        </w:rPr>
        <w:t xml:space="preserve">Информационное требование № </w:t>
      </w:r>
      <w:r w:rsidR="00DD0FC5">
        <w:rPr>
          <w:rFonts w:cs="Times New Roman"/>
          <w:b/>
          <w:szCs w:val="28"/>
        </w:rPr>
        <w:t>8</w:t>
      </w:r>
      <w:r>
        <w:rPr>
          <w:rFonts w:cs="Times New Roman"/>
          <w:b/>
          <w:szCs w:val="28"/>
        </w:rPr>
        <w:t>:</w:t>
      </w:r>
      <w:r w:rsidRPr="0071058A">
        <w:rPr>
          <w:rFonts w:cs="Times New Roman"/>
          <w:szCs w:val="28"/>
        </w:rPr>
        <w:t xml:space="preserve"> Повторное представление отчетных документов в случае </w:t>
      </w:r>
      <w:r>
        <w:rPr>
          <w:rFonts w:cs="Times New Roman"/>
          <w:szCs w:val="28"/>
          <w:lang w:eastAsia="ru-RU"/>
        </w:rPr>
        <w:t>возврата на доработку при наличии замечаний</w:t>
      </w:r>
      <w:r w:rsidRPr="0071058A">
        <w:rPr>
          <w:rFonts w:cs="Times New Roman"/>
          <w:szCs w:val="28"/>
          <w:lang w:eastAsia="ru-RU"/>
        </w:rPr>
        <w:t xml:space="preserve"> </w:t>
      </w:r>
      <w:r w:rsidRPr="0071058A">
        <w:rPr>
          <w:rFonts w:cs="Times New Roman"/>
          <w:szCs w:val="28"/>
        </w:rPr>
        <w:t>(</w:t>
      </w:r>
      <w:r w:rsidRPr="004B6539">
        <w:rPr>
          <w:rFonts w:cs="Times New Roman"/>
          <w:szCs w:val="28"/>
        </w:rPr>
        <w:t>пункт</w:t>
      </w:r>
      <w:r w:rsidR="006666D7">
        <w:rPr>
          <w:rFonts w:cs="Times New Roman"/>
          <w:szCs w:val="28"/>
        </w:rPr>
        <w:t>ы 3,</w:t>
      </w:r>
      <w:r w:rsidRPr="004B6539">
        <w:rPr>
          <w:rFonts w:cs="Times New Roman"/>
          <w:szCs w:val="28"/>
        </w:rPr>
        <w:t xml:space="preserve"> 4 раздела IV приложения к проекту постановления</w:t>
      </w:r>
      <w:r w:rsidRPr="0071058A">
        <w:rPr>
          <w:rFonts w:cs="Times New Roman"/>
          <w:szCs w:val="28"/>
        </w:rPr>
        <w:t>).</w:t>
      </w:r>
    </w:p>
    <w:p w:rsidR="00FE53A2" w:rsidRPr="0071058A" w:rsidRDefault="00FE53A2" w:rsidP="00FE53A2">
      <w:pPr>
        <w:ind w:firstLine="567"/>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 xml:space="preserve">2 этап. Выделение информационных элементов. </w:t>
      </w:r>
    </w:p>
    <w:p w:rsidR="00FE53A2" w:rsidRPr="0071058A"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 xml:space="preserve">1. Информационное требование № 1: </w:t>
      </w:r>
    </w:p>
    <w:p w:rsidR="00FE53A2" w:rsidRDefault="00FE53A2" w:rsidP="00FE53A2">
      <w:pPr>
        <w:autoSpaceDE w:val="0"/>
        <w:autoSpaceDN w:val="0"/>
        <w:ind w:firstLine="709"/>
        <w:jc w:val="both"/>
        <w:rPr>
          <w:rFonts w:eastAsia="Times New Roman" w:cs="Times New Roman"/>
          <w:szCs w:val="28"/>
          <w:lang w:eastAsia="ru-RU"/>
        </w:rPr>
      </w:pPr>
      <w:r>
        <w:rPr>
          <w:rFonts w:eastAsia="Times New Roman" w:cs="Times New Roman"/>
          <w:szCs w:val="28"/>
          <w:lang w:eastAsia="ru-RU"/>
        </w:rPr>
        <w:t xml:space="preserve">Участник отбора формирует заявку </w:t>
      </w:r>
      <w:r w:rsidRPr="003E03AE">
        <w:rPr>
          <w:rFonts w:eastAsia="Times New Roman" w:cs="Times New Roman"/>
          <w:szCs w:val="28"/>
          <w:lang w:eastAsia="ru-RU"/>
        </w:rPr>
        <w:t xml:space="preserve">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w:t>
      </w:r>
      <w:r>
        <w:rPr>
          <w:rFonts w:eastAsia="Times New Roman" w:cs="Times New Roman"/>
          <w:szCs w:val="28"/>
          <w:lang w:eastAsia="ru-RU"/>
        </w:rPr>
        <w:t xml:space="preserve">сканированной копии </w:t>
      </w:r>
      <w:r w:rsidRPr="00CB0B9A">
        <w:rPr>
          <w:rFonts w:eastAsia="Times New Roman" w:cs="Times New Roman"/>
          <w:szCs w:val="28"/>
          <w:lang w:eastAsia="ru-RU"/>
        </w:rPr>
        <w:t xml:space="preserve">подписанной участником отбора (уполномоченным лицом) заявки на предоставление субсидии по установленной форме </w:t>
      </w:r>
      <w:r>
        <w:rPr>
          <w:rFonts w:eastAsia="Times New Roman" w:cs="Times New Roman"/>
          <w:szCs w:val="28"/>
          <w:lang w:eastAsia="ru-RU"/>
        </w:rPr>
        <w:t xml:space="preserve">и </w:t>
      </w:r>
      <w:bookmarkStart w:id="3" w:name="_Hlk188390306"/>
      <w:r w:rsidRPr="003E03AE">
        <w:rPr>
          <w:rFonts w:eastAsia="Times New Roman" w:cs="Times New Roman"/>
          <w:szCs w:val="28"/>
          <w:lang w:eastAsia="ru-RU"/>
        </w:rPr>
        <w:lastRenderedPageBreak/>
        <w:t>электронных копий документов (документов на бумажном носителе, преобразованных в электронную форму путем сканирования)</w:t>
      </w:r>
      <w:bookmarkEnd w:id="3"/>
      <w:r>
        <w:rPr>
          <w:rFonts w:eastAsia="Times New Roman" w:cs="Times New Roman"/>
          <w:szCs w:val="28"/>
          <w:lang w:eastAsia="ru-RU"/>
        </w:rPr>
        <w:t>:</w:t>
      </w:r>
    </w:p>
    <w:p w:rsidR="006666D7" w:rsidRPr="006666D7" w:rsidRDefault="006666D7" w:rsidP="006666D7">
      <w:pPr>
        <w:autoSpaceDE w:val="0"/>
        <w:autoSpaceDN w:val="0"/>
        <w:ind w:firstLine="709"/>
        <w:jc w:val="both"/>
        <w:rPr>
          <w:rFonts w:eastAsia="Times New Roman" w:cs="Times New Roman"/>
          <w:szCs w:val="28"/>
          <w:lang w:eastAsia="ru-RU"/>
        </w:rPr>
      </w:pPr>
      <w:r w:rsidRPr="006666D7">
        <w:rPr>
          <w:rFonts w:eastAsia="Times New Roman" w:cs="Times New Roman"/>
          <w:szCs w:val="28"/>
          <w:lang w:eastAsia="ru-RU"/>
        </w:rPr>
        <w:t xml:space="preserve">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6666D7" w:rsidRPr="006666D7" w:rsidRDefault="006666D7" w:rsidP="006666D7">
      <w:pPr>
        <w:autoSpaceDE w:val="0"/>
        <w:autoSpaceDN w:val="0"/>
        <w:ind w:firstLine="709"/>
        <w:jc w:val="both"/>
        <w:rPr>
          <w:rFonts w:eastAsia="Times New Roman" w:cs="Times New Roman"/>
          <w:szCs w:val="28"/>
          <w:lang w:eastAsia="ru-RU"/>
        </w:rPr>
      </w:pPr>
      <w:r w:rsidRPr="006666D7">
        <w:rPr>
          <w:rFonts w:eastAsia="Times New Roman" w:cs="Times New Roman"/>
          <w:szCs w:val="28"/>
          <w:lang w:eastAsia="ru-RU"/>
        </w:rPr>
        <w:t>2. Описание проекта.</w:t>
      </w:r>
    </w:p>
    <w:p w:rsidR="006666D7" w:rsidRPr="006666D7" w:rsidRDefault="006666D7" w:rsidP="006666D7">
      <w:pPr>
        <w:autoSpaceDE w:val="0"/>
        <w:autoSpaceDN w:val="0"/>
        <w:ind w:firstLine="709"/>
        <w:jc w:val="both"/>
        <w:rPr>
          <w:rFonts w:eastAsia="Times New Roman" w:cs="Times New Roman"/>
          <w:szCs w:val="28"/>
          <w:lang w:eastAsia="ru-RU"/>
        </w:rPr>
      </w:pPr>
      <w:r w:rsidRPr="006666D7">
        <w:rPr>
          <w:rFonts w:eastAsia="Times New Roman" w:cs="Times New Roman"/>
          <w:szCs w:val="28"/>
          <w:lang w:eastAsia="ru-RU"/>
        </w:rPr>
        <w:t>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6666D7" w:rsidRPr="006666D7" w:rsidRDefault="006666D7" w:rsidP="006666D7">
      <w:pPr>
        <w:autoSpaceDE w:val="0"/>
        <w:autoSpaceDN w:val="0"/>
        <w:ind w:firstLine="709"/>
        <w:jc w:val="both"/>
        <w:rPr>
          <w:rFonts w:eastAsia="Times New Roman" w:cs="Times New Roman"/>
          <w:szCs w:val="28"/>
          <w:lang w:eastAsia="ru-RU"/>
        </w:rPr>
      </w:pPr>
      <w:r w:rsidRPr="006666D7">
        <w:rPr>
          <w:rFonts w:eastAsia="Times New Roman" w:cs="Times New Roman"/>
          <w:szCs w:val="28"/>
          <w:lang w:eastAsia="ru-RU"/>
        </w:rPr>
        <w:t>4. Смета планируемых расходов на реализацию проекта, содержащая направления расходования средств, источники расходов (собственные средства, средства субсидии).</w:t>
      </w:r>
    </w:p>
    <w:p w:rsidR="006666D7" w:rsidRPr="006666D7" w:rsidRDefault="006666D7" w:rsidP="006666D7">
      <w:pPr>
        <w:autoSpaceDE w:val="0"/>
        <w:autoSpaceDN w:val="0"/>
        <w:ind w:firstLine="709"/>
        <w:jc w:val="both"/>
        <w:rPr>
          <w:rFonts w:eastAsia="Times New Roman" w:cs="Times New Roman"/>
          <w:szCs w:val="28"/>
          <w:lang w:eastAsia="ru-RU"/>
        </w:rPr>
      </w:pPr>
      <w:r w:rsidRPr="006666D7">
        <w:rPr>
          <w:rFonts w:eastAsia="Times New Roman" w:cs="Times New Roman"/>
          <w:szCs w:val="28"/>
          <w:lang w:eastAsia="ru-RU"/>
        </w:rPr>
        <w:t>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w:t>
      </w:r>
    </w:p>
    <w:p w:rsidR="006666D7" w:rsidRPr="006666D7" w:rsidRDefault="006666D7" w:rsidP="006666D7">
      <w:pPr>
        <w:autoSpaceDE w:val="0"/>
        <w:autoSpaceDN w:val="0"/>
        <w:ind w:firstLine="709"/>
        <w:jc w:val="both"/>
        <w:rPr>
          <w:rFonts w:eastAsia="Times New Roman" w:cs="Times New Roman"/>
          <w:szCs w:val="28"/>
          <w:lang w:eastAsia="ru-RU"/>
        </w:rPr>
      </w:pPr>
      <w:r w:rsidRPr="006666D7">
        <w:rPr>
          <w:rFonts w:eastAsia="Times New Roman" w:cs="Times New Roman"/>
          <w:szCs w:val="28"/>
          <w:lang w:eastAsia="ru-RU"/>
        </w:rPr>
        <w:t>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w:t>
      </w:r>
      <w:r w:rsidR="00BC0DD2">
        <w:rPr>
          <w:rFonts w:eastAsia="Times New Roman" w:cs="Times New Roman"/>
          <w:szCs w:val="28"/>
          <w:lang w:eastAsia="ru-RU"/>
        </w:rPr>
        <w:t xml:space="preserve"> участника отбора, при наличии):</w:t>
      </w:r>
    </w:p>
    <w:p w:rsidR="00BC0DD2" w:rsidRPr="00BC0DD2" w:rsidRDefault="00BC0DD2" w:rsidP="00BC0DD2">
      <w:pPr>
        <w:autoSpaceDE w:val="0"/>
        <w:autoSpaceDN w:val="0"/>
        <w:ind w:firstLine="709"/>
        <w:jc w:val="both"/>
        <w:rPr>
          <w:rFonts w:eastAsia="Times New Roman" w:cs="Times New Roman"/>
          <w:szCs w:val="28"/>
          <w:lang w:eastAsia="ru-RU"/>
        </w:rPr>
      </w:pPr>
      <w:r w:rsidRPr="00BC0DD2">
        <w:rPr>
          <w:rFonts w:eastAsia="Times New Roman" w:cs="Times New Roman"/>
          <w:szCs w:val="28"/>
          <w:lang w:eastAsia="ru-RU"/>
        </w:rPr>
        <w:t>- сведения, подтверждающие наличие льготных и других преимуществ для социально уязвимых категорий граждан;</w:t>
      </w:r>
    </w:p>
    <w:p w:rsidR="00BC0DD2" w:rsidRPr="00BC0DD2" w:rsidRDefault="00BC0DD2" w:rsidP="00BC0DD2">
      <w:pPr>
        <w:autoSpaceDE w:val="0"/>
        <w:autoSpaceDN w:val="0"/>
        <w:ind w:firstLine="709"/>
        <w:jc w:val="both"/>
        <w:rPr>
          <w:rFonts w:eastAsia="Times New Roman" w:cs="Times New Roman"/>
          <w:szCs w:val="28"/>
          <w:lang w:eastAsia="ru-RU"/>
        </w:rPr>
      </w:pPr>
      <w:r w:rsidRPr="00BC0DD2">
        <w:rPr>
          <w:rFonts w:eastAsia="Times New Roman" w:cs="Times New Roman"/>
          <w:szCs w:val="28"/>
          <w:lang w:eastAsia="ru-RU"/>
        </w:rPr>
        <w:t xml:space="preserve">- документы и материалы, подтверждающие новизну проекта, уникальность подхода, оригинальность идеи, </w:t>
      </w:r>
      <w:proofErr w:type="spellStart"/>
      <w:r w:rsidRPr="00BC0DD2">
        <w:rPr>
          <w:rFonts w:eastAsia="Times New Roman" w:cs="Times New Roman"/>
          <w:szCs w:val="28"/>
          <w:lang w:eastAsia="ru-RU"/>
        </w:rPr>
        <w:t>инновационность</w:t>
      </w:r>
      <w:proofErr w:type="spellEnd"/>
      <w:r w:rsidRPr="00BC0DD2">
        <w:rPr>
          <w:rFonts w:eastAsia="Times New Roman" w:cs="Times New Roman"/>
          <w:szCs w:val="28"/>
          <w:lang w:eastAsia="ru-RU"/>
        </w:rPr>
        <w:t xml:space="preserve">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документы, подтверждающие авторство, документы, подтверждающие прохождение тренингов по </w:t>
      </w:r>
      <w:proofErr w:type="spellStart"/>
      <w:r w:rsidRPr="00BC0DD2">
        <w:rPr>
          <w:rFonts w:eastAsia="Times New Roman" w:cs="Times New Roman"/>
          <w:szCs w:val="28"/>
          <w:lang w:eastAsia="ru-RU"/>
        </w:rPr>
        <w:t>командообразованию</w:t>
      </w:r>
      <w:proofErr w:type="spellEnd"/>
      <w:r w:rsidRPr="00BC0DD2">
        <w:rPr>
          <w:rFonts w:eastAsia="Times New Roman" w:cs="Times New Roman"/>
          <w:szCs w:val="28"/>
          <w:lang w:eastAsia="ru-RU"/>
        </w:rPr>
        <w:t>, иные документы);</w:t>
      </w:r>
    </w:p>
    <w:p w:rsidR="00BC0DD2" w:rsidRPr="00BC0DD2" w:rsidRDefault="00BC0DD2" w:rsidP="00BC0DD2">
      <w:pPr>
        <w:autoSpaceDE w:val="0"/>
        <w:autoSpaceDN w:val="0"/>
        <w:ind w:firstLine="709"/>
        <w:jc w:val="both"/>
        <w:rPr>
          <w:rFonts w:eastAsia="Times New Roman" w:cs="Times New Roman"/>
          <w:szCs w:val="28"/>
          <w:lang w:eastAsia="ru-RU"/>
        </w:rPr>
      </w:pPr>
      <w:r w:rsidRPr="00BC0DD2">
        <w:rPr>
          <w:rFonts w:eastAsia="Times New Roman" w:cs="Times New Roman"/>
          <w:szCs w:val="28"/>
          <w:lang w:eastAsia="ru-RU"/>
        </w:rPr>
        <w:t xml:space="preserve">-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социально уязвимых категорий граждан (далее – мероприятия), благодарственные письма организаторов за участие в мероприятиях, статьи в печатных, сетевых средствах массовой информации, информация на </w:t>
      </w:r>
      <w:r w:rsidRPr="00BC0DD2">
        <w:rPr>
          <w:rFonts w:eastAsia="Times New Roman" w:cs="Times New Roman"/>
          <w:szCs w:val="28"/>
          <w:lang w:eastAsia="ru-RU"/>
        </w:rPr>
        <w:lastRenderedPageBreak/>
        <w:t>официальных страницах в социальных сетях организаторов мероприятий, подтверждающих участие участника отбора в мероприятии, иные документы);</w:t>
      </w:r>
    </w:p>
    <w:p w:rsidR="00BC0DD2" w:rsidRPr="00BC0DD2" w:rsidRDefault="00BC0DD2" w:rsidP="00BC0DD2">
      <w:pPr>
        <w:autoSpaceDE w:val="0"/>
        <w:autoSpaceDN w:val="0"/>
        <w:ind w:firstLine="709"/>
        <w:jc w:val="both"/>
        <w:rPr>
          <w:rFonts w:eastAsia="Times New Roman" w:cs="Times New Roman"/>
          <w:szCs w:val="28"/>
          <w:lang w:eastAsia="ru-RU"/>
        </w:rPr>
      </w:pPr>
      <w:r w:rsidRPr="00BC0DD2">
        <w:rPr>
          <w:rFonts w:eastAsia="Times New Roman" w:cs="Times New Roman"/>
          <w:szCs w:val="28"/>
          <w:lang w:eastAsia="ru-RU"/>
        </w:rPr>
        <w:t>- документы, подтверждающие географию оказания услуг/реализации продукции участником отбора в иные муниципальные образования Ханты-Мансийского автономного округа – Югры, субъекты Российской Федерации, иностранные государства за три года, предшествующих дате подачи заявки (договоры (при наличии) и универсальные передаточные документы или товарные накладные), или географию оказания услуг/производства продукции по франшизе участника отбора (договоры коммерческой концессии или лицензионные договоры).</w:t>
      </w:r>
    </w:p>
    <w:p w:rsidR="00BC0DD2" w:rsidRPr="00BC0DD2" w:rsidRDefault="00BC0DD2" w:rsidP="00BC0DD2">
      <w:pPr>
        <w:autoSpaceDE w:val="0"/>
        <w:autoSpaceDN w:val="0"/>
        <w:ind w:firstLine="709"/>
        <w:jc w:val="both"/>
        <w:rPr>
          <w:rFonts w:eastAsia="Times New Roman" w:cs="Times New Roman"/>
          <w:szCs w:val="28"/>
          <w:lang w:eastAsia="ru-RU"/>
        </w:rPr>
      </w:pPr>
      <w:r w:rsidRPr="00BC0DD2">
        <w:rPr>
          <w:rFonts w:eastAsia="Times New Roman" w:cs="Times New Roman"/>
          <w:szCs w:val="28"/>
          <w:lang w:eastAsia="ru-RU"/>
        </w:rPr>
        <w:t>7. Иные документы, представляемые участником отбора по собственной инициативе представить иные документы, раскрывающие сущность проекта (при наличии):</w:t>
      </w:r>
    </w:p>
    <w:p w:rsidR="00BC0DD2" w:rsidRPr="00BC0DD2" w:rsidRDefault="00BC0DD2" w:rsidP="00BC0DD2">
      <w:pPr>
        <w:autoSpaceDE w:val="0"/>
        <w:autoSpaceDN w:val="0"/>
        <w:ind w:firstLine="709"/>
        <w:jc w:val="both"/>
        <w:rPr>
          <w:rFonts w:eastAsia="Times New Roman" w:cs="Times New Roman"/>
          <w:szCs w:val="28"/>
          <w:lang w:eastAsia="ru-RU"/>
        </w:rPr>
      </w:pPr>
      <w:r w:rsidRPr="00BC0DD2">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rsidR="006666D7" w:rsidRDefault="00BC0DD2" w:rsidP="00BC0DD2">
      <w:pPr>
        <w:autoSpaceDE w:val="0"/>
        <w:autoSpaceDN w:val="0"/>
        <w:ind w:firstLine="709"/>
        <w:jc w:val="both"/>
        <w:rPr>
          <w:rFonts w:eastAsia="Times New Roman" w:cs="Times New Roman"/>
          <w:szCs w:val="28"/>
          <w:lang w:eastAsia="ru-RU"/>
        </w:rPr>
      </w:pPr>
      <w:r w:rsidRPr="00BC0DD2">
        <w:rPr>
          <w:rFonts w:eastAsia="Times New Roman" w:cs="Times New Roman"/>
          <w:szCs w:val="28"/>
          <w:lang w:eastAsia="ru-RU"/>
        </w:rPr>
        <w:t>- иные документы.</w:t>
      </w:r>
    </w:p>
    <w:p w:rsidR="00BC0DD2" w:rsidRDefault="00BC0DD2" w:rsidP="00BC0DD2">
      <w:pPr>
        <w:autoSpaceDE w:val="0"/>
        <w:autoSpaceDN w:val="0"/>
        <w:ind w:firstLine="709"/>
        <w:jc w:val="both"/>
        <w:rPr>
          <w:rFonts w:eastAsia="Times New Roman" w:cs="Times New Roman"/>
          <w:b/>
          <w:szCs w:val="28"/>
          <w:lang w:eastAsia="ru-RU"/>
        </w:rPr>
      </w:pPr>
    </w:p>
    <w:p w:rsidR="00FE53A2" w:rsidRPr="0071058A"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 xml:space="preserve">2. Информационное требование № 2: </w:t>
      </w:r>
    </w:p>
    <w:p w:rsidR="00FE53A2" w:rsidRPr="0071058A" w:rsidRDefault="00FE53A2" w:rsidP="00FE53A2">
      <w:pPr>
        <w:autoSpaceDE w:val="0"/>
        <w:autoSpaceDN w:val="0"/>
        <w:ind w:firstLine="567"/>
        <w:jc w:val="both"/>
        <w:rPr>
          <w:rFonts w:eastAsia="Times New Roman" w:cs="Times New Roman"/>
          <w:szCs w:val="28"/>
          <w:lang w:eastAsia="ru-RU"/>
        </w:rPr>
      </w:pPr>
      <w:r w:rsidRPr="0071058A">
        <w:rPr>
          <w:rFonts w:eastAsia="Times New Roman" w:cs="Times New Roman"/>
          <w:szCs w:val="28"/>
          <w:lang w:eastAsia="ru-RU"/>
        </w:rPr>
        <w:t xml:space="preserve">- доработанная заявка на предоставление субсидии </w:t>
      </w:r>
      <w:r w:rsidRPr="00A82C66">
        <w:rPr>
          <w:rFonts w:eastAsia="Times New Roman" w:cs="Times New Roman"/>
          <w:szCs w:val="28"/>
          <w:lang w:eastAsia="ru-RU"/>
        </w:rPr>
        <w:t>в случае мотивированного возврата уполномочен</w:t>
      </w:r>
      <w:r w:rsidR="006666D7">
        <w:rPr>
          <w:rFonts w:eastAsia="Times New Roman" w:cs="Times New Roman"/>
          <w:szCs w:val="28"/>
          <w:lang w:eastAsia="ru-RU"/>
        </w:rPr>
        <w:t>ным органом заявки на доработку</w:t>
      </w:r>
      <w:r w:rsidRPr="0071058A">
        <w:rPr>
          <w:rFonts w:eastAsia="Times New Roman" w:cs="Times New Roman"/>
          <w:szCs w:val="28"/>
          <w:lang w:eastAsia="ru-RU"/>
        </w:rPr>
        <w:t>.</w:t>
      </w:r>
    </w:p>
    <w:p w:rsidR="00FE53A2" w:rsidRPr="0071058A" w:rsidRDefault="00FE53A2" w:rsidP="00FE53A2">
      <w:pPr>
        <w:autoSpaceDE w:val="0"/>
        <w:autoSpaceDN w:val="0"/>
        <w:ind w:firstLine="567"/>
        <w:jc w:val="both"/>
        <w:rPr>
          <w:rFonts w:eastAsia="Times New Roman" w:cs="Times New Roman"/>
          <w:szCs w:val="28"/>
          <w:lang w:eastAsia="ru-RU"/>
        </w:rPr>
      </w:pPr>
    </w:p>
    <w:p w:rsidR="003347B0" w:rsidRDefault="003347B0" w:rsidP="003347B0">
      <w:pPr>
        <w:ind w:firstLine="567"/>
        <w:jc w:val="both"/>
        <w:rPr>
          <w:rFonts w:cs="Times New Roman"/>
          <w:b/>
          <w:szCs w:val="28"/>
        </w:rPr>
      </w:pPr>
      <w:r w:rsidRPr="002754D0">
        <w:rPr>
          <w:rFonts w:cs="Times New Roman"/>
          <w:b/>
          <w:szCs w:val="28"/>
        </w:rPr>
        <w:t>Информационное требование № 3:</w:t>
      </w:r>
      <w:r>
        <w:rPr>
          <w:rFonts w:cs="Times New Roman"/>
          <w:b/>
          <w:szCs w:val="28"/>
        </w:rPr>
        <w:t xml:space="preserve"> </w:t>
      </w:r>
    </w:p>
    <w:p w:rsidR="003347B0" w:rsidRDefault="003347B0" w:rsidP="003347B0">
      <w:pPr>
        <w:ind w:firstLine="567"/>
        <w:jc w:val="both"/>
        <w:rPr>
          <w:rFonts w:cs="Times New Roman"/>
          <w:szCs w:val="28"/>
        </w:rPr>
      </w:pPr>
      <w:r>
        <w:rPr>
          <w:rFonts w:cs="Times New Roman"/>
          <w:b/>
          <w:szCs w:val="28"/>
        </w:rPr>
        <w:t xml:space="preserve">- </w:t>
      </w:r>
      <w:r w:rsidRPr="006666D7">
        <w:rPr>
          <w:rFonts w:cs="Times New Roman"/>
          <w:szCs w:val="28"/>
        </w:rPr>
        <w:t xml:space="preserve">ответ на запрос </w:t>
      </w:r>
      <w:r>
        <w:rPr>
          <w:rFonts w:cs="Times New Roman"/>
          <w:szCs w:val="28"/>
        </w:rPr>
        <w:t>а</w:t>
      </w:r>
      <w:r w:rsidRPr="006666D7">
        <w:rPr>
          <w:rFonts w:cs="Times New Roman"/>
          <w:szCs w:val="28"/>
        </w:rPr>
        <w:t>дминистратора в системе «</w:t>
      </w:r>
      <w:r>
        <w:rPr>
          <w:rFonts w:cs="Times New Roman"/>
          <w:szCs w:val="28"/>
        </w:rPr>
        <w:t>Электронный бюджет» в случае направления соответствующего запроса</w:t>
      </w:r>
      <w:r w:rsidRPr="0071058A">
        <w:rPr>
          <w:rFonts w:cs="Times New Roman"/>
          <w:szCs w:val="28"/>
        </w:rPr>
        <w:t>.</w:t>
      </w:r>
    </w:p>
    <w:p w:rsidR="003347B0" w:rsidRDefault="003347B0" w:rsidP="003347B0">
      <w:pPr>
        <w:ind w:firstLine="567"/>
        <w:jc w:val="both"/>
        <w:rPr>
          <w:rFonts w:cs="Times New Roman"/>
          <w:szCs w:val="28"/>
        </w:rPr>
      </w:pPr>
    </w:p>
    <w:p w:rsidR="003347B0" w:rsidRDefault="003347B0" w:rsidP="003347B0">
      <w:pPr>
        <w:ind w:firstLine="567"/>
        <w:jc w:val="both"/>
        <w:rPr>
          <w:rFonts w:cs="Times New Roman"/>
          <w:b/>
          <w:szCs w:val="28"/>
        </w:rPr>
      </w:pPr>
      <w:r w:rsidRPr="002754D0">
        <w:rPr>
          <w:rFonts w:cs="Times New Roman"/>
          <w:b/>
          <w:szCs w:val="28"/>
        </w:rPr>
        <w:t xml:space="preserve">Информационное требование № </w:t>
      </w:r>
      <w:r>
        <w:rPr>
          <w:rFonts w:cs="Times New Roman"/>
          <w:b/>
          <w:szCs w:val="28"/>
        </w:rPr>
        <w:t>4</w:t>
      </w:r>
      <w:r w:rsidRPr="002754D0">
        <w:rPr>
          <w:rFonts w:cs="Times New Roman"/>
          <w:b/>
          <w:szCs w:val="28"/>
        </w:rPr>
        <w:t>:</w:t>
      </w:r>
      <w:r>
        <w:rPr>
          <w:rFonts w:cs="Times New Roman"/>
          <w:b/>
          <w:szCs w:val="28"/>
        </w:rPr>
        <w:t xml:space="preserve"> </w:t>
      </w:r>
    </w:p>
    <w:p w:rsidR="003347B0" w:rsidRDefault="003347B0" w:rsidP="003347B0">
      <w:pPr>
        <w:ind w:firstLine="567"/>
        <w:jc w:val="both"/>
        <w:rPr>
          <w:rFonts w:cs="Times New Roman"/>
          <w:szCs w:val="28"/>
        </w:rPr>
      </w:pPr>
      <w:r>
        <w:rPr>
          <w:rFonts w:cs="Times New Roman"/>
          <w:b/>
          <w:szCs w:val="28"/>
        </w:rPr>
        <w:t xml:space="preserve">- </w:t>
      </w:r>
      <w:r w:rsidRPr="006666D7">
        <w:rPr>
          <w:rFonts w:cs="Times New Roman"/>
          <w:szCs w:val="28"/>
        </w:rPr>
        <w:t>участие в осмотре</w:t>
      </w:r>
      <w:r>
        <w:rPr>
          <w:rFonts w:cs="Times New Roman"/>
          <w:szCs w:val="28"/>
        </w:rPr>
        <w:t xml:space="preserve"> места реализации проекта</w:t>
      </w:r>
      <w:r w:rsidRPr="0071058A">
        <w:rPr>
          <w:rFonts w:cs="Times New Roman"/>
          <w:szCs w:val="28"/>
        </w:rPr>
        <w:t>.</w:t>
      </w:r>
    </w:p>
    <w:p w:rsidR="003347B0" w:rsidRDefault="003347B0" w:rsidP="003347B0">
      <w:pPr>
        <w:ind w:firstLine="567"/>
        <w:jc w:val="both"/>
        <w:rPr>
          <w:rFonts w:cs="Times New Roman"/>
          <w:szCs w:val="28"/>
        </w:rPr>
      </w:pPr>
    </w:p>
    <w:p w:rsidR="003347B0" w:rsidRDefault="003347B0" w:rsidP="003347B0">
      <w:pPr>
        <w:ind w:firstLine="567"/>
        <w:jc w:val="both"/>
        <w:rPr>
          <w:rFonts w:cs="Times New Roman"/>
          <w:b/>
          <w:szCs w:val="28"/>
        </w:rPr>
      </w:pPr>
      <w:r w:rsidRPr="002754D0">
        <w:rPr>
          <w:rFonts w:cs="Times New Roman"/>
          <w:b/>
          <w:szCs w:val="28"/>
        </w:rPr>
        <w:t xml:space="preserve">Информационное требование № </w:t>
      </w:r>
      <w:r>
        <w:rPr>
          <w:rFonts w:cs="Times New Roman"/>
          <w:b/>
          <w:szCs w:val="28"/>
        </w:rPr>
        <w:t xml:space="preserve">5: </w:t>
      </w:r>
    </w:p>
    <w:p w:rsidR="003347B0" w:rsidRDefault="003347B0" w:rsidP="003347B0">
      <w:pPr>
        <w:ind w:firstLine="567"/>
        <w:jc w:val="both"/>
        <w:rPr>
          <w:rFonts w:cs="Times New Roman"/>
          <w:szCs w:val="28"/>
        </w:rPr>
      </w:pPr>
      <w:r>
        <w:rPr>
          <w:rFonts w:cs="Times New Roman"/>
          <w:b/>
          <w:szCs w:val="28"/>
        </w:rPr>
        <w:t xml:space="preserve">- </w:t>
      </w:r>
      <w:r w:rsidRPr="006666D7">
        <w:rPr>
          <w:rFonts w:cs="Times New Roman"/>
          <w:szCs w:val="28"/>
        </w:rPr>
        <w:t>публичное представление проекта на заседании комиссии</w:t>
      </w:r>
      <w:r w:rsidRPr="0071058A">
        <w:rPr>
          <w:rFonts w:cs="Times New Roman"/>
          <w:szCs w:val="28"/>
        </w:rPr>
        <w:t>.</w:t>
      </w:r>
    </w:p>
    <w:p w:rsidR="003347B0" w:rsidRPr="0071058A" w:rsidRDefault="003347B0" w:rsidP="003347B0">
      <w:pPr>
        <w:ind w:firstLine="567"/>
        <w:jc w:val="both"/>
        <w:rPr>
          <w:rFonts w:cs="Times New Roman"/>
          <w:szCs w:val="28"/>
        </w:rPr>
      </w:pPr>
    </w:p>
    <w:p w:rsidR="003347B0" w:rsidRDefault="003347B0" w:rsidP="003347B0">
      <w:pPr>
        <w:ind w:firstLine="709"/>
        <w:jc w:val="both"/>
        <w:rPr>
          <w:rFonts w:cs="Times New Roman"/>
          <w:szCs w:val="28"/>
        </w:rPr>
      </w:pPr>
      <w:r w:rsidRPr="002754D0">
        <w:rPr>
          <w:rFonts w:cs="Times New Roman"/>
          <w:b/>
          <w:szCs w:val="28"/>
        </w:rPr>
        <w:t xml:space="preserve">Информационное требование № </w:t>
      </w:r>
      <w:r>
        <w:rPr>
          <w:rFonts w:cs="Times New Roman"/>
          <w:b/>
          <w:szCs w:val="28"/>
        </w:rPr>
        <w:t>6</w:t>
      </w:r>
      <w:r w:rsidRPr="002754D0">
        <w:rPr>
          <w:rFonts w:cs="Times New Roman"/>
          <w:b/>
          <w:szCs w:val="28"/>
        </w:rPr>
        <w:t>:</w:t>
      </w:r>
      <w:r w:rsidRPr="0071058A">
        <w:rPr>
          <w:rFonts w:cs="Times New Roman"/>
          <w:szCs w:val="28"/>
        </w:rPr>
        <w:t xml:space="preserve"> </w:t>
      </w:r>
    </w:p>
    <w:p w:rsidR="003347B0" w:rsidRDefault="003347B0" w:rsidP="003347B0">
      <w:pPr>
        <w:ind w:firstLine="709"/>
        <w:jc w:val="both"/>
        <w:rPr>
          <w:rFonts w:cs="Times New Roman"/>
          <w:szCs w:val="28"/>
        </w:rPr>
      </w:pPr>
      <w:r>
        <w:rPr>
          <w:rFonts w:cs="Times New Roman"/>
          <w:szCs w:val="28"/>
        </w:rPr>
        <w:t xml:space="preserve">- подписание </w:t>
      </w:r>
      <w:r w:rsidRPr="0071058A">
        <w:rPr>
          <w:rFonts w:cs="Times New Roman"/>
          <w:szCs w:val="28"/>
        </w:rPr>
        <w:t>соглашения на предоставление субс</w:t>
      </w:r>
      <w:r>
        <w:rPr>
          <w:rFonts w:cs="Times New Roman"/>
          <w:szCs w:val="28"/>
        </w:rPr>
        <w:t>идии</w:t>
      </w:r>
      <w:r w:rsidRPr="0071058A">
        <w:rPr>
          <w:rFonts w:cs="Times New Roman"/>
          <w:szCs w:val="28"/>
        </w:rPr>
        <w:t>.</w:t>
      </w:r>
    </w:p>
    <w:p w:rsidR="003347B0" w:rsidRPr="0071058A" w:rsidRDefault="003347B0" w:rsidP="003347B0">
      <w:pPr>
        <w:ind w:firstLine="709"/>
        <w:jc w:val="both"/>
        <w:rPr>
          <w:rFonts w:cs="Times New Roman"/>
          <w:szCs w:val="28"/>
        </w:rPr>
      </w:pPr>
    </w:p>
    <w:p w:rsidR="003347B0" w:rsidRDefault="003347B0" w:rsidP="003347B0">
      <w:pPr>
        <w:ind w:firstLine="709"/>
        <w:jc w:val="both"/>
        <w:rPr>
          <w:rFonts w:cs="Times New Roman"/>
          <w:szCs w:val="28"/>
        </w:rPr>
      </w:pPr>
      <w:r w:rsidRPr="002754D0">
        <w:rPr>
          <w:rFonts w:cs="Times New Roman"/>
          <w:b/>
          <w:szCs w:val="28"/>
        </w:rPr>
        <w:t xml:space="preserve">Информационное требование № </w:t>
      </w:r>
      <w:r>
        <w:rPr>
          <w:rFonts w:cs="Times New Roman"/>
          <w:b/>
          <w:szCs w:val="28"/>
        </w:rPr>
        <w:t>7</w:t>
      </w:r>
      <w:r w:rsidRPr="002754D0">
        <w:rPr>
          <w:rFonts w:cs="Times New Roman"/>
          <w:b/>
          <w:szCs w:val="28"/>
        </w:rPr>
        <w:t>:</w:t>
      </w:r>
      <w:r>
        <w:rPr>
          <w:rFonts w:cs="Times New Roman"/>
          <w:szCs w:val="28"/>
        </w:rPr>
        <w:t xml:space="preserve"> </w:t>
      </w:r>
    </w:p>
    <w:p w:rsidR="003347B0" w:rsidRDefault="003347B0" w:rsidP="003347B0">
      <w:pPr>
        <w:ind w:firstLine="709"/>
        <w:jc w:val="both"/>
        <w:rPr>
          <w:szCs w:val="28"/>
        </w:rPr>
      </w:pPr>
      <w:r>
        <w:rPr>
          <w:szCs w:val="28"/>
        </w:rPr>
        <w:t xml:space="preserve">- ежеквартальный отчет </w:t>
      </w:r>
      <w:r w:rsidRPr="003347B0">
        <w:rPr>
          <w:szCs w:val="28"/>
        </w:rPr>
        <w:t>об осуществлении расходов, источником финансового обеспечения которых является субсидия</w:t>
      </w:r>
      <w:r>
        <w:rPr>
          <w:szCs w:val="28"/>
        </w:rPr>
        <w:t>;</w:t>
      </w:r>
    </w:p>
    <w:p w:rsidR="003347B0" w:rsidRPr="0071058A" w:rsidRDefault="003347B0" w:rsidP="003347B0">
      <w:pPr>
        <w:ind w:firstLine="709"/>
        <w:jc w:val="both"/>
        <w:rPr>
          <w:szCs w:val="28"/>
        </w:rPr>
      </w:pPr>
      <w:r w:rsidRPr="0071058A">
        <w:rPr>
          <w:szCs w:val="28"/>
        </w:rPr>
        <w:t>- ежеквартальный отчет о достижении значений результата предоставления субсидии по установленной форме;</w:t>
      </w:r>
    </w:p>
    <w:p w:rsidR="003347B0" w:rsidRDefault="003347B0" w:rsidP="003347B0">
      <w:pPr>
        <w:ind w:firstLine="709"/>
        <w:jc w:val="both"/>
        <w:rPr>
          <w:szCs w:val="28"/>
        </w:rPr>
      </w:pPr>
      <w:r w:rsidRPr="0071058A">
        <w:rPr>
          <w:szCs w:val="28"/>
        </w:rPr>
        <w:t xml:space="preserve">- ежеквартальный отчет о реализации плана мероприятий по достижению результата предоставления </w:t>
      </w:r>
      <w:r>
        <w:rPr>
          <w:szCs w:val="28"/>
        </w:rPr>
        <w:t>субсидии по установленной форме;</w:t>
      </w:r>
    </w:p>
    <w:p w:rsidR="003347B0" w:rsidRDefault="003347B0" w:rsidP="003347B0">
      <w:pPr>
        <w:ind w:firstLine="709"/>
        <w:jc w:val="both"/>
        <w:rPr>
          <w:szCs w:val="28"/>
        </w:rPr>
      </w:pPr>
      <w:r>
        <w:rPr>
          <w:szCs w:val="28"/>
        </w:rPr>
        <w:t>- отчет об исполнении принятых обязательств.</w:t>
      </w:r>
    </w:p>
    <w:p w:rsidR="003347B0" w:rsidRPr="0071058A" w:rsidRDefault="003347B0" w:rsidP="003347B0">
      <w:pPr>
        <w:ind w:firstLine="709"/>
        <w:jc w:val="both"/>
        <w:rPr>
          <w:szCs w:val="28"/>
        </w:rPr>
      </w:pPr>
    </w:p>
    <w:p w:rsidR="003347B0" w:rsidRDefault="003347B0" w:rsidP="003347B0">
      <w:pPr>
        <w:ind w:firstLine="709"/>
        <w:jc w:val="both"/>
        <w:rPr>
          <w:rFonts w:cs="Times New Roman"/>
          <w:szCs w:val="28"/>
        </w:rPr>
      </w:pPr>
      <w:r w:rsidRPr="002754D0">
        <w:rPr>
          <w:rFonts w:cs="Times New Roman"/>
          <w:b/>
          <w:szCs w:val="28"/>
        </w:rPr>
        <w:t>Информационное требован</w:t>
      </w:r>
      <w:r>
        <w:rPr>
          <w:rFonts w:cs="Times New Roman"/>
          <w:b/>
          <w:szCs w:val="28"/>
        </w:rPr>
        <w:t>ие № 8:</w:t>
      </w:r>
      <w:r w:rsidRPr="0071058A">
        <w:rPr>
          <w:rFonts w:cs="Times New Roman"/>
          <w:szCs w:val="28"/>
        </w:rPr>
        <w:t xml:space="preserve"> </w:t>
      </w:r>
    </w:p>
    <w:p w:rsidR="003347B0" w:rsidRDefault="003347B0" w:rsidP="003347B0">
      <w:pPr>
        <w:ind w:firstLine="709"/>
        <w:jc w:val="both"/>
        <w:rPr>
          <w:szCs w:val="28"/>
        </w:rPr>
      </w:pPr>
      <w:r>
        <w:rPr>
          <w:rFonts w:cs="Times New Roman"/>
          <w:szCs w:val="28"/>
        </w:rPr>
        <w:lastRenderedPageBreak/>
        <w:t xml:space="preserve">- </w:t>
      </w:r>
      <w:r>
        <w:rPr>
          <w:szCs w:val="28"/>
        </w:rPr>
        <w:t xml:space="preserve">доработанный ежеквартальный отчет </w:t>
      </w:r>
      <w:r w:rsidRPr="003347B0">
        <w:rPr>
          <w:szCs w:val="28"/>
        </w:rPr>
        <w:t>об осуществлении расходов, источником финансового обеспечения которых является субсидия</w:t>
      </w:r>
      <w:r>
        <w:rPr>
          <w:szCs w:val="28"/>
        </w:rPr>
        <w:t xml:space="preserve"> (</w:t>
      </w:r>
      <w:r w:rsidRPr="00E83626">
        <w:rPr>
          <w:szCs w:val="28"/>
        </w:rPr>
        <w:t>в случае возврата на доработку при наличии замечаний</w:t>
      </w:r>
      <w:r>
        <w:rPr>
          <w:szCs w:val="28"/>
        </w:rPr>
        <w:t>);</w:t>
      </w:r>
    </w:p>
    <w:p w:rsidR="003347B0" w:rsidRPr="0071058A" w:rsidRDefault="003347B0" w:rsidP="003347B0">
      <w:pPr>
        <w:ind w:firstLine="709"/>
        <w:jc w:val="both"/>
        <w:rPr>
          <w:szCs w:val="28"/>
        </w:rPr>
      </w:pPr>
      <w:r w:rsidRPr="0071058A">
        <w:rPr>
          <w:szCs w:val="28"/>
        </w:rPr>
        <w:t xml:space="preserve">- </w:t>
      </w:r>
      <w:r>
        <w:rPr>
          <w:szCs w:val="28"/>
        </w:rPr>
        <w:t xml:space="preserve">доработанный </w:t>
      </w:r>
      <w:r w:rsidRPr="0071058A">
        <w:rPr>
          <w:szCs w:val="28"/>
        </w:rPr>
        <w:t>ежеквартальный отчет о достижении значений результата предоставления субсидии по установленной форме</w:t>
      </w:r>
      <w:r>
        <w:rPr>
          <w:szCs w:val="28"/>
        </w:rPr>
        <w:t xml:space="preserve"> (</w:t>
      </w:r>
      <w:r w:rsidRPr="00E83626">
        <w:rPr>
          <w:szCs w:val="28"/>
        </w:rPr>
        <w:t>в случае возврата на доработку при наличии замечаний</w:t>
      </w:r>
      <w:r>
        <w:rPr>
          <w:szCs w:val="28"/>
        </w:rPr>
        <w:t>)</w:t>
      </w:r>
      <w:r w:rsidRPr="0071058A">
        <w:rPr>
          <w:szCs w:val="28"/>
        </w:rPr>
        <w:t>;</w:t>
      </w:r>
    </w:p>
    <w:p w:rsidR="003347B0" w:rsidRDefault="003347B0" w:rsidP="003347B0">
      <w:pPr>
        <w:ind w:firstLine="709"/>
        <w:jc w:val="both"/>
        <w:rPr>
          <w:szCs w:val="28"/>
        </w:rPr>
      </w:pPr>
      <w:r w:rsidRPr="0071058A">
        <w:rPr>
          <w:szCs w:val="28"/>
        </w:rPr>
        <w:t xml:space="preserve">- </w:t>
      </w:r>
      <w:r>
        <w:rPr>
          <w:szCs w:val="28"/>
        </w:rPr>
        <w:t xml:space="preserve">доработанный </w:t>
      </w:r>
      <w:r w:rsidRPr="0071058A">
        <w:rPr>
          <w:szCs w:val="28"/>
        </w:rPr>
        <w:t xml:space="preserve">ежеквартальный отчет о реализации плана мероприятий по достижению результата предоставления </w:t>
      </w:r>
      <w:r>
        <w:rPr>
          <w:szCs w:val="28"/>
        </w:rPr>
        <w:t>субсидии по установленной форме (</w:t>
      </w:r>
      <w:r w:rsidRPr="00E83626">
        <w:rPr>
          <w:szCs w:val="28"/>
        </w:rPr>
        <w:t>в случае возврата на доработку при наличии замечаний</w:t>
      </w:r>
      <w:r>
        <w:rPr>
          <w:szCs w:val="28"/>
        </w:rPr>
        <w:t>);</w:t>
      </w:r>
    </w:p>
    <w:p w:rsidR="003347B0" w:rsidRDefault="003347B0" w:rsidP="003347B0">
      <w:pPr>
        <w:ind w:firstLine="709"/>
        <w:jc w:val="both"/>
        <w:rPr>
          <w:szCs w:val="28"/>
        </w:rPr>
      </w:pPr>
      <w:r w:rsidRPr="0071058A">
        <w:rPr>
          <w:szCs w:val="28"/>
        </w:rPr>
        <w:t xml:space="preserve">- </w:t>
      </w:r>
      <w:r>
        <w:rPr>
          <w:szCs w:val="28"/>
        </w:rPr>
        <w:t xml:space="preserve">доработанный </w:t>
      </w:r>
      <w:r w:rsidRPr="0071058A">
        <w:rPr>
          <w:szCs w:val="28"/>
        </w:rPr>
        <w:t xml:space="preserve">отчет </w:t>
      </w:r>
      <w:r>
        <w:rPr>
          <w:szCs w:val="28"/>
        </w:rPr>
        <w:t>об исполнении принятых обязательств (</w:t>
      </w:r>
      <w:r w:rsidRPr="00E83626">
        <w:rPr>
          <w:szCs w:val="28"/>
        </w:rPr>
        <w:t>в случае возврата на доработку при наличии замечаний</w:t>
      </w:r>
      <w:r>
        <w:rPr>
          <w:szCs w:val="28"/>
        </w:rPr>
        <w:t>).</w:t>
      </w:r>
    </w:p>
    <w:p w:rsidR="003347B0" w:rsidRPr="0071058A" w:rsidRDefault="003347B0" w:rsidP="003347B0">
      <w:pPr>
        <w:ind w:firstLine="709"/>
        <w:jc w:val="both"/>
        <w:rPr>
          <w:rFonts w:cs="Times New Roman"/>
          <w:szCs w:val="28"/>
        </w:rPr>
      </w:pPr>
    </w:p>
    <w:p w:rsidR="00FE53A2" w:rsidRPr="0071058A"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3 этап. Показатели масштаба информационных требований.</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Данные расчеты произведены для 1 получателя субсидии: 1 сотрудник</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4 этап. Частота выполнения информационных требований.</w:t>
      </w:r>
    </w:p>
    <w:p w:rsidR="00FE53A2" w:rsidRPr="00ED51BC" w:rsidRDefault="00FE53A2" w:rsidP="00FE53A2">
      <w:pPr>
        <w:autoSpaceDE w:val="0"/>
        <w:autoSpaceDN w:val="0"/>
        <w:ind w:firstLine="709"/>
        <w:jc w:val="both"/>
        <w:rPr>
          <w:rFonts w:eastAsia="Times New Roman" w:cs="Times New Roman"/>
          <w:szCs w:val="28"/>
          <w:lang w:eastAsia="ru-RU"/>
        </w:rPr>
      </w:pPr>
      <w:r w:rsidRPr="00ED51BC">
        <w:rPr>
          <w:rFonts w:eastAsia="Times New Roman" w:cs="Times New Roman"/>
          <w:szCs w:val="28"/>
          <w:lang w:eastAsia="ru-RU"/>
        </w:rPr>
        <w:t>1.</w:t>
      </w:r>
      <w:r w:rsidRPr="00ED51BC">
        <w:rPr>
          <w:rFonts w:eastAsia="Times New Roman" w:cs="Times New Roman"/>
          <w:szCs w:val="28"/>
          <w:lang w:eastAsia="ru-RU"/>
        </w:rPr>
        <w:tab/>
        <w:t>Информационное требование № 1:</w:t>
      </w:r>
    </w:p>
    <w:p w:rsidR="00FE53A2" w:rsidRPr="0071058A" w:rsidRDefault="00FE53A2" w:rsidP="00FE53A2">
      <w:pPr>
        <w:autoSpaceDE w:val="0"/>
        <w:autoSpaceDN w:val="0"/>
        <w:ind w:firstLine="709"/>
        <w:jc w:val="both"/>
        <w:rPr>
          <w:rFonts w:eastAsia="Times New Roman" w:cs="Times New Roman"/>
          <w:szCs w:val="28"/>
          <w:lang w:eastAsia="ru-RU"/>
        </w:rPr>
      </w:pPr>
      <w:r w:rsidRPr="00ED51BC">
        <w:rPr>
          <w:rFonts w:eastAsia="Times New Roman" w:cs="Times New Roman"/>
          <w:szCs w:val="28"/>
          <w:lang w:eastAsia="ru-RU"/>
        </w:rPr>
        <w:t xml:space="preserve">Частота выполнения – </w:t>
      </w:r>
      <w:r w:rsidR="003347B0">
        <w:rPr>
          <w:rFonts w:eastAsia="Times New Roman" w:cs="Times New Roman"/>
          <w:szCs w:val="28"/>
          <w:lang w:eastAsia="ru-RU"/>
        </w:rPr>
        <w:t>1</w:t>
      </w:r>
      <w:r w:rsidRPr="00ED51BC">
        <w:rPr>
          <w:rFonts w:eastAsia="Times New Roman" w:cs="Times New Roman"/>
          <w:szCs w:val="28"/>
          <w:lang w:eastAsia="ru-RU"/>
        </w:rPr>
        <w:t>.</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2.</w:t>
      </w:r>
      <w:r w:rsidRPr="0071058A">
        <w:rPr>
          <w:rFonts w:eastAsia="Times New Roman" w:cs="Times New Roman"/>
          <w:szCs w:val="28"/>
          <w:lang w:eastAsia="ru-RU"/>
        </w:rPr>
        <w:tab/>
        <w:t>Информационное требование № 2:</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Частота выполнения – </w:t>
      </w:r>
      <w:r w:rsidR="003347B0">
        <w:rPr>
          <w:rFonts w:eastAsia="Times New Roman" w:cs="Times New Roman"/>
          <w:szCs w:val="28"/>
          <w:lang w:eastAsia="ru-RU"/>
        </w:rPr>
        <w:t>1</w:t>
      </w:r>
      <w:r w:rsidRPr="0071058A">
        <w:rPr>
          <w:rFonts w:eastAsia="Times New Roman" w:cs="Times New Roman"/>
          <w:szCs w:val="28"/>
          <w:lang w:eastAsia="ru-RU"/>
        </w:rPr>
        <w:t xml:space="preserve"> (при </w:t>
      </w:r>
      <w:r>
        <w:rPr>
          <w:rFonts w:eastAsia="Times New Roman" w:cs="Times New Roman"/>
          <w:szCs w:val="28"/>
          <w:lang w:eastAsia="ru-RU"/>
        </w:rPr>
        <w:t>возврате заявки на доработку</w:t>
      </w:r>
      <w:r w:rsidRPr="0071058A">
        <w:rPr>
          <w:rFonts w:eastAsia="Times New Roman" w:cs="Times New Roman"/>
          <w:szCs w:val="28"/>
          <w:lang w:eastAsia="ru-RU"/>
        </w:rPr>
        <w:t>).</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3.</w:t>
      </w:r>
      <w:r w:rsidRPr="0071058A">
        <w:rPr>
          <w:rFonts w:eastAsia="Times New Roman" w:cs="Times New Roman"/>
          <w:szCs w:val="28"/>
          <w:lang w:eastAsia="ru-RU"/>
        </w:rPr>
        <w:tab/>
        <w:t>Информационное требование № 3:</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Частота выполнения – </w:t>
      </w:r>
      <w:r w:rsidR="003347B0">
        <w:rPr>
          <w:rFonts w:eastAsia="Times New Roman" w:cs="Times New Roman"/>
          <w:szCs w:val="28"/>
          <w:lang w:eastAsia="ru-RU"/>
        </w:rPr>
        <w:t>1 (в случае направления соответствующего запроса)</w:t>
      </w:r>
      <w:r w:rsidRPr="0071058A">
        <w:rPr>
          <w:rFonts w:eastAsia="Times New Roman" w:cs="Times New Roman"/>
          <w:szCs w:val="28"/>
          <w:lang w:eastAsia="ru-RU"/>
        </w:rPr>
        <w:t>.</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4.</w:t>
      </w:r>
      <w:r w:rsidRPr="0071058A">
        <w:rPr>
          <w:rFonts w:eastAsia="Times New Roman" w:cs="Times New Roman"/>
          <w:szCs w:val="28"/>
          <w:lang w:eastAsia="ru-RU"/>
        </w:rPr>
        <w:tab/>
        <w:t>Информационное требование № 4:</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Частота выполнения – </w:t>
      </w:r>
      <w:r w:rsidR="003347B0">
        <w:rPr>
          <w:rFonts w:eastAsia="Times New Roman" w:cs="Times New Roman"/>
          <w:szCs w:val="28"/>
          <w:lang w:eastAsia="ru-RU"/>
        </w:rPr>
        <w:t>1</w:t>
      </w:r>
      <w:r w:rsidRPr="0071058A">
        <w:rPr>
          <w:rFonts w:eastAsia="Times New Roman" w:cs="Times New Roman"/>
          <w:szCs w:val="28"/>
          <w:lang w:eastAsia="ru-RU"/>
        </w:rPr>
        <w:t>.</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5.</w:t>
      </w:r>
      <w:r w:rsidRPr="0071058A">
        <w:rPr>
          <w:rFonts w:eastAsia="Times New Roman" w:cs="Times New Roman"/>
          <w:szCs w:val="28"/>
          <w:lang w:eastAsia="ru-RU"/>
        </w:rPr>
        <w:tab/>
        <w:t>Информационное требование № 5:</w:t>
      </w:r>
    </w:p>
    <w:p w:rsidR="00FE53A2"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Частота выполнения – </w:t>
      </w:r>
      <w:r w:rsidR="003347B0">
        <w:rPr>
          <w:rFonts w:eastAsia="Times New Roman" w:cs="Times New Roman"/>
          <w:szCs w:val="28"/>
          <w:lang w:eastAsia="ru-RU"/>
        </w:rPr>
        <w:t>1</w:t>
      </w:r>
      <w:r w:rsidRPr="0071058A">
        <w:rPr>
          <w:rFonts w:eastAsia="Times New Roman" w:cs="Times New Roman"/>
          <w:szCs w:val="28"/>
          <w:lang w:eastAsia="ru-RU"/>
        </w:rPr>
        <w:t>.</w:t>
      </w:r>
    </w:p>
    <w:p w:rsidR="003347B0" w:rsidRPr="0071058A" w:rsidRDefault="003347B0" w:rsidP="003347B0">
      <w:pPr>
        <w:autoSpaceDE w:val="0"/>
        <w:autoSpaceDN w:val="0"/>
        <w:ind w:firstLine="709"/>
        <w:jc w:val="both"/>
        <w:rPr>
          <w:rFonts w:eastAsia="Times New Roman" w:cs="Times New Roman"/>
          <w:szCs w:val="28"/>
          <w:lang w:eastAsia="ru-RU"/>
        </w:rPr>
      </w:pPr>
      <w:r>
        <w:rPr>
          <w:rFonts w:eastAsia="Times New Roman" w:cs="Times New Roman"/>
          <w:szCs w:val="28"/>
          <w:lang w:eastAsia="ru-RU"/>
        </w:rPr>
        <w:t>6</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6</w:t>
      </w:r>
      <w:r w:rsidRPr="0071058A">
        <w:rPr>
          <w:rFonts w:eastAsia="Times New Roman" w:cs="Times New Roman"/>
          <w:szCs w:val="28"/>
          <w:lang w:eastAsia="ru-RU"/>
        </w:rPr>
        <w:t>:</w:t>
      </w:r>
    </w:p>
    <w:p w:rsidR="003347B0" w:rsidRPr="0071058A" w:rsidRDefault="003347B0" w:rsidP="003347B0">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Частота выполнения – </w:t>
      </w:r>
      <w:r>
        <w:rPr>
          <w:rFonts w:eastAsia="Times New Roman" w:cs="Times New Roman"/>
          <w:szCs w:val="28"/>
          <w:lang w:eastAsia="ru-RU"/>
        </w:rPr>
        <w:t>1</w:t>
      </w:r>
      <w:r w:rsidRPr="0071058A">
        <w:rPr>
          <w:rFonts w:eastAsia="Times New Roman" w:cs="Times New Roman"/>
          <w:szCs w:val="28"/>
          <w:lang w:eastAsia="ru-RU"/>
        </w:rPr>
        <w:t>.</w:t>
      </w:r>
    </w:p>
    <w:p w:rsidR="003347B0" w:rsidRPr="0071058A" w:rsidRDefault="003347B0" w:rsidP="003347B0">
      <w:pPr>
        <w:autoSpaceDE w:val="0"/>
        <w:autoSpaceDN w:val="0"/>
        <w:ind w:firstLine="709"/>
        <w:jc w:val="both"/>
        <w:rPr>
          <w:rFonts w:eastAsia="Times New Roman" w:cs="Times New Roman"/>
          <w:szCs w:val="28"/>
          <w:lang w:eastAsia="ru-RU"/>
        </w:rPr>
      </w:pPr>
      <w:r>
        <w:rPr>
          <w:rFonts w:eastAsia="Times New Roman" w:cs="Times New Roman"/>
          <w:szCs w:val="28"/>
          <w:lang w:eastAsia="ru-RU"/>
        </w:rPr>
        <w:t>7</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7</w:t>
      </w:r>
      <w:r w:rsidRPr="0071058A">
        <w:rPr>
          <w:rFonts w:eastAsia="Times New Roman" w:cs="Times New Roman"/>
          <w:szCs w:val="28"/>
          <w:lang w:eastAsia="ru-RU"/>
        </w:rPr>
        <w:t>:</w:t>
      </w:r>
    </w:p>
    <w:p w:rsidR="003347B0" w:rsidRPr="0071058A" w:rsidRDefault="003347B0" w:rsidP="003347B0">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Частота выполнения – </w:t>
      </w:r>
      <w:r w:rsidR="00FD340F">
        <w:rPr>
          <w:rFonts w:eastAsia="Times New Roman" w:cs="Times New Roman"/>
          <w:szCs w:val="28"/>
          <w:lang w:eastAsia="ru-RU"/>
        </w:rPr>
        <w:t>4 (ежеквартально)</w:t>
      </w:r>
    </w:p>
    <w:p w:rsidR="003347B0" w:rsidRPr="0071058A" w:rsidRDefault="003347B0" w:rsidP="003347B0">
      <w:pPr>
        <w:autoSpaceDE w:val="0"/>
        <w:autoSpaceDN w:val="0"/>
        <w:ind w:firstLine="709"/>
        <w:jc w:val="both"/>
        <w:rPr>
          <w:rFonts w:eastAsia="Times New Roman" w:cs="Times New Roman"/>
          <w:szCs w:val="28"/>
          <w:lang w:eastAsia="ru-RU"/>
        </w:rPr>
      </w:pPr>
      <w:r>
        <w:rPr>
          <w:rFonts w:eastAsia="Times New Roman" w:cs="Times New Roman"/>
          <w:szCs w:val="28"/>
          <w:lang w:eastAsia="ru-RU"/>
        </w:rPr>
        <w:t>8</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8</w:t>
      </w:r>
      <w:r w:rsidRPr="0071058A">
        <w:rPr>
          <w:rFonts w:eastAsia="Times New Roman" w:cs="Times New Roman"/>
          <w:szCs w:val="28"/>
          <w:lang w:eastAsia="ru-RU"/>
        </w:rPr>
        <w:t>:</w:t>
      </w:r>
    </w:p>
    <w:p w:rsidR="003347B0" w:rsidRPr="0071058A" w:rsidRDefault="003347B0" w:rsidP="003347B0">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Частота выполнения – </w:t>
      </w:r>
      <w:r w:rsidR="00FD340F">
        <w:rPr>
          <w:rFonts w:eastAsia="Times New Roman" w:cs="Times New Roman"/>
          <w:szCs w:val="28"/>
          <w:lang w:eastAsia="ru-RU"/>
        </w:rPr>
        <w:t>4</w:t>
      </w:r>
      <w:r>
        <w:rPr>
          <w:rFonts w:eastAsia="Times New Roman" w:cs="Times New Roman"/>
          <w:szCs w:val="28"/>
          <w:lang w:eastAsia="ru-RU"/>
        </w:rPr>
        <w:t xml:space="preserve"> </w:t>
      </w:r>
      <w:r w:rsidRPr="0071058A">
        <w:rPr>
          <w:rFonts w:eastAsia="Times New Roman" w:cs="Times New Roman"/>
          <w:szCs w:val="28"/>
          <w:lang w:eastAsia="ru-RU"/>
        </w:rPr>
        <w:t>(</w:t>
      </w:r>
      <w:r>
        <w:rPr>
          <w:rFonts w:eastAsia="Times New Roman" w:cs="Times New Roman"/>
          <w:szCs w:val="28"/>
          <w:lang w:eastAsia="ru-RU"/>
        </w:rPr>
        <w:t>при возврате отчета на доработку</w:t>
      </w:r>
      <w:r w:rsidRPr="0071058A">
        <w:rPr>
          <w:rFonts w:eastAsia="Times New Roman" w:cs="Times New Roman"/>
          <w:szCs w:val="28"/>
          <w:lang w:eastAsia="ru-RU"/>
        </w:rPr>
        <w:t>).</w:t>
      </w:r>
    </w:p>
    <w:p w:rsidR="00FE53A2" w:rsidRDefault="00FE53A2" w:rsidP="00FE53A2">
      <w:pPr>
        <w:autoSpaceDE w:val="0"/>
        <w:autoSpaceDN w:val="0"/>
        <w:ind w:firstLine="709"/>
        <w:jc w:val="both"/>
        <w:rPr>
          <w:rFonts w:eastAsia="Times New Roman" w:cs="Times New Roman"/>
          <w:b/>
          <w:szCs w:val="28"/>
          <w:lang w:eastAsia="ru-RU"/>
        </w:rPr>
      </w:pPr>
    </w:p>
    <w:p w:rsidR="00FE53A2" w:rsidRPr="0071058A"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5 этап. Затраты рабочего времени, необходимые на выполнение информационных требований.</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Расчет трудозатрат:</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Т</w:t>
      </w:r>
      <w:r w:rsidRPr="009B1550">
        <w:rPr>
          <w:rFonts w:eastAsia="Times New Roman" w:cs="Times New Roman"/>
          <w:szCs w:val="28"/>
          <w:vertAlign w:val="subscript"/>
          <w:lang w:eastAsia="ru-RU"/>
        </w:rPr>
        <w:t>ит</w:t>
      </w:r>
      <w:r w:rsidRPr="0071058A">
        <w:rPr>
          <w:rFonts w:eastAsia="Times New Roman" w:cs="Times New Roman"/>
          <w:szCs w:val="28"/>
          <w:lang w:eastAsia="ru-RU"/>
        </w:rPr>
        <w:t>= (</w:t>
      </w:r>
      <w:r w:rsidRPr="0071058A">
        <w:rPr>
          <w:rFonts w:eastAsia="Times New Roman" w:cs="Times New Roman"/>
          <w:szCs w:val="28"/>
          <w:lang w:val="en-US" w:eastAsia="ru-RU"/>
        </w:rPr>
        <w:t>n</w:t>
      </w:r>
      <w:r w:rsidRPr="0071058A">
        <w:rPr>
          <w:rFonts w:eastAsia="Times New Roman" w:cs="Times New Roman"/>
          <w:szCs w:val="28"/>
          <w:lang w:eastAsia="ru-RU"/>
        </w:rPr>
        <w:t xml:space="preserve"> раб. * t)/ продолжительностью рабочего дня, где</w:t>
      </w:r>
    </w:p>
    <w:p w:rsidR="00FE53A2" w:rsidRPr="0071058A" w:rsidRDefault="00FE53A2" w:rsidP="00FE53A2">
      <w:pPr>
        <w:autoSpaceDE w:val="0"/>
        <w:autoSpaceDN w:val="0"/>
        <w:ind w:firstLine="709"/>
        <w:jc w:val="both"/>
        <w:rPr>
          <w:rFonts w:eastAsia="Times New Roman" w:cs="Times New Roman"/>
          <w:szCs w:val="28"/>
          <w:lang w:eastAsia="ru-RU"/>
        </w:rPr>
      </w:pPr>
      <w:proofErr w:type="gramStart"/>
      <w:r w:rsidRPr="0071058A">
        <w:rPr>
          <w:rFonts w:eastAsia="Times New Roman" w:cs="Times New Roman"/>
          <w:szCs w:val="28"/>
          <w:lang w:val="en-US" w:eastAsia="ru-RU"/>
        </w:rPr>
        <w:t>n</w:t>
      </w:r>
      <w:proofErr w:type="gramEnd"/>
      <w:r w:rsidRPr="0071058A">
        <w:rPr>
          <w:rFonts w:eastAsia="Times New Roman" w:cs="Times New Roman"/>
          <w:szCs w:val="28"/>
          <w:lang w:eastAsia="ru-RU"/>
        </w:rPr>
        <w:t xml:space="preserve"> раб. – число работников, участвующих в работе;</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t – продолжительность времени в часах или днях, затраченных</w:t>
      </w:r>
      <w:r w:rsidRPr="0071058A">
        <w:rPr>
          <w:rFonts w:eastAsia="Times New Roman" w:cs="Times New Roman"/>
          <w:szCs w:val="28"/>
          <w:lang w:eastAsia="ru-RU"/>
        </w:rPr>
        <w:br/>
        <w:t>на выполнение работ (услуг).</w:t>
      </w:r>
    </w:p>
    <w:p w:rsidR="00FE53A2" w:rsidRDefault="00FE53A2" w:rsidP="00FE53A2">
      <w:pPr>
        <w:ind w:firstLine="709"/>
        <w:jc w:val="both"/>
        <w:rPr>
          <w:rFonts w:cs="Times New Roman"/>
          <w:szCs w:val="28"/>
        </w:rPr>
      </w:pPr>
      <w:r w:rsidRPr="0071058A">
        <w:rPr>
          <w:rFonts w:cs="Times New Roman"/>
          <w:szCs w:val="28"/>
        </w:rPr>
        <w:t xml:space="preserve">1. Информационное требование № 1: </w:t>
      </w:r>
      <w:r w:rsidRPr="00BF5721">
        <w:rPr>
          <w:rFonts w:cs="Times New Roman"/>
          <w:szCs w:val="28"/>
        </w:rPr>
        <w:t>Подача заявки на участие в отборе в системе «Электронный бюджет» с предоставлением электронных копий документов</w:t>
      </w:r>
      <w:r>
        <w:rPr>
          <w:rFonts w:cs="Times New Roman"/>
          <w:szCs w:val="28"/>
        </w:rPr>
        <w:t xml:space="preserve"> включает в себя: </w:t>
      </w:r>
      <w:bookmarkStart w:id="4" w:name="_Hlk188389507"/>
      <w:r>
        <w:rPr>
          <w:rFonts w:cs="Times New Roman"/>
          <w:szCs w:val="28"/>
        </w:rPr>
        <w:t>формирование</w:t>
      </w:r>
      <w:r w:rsidRPr="00110D60">
        <w:t xml:space="preserve"> </w:t>
      </w:r>
      <w:r>
        <w:t xml:space="preserve">и заполнение </w:t>
      </w:r>
      <w:r w:rsidRPr="00110D60">
        <w:rPr>
          <w:rFonts w:cs="Times New Roman"/>
          <w:szCs w:val="28"/>
        </w:rPr>
        <w:t>на бумажном носителе</w:t>
      </w:r>
      <w:r>
        <w:rPr>
          <w:rFonts w:cs="Times New Roman"/>
          <w:szCs w:val="28"/>
        </w:rPr>
        <w:t xml:space="preserve"> заявки на участие в отборе,</w:t>
      </w:r>
      <w:bookmarkEnd w:id="4"/>
      <w:r w:rsidR="001812D5">
        <w:rPr>
          <w:rFonts w:cs="Times New Roman"/>
          <w:szCs w:val="28"/>
        </w:rPr>
        <w:t xml:space="preserve"> описания</w:t>
      </w:r>
      <w:r w:rsidR="001812D5" w:rsidRPr="001812D5">
        <w:rPr>
          <w:rFonts w:cs="Times New Roman"/>
          <w:szCs w:val="28"/>
        </w:rPr>
        <w:t xml:space="preserve"> проекта</w:t>
      </w:r>
      <w:r w:rsidR="001812D5">
        <w:rPr>
          <w:rFonts w:cs="Times New Roman"/>
          <w:szCs w:val="28"/>
        </w:rPr>
        <w:t xml:space="preserve">, </w:t>
      </w:r>
      <w:r w:rsidR="003F664F">
        <w:rPr>
          <w:rFonts w:cs="Times New Roman"/>
          <w:szCs w:val="28"/>
        </w:rPr>
        <w:t xml:space="preserve">сметы планируемых расходов, </w:t>
      </w:r>
      <w:r w:rsidR="003F664F" w:rsidRPr="003F664F">
        <w:rPr>
          <w:rFonts w:cs="Times New Roman"/>
          <w:szCs w:val="28"/>
        </w:rPr>
        <w:t>сведени</w:t>
      </w:r>
      <w:r w:rsidR="00E50C98">
        <w:rPr>
          <w:rFonts w:cs="Times New Roman"/>
          <w:szCs w:val="28"/>
        </w:rPr>
        <w:t>й</w:t>
      </w:r>
      <w:r w:rsidR="003F664F" w:rsidRPr="003F664F">
        <w:rPr>
          <w:rFonts w:cs="Times New Roman"/>
          <w:szCs w:val="28"/>
        </w:rPr>
        <w:t>, подтверждающи</w:t>
      </w:r>
      <w:r w:rsidR="00E50C98">
        <w:rPr>
          <w:rFonts w:cs="Times New Roman"/>
          <w:szCs w:val="28"/>
        </w:rPr>
        <w:t>х</w:t>
      </w:r>
      <w:r w:rsidR="003F664F" w:rsidRPr="003F664F">
        <w:rPr>
          <w:rFonts w:cs="Times New Roman"/>
          <w:szCs w:val="28"/>
        </w:rPr>
        <w:t xml:space="preserve"> наличие льготных и других преимуществ для социально уязвимых категорий граждан</w:t>
      </w:r>
      <w:r w:rsidR="00E50C98">
        <w:rPr>
          <w:rFonts w:cs="Times New Roman"/>
          <w:szCs w:val="28"/>
        </w:rPr>
        <w:t>, д</w:t>
      </w:r>
      <w:r w:rsidR="00E50C98" w:rsidRPr="00E50C98">
        <w:rPr>
          <w:rFonts w:cs="Times New Roman"/>
          <w:szCs w:val="28"/>
        </w:rPr>
        <w:t>еклараци</w:t>
      </w:r>
      <w:r w:rsidR="00E50C98">
        <w:rPr>
          <w:rFonts w:cs="Times New Roman"/>
          <w:szCs w:val="28"/>
        </w:rPr>
        <w:t>и</w:t>
      </w:r>
      <w:r w:rsidR="00E50C98" w:rsidRPr="00E50C98">
        <w:rPr>
          <w:rFonts w:cs="Times New Roman"/>
          <w:szCs w:val="28"/>
        </w:rPr>
        <w:t xml:space="preserve"> о неосуществлении </w:t>
      </w:r>
      <w:r w:rsidR="00E50C98" w:rsidRPr="00E50C98">
        <w:rPr>
          <w:rFonts w:cs="Times New Roman"/>
          <w:szCs w:val="28"/>
        </w:rPr>
        <w:lastRenderedPageBreak/>
        <w:t>деятельности по производству и (или) реализации подакцизных товаров</w:t>
      </w:r>
      <w:r>
        <w:rPr>
          <w:rFonts w:cs="Times New Roman"/>
          <w:szCs w:val="28"/>
        </w:rPr>
        <w:t xml:space="preserve">; сбор и сканирование документов, прилагаемых к заявке, </w:t>
      </w:r>
      <w:r w:rsidRPr="009A1071">
        <w:rPr>
          <w:rFonts w:cs="Times New Roman"/>
          <w:szCs w:val="28"/>
        </w:rPr>
        <w:t>формир</w:t>
      </w:r>
      <w:r>
        <w:rPr>
          <w:rFonts w:cs="Times New Roman"/>
          <w:szCs w:val="28"/>
        </w:rPr>
        <w:t>ование</w:t>
      </w:r>
      <w:r w:rsidRPr="009A1071">
        <w:rPr>
          <w:rFonts w:cs="Times New Roman"/>
          <w:szCs w:val="28"/>
        </w:rPr>
        <w:t xml:space="preserve"> заявк</w:t>
      </w:r>
      <w:r>
        <w:rPr>
          <w:rFonts w:cs="Times New Roman"/>
          <w:szCs w:val="28"/>
        </w:rPr>
        <w:t>и</w:t>
      </w:r>
      <w:r w:rsidRPr="009A1071">
        <w:rPr>
          <w:rFonts w:cs="Times New Roman"/>
          <w:szCs w:val="28"/>
        </w:rPr>
        <w:t xml:space="preserve">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w:t>
      </w:r>
      <w:r>
        <w:rPr>
          <w:rFonts w:cs="Times New Roman"/>
          <w:szCs w:val="28"/>
        </w:rPr>
        <w:t>.</w:t>
      </w:r>
    </w:p>
    <w:p w:rsidR="00FE53A2" w:rsidRPr="00ED51BC" w:rsidRDefault="00FE53A2" w:rsidP="00FE53A2">
      <w:pPr>
        <w:autoSpaceDE w:val="0"/>
        <w:autoSpaceDN w:val="0"/>
        <w:ind w:firstLine="709"/>
        <w:jc w:val="both"/>
        <w:rPr>
          <w:rFonts w:eastAsia="Times New Roman" w:cs="Times New Roman"/>
          <w:szCs w:val="28"/>
          <w:lang w:eastAsia="ru-RU"/>
        </w:rPr>
      </w:pPr>
      <w:r w:rsidRPr="00ED51BC">
        <w:rPr>
          <w:rFonts w:eastAsia="Times New Roman" w:cs="Times New Roman"/>
          <w:szCs w:val="28"/>
          <w:lang w:eastAsia="ru-RU"/>
        </w:rPr>
        <w:t>ТЗ</w:t>
      </w:r>
      <w:r w:rsidRPr="00ED51BC">
        <w:rPr>
          <w:rFonts w:eastAsia="Times New Roman" w:cs="Times New Roman"/>
          <w:szCs w:val="28"/>
          <w:vertAlign w:val="subscript"/>
          <w:lang w:eastAsia="ru-RU"/>
        </w:rPr>
        <w:t>1</w:t>
      </w:r>
      <w:r w:rsidRPr="00ED51BC">
        <w:rPr>
          <w:rFonts w:eastAsia="Times New Roman" w:cs="Times New Roman"/>
          <w:szCs w:val="28"/>
          <w:lang w:eastAsia="ru-RU"/>
        </w:rPr>
        <w:t xml:space="preserve">= (1 * </w:t>
      </w:r>
      <w:r w:rsidR="003347B0">
        <w:rPr>
          <w:rFonts w:eastAsia="Times New Roman" w:cs="Times New Roman"/>
          <w:szCs w:val="28"/>
          <w:lang w:eastAsia="ru-RU"/>
        </w:rPr>
        <w:t>8</w:t>
      </w:r>
      <w:r w:rsidRPr="00ED51BC">
        <w:rPr>
          <w:rFonts w:eastAsia="Times New Roman" w:cs="Times New Roman"/>
          <w:szCs w:val="28"/>
          <w:lang w:eastAsia="ru-RU"/>
        </w:rPr>
        <w:t xml:space="preserve"> час)/8= </w:t>
      </w:r>
      <w:r w:rsidR="003347B0">
        <w:rPr>
          <w:rFonts w:eastAsia="Times New Roman" w:cs="Times New Roman"/>
          <w:szCs w:val="28"/>
          <w:lang w:eastAsia="ru-RU"/>
        </w:rPr>
        <w:t>1</w:t>
      </w:r>
      <w:r w:rsidRPr="00ED51BC">
        <w:rPr>
          <w:rFonts w:eastAsia="Times New Roman" w:cs="Times New Roman"/>
          <w:szCs w:val="28"/>
          <w:lang w:eastAsia="ru-RU"/>
        </w:rPr>
        <w:t xml:space="preserve"> человеко-</w:t>
      </w:r>
      <w:proofErr w:type="gramStart"/>
      <w:r w:rsidRPr="00ED51BC">
        <w:rPr>
          <w:rFonts w:eastAsia="Times New Roman" w:cs="Times New Roman"/>
          <w:szCs w:val="28"/>
          <w:lang w:eastAsia="ru-RU"/>
        </w:rPr>
        <w:t>день  =</w:t>
      </w:r>
      <w:proofErr w:type="gramEnd"/>
      <w:r w:rsidRPr="00ED51BC">
        <w:rPr>
          <w:rFonts w:eastAsia="Times New Roman" w:cs="Times New Roman"/>
          <w:szCs w:val="28"/>
          <w:lang w:eastAsia="ru-RU"/>
        </w:rPr>
        <w:t xml:space="preserve"> </w:t>
      </w:r>
      <w:r w:rsidR="003347B0">
        <w:rPr>
          <w:rFonts w:eastAsia="Times New Roman" w:cs="Times New Roman"/>
          <w:szCs w:val="28"/>
          <w:lang w:eastAsia="ru-RU"/>
        </w:rPr>
        <w:t>8</w:t>
      </w:r>
      <w:r w:rsidRPr="00ED51BC">
        <w:rPr>
          <w:rFonts w:eastAsia="Times New Roman" w:cs="Times New Roman"/>
          <w:szCs w:val="28"/>
          <w:lang w:eastAsia="ru-RU"/>
        </w:rPr>
        <w:t xml:space="preserve"> час</w:t>
      </w:r>
      <w:r w:rsidR="00504CA6">
        <w:rPr>
          <w:rFonts w:eastAsia="Times New Roman" w:cs="Times New Roman"/>
          <w:szCs w:val="28"/>
          <w:lang w:eastAsia="ru-RU"/>
        </w:rPr>
        <w:t>ов</w:t>
      </w:r>
      <w:r w:rsidRPr="00ED51BC">
        <w:rPr>
          <w:rFonts w:eastAsia="Times New Roman" w:cs="Times New Roman"/>
          <w:szCs w:val="28"/>
          <w:lang w:eastAsia="ru-RU"/>
        </w:rPr>
        <w:t>.</w:t>
      </w:r>
    </w:p>
    <w:p w:rsidR="00FE53A2" w:rsidRPr="00ED51BC" w:rsidRDefault="00FE53A2" w:rsidP="00FE53A2">
      <w:pPr>
        <w:autoSpaceDE w:val="0"/>
        <w:autoSpaceDN w:val="0"/>
        <w:ind w:firstLine="709"/>
        <w:jc w:val="both"/>
        <w:rPr>
          <w:rFonts w:eastAsia="Times New Roman" w:cs="Times New Roman"/>
          <w:szCs w:val="28"/>
          <w:lang w:eastAsia="ru-RU"/>
        </w:rPr>
      </w:pPr>
      <w:r w:rsidRPr="00ED51BC">
        <w:rPr>
          <w:rFonts w:eastAsia="Times New Roman" w:cs="Times New Roman"/>
          <w:szCs w:val="28"/>
          <w:lang w:eastAsia="ru-RU"/>
        </w:rPr>
        <w:t xml:space="preserve">Частота выполнения – </w:t>
      </w:r>
      <w:r w:rsidR="003347B0">
        <w:rPr>
          <w:rFonts w:eastAsia="Times New Roman" w:cs="Times New Roman"/>
          <w:szCs w:val="28"/>
          <w:lang w:eastAsia="ru-RU"/>
        </w:rPr>
        <w:t>1</w:t>
      </w:r>
      <w:r w:rsidRPr="00ED51BC">
        <w:rPr>
          <w:rFonts w:eastAsia="Times New Roman" w:cs="Times New Roman"/>
          <w:szCs w:val="28"/>
          <w:lang w:eastAsia="ru-RU"/>
        </w:rPr>
        <w:t xml:space="preserve"> раз в год</w:t>
      </w:r>
    </w:p>
    <w:p w:rsidR="00FE53A2" w:rsidRPr="0071058A" w:rsidRDefault="00FE53A2" w:rsidP="00FE53A2">
      <w:pPr>
        <w:autoSpaceDE w:val="0"/>
        <w:autoSpaceDN w:val="0"/>
        <w:ind w:firstLine="709"/>
        <w:jc w:val="both"/>
        <w:rPr>
          <w:rFonts w:eastAsia="Times New Roman" w:cs="Times New Roman"/>
          <w:szCs w:val="28"/>
          <w:lang w:eastAsia="ru-RU"/>
        </w:rPr>
      </w:pPr>
      <w:r w:rsidRPr="00ED51BC">
        <w:rPr>
          <w:rFonts w:eastAsia="Times New Roman" w:cs="Times New Roman"/>
          <w:szCs w:val="28"/>
          <w:lang w:eastAsia="ru-RU"/>
        </w:rPr>
        <w:t xml:space="preserve">Итого продолжительность времени = </w:t>
      </w:r>
      <w:r w:rsidR="003347B0">
        <w:rPr>
          <w:rFonts w:eastAsia="Times New Roman" w:cs="Times New Roman"/>
          <w:szCs w:val="28"/>
          <w:lang w:eastAsia="ru-RU"/>
        </w:rPr>
        <w:t xml:space="preserve">8 </w:t>
      </w:r>
      <w:r w:rsidRPr="00ED51BC">
        <w:rPr>
          <w:rFonts w:eastAsia="Times New Roman" w:cs="Times New Roman"/>
          <w:szCs w:val="28"/>
          <w:lang w:eastAsia="ru-RU"/>
        </w:rPr>
        <w:t>часов.</w:t>
      </w:r>
    </w:p>
    <w:p w:rsidR="00FE53A2" w:rsidRDefault="00FE53A2" w:rsidP="00FE53A2">
      <w:pPr>
        <w:autoSpaceDE w:val="0"/>
        <w:autoSpaceDN w:val="0"/>
        <w:ind w:firstLine="709"/>
        <w:jc w:val="both"/>
        <w:rPr>
          <w:rFonts w:cs="Times New Roman"/>
          <w:szCs w:val="28"/>
        </w:rPr>
      </w:pPr>
      <w:r w:rsidRPr="0071058A">
        <w:rPr>
          <w:rFonts w:eastAsia="Times New Roman" w:cs="Times New Roman"/>
          <w:szCs w:val="28"/>
          <w:lang w:eastAsia="ru-RU"/>
        </w:rPr>
        <w:t>2.</w:t>
      </w:r>
      <w:r w:rsidRPr="0071058A">
        <w:rPr>
          <w:rFonts w:eastAsia="Times New Roman" w:cs="Times New Roman"/>
          <w:szCs w:val="28"/>
          <w:lang w:eastAsia="ru-RU"/>
        </w:rPr>
        <w:tab/>
        <w:t xml:space="preserve">Информационное требование № 2: </w:t>
      </w:r>
      <w:r w:rsidRPr="005E16DF">
        <w:rPr>
          <w:rFonts w:cs="Times New Roman"/>
          <w:szCs w:val="28"/>
        </w:rPr>
        <w:t>Представление доработанной заявки (в случае мотивированного возврата уполномоченным органом заявки на доработку)</w:t>
      </w:r>
      <w:r>
        <w:rPr>
          <w:rFonts w:cs="Times New Roman"/>
          <w:szCs w:val="28"/>
        </w:rPr>
        <w:t>.</w:t>
      </w:r>
    </w:p>
    <w:p w:rsidR="00FE53A2"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ТЗ</w:t>
      </w:r>
      <w:r>
        <w:rPr>
          <w:rFonts w:eastAsia="Times New Roman" w:cs="Times New Roman"/>
          <w:szCs w:val="28"/>
          <w:vertAlign w:val="subscript"/>
          <w:lang w:eastAsia="ru-RU"/>
        </w:rPr>
        <w:t>2</w:t>
      </w:r>
      <w:r w:rsidRPr="0071058A">
        <w:rPr>
          <w:rFonts w:eastAsia="Times New Roman" w:cs="Times New Roman"/>
          <w:szCs w:val="28"/>
          <w:lang w:eastAsia="ru-RU"/>
        </w:rPr>
        <w:t xml:space="preserve">= (1 * </w:t>
      </w:r>
      <w:r w:rsidR="003347B0">
        <w:rPr>
          <w:rFonts w:eastAsia="Times New Roman" w:cs="Times New Roman"/>
          <w:szCs w:val="28"/>
          <w:lang w:eastAsia="ru-RU"/>
        </w:rPr>
        <w:t>2</w:t>
      </w:r>
      <w:r w:rsidRPr="0071058A">
        <w:rPr>
          <w:rFonts w:eastAsia="Times New Roman" w:cs="Times New Roman"/>
          <w:szCs w:val="28"/>
          <w:lang w:eastAsia="ru-RU"/>
        </w:rPr>
        <w:t xml:space="preserve"> час)/8= </w:t>
      </w:r>
      <w:r>
        <w:rPr>
          <w:rFonts w:eastAsia="Times New Roman" w:cs="Times New Roman"/>
          <w:szCs w:val="28"/>
          <w:lang w:eastAsia="ru-RU"/>
        </w:rPr>
        <w:t>0,</w:t>
      </w:r>
      <w:r w:rsidR="003347B0">
        <w:rPr>
          <w:rFonts w:eastAsia="Times New Roman" w:cs="Times New Roman"/>
          <w:szCs w:val="28"/>
          <w:lang w:eastAsia="ru-RU"/>
        </w:rPr>
        <w:t>25</w:t>
      </w:r>
      <w:r w:rsidRPr="0071058A">
        <w:rPr>
          <w:rFonts w:eastAsia="Times New Roman" w:cs="Times New Roman"/>
          <w:szCs w:val="28"/>
          <w:lang w:eastAsia="ru-RU"/>
        </w:rPr>
        <w:t xml:space="preserve"> человеко-</w:t>
      </w:r>
      <w:r>
        <w:rPr>
          <w:rFonts w:eastAsia="Times New Roman" w:cs="Times New Roman"/>
          <w:szCs w:val="28"/>
          <w:lang w:eastAsia="ru-RU"/>
        </w:rPr>
        <w:t>день</w:t>
      </w:r>
      <w:r w:rsidRPr="0071058A">
        <w:rPr>
          <w:rFonts w:eastAsia="Times New Roman" w:cs="Times New Roman"/>
          <w:szCs w:val="28"/>
          <w:lang w:eastAsia="ru-RU"/>
        </w:rPr>
        <w:t xml:space="preserve"> = </w:t>
      </w:r>
      <w:r w:rsidR="003347B0">
        <w:rPr>
          <w:rFonts w:eastAsia="Times New Roman" w:cs="Times New Roman"/>
          <w:szCs w:val="28"/>
          <w:lang w:eastAsia="ru-RU"/>
        </w:rPr>
        <w:t>2</w:t>
      </w:r>
      <w:r w:rsidRPr="0071058A">
        <w:rPr>
          <w:rFonts w:eastAsia="Times New Roman" w:cs="Times New Roman"/>
          <w:szCs w:val="28"/>
          <w:lang w:eastAsia="ru-RU"/>
        </w:rPr>
        <w:t xml:space="preserve"> час</w:t>
      </w:r>
      <w:r w:rsidR="00504CA6">
        <w:rPr>
          <w:rFonts w:eastAsia="Times New Roman" w:cs="Times New Roman"/>
          <w:szCs w:val="28"/>
          <w:lang w:eastAsia="ru-RU"/>
        </w:rPr>
        <w:t>а</w:t>
      </w:r>
      <w:r w:rsidRPr="0071058A">
        <w:rPr>
          <w:rFonts w:eastAsia="Times New Roman" w:cs="Times New Roman"/>
          <w:szCs w:val="28"/>
          <w:lang w:eastAsia="ru-RU"/>
        </w:rPr>
        <w:t>.</w:t>
      </w:r>
    </w:p>
    <w:p w:rsidR="00FE53A2" w:rsidRPr="001353D1" w:rsidRDefault="003347B0" w:rsidP="00FE53A2">
      <w:pPr>
        <w:autoSpaceDE w:val="0"/>
        <w:autoSpaceDN w:val="0"/>
        <w:ind w:firstLine="709"/>
        <w:jc w:val="both"/>
        <w:rPr>
          <w:rFonts w:eastAsia="Times New Roman" w:cs="Times New Roman"/>
          <w:szCs w:val="28"/>
          <w:lang w:eastAsia="ru-RU"/>
        </w:rPr>
      </w:pPr>
      <w:r>
        <w:rPr>
          <w:rFonts w:eastAsia="Times New Roman" w:cs="Times New Roman"/>
          <w:szCs w:val="28"/>
          <w:lang w:eastAsia="ru-RU"/>
        </w:rPr>
        <w:t>Частота выполнения – 1</w:t>
      </w:r>
      <w:r w:rsidR="00FE53A2" w:rsidRPr="001353D1">
        <w:rPr>
          <w:rFonts w:eastAsia="Times New Roman" w:cs="Times New Roman"/>
          <w:szCs w:val="28"/>
          <w:lang w:eastAsia="ru-RU"/>
        </w:rPr>
        <w:t xml:space="preserve"> раз в год</w:t>
      </w:r>
    </w:p>
    <w:p w:rsidR="00FE53A2" w:rsidRDefault="00FE53A2" w:rsidP="00FE53A2">
      <w:pPr>
        <w:autoSpaceDE w:val="0"/>
        <w:autoSpaceDN w:val="0"/>
        <w:ind w:firstLine="709"/>
        <w:jc w:val="both"/>
        <w:rPr>
          <w:rFonts w:eastAsia="Times New Roman" w:cs="Times New Roman"/>
          <w:szCs w:val="28"/>
          <w:lang w:eastAsia="ru-RU"/>
        </w:rPr>
      </w:pPr>
      <w:r w:rsidRPr="001353D1">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2</w:t>
      </w:r>
      <w:r w:rsidRPr="001353D1">
        <w:rPr>
          <w:rFonts w:eastAsia="Times New Roman" w:cs="Times New Roman"/>
          <w:szCs w:val="28"/>
          <w:lang w:eastAsia="ru-RU"/>
        </w:rPr>
        <w:t xml:space="preserve"> час</w:t>
      </w:r>
      <w:r>
        <w:rPr>
          <w:rFonts w:eastAsia="Times New Roman" w:cs="Times New Roman"/>
          <w:szCs w:val="28"/>
          <w:lang w:eastAsia="ru-RU"/>
        </w:rPr>
        <w:t>а</w:t>
      </w:r>
      <w:r w:rsidRPr="001353D1">
        <w:rPr>
          <w:rFonts w:eastAsia="Times New Roman" w:cs="Times New Roman"/>
          <w:szCs w:val="28"/>
          <w:lang w:eastAsia="ru-RU"/>
        </w:rPr>
        <w:t>.</w:t>
      </w:r>
    </w:p>
    <w:p w:rsidR="003347B0" w:rsidRDefault="003347B0" w:rsidP="003347B0">
      <w:pPr>
        <w:autoSpaceDE w:val="0"/>
        <w:autoSpaceDN w:val="0"/>
        <w:ind w:firstLine="709"/>
        <w:jc w:val="both"/>
        <w:rPr>
          <w:rFonts w:cs="Times New Roman"/>
          <w:szCs w:val="28"/>
        </w:rPr>
      </w:pPr>
      <w:r>
        <w:rPr>
          <w:rFonts w:eastAsia="Times New Roman" w:cs="Times New Roman"/>
          <w:szCs w:val="28"/>
          <w:lang w:eastAsia="ru-RU"/>
        </w:rPr>
        <w:t>3</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3</w:t>
      </w:r>
      <w:r w:rsidRPr="0071058A">
        <w:rPr>
          <w:rFonts w:eastAsia="Times New Roman" w:cs="Times New Roman"/>
          <w:szCs w:val="28"/>
          <w:lang w:eastAsia="ru-RU"/>
        </w:rPr>
        <w:t xml:space="preserve">: </w:t>
      </w:r>
      <w:r w:rsidRPr="005E16DF">
        <w:rPr>
          <w:rFonts w:cs="Times New Roman"/>
          <w:szCs w:val="28"/>
        </w:rPr>
        <w:t xml:space="preserve">Представление </w:t>
      </w:r>
      <w:r w:rsidRPr="006666D7">
        <w:rPr>
          <w:rFonts w:cs="Times New Roman"/>
          <w:szCs w:val="28"/>
        </w:rPr>
        <w:t>ответ</w:t>
      </w:r>
      <w:r>
        <w:rPr>
          <w:rFonts w:cs="Times New Roman"/>
          <w:szCs w:val="28"/>
        </w:rPr>
        <w:t>а</w:t>
      </w:r>
      <w:r w:rsidRPr="006666D7">
        <w:rPr>
          <w:rFonts w:cs="Times New Roman"/>
          <w:szCs w:val="28"/>
        </w:rPr>
        <w:t xml:space="preserve"> на запрос </w:t>
      </w:r>
      <w:r>
        <w:rPr>
          <w:rFonts w:cs="Times New Roman"/>
          <w:szCs w:val="28"/>
        </w:rPr>
        <w:t>а</w:t>
      </w:r>
      <w:r w:rsidRPr="006666D7">
        <w:rPr>
          <w:rFonts w:cs="Times New Roman"/>
          <w:szCs w:val="28"/>
        </w:rPr>
        <w:t>дминистратора в системе «</w:t>
      </w:r>
      <w:r>
        <w:rPr>
          <w:rFonts w:cs="Times New Roman"/>
          <w:szCs w:val="28"/>
        </w:rPr>
        <w:t xml:space="preserve">Электронный бюджет» </w:t>
      </w:r>
      <w:r w:rsidRPr="005E16DF">
        <w:rPr>
          <w:rFonts w:cs="Times New Roman"/>
          <w:szCs w:val="28"/>
        </w:rPr>
        <w:t xml:space="preserve">(в случае </w:t>
      </w:r>
      <w:r>
        <w:rPr>
          <w:rFonts w:cs="Times New Roman"/>
          <w:szCs w:val="28"/>
        </w:rPr>
        <w:t>направления соответствующего запроса</w:t>
      </w:r>
      <w:r w:rsidRPr="005E16DF">
        <w:rPr>
          <w:rFonts w:cs="Times New Roman"/>
          <w:szCs w:val="28"/>
        </w:rPr>
        <w:t>)</w:t>
      </w:r>
      <w:r>
        <w:rPr>
          <w:rFonts w:cs="Times New Roman"/>
          <w:szCs w:val="28"/>
        </w:rPr>
        <w:t>.</w:t>
      </w:r>
    </w:p>
    <w:p w:rsidR="003347B0" w:rsidRDefault="003347B0" w:rsidP="003347B0">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ТЗ</w:t>
      </w:r>
      <w:r w:rsidR="00504CA6">
        <w:rPr>
          <w:rFonts w:eastAsia="Times New Roman" w:cs="Times New Roman"/>
          <w:szCs w:val="28"/>
          <w:vertAlign w:val="subscript"/>
          <w:lang w:eastAsia="ru-RU"/>
        </w:rPr>
        <w:t>3</w:t>
      </w:r>
      <w:r w:rsidRPr="0071058A">
        <w:rPr>
          <w:rFonts w:eastAsia="Times New Roman" w:cs="Times New Roman"/>
          <w:szCs w:val="28"/>
          <w:lang w:eastAsia="ru-RU"/>
        </w:rPr>
        <w:t xml:space="preserve">= (1 * </w:t>
      </w:r>
      <w:r>
        <w:rPr>
          <w:rFonts w:eastAsia="Times New Roman" w:cs="Times New Roman"/>
          <w:szCs w:val="28"/>
          <w:lang w:eastAsia="ru-RU"/>
        </w:rPr>
        <w:t>2</w:t>
      </w:r>
      <w:r w:rsidRPr="0071058A">
        <w:rPr>
          <w:rFonts w:eastAsia="Times New Roman" w:cs="Times New Roman"/>
          <w:szCs w:val="28"/>
          <w:lang w:eastAsia="ru-RU"/>
        </w:rPr>
        <w:t xml:space="preserve"> час)/8= </w:t>
      </w:r>
      <w:r>
        <w:rPr>
          <w:rFonts w:eastAsia="Times New Roman" w:cs="Times New Roman"/>
          <w:szCs w:val="28"/>
          <w:lang w:eastAsia="ru-RU"/>
        </w:rPr>
        <w:t>0,25</w:t>
      </w:r>
      <w:r w:rsidRPr="0071058A">
        <w:rPr>
          <w:rFonts w:eastAsia="Times New Roman" w:cs="Times New Roman"/>
          <w:szCs w:val="28"/>
          <w:lang w:eastAsia="ru-RU"/>
        </w:rPr>
        <w:t xml:space="preserve"> человеко-</w:t>
      </w:r>
      <w:r>
        <w:rPr>
          <w:rFonts w:eastAsia="Times New Roman" w:cs="Times New Roman"/>
          <w:szCs w:val="28"/>
          <w:lang w:eastAsia="ru-RU"/>
        </w:rPr>
        <w:t>день</w:t>
      </w:r>
      <w:r w:rsidRPr="0071058A">
        <w:rPr>
          <w:rFonts w:eastAsia="Times New Roman" w:cs="Times New Roman"/>
          <w:szCs w:val="28"/>
          <w:lang w:eastAsia="ru-RU"/>
        </w:rPr>
        <w:t xml:space="preserve"> = </w:t>
      </w:r>
      <w:r>
        <w:rPr>
          <w:rFonts w:eastAsia="Times New Roman" w:cs="Times New Roman"/>
          <w:szCs w:val="28"/>
          <w:lang w:eastAsia="ru-RU"/>
        </w:rPr>
        <w:t>2</w:t>
      </w:r>
      <w:r w:rsidRPr="0071058A">
        <w:rPr>
          <w:rFonts w:eastAsia="Times New Roman" w:cs="Times New Roman"/>
          <w:szCs w:val="28"/>
          <w:lang w:eastAsia="ru-RU"/>
        </w:rPr>
        <w:t xml:space="preserve"> час</w:t>
      </w:r>
      <w:r w:rsidR="00504CA6">
        <w:rPr>
          <w:rFonts w:eastAsia="Times New Roman" w:cs="Times New Roman"/>
          <w:szCs w:val="28"/>
          <w:lang w:eastAsia="ru-RU"/>
        </w:rPr>
        <w:t>а</w:t>
      </w:r>
      <w:r w:rsidRPr="0071058A">
        <w:rPr>
          <w:rFonts w:eastAsia="Times New Roman" w:cs="Times New Roman"/>
          <w:szCs w:val="28"/>
          <w:lang w:eastAsia="ru-RU"/>
        </w:rPr>
        <w:t>.</w:t>
      </w:r>
    </w:p>
    <w:p w:rsidR="003347B0" w:rsidRPr="001353D1" w:rsidRDefault="003347B0" w:rsidP="003347B0">
      <w:pPr>
        <w:autoSpaceDE w:val="0"/>
        <w:autoSpaceDN w:val="0"/>
        <w:ind w:firstLine="709"/>
        <w:jc w:val="both"/>
        <w:rPr>
          <w:rFonts w:eastAsia="Times New Roman" w:cs="Times New Roman"/>
          <w:szCs w:val="28"/>
          <w:lang w:eastAsia="ru-RU"/>
        </w:rPr>
      </w:pPr>
      <w:r>
        <w:rPr>
          <w:rFonts w:eastAsia="Times New Roman" w:cs="Times New Roman"/>
          <w:szCs w:val="28"/>
          <w:lang w:eastAsia="ru-RU"/>
        </w:rPr>
        <w:t>Частота выполнения – 1</w:t>
      </w:r>
      <w:r w:rsidRPr="001353D1">
        <w:rPr>
          <w:rFonts w:eastAsia="Times New Roman" w:cs="Times New Roman"/>
          <w:szCs w:val="28"/>
          <w:lang w:eastAsia="ru-RU"/>
        </w:rPr>
        <w:t xml:space="preserve"> раз в год</w:t>
      </w:r>
    </w:p>
    <w:p w:rsidR="003347B0" w:rsidRDefault="003347B0" w:rsidP="003347B0">
      <w:pPr>
        <w:autoSpaceDE w:val="0"/>
        <w:autoSpaceDN w:val="0"/>
        <w:ind w:firstLine="709"/>
        <w:jc w:val="both"/>
        <w:rPr>
          <w:rFonts w:eastAsia="Times New Roman" w:cs="Times New Roman"/>
          <w:szCs w:val="28"/>
          <w:lang w:eastAsia="ru-RU"/>
        </w:rPr>
      </w:pPr>
      <w:r w:rsidRPr="001353D1">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2</w:t>
      </w:r>
      <w:r w:rsidRPr="001353D1">
        <w:rPr>
          <w:rFonts w:eastAsia="Times New Roman" w:cs="Times New Roman"/>
          <w:szCs w:val="28"/>
          <w:lang w:eastAsia="ru-RU"/>
        </w:rPr>
        <w:t xml:space="preserve"> час</w:t>
      </w:r>
      <w:r>
        <w:rPr>
          <w:rFonts w:eastAsia="Times New Roman" w:cs="Times New Roman"/>
          <w:szCs w:val="28"/>
          <w:lang w:eastAsia="ru-RU"/>
        </w:rPr>
        <w:t>а</w:t>
      </w:r>
      <w:r w:rsidRPr="001353D1">
        <w:rPr>
          <w:rFonts w:eastAsia="Times New Roman" w:cs="Times New Roman"/>
          <w:szCs w:val="28"/>
          <w:lang w:eastAsia="ru-RU"/>
        </w:rPr>
        <w:t>.</w:t>
      </w:r>
    </w:p>
    <w:p w:rsidR="003347B0" w:rsidRDefault="003347B0" w:rsidP="003347B0">
      <w:pPr>
        <w:autoSpaceDE w:val="0"/>
        <w:autoSpaceDN w:val="0"/>
        <w:ind w:firstLine="709"/>
        <w:jc w:val="both"/>
        <w:rPr>
          <w:rFonts w:cs="Times New Roman"/>
          <w:szCs w:val="28"/>
        </w:rPr>
      </w:pPr>
      <w:r>
        <w:rPr>
          <w:rFonts w:eastAsia="Times New Roman" w:cs="Times New Roman"/>
          <w:szCs w:val="28"/>
          <w:lang w:eastAsia="ru-RU"/>
        </w:rPr>
        <w:t>4</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4</w:t>
      </w:r>
      <w:r w:rsidRPr="0071058A">
        <w:rPr>
          <w:rFonts w:eastAsia="Times New Roman" w:cs="Times New Roman"/>
          <w:szCs w:val="28"/>
          <w:lang w:eastAsia="ru-RU"/>
        </w:rPr>
        <w:t xml:space="preserve">: </w:t>
      </w:r>
      <w:r w:rsidR="00504CA6">
        <w:rPr>
          <w:rFonts w:eastAsia="Times New Roman" w:cs="Times New Roman"/>
          <w:szCs w:val="28"/>
          <w:lang w:eastAsia="ru-RU"/>
        </w:rPr>
        <w:t>У</w:t>
      </w:r>
      <w:r w:rsidR="00504CA6" w:rsidRPr="006666D7">
        <w:rPr>
          <w:rFonts w:cs="Times New Roman"/>
          <w:szCs w:val="28"/>
        </w:rPr>
        <w:t>частие в осмотре</w:t>
      </w:r>
      <w:r w:rsidR="00504CA6">
        <w:rPr>
          <w:rFonts w:cs="Times New Roman"/>
          <w:szCs w:val="28"/>
        </w:rPr>
        <w:t xml:space="preserve"> места реализации проекта</w:t>
      </w:r>
      <w:r>
        <w:rPr>
          <w:rFonts w:cs="Times New Roman"/>
          <w:szCs w:val="28"/>
        </w:rPr>
        <w:t>.</w:t>
      </w:r>
    </w:p>
    <w:p w:rsidR="003347B0" w:rsidRDefault="003347B0" w:rsidP="003347B0">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ТЗ</w:t>
      </w:r>
      <w:r w:rsidR="00504CA6">
        <w:rPr>
          <w:rFonts w:eastAsia="Times New Roman" w:cs="Times New Roman"/>
          <w:szCs w:val="28"/>
          <w:vertAlign w:val="subscript"/>
          <w:lang w:eastAsia="ru-RU"/>
        </w:rPr>
        <w:t>4</w:t>
      </w:r>
      <w:r w:rsidRPr="0071058A">
        <w:rPr>
          <w:rFonts w:eastAsia="Times New Roman" w:cs="Times New Roman"/>
          <w:szCs w:val="28"/>
          <w:lang w:eastAsia="ru-RU"/>
        </w:rPr>
        <w:t xml:space="preserve">= (1 * </w:t>
      </w:r>
      <w:r w:rsidR="00504CA6">
        <w:rPr>
          <w:rFonts w:eastAsia="Times New Roman" w:cs="Times New Roman"/>
          <w:szCs w:val="28"/>
          <w:lang w:eastAsia="ru-RU"/>
        </w:rPr>
        <w:t>0,5</w:t>
      </w:r>
      <w:r w:rsidRPr="0071058A">
        <w:rPr>
          <w:rFonts w:eastAsia="Times New Roman" w:cs="Times New Roman"/>
          <w:szCs w:val="28"/>
          <w:lang w:eastAsia="ru-RU"/>
        </w:rPr>
        <w:t xml:space="preserve"> час)/8= </w:t>
      </w:r>
      <w:r>
        <w:rPr>
          <w:rFonts w:eastAsia="Times New Roman" w:cs="Times New Roman"/>
          <w:szCs w:val="28"/>
          <w:lang w:eastAsia="ru-RU"/>
        </w:rPr>
        <w:t>0,</w:t>
      </w:r>
      <w:r w:rsidR="00504CA6">
        <w:rPr>
          <w:rFonts w:eastAsia="Times New Roman" w:cs="Times New Roman"/>
          <w:szCs w:val="28"/>
          <w:lang w:eastAsia="ru-RU"/>
        </w:rPr>
        <w:t>0625</w:t>
      </w:r>
      <w:r w:rsidRPr="0071058A">
        <w:rPr>
          <w:rFonts w:eastAsia="Times New Roman" w:cs="Times New Roman"/>
          <w:szCs w:val="28"/>
          <w:lang w:eastAsia="ru-RU"/>
        </w:rPr>
        <w:t xml:space="preserve"> человеко-</w:t>
      </w:r>
      <w:r>
        <w:rPr>
          <w:rFonts w:eastAsia="Times New Roman" w:cs="Times New Roman"/>
          <w:szCs w:val="28"/>
          <w:lang w:eastAsia="ru-RU"/>
        </w:rPr>
        <w:t>день</w:t>
      </w:r>
      <w:r w:rsidRPr="0071058A">
        <w:rPr>
          <w:rFonts w:eastAsia="Times New Roman" w:cs="Times New Roman"/>
          <w:szCs w:val="28"/>
          <w:lang w:eastAsia="ru-RU"/>
        </w:rPr>
        <w:t xml:space="preserve"> = </w:t>
      </w:r>
      <w:r w:rsidR="00504CA6">
        <w:rPr>
          <w:rFonts w:eastAsia="Times New Roman" w:cs="Times New Roman"/>
          <w:szCs w:val="28"/>
          <w:lang w:eastAsia="ru-RU"/>
        </w:rPr>
        <w:t>0,5</w:t>
      </w:r>
      <w:r w:rsidRPr="0071058A">
        <w:rPr>
          <w:rFonts w:eastAsia="Times New Roman" w:cs="Times New Roman"/>
          <w:szCs w:val="28"/>
          <w:lang w:eastAsia="ru-RU"/>
        </w:rPr>
        <w:t xml:space="preserve"> час.</w:t>
      </w:r>
    </w:p>
    <w:p w:rsidR="003347B0" w:rsidRPr="001353D1" w:rsidRDefault="003347B0" w:rsidP="003347B0">
      <w:pPr>
        <w:autoSpaceDE w:val="0"/>
        <w:autoSpaceDN w:val="0"/>
        <w:ind w:firstLine="709"/>
        <w:jc w:val="both"/>
        <w:rPr>
          <w:rFonts w:eastAsia="Times New Roman" w:cs="Times New Roman"/>
          <w:szCs w:val="28"/>
          <w:lang w:eastAsia="ru-RU"/>
        </w:rPr>
      </w:pPr>
      <w:r>
        <w:rPr>
          <w:rFonts w:eastAsia="Times New Roman" w:cs="Times New Roman"/>
          <w:szCs w:val="28"/>
          <w:lang w:eastAsia="ru-RU"/>
        </w:rPr>
        <w:t>Частота выполнения – 1</w:t>
      </w:r>
      <w:r w:rsidRPr="001353D1">
        <w:rPr>
          <w:rFonts w:eastAsia="Times New Roman" w:cs="Times New Roman"/>
          <w:szCs w:val="28"/>
          <w:lang w:eastAsia="ru-RU"/>
        </w:rPr>
        <w:t xml:space="preserve"> раз в год</w:t>
      </w:r>
    </w:p>
    <w:p w:rsidR="003347B0" w:rsidRDefault="003347B0" w:rsidP="003347B0">
      <w:pPr>
        <w:autoSpaceDE w:val="0"/>
        <w:autoSpaceDN w:val="0"/>
        <w:ind w:firstLine="709"/>
        <w:jc w:val="both"/>
        <w:rPr>
          <w:rFonts w:eastAsia="Times New Roman" w:cs="Times New Roman"/>
          <w:szCs w:val="28"/>
          <w:lang w:eastAsia="ru-RU"/>
        </w:rPr>
      </w:pPr>
      <w:r w:rsidRPr="001353D1">
        <w:rPr>
          <w:rFonts w:eastAsia="Times New Roman" w:cs="Times New Roman"/>
          <w:szCs w:val="28"/>
          <w:lang w:eastAsia="ru-RU"/>
        </w:rPr>
        <w:t xml:space="preserve">Итого продолжительность времени = </w:t>
      </w:r>
      <w:r w:rsidR="00504CA6">
        <w:rPr>
          <w:rFonts w:eastAsia="Times New Roman" w:cs="Times New Roman"/>
          <w:szCs w:val="28"/>
          <w:lang w:eastAsia="ru-RU"/>
        </w:rPr>
        <w:t>0,5</w:t>
      </w:r>
      <w:r w:rsidRPr="001353D1">
        <w:rPr>
          <w:rFonts w:eastAsia="Times New Roman" w:cs="Times New Roman"/>
          <w:szCs w:val="28"/>
          <w:lang w:eastAsia="ru-RU"/>
        </w:rPr>
        <w:t xml:space="preserve"> час</w:t>
      </w:r>
      <w:r>
        <w:rPr>
          <w:rFonts w:eastAsia="Times New Roman" w:cs="Times New Roman"/>
          <w:szCs w:val="28"/>
          <w:lang w:eastAsia="ru-RU"/>
        </w:rPr>
        <w:t>а</w:t>
      </w:r>
      <w:r w:rsidRPr="001353D1">
        <w:rPr>
          <w:rFonts w:eastAsia="Times New Roman" w:cs="Times New Roman"/>
          <w:szCs w:val="28"/>
          <w:lang w:eastAsia="ru-RU"/>
        </w:rPr>
        <w:t>.</w:t>
      </w:r>
    </w:p>
    <w:p w:rsidR="00504CA6" w:rsidRDefault="00504CA6" w:rsidP="00504CA6">
      <w:pPr>
        <w:autoSpaceDE w:val="0"/>
        <w:autoSpaceDN w:val="0"/>
        <w:ind w:firstLine="709"/>
        <w:jc w:val="both"/>
        <w:rPr>
          <w:rFonts w:cs="Times New Roman"/>
          <w:szCs w:val="28"/>
        </w:rPr>
      </w:pPr>
      <w:r>
        <w:rPr>
          <w:rFonts w:eastAsia="Times New Roman" w:cs="Times New Roman"/>
          <w:szCs w:val="28"/>
          <w:lang w:eastAsia="ru-RU"/>
        </w:rPr>
        <w:t>5</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5</w:t>
      </w:r>
      <w:r w:rsidRPr="0071058A">
        <w:rPr>
          <w:rFonts w:eastAsia="Times New Roman" w:cs="Times New Roman"/>
          <w:szCs w:val="28"/>
          <w:lang w:eastAsia="ru-RU"/>
        </w:rPr>
        <w:t xml:space="preserve">: </w:t>
      </w:r>
      <w:r>
        <w:rPr>
          <w:rFonts w:eastAsia="Times New Roman" w:cs="Times New Roman"/>
          <w:szCs w:val="28"/>
          <w:lang w:eastAsia="ru-RU"/>
        </w:rPr>
        <w:t>П</w:t>
      </w:r>
      <w:r w:rsidRPr="006666D7">
        <w:rPr>
          <w:rFonts w:cs="Times New Roman"/>
          <w:szCs w:val="28"/>
        </w:rPr>
        <w:t>убличное представление проекта на заседании комиссии</w:t>
      </w:r>
      <w:r>
        <w:rPr>
          <w:rFonts w:cs="Times New Roman"/>
          <w:szCs w:val="28"/>
        </w:rPr>
        <w:t>.</w:t>
      </w:r>
    </w:p>
    <w:p w:rsidR="00504CA6" w:rsidRDefault="00504CA6" w:rsidP="00504CA6">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ТЗ</w:t>
      </w:r>
      <w:r>
        <w:rPr>
          <w:rFonts w:eastAsia="Times New Roman" w:cs="Times New Roman"/>
          <w:szCs w:val="28"/>
          <w:vertAlign w:val="subscript"/>
          <w:lang w:eastAsia="ru-RU"/>
        </w:rPr>
        <w:t>5</w:t>
      </w:r>
      <w:r w:rsidRPr="0071058A">
        <w:rPr>
          <w:rFonts w:eastAsia="Times New Roman" w:cs="Times New Roman"/>
          <w:szCs w:val="28"/>
          <w:lang w:eastAsia="ru-RU"/>
        </w:rPr>
        <w:t xml:space="preserve">= (1 * </w:t>
      </w:r>
      <w:r>
        <w:rPr>
          <w:rFonts w:eastAsia="Times New Roman" w:cs="Times New Roman"/>
          <w:szCs w:val="28"/>
          <w:lang w:eastAsia="ru-RU"/>
        </w:rPr>
        <w:t>2</w:t>
      </w:r>
      <w:r w:rsidRPr="0071058A">
        <w:rPr>
          <w:rFonts w:eastAsia="Times New Roman" w:cs="Times New Roman"/>
          <w:szCs w:val="28"/>
          <w:lang w:eastAsia="ru-RU"/>
        </w:rPr>
        <w:t xml:space="preserve"> час)/8= </w:t>
      </w:r>
      <w:r>
        <w:rPr>
          <w:rFonts w:eastAsia="Times New Roman" w:cs="Times New Roman"/>
          <w:szCs w:val="28"/>
          <w:lang w:eastAsia="ru-RU"/>
        </w:rPr>
        <w:t>0,25</w:t>
      </w:r>
      <w:r w:rsidRPr="0071058A">
        <w:rPr>
          <w:rFonts w:eastAsia="Times New Roman" w:cs="Times New Roman"/>
          <w:szCs w:val="28"/>
          <w:lang w:eastAsia="ru-RU"/>
        </w:rPr>
        <w:t xml:space="preserve"> человеко-</w:t>
      </w:r>
      <w:r>
        <w:rPr>
          <w:rFonts w:eastAsia="Times New Roman" w:cs="Times New Roman"/>
          <w:szCs w:val="28"/>
          <w:lang w:eastAsia="ru-RU"/>
        </w:rPr>
        <w:t>день</w:t>
      </w:r>
      <w:r w:rsidRPr="0071058A">
        <w:rPr>
          <w:rFonts w:eastAsia="Times New Roman" w:cs="Times New Roman"/>
          <w:szCs w:val="28"/>
          <w:lang w:eastAsia="ru-RU"/>
        </w:rPr>
        <w:t xml:space="preserve"> = </w:t>
      </w:r>
      <w:r>
        <w:rPr>
          <w:rFonts w:eastAsia="Times New Roman" w:cs="Times New Roman"/>
          <w:szCs w:val="28"/>
          <w:lang w:eastAsia="ru-RU"/>
        </w:rPr>
        <w:t>2</w:t>
      </w:r>
      <w:r w:rsidRPr="0071058A">
        <w:rPr>
          <w:rFonts w:eastAsia="Times New Roman" w:cs="Times New Roman"/>
          <w:szCs w:val="28"/>
          <w:lang w:eastAsia="ru-RU"/>
        </w:rPr>
        <w:t xml:space="preserve"> час</w:t>
      </w:r>
      <w:r>
        <w:rPr>
          <w:rFonts w:eastAsia="Times New Roman" w:cs="Times New Roman"/>
          <w:szCs w:val="28"/>
          <w:lang w:eastAsia="ru-RU"/>
        </w:rPr>
        <w:t>а</w:t>
      </w:r>
      <w:r w:rsidRPr="0071058A">
        <w:rPr>
          <w:rFonts w:eastAsia="Times New Roman" w:cs="Times New Roman"/>
          <w:szCs w:val="28"/>
          <w:lang w:eastAsia="ru-RU"/>
        </w:rPr>
        <w:t>.</w:t>
      </w:r>
    </w:p>
    <w:p w:rsidR="00504CA6" w:rsidRPr="001353D1" w:rsidRDefault="00504CA6" w:rsidP="00504CA6">
      <w:pPr>
        <w:autoSpaceDE w:val="0"/>
        <w:autoSpaceDN w:val="0"/>
        <w:ind w:firstLine="709"/>
        <w:jc w:val="both"/>
        <w:rPr>
          <w:rFonts w:eastAsia="Times New Roman" w:cs="Times New Roman"/>
          <w:szCs w:val="28"/>
          <w:lang w:eastAsia="ru-RU"/>
        </w:rPr>
      </w:pPr>
      <w:r>
        <w:rPr>
          <w:rFonts w:eastAsia="Times New Roman" w:cs="Times New Roman"/>
          <w:szCs w:val="28"/>
          <w:lang w:eastAsia="ru-RU"/>
        </w:rPr>
        <w:t>Частота выполнения – 1</w:t>
      </w:r>
      <w:r w:rsidRPr="001353D1">
        <w:rPr>
          <w:rFonts w:eastAsia="Times New Roman" w:cs="Times New Roman"/>
          <w:szCs w:val="28"/>
          <w:lang w:eastAsia="ru-RU"/>
        </w:rPr>
        <w:t xml:space="preserve"> раз в год</w:t>
      </w:r>
    </w:p>
    <w:p w:rsidR="00504CA6" w:rsidRDefault="00504CA6" w:rsidP="00504CA6">
      <w:pPr>
        <w:autoSpaceDE w:val="0"/>
        <w:autoSpaceDN w:val="0"/>
        <w:ind w:firstLine="709"/>
        <w:jc w:val="both"/>
        <w:rPr>
          <w:rFonts w:eastAsia="Times New Roman" w:cs="Times New Roman"/>
          <w:szCs w:val="28"/>
          <w:lang w:eastAsia="ru-RU"/>
        </w:rPr>
      </w:pPr>
      <w:r w:rsidRPr="001353D1">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2</w:t>
      </w:r>
      <w:r w:rsidRPr="001353D1">
        <w:rPr>
          <w:rFonts w:eastAsia="Times New Roman" w:cs="Times New Roman"/>
          <w:szCs w:val="28"/>
          <w:lang w:eastAsia="ru-RU"/>
        </w:rPr>
        <w:t xml:space="preserve"> час</w:t>
      </w:r>
      <w:r>
        <w:rPr>
          <w:rFonts w:eastAsia="Times New Roman" w:cs="Times New Roman"/>
          <w:szCs w:val="28"/>
          <w:lang w:eastAsia="ru-RU"/>
        </w:rPr>
        <w:t>а</w:t>
      </w:r>
      <w:r w:rsidRPr="001353D1">
        <w:rPr>
          <w:rFonts w:eastAsia="Times New Roman" w:cs="Times New Roman"/>
          <w:szCs w:val="28"/>
          <w:lang w:eastAsia="ru-RU"/>
        </w:rPr>
        <w:t>.</w:t>
      </w:r>
    </w:p>
    <w:p w:rsidR="00504CA6" w:rsidRDefault="00504CA6" w:rsidP="00504CA6">
      <w:pPr>
        <w:autoSpaceDE w:val="0"/>
        <w:autoSpaceDN w:val="0"/>
        <w:ind w:firstLine="709"/>
        <w:jc w:val="both"/>
        <w:rPr>
          <w:rFonts w:cs="Times New Roman"/>
          <w:szCs w:val="28"/>
        </w:rPr>
      </w:pPr>
      <w:r>
        <w:rPr>
          <w:rFonts w:eastAsia="Times New Roman" w:cs="Times New Roman"/>
          <w:szCs w:val="28"/>
          <w:lang w:eastAsia="ru-RU"/>
        </w:rPr>
        <w:t>6</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6</w:t>
      </w:r>
      <w:r w:rsidRPr="0071058A">
        <w:rPr>
          <w:rFonts w:eastAsia="Times New Roman" w:cs="Times New Roman"/>
          <w:szCs w:val="28"/>
          <w:lang w:eastAsia="ru-RU"/>
        </w:rPr>
        <w:t xml:space="preserve">: </w:t>
      </w:r>
      <w:r>
        <w:rPr>
          <w:rFonts w:cs="Times New Roman"/>
          <w:szCs w:val="28"/>
        </w:rPr>
        <w:t xml:space="preserve">Подписание </w:t>
      </w:r>
      <w:r w:rsidRPr="0071058A">
        <w:rPr>
          <w:rFonts w:cs="Times New Roman"/>
          <w:szCs w:val="28"/>
        </w:rPr>
        <w:t>соглашения на предоставление субс</w:t>
      </w:r>
      <w:r>
        <w:rPr>
          <w:rFonts w:cs="Times New Roman"/>
          <w:szCs w:val="28"/>
        </w:rPr>
        <w:t>идии.</w:t>
      </w:r>
    </w:p>
    <w:p w:rsidR="00504CA6" w:rsidRDefault="00504CA6" w:rsidP="00504CA6">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ТЗ</w:t>
      </w:r>
      <w:r>
        <w:rPr>
          <w:rFonts w:eastAsia="Times New Roman" w:cs="Times New Roman"/>
          <w:szCs w:val="28"/>
          <w:vertAlign w:val="subscript"/>
          <w:lang w:eastAsia="ru-RU"/>
        </w:rPr>
        <w:t>6</w:t>
      </w:r>
      <w:r w:rsidRPr="0071058A">
        <w:rPr>
          <w:rFonts w:eastAsia="Times New Roman" w:cs="Times New Roman"/>
          <w:szCs w:val="28"/>
          <w:lang w:eastAsia="ru-RU"/>
        </w:rPr>
        <w:t xml:space="preserve">= (1 * </w:t>
      </w:r>
      <w:r>
        <w:rPr>
          <w:rFonts w:eastAsia="Times New Roman" w:cs="Times New Roman"/>
          <w:szCs w:val="28"/>
          <w:lang w:eastAsia="ru-RU"/>
        </w:rPr>
        <w:t>1</w:t>
      </w:r>
      <w:r w:rsidRPr="0071058A">
        <w:rPr>
          <w:rFonts w:eastAsia="Times New Roman" w:cs="Times New Roman"/>
          <w:szCs w:val="28"/>
          <w:lang w:eastAsia="ru-RU"/>
        </w:rPr>
        <w:t xml:space="preserve"> час)/8= 0,</w:t>
      </w:r>
      <w:r>
        <w:rPr>
          <w:rFonts w:eastAsia="Times New Roman" w:cs="Times New Roman"/>
          <w:szCs w:val="28"/>
          <w:lang w:eastAsia="ru-RU"/>
        </w:rPr>
        <w:t>125</w:t>
      </w:r>
      <w:r w:rsidRPr="0071058A">
        <w:rPr>
          <w:rFonts w:eastAsia="Times New Roman" w:cs="Times New Roman"/>
          <w:szCs w:val="28"/>
          <w:lang w:eastAsia="ru-RU"/>
        </w:rPr>
        <w:t xml:space="preserve"> человеко-день = </w:t>
      </w:r>
      <w:r>
        <w:rPr>
          <w:rFonts w:eastAsia="Times New Roman" w:cs="Times New Roman"/>
          <w:szCs w:val="28"/>
          <w:lang w:eastAsia="ru-RU"/>
        </w:rPr>
        <w:t>1</w:t>
      </w:r>
      <w:r w:rsidRPr="0071058A">
        <w:rPr>
          <w:rFonts w:eastAsia="Times New Roman" w:cs="Times New Roman"/>
          <w:szCs w:val="28"/>
          <w:lang w:eastAsia="ru-RU"/>
        </w:rPr>
        <w:t xml:space="preserve"> час.</w:t>
      </w:r>
    </w:p>
    <w:p w:rsidR="00504CA6" w:rsidRPr="001353D1" w:rsidRDefault="00504CA6" w:rsidP="00504CA6">
      <w:pPr>
        <w:autoSpaceDE w:val="0"/>
        <w:autoSpaceDN w:val="0"/>
        <w:ind w:firstLine="709"/>
        <w:jc w:val="both"/>
        <w:rPr>
          <w:rFonts w:eastAsia="Times New Roman" w:cs="Times New Roman"/>
          <w:szCs w:val="28"/>
          <w:lang w:eastAsia="ru-RU"/>
        </w:rPr>
      </w:pPr>
      <w:r>
        <w:rPr>
          <w:rFonts w:eastAsia="Times New Roman" w:cs="Times New Roman"/>
          <w:szCs w:val="28"/>
          <w:lang w:eastAsia="ru-RU"/>
        </w:rPr>
        <w:t>Частота выполнения – 1</w:t>
      </w:r>
      <w:r w:rsidRPr="001353D1">
        <w:rPr>
          <w:rFonts w:eastAsia="Times New Roman" w:cs="Times New Roman"/>
          <w:szCs w:val="28"/>
          <w:lang w:eastAsia="ru-RU"/>
        </w:rPr>
        <w:t xml:space="preserve"> раз в год</w:t>
      </w:r>
    </w:p>
    <w:p w:rsidR="00504CA6" w:rsidRDefault="00504CA6" w:rsidP="00504CA6">
      <w:pPr>
        <w:autoSpaceDE w:val="0"/>
        <w:autoSpaceDN w:val="0"/>
        <w:ind w:firstLine="709"/>
        <w:jc w:val="both"/>
        <w:rPr>
          <w:rFonts w:eastAsia="Times New Roman" w:cs="Times New Roman"/>
          <w:szCs w:val="28"/>
          <w:lang w:eastAsia="ru-RU"/>
        </w:rPr>
      </w:pPr>
      <w:r w:rsidRPr="001353D1">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1</w:t>
      </w:r>
      <w:r w:rsidRPr="001353D1">
        <w:rPr>
          <w:rFonts w:eastAsia="Times New Roman" w:cs="Times New Roman"/>
          <w:szCs w:val="28"/>
          <w:lang w:eastAsia="ru-RU"/>
        </w:rPr>
        <w:t xml:space="preserve"> час.</w:t>
      </w:r>
    </w:p>
    <w:p w:rsidR="00504CA6" w:rsidRDefault="00504CA6" w:rsidP="00504CA6">
      <w:pPr>
        <w:autoSpaceDE w:val="0"/>
        <w:autoSpaceDN w:val="0"/>
        <w:ind w:firstLine="709"/>
        <w:jc w:val="both"/>
        <w:rPr>
          <w:rFonts w:cs="Times New Roman"/>
          <w:szCs w:val="28"/>
        </w:rPr>
      </w:pPr>
      <w:r>
        <w:rPr>
          <w:rFonts w:eastAsia="Times New Roman" w:cs="Times New Roman"/>
          <w:szCs w:val="28"/>
          <w:lang w:eastAsia="ru-RU"/>
        </w:rPr>
        <w:t>7</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7</w:t>
      </w:r>
      <w:r w:rsidRPr="0071058A">
        <w:rPr>
          <w:rFonts w:eastAsia="Times New Roman" w:cs="Times New Roman"/>
          <w:szCs w:val="28"/>
          <w:lang w:eastAsia="ru-RU"/>
        </w:rPr>
        <w:t xml:space="preserve">: </w:t>
      </w:r>
      <w:r>
        <w:rPr>
          <w:rFonts w:cs="Times New Roman"/>
          <w:szCs w:val="28"/>
        </w:rPr>
        <w:t>Представление отчетных документов.</w:t>
      </w:r>
    </w:p>
    <w:p w:rsidR="00504CA6" w:rsidRDefault="00504CA6" w:rsidP="00504CA6">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ТЗ</w:t>
      </w:r>
      <w:r>
        <w:rPr>
          <w:rFonts w:eastAsia="Times New Roman" w:cs="Times New Roman"/>
          <w:szCs w:val="28"/>
          <w:vertAlign w:val="subscript"/>
          <w:lang w:eastAsia="ru-RU"/>
        </w:rPr>
        <w:t>7</w:t>
      </w:r>
      <w:r w:rsidRPr="0071058A">
        <w:rPr>
          <w:rFonts w:eastAsia="Times New Roman" w:cs="Times New Roman"/>
          <w:szCs w:val="28"/>
          <w:lang w:eastAsia="ru-RU"/>
        </w:rPr>
        <w:t xml:space="preserve">= (1 * </w:t>
      </w:r>
      <w:r>
        <w:rPr>
          <w:rFonts w:eastAsia="Times New Roman" w:cs="Times New Roman"/>
          <w:szCs w:val="28"/>
          <w:lang w:eastAsia="ru-RU"/>
        </w:rPr>
        <w:t>2</w:t>
      </w:r>
      <w:r w:rsidRPr="0071058A">
        <w:rPr>
          <w:rFonts w:eastAsia="Times New Roman" w:cs="Times New Roman"/>
          <w:szCs w:val="28"/>
          <w:lang w:eastAsia="ru-RU"/>
        </w:rPr>
        <w:t xml:space="preserve"> час)/8= 0,</w:t>
      </w:r>
      <w:r>
        <w:rPr>
          <w:rFonts w:eastAsia="Times New Roman" w:cs="Times New Roman"/>
          <w:szCs w:val="28"/>
          <w:lang w:eastAsia="ru-RU"/>
        </w:rPr>
        <w:t>25</w:t>
      </w:r>
      <w:r w:rsidRPr="0071058A">
        <w:rPr>
          <w:rFonts w:eastAsia="Times New Roman" w:cs="Times New Roman"/>
          <w:szCs w:val="28"/>
          <w:lang w:eastAsia="ru-RU"/>
        </w:rPr>
        <w:t xml:space="preserve"> человеко-день = </w:t>
      </w:r>
      <w:r>
        <w:rPr>
          <w:rFonts w:eastAsia="Times New Roman" w:cs="Times New Roman"/>
          <w:szCs w:val="28"/>
          <w:lang w:eastAsia="ru-RU"/>
        </w:rPr>
        <w:t>2</w:t>
      </w:r>
      <w:r w:rsidRPr="0071058A">
        <w:rPr>
          <w:rFonts w:eastAsia="Times New Roman" w:cs="Times New Roman"/>
          <w:szCs w:val="28"/>
          <w:lang w:eastAsia="ru-RU"/>
        </w:rPr>
        <w:t xml:space="preserve"> час</w:t>
      </w:r>
      <w:r>
        <w:rPr>
          <w:rFonts w:eastAsia="Times New Roman" w:cs="Times New Roman"/>
          <w:szCs w:val="28"/>
          <w:lang w:eastAsia="ru-RU"/>
        </w:rPr>
        <w:t>а</w:t>
      </w:r>
      <w:r w:rsidRPr="0071058A">
        <w:rPr>
          <w:rFonts w:eastAsia="Times New Roman" w:cs="Times New Roman"/>
          <w:szCs w:val="28"/>
          <w:lang w:eastAsia="ru-RU"/>
        </w:rPr>
        <w:t>.</w:t>
      </w:r>
    </w:p>
    <w:p w:rsidR="00504CA6" w:rsidRPr="001353D1" w:rsidRDefault="00504CA6" w:rsidP="00504CA6">
      <w:pPr>
        <w:autoSpaceDE w:val="0"/>
        <w:autoSpaceDN w:val="0"/>
        <w:ind w:firstLine="709"/>
        <w:jc w:val="both"/>
        <w:rPr>
          <w:rFonts w:eastAsia="Times New Roman" w:cs="Times New Roman"/>
          <w:szCs w:val="28"/>
          <w:lang w:eastAsia="ru-RU"/>
        </w:rPr>
      </w:pPr>
      <w:r>
        <w:rPr>
          <w:rFonts w:eastAsia="Times New Roman" w:cs="Times New Roman"/>
          <w:szCs w:val="28"/>
          <w:lang w:eastAsia="ru-RU"/>
        </w:rPr>
        <w:t>Частота выполнения – 4</w:t>
      </w:r>
      <w:r w:rsidRPr="001353D1">
        <w:rPr>
          <w:rFonts w:eastAsia="Times New Roman" w:cs="Times New Roman"/>
          <w:szCs w:val="28"/>
          <w:lang w:eastAsia="ru-RU"/>
        </w:rPr>
        <w:t xml:space="preserve"> раз</w:t>
      </w:r>
      <w:r>
        <w:rPr>
          <w:rFonts w:eastAsia="Times New Roman" w:cs="Times New Roman"/>
          <w:szCs w:val="28"/>
          <w:lang w:eastAsia="ru-RU"/>
        </w:rPr>
        <w:t>а</w:t>
      </w:r>
      <w:r w:rsidRPr="001353D1">
        <w:rPr>
          <w:rFonts w:eastAsia="Times New Roman" w:cs="Times New Roman"/>
          <w:szCs w:val="28"/>
          <w:lang w:eastAsia="ru-RU"/>
        </w:rPr>
        <w:t xml:space="preserve"> в год</w:t>
      </w:r>
    </w:p>
    <w:p w:rsidR="00504CA6" w:rsidRDefault="00504CA6" w:rsidP="00504CA6">
      <w:pPr>
        <w:autoSpaceDE w:val="0"/>
        <w:autoSpaceDN w:val="0"/>
        <w:ind w:firstLine="709"/>
        <w:jc w:val="both"/>
        <w:rPr>
          <w:rFonts w:eastAsia="Times New Roman" w:cs="Times New Roman"/>
          <w:szCs w:val="28"/>
          <w:lang w:eastAsia="ru-RU"/>
        </w:rPr>
      </w:pPr>
      <w:r w:rsidRPr="001353D1">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8</w:t>
      </w:r>
      <w:r w:rsidRPr="001353D1">
        <w:rPr>
          <w:rFonts w:eastAsia="Times New Roman" w:cs="Times New Roman"/>
          <w:szCs w:val="28"/>
          <w:lang w:eastAsia="ru-RU"/>
        </w:rPr>
        <w:t xml:space="preserve"> час</w:t>
      </w:r>
      <w:r>
        <w:rPr>
          <w:rFonts w:eastAsia="Times New Roman" w:cs="Times New Roman"/>
          <w:szCs w:val="28"/>
          <w:lang w:eastAsia="ru-RU"/>
        </w:rPr>
        <w:t>ов</w:t>
      </w:r>
      <w:r w:rsidRPr="001353D1">
        <w:rPr>
          <w:rFonts w:eastAsia="Times New Roman" w:cs="Times New Roman"/>
          <w:szCs w:val="28"/>
          <w:lang w:eastAsia="ru-RU"/>
        </w:rPr>
        <w:t>.</w:t>
      </w:r>
    </w:p>
    <w:p w:rsidR="00504CA6" w:rsidRDefault="00504CA6" w:rsidP="00504CA6">
      <w:pPr>
        <w:autoSpaceDE w:val="0"/>
        <w:autoSpaceDN w:val="0"/>
        <w:ind w:firstLine="709"/>
        <w:jc w:val="both"/>
        <w:rPr>
          <w:rFonts w:cs="Times New Roman"/>
          <w:szCs w:val="28"/>
        </w:rPr>
      </w:pPr>
      <w:r>
        <w:rPr>
          <w:rFonts w:eastAsia="Times New Roman" w:cs="Times New Roman"/>
          <w:szCs w:val="28"/>
          <w:lang w:eastAsia="ru-RU"/>
        </w:rPr>
        <w:t>8</w:t>
      </w:r>
      <w:r w:rsidRPr="0071058A">
        <w:rPr>
          <w:rFonts w:eastAsia="Times New Roman" w:cs="Times New Roman"/>
          <w:szCs w:val="28"/>
          <w:lang w:eastAsia="ru-RU"/>
        </w:rPr>
        <w:t>.</w:t>
      </w:r>
      <w:r w:rsidRPr="0071058A">
        <w:rPr>
          <w:rFonts w:eastAsia="Times New Roman" w:cs="Times New Roman"/>
          <w:szCs w:val="28"/>
          <w:lang w:eastAsia="ru-RU"/>
        </w:rPr>
        <w:tab/>
        <w:t xml:space="preserve">Информационное требование № </w:t>
      </w:r>
      <w:r>
        <w:rPr>
          <w:rFonts w:eastAsia="Times New Roman" w:cs="Times New Roman"/>
          <w:szCs w:val="28"/>
          <w:lang w:eastAsia="ru-RU"/>
        </w:rPr>
        <w:t>8</w:t>
      </w:r>
      <w:r w:rsidRPr="0071058A">
        <w:rPr>
          <w:rFonts w:eastAsia="Times New Roman" w:cs="Times New Roman"/>
          <w:szCs w:val="28"/>
          <w:lang w:eastAsia="ru-RU"/>
        </w:rPr>
        <w:t xml:space="preserve">: </w:t>
      </w:r>
      <w:r w:rsidRPr="0071058A">
        <w:rPr>
          <w:rFonts w:cs="Times New Roman"/>
          <w:szCs w:val="28"/>
        </w:rPr>
        <w:t xml:space="preserve">Повторное представление отчетных документов в случае </w:t>
      </w:r>
      <w:r w:rsidRPr="0071058A">
        <w:rPr>
          <w:rFonts w:cs="Times New Roman"/>
          <w:szCs w:val="28"/>
          <w:lang w:eastAsia="ru-RU"/>
        </w:rPr>
        <w:t>мотивированного отказа в согласовании отчетов</w:t>
      </w:r>
      <w:r>
        <w:rPr>
          <w:rFonts w:cs="Times New Roman"/>
          <w:szCs w:val="28"/>
        </w:rPr>
        <w:t>.</w:t>
      </w:r>
    </w:p>
    <w:p w:rsidR="00504CA6" w:rsidRDefault="00504CA6" w:rsidP="00504CA6">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ТЗ</w:t>
      </w:r>
      <w:r>
        <w:rPr>
          <w:rFonts w:eastAsia="Times New Roman" w:cs="Times New Roman"/>
          <w:szCs w:val="28"/>
          <w:vertAlign w:val="subscript"/>
          <w:lang w:eastAsia="ru-RU"/>
        </w:rPr>
        <w:t>8</w:t>
      </w:r>
      <w:r w:rsidRPr="0071058A">
        <w:rPr>
          <w:rFonts w:eastAsia="Times New Roman" w:cs="Times New Roman"/>
          <w:szCs w:val="28"/>
          <w:lang w:eastAsia="ru-RU"/>
        </w:rPr>
        <w:t xml:space="preserve">= (1 * </w:t>
      </w:r>
      <w:r>
        <w:rPr>
          <w:rFonts w:eastAsia="Times New Roman" w:cs="Times New Roman"/>
          <w:szCs w:val="28"/>
          <w:lang w:eastAsia="ru-RU"/>
        </w:rPr>
        <w:t>1</w:t>
      </w:r>
      <w:r w:rsidRPr="0071058A">
        <w:rPr>
          <w:rFonts w:eastAsia="Times New Roman" w:cs="Times New Roman"/>
          <w:szCs w:val="28"/>
          <w:lang w:eastAsia="ru-RU"/>
        </w:rPr>
        <w:t xml:space="preserve"> час)/8= 0,</w:t>
      </w:r>
      <w:r>
        <w:rPr>
          <w:rFonts w:eastAsia="Times New Roman" w:cs="Times New Roman"/>
          <w:szCs w:val="28"/>
          <w:lang w:eastAsia="ru-RU"/>
        </w:rPr>
        <w:t>125</w:t>
      </w:r>
      <w:r w:rsidRPr="0071058A">
        <w:rPr>
          <w:rFonts w:eastAsia="Times New Roman" w:cs="Times New Roman"/>
          <w:szCs w:val="28"/>
          <w:lang w:eastAsia="ru-RU"/>
        </w:rPr>
        <w:t xml:space="preserve"> человеко-день = </w:t>
      </w:r>
      <w:r>
        <w:rPr>
          <w:rFonts w:eastAsia="Times New Roman" w:cs="Times New Roman"/>
          <w:szCs w:val="28"/>
          <w:lang w:eastAsia="ru-RU"/>
        </w:rPr>
        <w:t>1</w:t>
      </w:r>
      <w:r w:rsidRPr="0071058A">
        <w:rPr>
          <w:rFonts w:eastAsia="Times New Roman" w:cs="Times New Roman"/>
          <w:szCs w:val="28"/>
          <w:lang w:eastAsia="ru-RU"/>
        </w:rPr>
        <w:t xml:space="preserve"> час.</w:t>
      </w:r>
    </w:p>
    <w:p w:rsidR="00504CA6" w:rsidRPr="001353D1" w:rsidRDefault="00504CA6" w:rsidP="00504CA6">
      <w:pPr>
        <w:autoSpaceDE w:val="0"/>
        <w:autoSpaceDN w:val="0"/>
        <w:ind w:firstLine="709"/>
        <w:jc w:val="both"/>
        <w:rPr>
          <w:rFonts w:eastAsia="Times New Roman" w:cs="Times New Roman"/>
          <w:szCs w:val="28"/>
          <w:lang w:eastAsia="ru-RU"/>
        </w:rPr>
      </w:pPr>
      <w:r>
        <w:rPr>
          <w:rFonts w:eastAsia="Times New Roman" w:cs="Times New Roman"/>
          <w:szCs w:val="28"/>
          <w:lang w:eastAsia="ru-RU"/>
        </w:rPr>
        <w:t>Частота выполнения – 4</w:t>
      </w:r>
      <w:r w:rsidRPr="001353D1">
        <w:rPr>
          <w:rFonts w:eastAsia="Times New Roman" w:cs="Times New Roman"/>
          <w:szCs w:val="28"/>
          <w:lang w:eastAsia="ru-RU"/>
        </w:rPr>
        <w:t xml:space="preserve"> раз</w:t>
      </w:r>
      <w:r>
        <w:rPr>
          <w:rFonts w:eastAsia="Times New Roman" w:cs="Times New Roman"/>
          <w:szCs w:val="28"/>
          <w:lang w:eastAsia="ru-RU"/>
        </w:rPr>
        <w:t>а</w:t>
      </w:r>
      <w:r w:rsidRPr="001353D1">
        <w:rPr>
          <w:rFonts w:eastAsia="Times New Roman" w:cs="Times New Roman"/>
          <w:szCs w:val="28"/>
          <w:lang w:eastAsia="ru-RU"/>
        </w:rPr>
        <w:t xml:space="preserve"> в год</w:t>
      </w:r>
    </w:p>
    <w:p w:rsidR="00504CA6" w:rsidRDefault="00504CA6" w:rsidP="00504CA6">
      <w:pPr>
        <w:autoSpaceDE w:val="0"/>
        <w:autoSpaceDN w:val="0"/>
        <w:ind w:firstLine="709"/>
        <w:jc w:val="both"/>
        <w:rPr>
          <w:rFonts w:eastAsia="Times New Roman" w:cs="Times New Roman"/>
          <w:szCs w:val="28"/>
          <w:lang w:eastAsia="ru-RU"/>
        </w:rPr>
      </w:pPr>
      <w:r w:rsidRPr="001353D1">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4</w:t>
      </w:r>
      <w:r w:rsidRPr="001353D1">
        <w:rPr>
          <w:rFonts w:eastAsia="Times New Roman" w:cs="Times New Roman"/>
          <w:szCs w:val="28"/>
          <w:lang w:eastAsia="ru-RU"/>
        </w:rPr>
        <w:t xml:space="preserve"> час.</w:t>
      </w:r>
    </w:p>
    <w:p w:rsidR="00FE53A2" w:rsidRDefault="00FE53A2" w:rsidP="00FE53A2">
      <w:pPr>
        <w:autoSpaceDE w:val="0"/>
        <w:autoSpaceDN w:val="0"/>
        <w:ind w:firstLine="709"/>
        <w:jc w:val="both"/>
        <w:rPr>
          <w:rFonts w:eastAsia="Times New Roman" w:cs="Times New Roman"/>
          <w:szCs w:val="28"/>
          <w:lang w:eastAsia="ru-RU"/>
        </w:rPr>
      </w:pPr>
    </w:p>
    <w:p w:rsidR="00FE53A2" w:rsidRDefault="00FE53A2" w:rsidP="00FE53A2">
      <w:pPr>
        <w:autoSpaceDE w:val="0"/>
        <w:autoSpaceDN w:val="0"/>
        <w:ind w:firstLine="709"/>
        <w:jc w:val="both"/>
        <w:rPr>
          <w:rFonts w:eastAsia="Times New Roman" w:cs="Times New Roman"/>
          <w:szCs w:val="28"/>
          <w:lang w:eastAsia="ru-RU"/>
        </w:rPr>
      </w:pPr>
      <w:r>
        <w:rPr>
          <w:rFonts w:eastAsia="Times New Roman" w:cs="Times New Roman"/>
          <w:szCs w:val="28"/>
          <w:lang w:eastAsia="ru-RU"/>
        </w:rPr>
        <w:lastRenderedPageBreak/>
        <w:t xml:space="preserve">Все затраты рабочего времени участника отбора в год составят </w:t>
      </w:r>
      <w:r w:rsidR="00504CA6" w:rsidRPr="002B48EE">
        <w:rPr>
          <w:rFonts w:eastAsia="Times New Roman" w:cs="Times New Roman"/>
          <w:b/>
          <w:szCs w:val="28"/>
          <w:lang w:eastAsia="ru-RU"/>
        </w:rPr>
        <w:t>27,5</w:t>
      </w:r>
      <w:r w:rsidRPr="002B48EE">
        <w:rPr>
          <w:rFonts w:eastAsia="Times New Roman" w:cs="Times New Roman"/>
          <w:b/>
          <w:szCs w:val="28"/>
          <w:lang w:eastAsia="ru-RU"/>
        </w:rPr>
        <w:t xml:space="preserve"> час</w:t>
      </w:r>
      <w:r w:rsidR="00504CA6" w:rsidRPr="002B48EE">
        <w:rPr>
          <w:rFonts w:eastAsia="Times New Roman" w:cs="Times New Roman"/>
          <w:b/>
          <w:szCs w:val="28"/>
          <w:lang w:eastAsia="ru-RU"/>
        </w:rPr>
        <w:t>ов</w:t>
      </w:r>
      <w:r>
        <w:rPr>
          <w:rFonts w:eastAsia="Times New Roman" w:cs="Times New Roman"/>
          <w:szCs w:val="28"/>
          <w:lang w:eastAsia="ru-RU"/>
        </w:rPr>
        <w:t>.</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ED020D" w:rsidRDefault="00FE53A2" w:rsidP="00FE53A2">
      <w:pPr>
        <w:autoSpaceDE w:val="0"/>
        <w:autoSpaceDN w:val="0"/>
        <w:ind w:firstLine="709"/>
        <w:jc w:val="both"/>
        <w:rPr>
          <w:rFonts w:eastAsia="Times New Roman" w:cs="Times New Roman"/>
          <w:szCs w:val="28"/>
          <w:lang w:eastAsia="ru-RU"/>
        </w:rPr>
      </w:pPr>
      <w:r w:rsidRPr="00ED020D">
        <w:rPr>
          <w:rFonts w:eastAsia="Times New Roman" w:cs="Times New Roman"/>
          <w:szCs w:val="28"/>
          <w:lang w:eastAsia="ru-RU"/>
        </w:rPr>
        <w:t>В качестве заработной платы заявителя взята среднемесячная номинальная начисленная заработная плата в городе Сургуте на 2025 год – 150 067 руб. (в соответствии с постановлением Администрации города Сургута от 31.10.2024 №</w:t>
      </w:r>
      <w:r w:rsidRPr="00ED020D">
        <w:rPr>
          <w:lang w:eastAsia="ru-RU"/>
        </w:rPr>
        <w:t> </w:t>
      </w:r>
      <w:r w:rsidRPr="00ED020D">
        <w:rPr>
          <w:rFonts w:eastAsia="Times New Roman" w:cs="Times New Roman"/>
          <w:szCs w:val="28"/>
          <w:lang w:eastAsia="ru-RU"/>
        </w:rPr>
        <w:t>5665 «О прогнозе социально-экономического развития муниципального образования городской округ Сургут Ханты-Мансийского автономного округа – Югры на 2025 год и на плановый период 2026 – 2027 годов»).</w:t>
      </w:r>
    </w:p>
    <w:p w:rsidR="00FE53A2" w:rsidRDefault="00FE53A2" w:rsidP="00FE53A2">
      <w:pPr>
        <w:autoSpaceDE w:val="0"/>
        <w:autoSpaceDN w:val="0"/>
        <w:ind w:firstLine="567"/>
        <w:jc w:val="both"/>
        <w:rPr>
          <w:rFonts w:eastAsia="Times New Roman" w:cs="Times New Roman"/>
          <w:szCs w:val="28"/>
          <w:lang w:eastAsia="ru-RU"/>
        </w:rPr>
      </w:pPr>
      <w:r w:rsidRPr="00ED020D">
        <w:rPr>
          <w:rFonts w:eastAsia="Times New Roman" w:cs="Times New Roman"/>
          <w:szCs w:val="28"/>
          <w:lang w:eastAsia="ru-RU"/>
        </w:rPr>
        <w:t>Заработная плата 1 сотрудника в 2025 году = 150 067 руб.</w:t>
      </w:r>
    </w:p>
    <w:p w:rsidR="00FE53A2" w:rsidRPr="0071058A" w:rsidRDefault="00FE53A2" w:rsidP="00FE53A2">
      <w:pPr>
        <w:autoSpaceDE w:val="0"/>
        <w:autoSpaceDN w:val="0"/>
        <w:ind w:firstLine="567"/>
        <w:jc w:val="both"/>
        <w:rPr>
          <w:rFonts w:eastAsia="Times New Roman" w:cs="Times New Roman"/>
          <w:szCs w:val="28"/>
          <w:lang w:eastAsia="ru-RU"/>
        </w:rPr>
      </w:pPr>
      <w:r w:rsidRPr="00F609BF">
        <w:rPr>
          <w:rFonts w:eastAsia="Times New Roman" w:cs="Times New Roman"/>
          <w:szCs w:val="28"/>
          <w:lang w:eastAsia="ru-RU"/>
        </w:rPr>
        <w:t>Среднемесячное количество рабочих часов в соответствии                                                 с производственным календарем при 40-часовой пятидневной рабочей неделе                   в 202</w:t>
      </w:r>
      <w:r>
        <w:rPr>
          <w:rFonts w:eastAsia="Times New Roman" w:cs="Times New Roman"/>
          <w:szCs w:val="28"/>
          <w:lang w:eastAsia="ru-RU"/>
        </w:rPr>
        <w:t>5</w:t>
      </w:r>
      <w:r w:rsidRPr="00F609BF">
        <w:rPr>
          <w:rFonts w:eastAsia="Times New Roman" w:cs="Times New Roman"/>
          <w:szCs w:val="28"/>
          <w:lang w:eastAsia="ru-RU"/>
        </w:rPr>
        <w:t xml:space="preserve"> году = </w:t>
      </w:r>
      <w:r w:rsidRPr="008A74F1">
        <w:rPr>
          <w:rFonts w:eastAsia="Times New Roman" w:cs="Times New Roman"/>
          <w:szCs w:val="28"/>
          <w:lang w:eastAsia="ru-RU"/>
        </w:rPr>
        <w:t>164,33</w:t>
      </w:r>
      <w:r>
        <w:rPr>
          <w:rFonts w:eastAsia="Times New Roman" w:cs="Times New Roman"/>
          <w:szCs w:val="28"/>
          <w:lang w:eastAsia="ru-RU"/>
        </w:rPr>
        <w:t xml:space="preserve"> </w:t>
      </w:r>
      <w:r w:rsidRPr="00F609BF">
        <w:rPr>
          <w:rFonts w:eastAsia="Times New Roman" w:cs="Times New Roman"/>
          <w:szCs w:val="28"/>
          <w:lang w:eastAsia="ru-RU"/>
        </w:rPr>
        <w:t>часа.</w:t>
      </w:r>
    </w:p>
    <w:p w:rsidR="00FE53A2" w:rsidRPr="0071058A" w:rsidRDefault="00FE53A2" w:rsidP="00FE53A2">
      <w:pPr>
        <w:autoSpaceDE w:val="0"/>
        <w:autoSpaceDN w:val="0"/>
        <w:ind w:firstLine="567"/>
        <w:jc w:val="both"/>
        <w:rPr>
          <w:rFonts w:eastAsia="Times New Roman" w:cs="Times New Roman"/>
          <w:szCs w:val="28"/>
          <w:lang w:eastAsia="ru-RU"/>
        </w:rPr>
      </w:pPr>
      <w:r w:rsidRPr="0071058A">
        <w:rPr>
          <w:rFonts w:eastAsia="Times New Roman" w:cs="Times New Roman"/>
          <w:szCs w:val="28"/>
          <w:lang w:eastAsia="ru-RU"/>
        </w:rPr>
        <w:t xml:space="preserve">Средняя стоимость работы часа = </w:t>
      </w:r>
      <w:r w:rsidRPr="008A74F1">
        <w:rPr>
          <w:rFonts w:eastAsia="Times New Roman" w:cs="Times New Roman"/>
          <w:szCs w:val="28"/>
          <w:lang w:eastAsia="ru-RU"/>
        </w:rPr>
        <w:t xml:space="preserve">150 067 </w:t>
      </w:r>
      <w:r w:rsidRPr="0071058A">
        <w:rPr>
          <w:rFonts w:eastAsia="Times New Roman" w:cs="Times New Roman"/>
          <w:szCs w:val="28"/>
          <w:lang w:eastAsia="ru-RU"/>
        </w:rPr>
        <w:t>/164,</w:t>
      </w:r>
      <w:r>
        <w:rPr>
          <w:rFonts w:eastAsia="Times New Roman" w:cs="Times New Roman"/>
          <w:szCs w:val="28"/>
          <w:lang w:eastAsia="ru-RU"/>
        </w:rPr>
        <w:t>33</w:t>
      </w:r>
      <w:r w:rsidRPr="0071058A">
        <w:rPr>
          <w:rFonts w:eastAsia="Times New Roman" w:cs="Times New Roman"/>
          <w:szCs w:val="28"/>
          <w:lang w:eastAsia="ru-RU"/>
        </w:rPr>
        <w:t xml:space="preserve"> = </w:t>
      </w:r>
      <w:r>
        <w:rPr>
          <w:rFonts w:eastAsia="Times New Roman" w:cs="Times New Roman"/>
          <w:szCs w:val="28"/>
          <w:lang w:eastAsia="ru-RU"/>
        </w:rPr>
        <w:t>913</w:t>
      </w:r>
      <w:r w:rsidRPr="0071058A">
        <w:rPr>
          <w:rFonts w:eastAsia="Times New Roman" w:cs="Times New Roman"/>
          <w:szCs w:val="28"/>
          <w:lang w:eastAsia="ru-RU"/>
        </w:rPr>
        <w:t>,</w:t>
      </w:r>
      <w:r>
        <w:rPr>
          <w:rFonts w:eastAsia="Times New Roman" w:cs="Times New Roman"/>
          <w:szCs w:val="28"/>
          <w:lang w:eastAsia="ru-RU"/>
        </w:rPr>
        <w:t>21</w:t>
      </w:r>
      <w:r w:rsidRPr="0071058A">
        <w:rPr>
          <w:rFonts w:eastAsia="Times New Roman" w:cs="Times New Roman"/>
          <w:szCs w:val="28"/>
          <w:lang w:eastAsia="ru-RU"/>
        </w:rPr>
        <w:t xml:space="preserve"> руб.</w:t>
      </w:r>
    </w:p>
    <w:p w:rsidR="00FE53A2" w:rsidRPr="0071058A" w:rsidRDefault="00FE53A2" w:rsidP="00FE53A2">
      <w:pPr>
        <w:autoSpaceDE w:val="0"/>
        <w:autoSpaceDN w:val="0"/>
        <w:ind w:firstLine="567"/>
        <w:jc w:val="both"/>
        <w:rPr>
          <w:rFonts w:eastAsia="Times New Roman" w:cs="Times New Roman"/>
          <w:szCs w:val="28"/>
          <w:lang w:eastAsia="ru-RU"/>
        </w:rPr>
      </w:pPr>
      <w:r w:rsidRPr="0071058A">
        <w:rPr>
          <w:rFonts w:eastAsia="Times New Roman" w:cs="Times New Roman"/>
          <w:szCs w:val="28"/>
          <w:lang w:eastAsia="ru-RU"/>
        </w:rPr>
        <w:t>Средняя стоимость работы в час со страховыми взносами во внебюджетные фонды 30,2% = 1 </w:t>
      </w:r>
      <w:r>
        <w:rPr>
          <w:rFonts w:eastAsia="Times New Roman" w:cs="Times New Roman"/>
          <w:szCs w:val="28"/>
          <w:lang w:eastAsia="ru-RU"/>
        </w:rPr>
        <w:t>189</w:t>
      </w:r>
      <w:r w:rsidRPr="0071058A">
        <w:rPr>
          <w:rFonts w:eastAsia="Times New Roman" w:cs="Times New Roman"/>
          <w:szCs w:val="28"/>
          <w:lang w:eastAsia="ru-RU"/>
        </w:rPr>
        <w:t>,</w:t>
      </w:r>
      <w:r>
        <w:rPr>
          <w:rFonts w:eastAsia="Times New Roman" w:cs="Times New Roman"/>
          <w:szCs w:val="28"/>
          <w:lang w:eastAsia="ru-RU"/>
        </w:rPr>
        <w:t>00</w:t>
      </w:r>
      <w:r w:rsidRPr="0071058A">
        <w:rPr>
          <w:rFonts w:eastAsia="Times New Roman" w:cs="Times New Roman"/>
          <w:szCs w:val="28"/>
          <w:lang w:eastAsia="ru-RU"/>
        </w:rPr>
        <w:t xml:space="preserve"> руб.</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Итого заработная плата со страховыми взносами во внебюджетные фонды составит на 2025 год: </w:t>
      </w:r>
    </w:p>
    <w:p w:rsidR="00FE53A2" w:rsidRPr="0071058A" w:rsidRDefault="00504CA6" w:rsidP="00FE53A2">
      <w:pPr>
        <w:autoSpaceDE w:val="0"/>
        <w:autoSpaceDN w:val="0"/>
        <w:ind w:firstLine="709"/>
        <w:jc w:val="both"/>
        <w:rPr>
          <w:rFonts w:eastAsia="Times New Roman" w:cs="Times New Roman"/>
          <w:b/>
          <w:szCs w:val="28"/>
          <w:lang w:eastAsia="ru-RU"/>
        </w:rPr>
      </w:pPr>
      <w:r>
        <w:rPr>
          <w:rFonts w:eastAsia="Times New Roman" w:cs="Times New Roman"/>
          <w:b/>
          <w:szCs w:val="28"/>
          <w:lang w:eastAsia="ru-RU"/>
        </w:rPr>
        <w:t>27,5</w:t>
      </w:r>
      <w:r w:rsidR="00FE53A2" w:rsidRPr="0071058A">
        <w:rPr>
          <w:rFonts w:eastAsia="Times New Roman" w:cs="Times New Roman"/>
          <w:b/>
          <w:szCs w:val="28"/>
          <w:lang w:eastAsia="ru-RU"/>
        </w:rPr>
        <w:t xml:space="preserve"> час. * 1 1</w:t>
      </w:r>
      <w:r w:rsidR="00FE53A2">
        <w:rPr>
          <w:rFonts w:eastAsia="Times New Roman" w:cs="Times New Roman"/>
          <w:b/>
          <w:szCs w:val="28"/>
          <w:lang w:eastAsia="ru-RU"/>
        </w:rPr>
        <w:t>89</w:t>
      </w:r>
      <w:r w:rsidR="00FE53A2" w:rsidRPr="0071058A">
        <w:rPr>
          <w:rFonts w:eastAsia="Times New Roman" w:cs="Times New Roman"/>
          <w:b/>
          <w:szCs w:val="28"/>
          <w:lang w:eastAsia="ru-RU"/>
        </w:rPr>
        <w:t>,</w:t>
      </w:r>
      <w:r w:rsidR="00FE53A2">
        <w:rPr>
          <w:rFonts w:eastAsia="Times New Roman" w:cs="Times New Roman"/>
          <w:b/>
          <w:szCs w:val="28"/>
          <w:lang w:eastAsia="ru-RU"/>
        </w:rPr>
        <w:t>00</w:t>
      </w:r>
      <w:r w:rsidR="00FE53A2" w:rsidRPr="0071058A">
        <w:rPr>
          <w:rFonts w:eastAsia="Times New Roman" w:cs="Times New Roman"/>
          <w:b/>
          <w:szCs w:val="28"/>
          <w:lang w:eastAsia="ru-RU"/>
        </w:rPr>
        <w:t xml:space="preserve"> = </w:t>
      </w:r>
      <w:bookmarkStart w:id="5" w:name="_Hlk188391978"/>
      <w:r>
        <w:rPr>
          <w:rFonts w:eastAsia="Times New Roman" w:cs="Times New Roman"/>
          <w:b/>
          <w:szCs w:val="28"/>
          <w:lang w:eastAsia="ru-RU"/>
        </w:rPr>
        <w:t>32 697,5</w:t>
      </w:r>
      <w:r w:rsidR="00FE53A2" w:rsidRPr="0071058A">
        <w:rPr>
          <w:rFonts w:eastAsia="Times New Roman" w:cs="Times New Roman"/>
          <w:b/>
          <w:szCs w:val="28"/>
          <w:lang w:eastAsia="ru-RU"/>
        </w:rPr>
        <w:t xml:space="preserve">0 </w:t>
      </w:r>
      <w:bookmarkEnd w:id="5"/>
      <w:r w:rsidR="00FE53A2" w:rsidRPr="0071058A">
        <w:rPr>
          <w:rFonts w:eastAsia="Times New Roman" w:cs="Times New Roman"/>
          <w:b/>
          <w:szCs w:val="28"/>
          <w:lang w:eastAsia="ru-RU"/>
        </w:rPr>
        <w:t>руб.</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6 этап. Стоимость приобретений, необходимых для выполнения информационных требований</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Картридж – 2 </w:t>
      </w:r>
      <w:r>
        <w:rPr>
          <w:rFonts w:eastAsia="Times New Roman" w:cs="Times New Roman"/>
          <w:szCs w:val="28"/>
          <w:lang w:eastAsia="ru-RU"/>
        </w:rPr>
        <w:t>000</w:t>
      </w:r>
      <w:r w:rsidRPr="0071058A">
        <w:rPr>
          <w:rFonts w:eastAsia="Times New Roman" w:cs="Times New Roman"/>
          <w:szCs w:val="28"/>
          <w:lang w:eastAsia="ru-RU"/>
        </w:rPr>
        <w:t xml:space="preserve"> руб.</w:t>
      </w:r>
    </w:p>
    <w:p w:rsidR="00FE53A2" w:rsidRDefault="00FE53A2" w:rsidP="00FE53A2">
      <w:pPr>
        <w:autoSpaceDE w:val="0"/>
        <w:autoSpaceDN w:val="0"/>
        <w:ind w:firstLine="709"/>
        <w:jc w:val="both"/>
      </w:pPr>
      <w:r w:rsidRPr="0071058A">
        <w:rPr>
          <w:rFonts w:eastAsia="Times New Roman" w:cs="Times New Roman"/>
          <w:szCs w:val="28"/>
          <w:lang w:eastAsia="ru-RU"/>
        </w:rPr>
        <w:t xml:space="preserve">Пачка бумаги (А4) – </w:t>
      </w:r>
      <w:r>
        <w:rPr>
          <w:rFonts w:eastAsia="Times New Roman" w:cs="Times New Roman"/>
          <w:szCs w:val="28"/>
          <w:lang w:eastAsia="ru-RU"/>
        </w:rPr>
        <w:t>400</w:t>
      </w:r>
      <w:r w:rsidRPr="0071058A">
        <w:rPr>
          <w:rFonts w:eastAsia="Times New Roman" w:cs="Times New Roman"/>
          <w:szCs w:val="28"/>
          <w:lang w:eastAsia="ru-RU"/>
        </w:rPr>
        <w:t xml:space="preserve"> руб.</w:t>
      </w:r>
      <w:r w:rsidRPr="004016B0">
        <w:t xml:space="preserve"> </w:t>
      </w:r>
    </w:p>
    <w:p w:rsidR="00FE53A2" w:rsidRDefault="00FE53A2" w:rsidP="00FE53A2">
      <w:pPr>
        <w:autoSpaceDE w:val="0"/>
        <w:autoSpaceDN w:val="0"/>
        <w:ind w:firstLine="709"/>
        <w:jc w:val="both"/>
        <w:rPr>
          <w:rFonts w:eastAsia="Times New Roman" w:cs="Times New Roman"/>
          <w:szCs w:val="28"/>
          <w:lang w:eastAsia="ru-RU"/>
        </w:rPr>
      </w:pPr>
      <w:r w:rsidRPr="004016B0">
        <w:rPr>
          <w:rFonts w:eastAsia="Times New Roman" w:cs="Times New Roman"/>
          <w:szCs w:val="28"/>
          <w:lang w:eastAsia="ru-RU"/>
        </w:rPr>
        <w:t>(данные из сети интернет, с официальных сайтов предприятий продажи)</w:t>
      </w:r>
    </w:p>
    <w:p w:rsidR="00FE53A2" w:rsidRPr="000127BD" w:rsidRDefault="00FE53A2" w:rsidP="00FE53A2">
      <w:pPr>
        <w:autoSpaceDE w:val="0"/>
        <w:autoSpaceDN w:val="0"/>
        <w:ind w:firstLine="709"/>
        <w:jc w:val="both"/>
        <w:rPr>
          <w:rFonts w:eastAsia="Times New Roman" w:cs="Times New Roman"/>
          <w:szCs w:val="28"/>
          <w:lang w:eastAsia="ru-RU"/>
        </w:rPr>
      </w:pPr>
      <w:r>
        <w:rPr>
          <w:rFonts w:eastAsia="Times New Roman" w:cs="Times New Roman"/>
          <w:szCs w:val="28"/>
          <w:lang w:eastAsia="ru-RU"/>
        </w:rPr>
        <w:t xml:space="preserve">Для формирования </w:t>
      </w:r>
      <w:r w:rsidRPr="00F7113F">
        <w:rPr>
          <w:rFonts w:eastAsia="Times New Roman" w:cs="Times New Roman"/>
          <w:szCs w:val="28"/>
          <w:lang w:eastAsia="ru-RU"/>
        </w:rPr>
        <w:t>и заполнени</w:t>
      </w:r>
      <w:r>
        <w:rPr>
          <w:rFonts w:eastAsia="Times New Roman" w:cs="Times New Roman"/>
          <w:szCs w:val="28"/>
          <w:lang w:eastAsia="ru-RU"/>
        </w:rPr>
        <w:t>я</w:t>
      </w:r>
      <w:r w:rsidRPr="00F7113F">
        <w:rPr>
          <w:rFonts w:eastAsia="Times New Roman" w:cs="Times New Roman"/>
          <w:szCs w:val="28"/>
          <w:lang w:eastAsia="ru-RU"/>
        </w:rPr>
        <w:t xml:space="preserve"> на бумажном носителе </w:t>
      </w:r>
      <w:r w:rsidR="00735988" w:rsidRPr="00735988">
        <w:rPr>
          <w:rFonts w:eastAsia="Times New Roman" w:cs="Times New Roman"/>
          <w:szCs w:val="28"/>
          <w:lang w:eastAsia="ru-RU"/>
        </w:rPr>
        <w:t>заявки на участие в отборе</w:t>
      </w:r>
      <w:r w:rsidR="00735988">
        <w:rPr>
          <w:rFonts w:eastAsia="Times New Roman" w:cs="Times New Roman"/>
          <w:szCs w:val="28"/>
          <w:lang w:eastAsia="ru-RU"/>
        </w:rPr>
        <w:t>,</w:t>
      </w:r>
      <w:r w:rsidR="00735988" w:rsidRPr="00735988">
        <w:rPr>
          <w:rFonts w:eastAsia="Times New Roman" w:cs="Times New Roman"/>
          <w:szCs w:val="28"/>
          <w:lang w:eastAsia="ru-RU"/>
        </w:rPr>
        <w:t xml:space="preserve"> описания проекта, сметы планируемых расходов, сведений, подтверждающих наличие льготных и других преимуществ для социально уязвимых категорий граждан, декларации о неосуществлении деятельности по производству и (или) реализации подакцизных товаров</w:t>
      </w:r>
      <w:r w:rsidR="00735988">
        <w:rPr>
          <w:rFonts w:eastAsia="Times New Roman" w:cs="Times New Roman"/>
          <w:szCs w:val="28"/>
          <w:lang w:eastAsia="ru-RU"/>
        </w:rPr>
        <w:t xml:space="preserve">, </w:t>
      </w:r>
      <w:r>
        <w:rPr>
          <w:rFonts w:eastAsia="Times New Roman" w:cs="Times New Roman"/>
          <w:szCs w:val="28"/>
          <w:lang w:eastAsia="ru-RU"/>
        </w:rPr>
        <w:t xml:space="preserve">отчетных документов, в том числе доработанных в течение года потребуется </w:t>
      </w:r>
      <w:r w:rsidR="00735988">
        <w:rPr>
          <w:rFonts w:eastAsia="Times New Roman" w:cs="Times New Roman"/>
          <w:szCs w:val="28"/>
          <w:lang w:eastAsia="ru-RU"/>
        </w:rPr>
        <w:t>1</w:t>
      </w:r>
      <w:r>
        <w:rPr>
          <w:rFonts w:eastAsia="Times New Roman" w:cs="Times New Roman"/>
          <w:szCs w:val="28"/>
          <w:lang w:eastAsia="ru-RU"/>
        </w:rPr>
        <w:t xml:space="preserve"> пачк</w:t>
      </w:r>
      <w:r w:rsidR="00735988">
        <w:rPr>
          <w:rFonts w:eastAsia="Times New Roman" w:cs="Times New Roman"/>
          <w:szCs w:val="28"/>
          <w:lang w:eastAsia="ru-RU"/>
        </w:rPr>
        <w:t>а</w:t>
      </w:r>
      <w:r>
        <w:rPr>
          <w:rFonts w:eastAsia="Times New Roman" w:cs="Times New Roman"/>
          <w:szCs w:val="28"/>
          <w:lang w:eastAsia="ru-RU"/>
        </w:rPr>
        <w:t xml:space="preserve"> бумаги, учитывая, что пакет документов к заявке предоставляется через систему «Электронный бюджет» в форме </w:t>
      </w:r>
      <w:r w:rsidRPr="004016B0">
        <w:rPr>
          <w:rFonts w:eastAsia="Times New Roman" w:cs="Times New Roman"/>
          <w:szCs w:val="28"/>
          <w:lang w:eastAsia="ru-RU"/>
        </w:rPr>
        <w:t>электронных копий документов (документов на бумажном носителе, преобразованных в электронную форму путем сканирования)</w:t>
      </w:r>
      <w:r>
        <w:rPr>
          <w:rFonts w:eastAsia="Times New Roman" w:cs="Times New Roman"/>
          <w:szCs w:val="28"/>
          <w:lang w:eastAsia="ru-RU"/>
        </w:rPr>
        <w:t>, изготовление ксерокопий документов не требуется.</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szCs w:val="28"/>
          <w:lang w:eastAsia="ru-RU"/>
        </w:rPr>
      </w:pPr>
      <w:proofErr w:type="spellStart"/>
      <w:r w:rsidRPr="0071058A">
        <w:rPr>
          <w:rFonts w:eastAsia="Times New Roman" w:cs="Times New Roman"/>
          <w:szCs w:val="28"/>
          <w:lang w:eastAsia="ru-RU"/>
        </w:rPr>
        <w:t>А</w:t>
      </w:r>
      <w:r w:rsidRPr="00A5507E">
        <w:rPr>
          <w:rFonts w:eastAsia="Times New Roman" w:cs="Times New Roman"/>
          <w:szCs w:val="28"/>
          <w:vertAlign w:val="subscript"/>
          <w:lang w:eastAsia="ru-RU"/>
        </w:rPr>
        <w:t>ит</w:t>
      </w:r>
      <w:proofErr w:type="spellEnd"/>
      <w:r w:rsidRPr="0071058A">
        <w:rPr>
          <w:rFonts w:eastAsia="Times New Roman" w:cs="Times New Roman"/>
          <w:szCs w:val="28"/>
          <w:lang w:eastAsia="ru-RU"/>
        </w:rPr>
        <w:t>=МР/ (n*q), где:</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МР – средняя рыночная цена на соответствующий товар;</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n – нормативное число лет службы приобретения (для работ (услуг)</w:t>
      </w:r>
      <w:r>
        <w:rPr>
          <w:rFonts w:eastAsia="Times New Roman" w:cs="Times New Roman"/>
          <w:szCs w:val="28"/>
          <w:lang w:eastAsia="ru-RU"/>
        </w:rPr>
        <w:t xml:space="preserve"> </w:t>
      </w:r>
      <w:r w:rsidRPr="0071058A">
        <w:rPr>
          <w:rFonts w:eastAsia="Times New Roman" w:cs="Times New Roman"/>
          <w:szCs w:val="28"/>
          <w:lang w:eastAsia="ru-RU"/>
        </w:rPr>
        <w:t>и расходных материалов n=1)</w:t>
      </w:r>
      <w:r>
        <w:rPr>
          <w:rFonts w:eastAsia="Times New Roman" w:cs="Times New Roman"/>
          <w:szCs w:val="28"/>
          <w:lang w:eastAsia="ru-RU"/>
        </w:rPr>
        <w:t>;</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q – ожидаемое число использования приобретения в год для осуществления информационного требования </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МР= 2</w:t>
      </w:r>
      <w:r>
        <w:rPr>
          <w:rFonts w:eastAsia="Times New Roman" w:cs="Times New Roman"/>
          <w:szCs w:val="28"/>
          <w:lang w:eastAsia="ru-RU"/>
        </w:rPr>
        <w:t xml:space="preserve"> 000 </w:t>
      </w:r>
      <w:r w:rsidRPr="0071058A">
        <w:rPr>
          <w:rFonts w:eastAsia="Times New Roman" w:cs="Times New Roman"/>
          <w:szCs w:val="28"/>
          <w:lang w:eastAsia="ru-RU"/>
        </w:rPr>
        <w:t xml:space="preserve">+ </w:t>
      </w:r>
      <w:r w:rsidR="008622C0">
        <w:rPr>
          <w:rFonts w:eastAsia="Times New Roman" w:cs="Times New Roman"/>
          <w:szCs w:val="28"/>
          <w:lang w:eastAsia="ru-RU"/>
        </w:rPr>
        <w:t>4</w:t>
      </w:r>
      <w:r w:rsidR="00504CA6">
        <w:rPr>
          <w:rFonts w:eastAsia="Times New Roman" w:cs="Times New Roman"/>
          <w:szCs w:val="28"/>
          <w:lang w:eastAsia="ru-RU"/>
        </w:rPr>
        <w:t>00</w:t>
      </w:r>
      <w:r w:rsidRPr="0071058A">
        <w:rPr>
          <w:rFonts w:eastAsia="Times New Roman" w:cs="Times New Roman"/>
          <w:szCs w:val="28"/>
          <w:lang w:eastAsia="ru-RU"/>
        </w:rPr>
        <w:t xml:space="preserve"> = </w:t>
      </w:r>
      <w:r>
        <w:rPr>
          <w:rFonts w:eastAsia="Times New Roman" w:cs="Times New Roman"/>
          <w:szCs w:val="28"/>
          <w:lang w:eastAsia="ru-RU"/>
        </w:rPr>
        <w:t>2 </w:t>
      </w:r>
      <w:r w:rsidR="008622C0">
        <w:rPr>
          <w:rFonts w:eastAsia="Times New Roman" w:cs="Times New Roman"/>
          <w:szCs w:val="28"/>
          <w:lang w:eastAsia="ru-RU"/>
        </w:rPr>
        <w:t>4</w:t>
      </w:r>
      <w:r>
        <w:rPr>
          <w:rFonts w:eastAsia="Times New Roman" w:cs="Times New Roman"/>
          <w:szCs w:val="28"/>
          <w:lang w:eastAsia="ru-RU"/>
        </w:rPr>
        <w:t>00</w:t>
      </w:r>
      <w:r w:rsidRPr="0071058A">
        <w:rPr>
          <w:rFonts w:eastAsia="Times New Roman" w:cs="Times New Roman"/>
          <w:szCs w:val="28"/>
          <w:lang w:eastAsia="ru-RU"/>
        </w:rPr>
        <w:t>,00 руб.</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b/>
          <w:szCs w:val="28"/>
          <w:lang w:eastAsia="ru-RU"/>
        </w:rPr>
      </w:pPr>
      <w:proofErr w:type="spellStart"/>
      <w:r w:rsidRPr="0071058A">
        <w:rPr>
          <w:rFonts w:eastAsia="Times New Roman" w:cs="Times New Roman"/>
          <w:b/>
          <w:szCs w:val="28"/>
          <w:lang w:eastAsia="ru-RU"/>
        </w:rPr>
        <w:t>А</w:t>
      </w:r>
      <w:r w:rsidRPr="00A5507E">
        <w:rPr>
          <w:rFonts w:eastAsia="Times New Roman" w:cs="Times New Roman"/>
          <w:b/>
          <w:szCs w:val="28"/>
          <w:vertAlign w:val="subscript"/>
          <w:lang w:eastAsia="ru-RU"/>
        </w:rPr>
        <w:t>ит</w:t>
      </w:r>
      <w:proofErr w:type="spellEnd"/>
      <w:r w:rsidRPr="0071058A">
        <w:rPr>
          <w:rFonts w:eastAsia="Times New Roman" w:cs="Times New Roman"/>
          <w:b/>
          <w:szCs w:val="28"/>
          <w:lang w:eastAsia="ru-RU"/>
        </w:rPr>
        <w:t>= 2</w:t>
      </w:r>
      <w:r>
        <w:rPr>
          <w:rFonts w:eastAsia="Times New Roman" w:cs="Times New Roman"/>
          <w:b/>
          <w:szCs w:val="28"/>
          <w:lang w:eastAsia="ru-RU"/>
        </w:rPr>
        <w:t> </w:t>
      </w:r>
      <w:r w:rsidR="008622C0">
        <w:rPr>
          <w:rFonts w:eastAsia="Times New Roman" w:cs="Times New Roman"/>
          <w:b/>
          <w:szCs w:val="28"/>
          <w:lang w:eastAsia="ru-RU"/>
        </w:rPr>
        <w:t>4</w:t>
      </w:r>
      <w:r>
        <w:rPr>
          <w:rFonts w:eastAsia="Times New Roman" w:cs="Times New Roman"/>
          <w:b/>
          <w:szCs w:val="28"/>
          <w:lang w:eastAsia="ru-RU"/>
        </w:rPr>
        <w:t>00</w:t>
      </w:r>
      <w:r w:rsidRPr="0071058A">
        <w:rPr>
          <w:rFonts w:eastAsia="Times New Roman" w:cs="Times New Roman"/>
          <w:b/>
          <w:szCs w:val="28"/>
          <w:lang w:eastAsia="ru-RU"/>
        </w:rPr>
        <w:t>,00</w:t>
      </w:r>
      <w:proofErr w:type="gramStart"/>
      <w:r w:rsidRPr="0071058A">
        <w:rPr>
          <w:rFonts w:eastAsia="Times New Roman" w:cs="Times New Roman"/>
          <w:b/>
          <w:szCs w:val="28"/>
          <w:lang w:eastAsia="ru-RU"/>
        </w:rPr>
        <w:t>/(</w:t>
      </w:r>
      <w:proofErr w:type="gramEnd"/>
      <w:r w:rsidRPr="0071058A">
        <w:rPr>
          <w:rFonts w:eastAsia="Times New Roman" w:cs="Times New Roman"/>
          <w:b/>
          <w:szCs w:val="28"/>
          <w:lang w:eastAsia="ru-RU"/>
        </w:rPr>
        <w:t xml:space="preserve">1*1) = </w:t>
      </w:r>
      <w:r>
        <w:rPr>
          <w:rFonts w:eastAsia="Times New Roman" w:cs="Times New Roman"/>
          <w:b/>
          <w:szCs w:val="28"/>
          <w:lang w:eastAsia="ru-RU"/>
        </w:rPr>
        <w:t>2 </w:t>
      </w:r>
      <w:r w:rsidR="008622C0">
        <w:rPr>
          <w:rFonts w:eastAsia="Times New Roman" w:cs="Times New Roman"/>
          <w:b/>
          <w:szCs w:val="28"/>
          <w:lang w:eastAsia="ru-RU"/>
        </w:rPr>
        <w:t>4</w:t>
      </w:r>
      <w:r>
        <w:rPr>
          <w:rFonts w:eastAsia="Times New Roman" w:cs="Times New Roman"/>
          <w:b/>
          <w:szCs w:val="28"/>
          <w:lang w:eastAsia="ru-RU"/>
        </w:rPr>
        <w:t>00</w:t>
      </w:r>
      <w:r w:rsidRPr="0071058A">
        <w:rPr>
          <w:rFonts w:eastAsia="Times New Roman" w:cs="Times New Roman"/>
          <w:b/>
          <w:szCs w:val="28"/>
          <w:lang w:eastAsia="ru-RU"/>
        </w:rPr>
        <w:t>,00руб.</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lastRenderedPageBreak/>
        <w:t xml:space="preserve">Для расчета транспортных расходов, связанных с </w:t>
      </w:r>
      <w:r w:rsidR="00504CA6">
        <w:rPr>
          <w:rFonts w:eastAsia="Times New Roman" w:cs="Times New Roman"/>
          <w:szCs w:val="28"/>
          <w:lang w:eastAsia="ru-RU"/>
        </w:rPr>
        <w:t>публичной защитой проекта на комиссии</w:t>
      </w:r>
      <w:r w:rsidRPr="0071058A">
        <w:rPr>
          <w:rFonts w:eastAsia="Times New Roman" w:cs="Times New Roman"/>
          <w:szCs w:val="28"/>
          <w:lang w:eastAsia="ru-RU"/>
        </w:rPr>
        <w:t xml:space="preserve">, </w:t>
      </w:r>
      <w:r w:rsidR="00867C0E">
        <w:rPr>
          <w:rFonts w:eastAsia="Times New Roman" w:cs="Times New Roman"/>
          <w:szCs w:val="28"/>
          <w:lang w:eastAsia="ru-RU"/>
        </w:rPr>
        <w:t xml:space="preserve">подписанием соглашения, предоставлением отчетности </w:t>
      </w:r>
      <w:r w:rsidRPr="0071058A">
        <w:rPr>
          <w:rFonts w:eastAsia="Times New Roman" w:cs="Times New Roman"/>
          <w:szCs w:val="28"/>
          <w:lang w:eastAsia="ru-RU"/>
        </w:rPr>
        <w:t>принят предельный максимальный тариф на проезд пассажиров в городском сообщении в транспортных средствах категории «М3» на период с 1 января 202</w:t>
      </w:r>
      <w:r>
        <w:rPr>
          <w:rFonts w:eastAsia="Times New Roman" w:cs="Times New Roman"/>
          <w:szCs w:val="28"/>
          <w:lang w:eastAsia="ru-RU"/>
        </w:rPr>
        <w:t>5</w:t>
      </w:r>
      <w:r w:rsidRPr="0071058A">
        <w:rPr>
          <w:rFonts w:eastAsia="Times New Roman" w:cs="Times New Roman"/>
          <w:szCs w:val="28"/>
          <w:lang w:eastAsia="ru-RU"/>
        </w:rPr>
        <w:t xml:space="preserve"> года по 31 декабря 202</w:t>
      </w:r>
      <w:r>
        <w:rPr>
          <w:rFonts w:eastAsia="Times New Roman" w:cs="Times New Roman"/>
          <w:szCs w:val="28"/>
          <w:lang w:eastAsia="ru-RU"/>
        </w:rPr>
        <w:t>5</w:t>
      </w:r>
      <w:r w:rsidRPr="0071058A">
        <w:rPr>
          <w:rFonts w:eastAsia="Times New Roman" w:cs="Times New Roman"/>
          <w:szCs w:val="28"/>
          <w:lang w:eastAsia="ru-RU"/>
        </w:rPr>
        <w:t xml:space="preserve"> года, утвержденный приказом Региональной службы по тарифам Ханты-Мансийского автономного округа – Югры округа от </w:t>
      </w:r>
      <w:r>
        <w:rPr>
          <w:rFonts w:eastAsia="Times New Roman" w:cs="Times New Roman"/>
          <w:szCs w:val="28"/>
          <w:lang w:eastAsia="ru-RU"/>
        </w:rPr>
        <w:t>04.12</w:t>
      </w:r>
      <w:r w:rsidRPr="0071058A">
        <w:rPr>
          <w:rFonts w:eastAsia="Times New Roman" w:cs="Times New Roman"/>
          <w:szCs w:val="28"/>
          <w:lang w:eastAsia="ru-RU"/>
        </w:rPr>
        <w:t>.202</w:t>
      </w:r>
      <w:r>
        <w:rPr>
          <w:rFonts w:eastAsia="Times New Roman" w:cs="Times New Roman"/>
          <w:szCs w:val="28"/>
          <w:lang w:eastAsia="ru-RU"/>
        </w:rPr>
        <w:t>4</w:t>
      </w:r>
      <w:r w:rsidRPr="0071058A">
        <w:rPr>
          <w:rFonts w:eastAsia="Times New Roman" w:cs="Times New Roman"/>
          <w:szCs w:val="28"/>
          <w:lang w:eastAsia="ru-RU"/>
        </w:rPr>
        <w:t xml:space="preserve"> № </w:t>
      </w:r>
      <w:r>
        <w:rPr>
          <w:rFonts w:eastAsia="Times New Roman" w:cs="Times New Roman"/>
          <w:szCs w:val="28"/>
          <w:lang w:eastAsia="ru-RU"/>
        </w:rPr>
        <w:t>81</w:t>
      </w:r>
      <w:r w:rsidRPr="0071058A">
        <w:rPr>
          <w:rFonts w:eastAsia="Times New Roman" w:cs="Times New Roman"/>
          <w:szCs w:val="28"/>
          <w:lang w:eastAsia="ru-RU"/>
        </w:rPr>
        <w:t>-нп, который составляет 3</w:t>
      </w:r>
      <w:r>
        <w:rPr>
          <w:rFonts w:eastAsia="Times New Roman" w:cs="Times New Roman"/>
          <w:szCs w:val="28"/>
          <w:lang w:eastAsia="ru-RU"/>
        </w:rPr>
        <w:t>4</w:t>
      </w:r>
      <w:r w:rsidRPr="0071058A">
        <w:rPr>
          <w:rFonts w:eastAsia="Times New Roman" w:cs="Times New Roman"/>
          <w:szCs w:val="28"/>
          <w:lang w:eastAsia="ru-RU"/>
        </w:rPr>
        <w:t>,00 рубл</w:t>
      </w:r>
      <w:r>
        <w:rPr>
          <w:rFonts w:eastAsia="Times New Roman" w:cs="Times New Roman"/>
          <w:szCs w:val="28"/>
          <w:lang w:eastAsia="ru-RU"/>
        </w:rPr>
        <w:t>я</w:t>
      </w:r>
      <w:r w:rsidRPr="0071058A">
        <w:rPr>
          <w:rFonts w:eastAsia="Times New Roman" w:cs="Times New Roman"/>
          <w:szCs w:val="28"/>
          <w:lang w:eastAsia="ru-RU"/>
        </w:rPr>
        <w:t xml:space="preserve"> за 1 поездку. </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 xml:space="preserve">Для </w:t>
      </w:r>
      <w:proofErr w:type="gramStart"/>
      <w:r w:rsidRPr="0071058A">
        <w:rPr>
          <w:rFonts w:eastAsia="Times New Roman" w:cs="Times New Roman"/>
          <w:szCs w:val="28"/>
          <w:lang w:eastAsia="ru-RU"/>
        </w:rPr>
        <w:t xml:space="preserve">выполнения </w:t>
      </w:r>
      <w:r>
        <w:rPr>
          <w:rFonts w:eastAsia="Times New Roman" w:cs="Times New Roman"/>
          <w:szCs w:val="28"/>
          <w:lang w:eastAsia="ru-RU"/>
        </w:rPr>
        <w:t xml:space="preserve"> </w:t>
      </w:r>
      <w:r w:rsidRPr="0071058A">
        <w:rPr>
          <w:rFonts w:eastAsia="Times New Roman" w:cs="Times New Roman"/>
          <w:szCs w:val="28"/>
          <w:lang w:eastAsia="ru-RU"/>
        </w:rPr>
        <w:t>информационн</w:t>
      </w:r>
      <w:r w:rsidR="00867C0E">
        <w:rPr>
          <w:rFonts w:eastAsia="Times New Roman" w:cs="Times New Roman"/>
          <w:szCs w:val="28"/>
          <w:lang w:eastAsia="ru-RU"/>
        </w:rPr>
        <w:t>ых</w:t>
      </w:r>
      <w:proofErr w:type="gramEnd"/>
      <w:r w:rsidR="00504CA6">
        <w:rPr>
          <w:rFonts w:eastAsia="Times New Roman" w:cs="Times New Roman"/>
          <w:szCs w:val="28"/>
          <w:lang w:eastAsia="ru-RU"/>
        </w:rPr>
        <w:t xml:space="preserve"> требовани</w:t>
      </w:r>
      <w:r w:rsidR="00867C0E">
        <w:rPr>
          <w:rFonts w:eastAsia="Times New Roman" w:cs="Times New Roman"/>
          <w:szCs w:val="28"/>
          <w:lang w:eastAsia="ru-RU"/>
        </w:rPr>
        <w:t>й</w:t>
      </w:r>
      <w:r w:rsidRPr="0071058A">
        <w:rPr>
          <w:rFonts w:eastAsia="Times New Roman" w:cs="Times New Roman"/>
          <w:szCs w:val="28"/>
          <w:lang w:eastAsia="ru-RU"/>
        </w:rPr>
        <w:t xml:space="preserve"> необходимо:</w:t>
      </w:r>
    </w:p>
    <w:p w:rsidR="00FE53A2" w:rsidRPr="0071058A" w:rsidRDefault="00FE53A2" w:rsidP="00FE53A2">
      <w:pPr>
        <w:autoSpaceDE w:val="0"/>
        <w:autoSpaceDN w:val="0"/>
        <w:ind w:firstLine="709"/>
        <w:jc w:val="both"/>
        <w:rPr>
          <w:rFonts w:eastAsia="Times New Roman" w:cs="Times New Roman"/>
          <w:szCs w:val="28"/>
          <w:lang w:eastAsia="ru-RU"/>
        </w:rPr>
      </w:pPr>
      <w:proofErr w:type="spellStart"/>
      <w:r w:rsidRPr="0071058A">
        <w:rPr>
          <w:rFonts w:cs="Times New Roman"/>
          <w:szCs w:val="28"/>
        </w:rPr>
        <w:t>ит</w:t>
      </w:r>
      <w:proofErr w:type="spellEnd"/>
      <w:r w:rsidRPr="0071058A">
        <w:rPr>
          <w:rFonts w:cs="Times New Roman"/>
          <w:szCs w:val="28"/>
        </w:rPr>
        <w:t xml:space="preserve"> №1: </w:t>
      </w:r>
      <w:r w:rsidRPr="0071058A">
        <w:rPr>
          <w:rFonts w:eastAsia="Times New Roman" w:cs="Times New Roman"/>
          <w:szCs w:val="28"/>
          <w:lang w:eastAsia="ru-RU"/>
        </w:rPr>
        <w:t>потребность в транспортных расходах отсутствует, документы предоставляются в системе «Электронный бюджет».</w:t>
      </w:r>
    </w:p>
    <w:p w:rsidR="00FE53A2" w:rsidRPr="0071058A" w:rsidRDefault="00FE53A2" w:rsidP="00FE53A2">
      <w:pPr>
        <w:autoSpaceDE w:val="0"/>
        <w:autoSpaceDN w:val="0"/>
        <w:ind w:firstLine="709"/>
        <w:jc w:val="both"/>
        <w:rPr>
          <w:rFonts w:eastAsia="Times New Roman" w:cs="Times New Roman"/>
          <w:szCs w:val="28"/>
          <w:lang w:eastAsia="ru-RU"/>
        </w:rPr>
      </w:pPr>
      <w:proofErr w:type="spellStart"/>
      <w:r w:rsidRPr="0071058A">
        <w:rPr>
          <w:rFonts w:cs="Times New Roman"/>
          <w:szCs w:val="28"/>
        </w:rPr>
        <w:t>ит</w:t>
      </w:r>
      <w:proofErr w:type="spellEnd"/>
      <w:r w:rsidRPr="0071058A">
        <w:rPr>
          <w:rFonts w:cs="Times New Roman"/>
          <w:szCs w:val="28"/>
        </w:rPr>
        <w:t xml:space="preserve"> №2: </w:t>
      </w:r>
      <w:r w:rsidRPr="0071058A">
        <w:rPr>
          <w:rFonts w:eastAsia="Times New Roman" w:cs="Times New Roman"/>
          <w:szCs w:val="28"/>
          <w:lang w:eastAsia="ru-RU"/>
        </w:rPr>
        <w:t>потребность в транспортных расходах отсутствует, документы предоставляются в системе «Электронный бюджет».</w:t>
      </w:r>
    </w:p>
    <w:p w:rsidR="00504CA6" w:rsidRDefault="00FE53A2" w:rsidP="00FE53A2">
      <w:pPr>
        <w:ind w:firstLine="709"/>
        <w:jc w:val="both"/>
        <w:rPr>
          <w:rFonts w:cs="Times New Roman"/>
          <w:szCs w:val="28"/>
        </w:rPr>
      </w:pPr>
      <w:proofErr w:type="spellStart"/>
      <w:r w:rsidRPr="0071058A">
        <w:rPr>
          <w:rFonts w:cs="Times New Roman"/>
          <w:szCs w:val="28"/>
        </w:rPr>
        <w:t>ит</w:t>
      </w:r>
      <w:proofErr w:type="spellEnd"/>
      <w:r w:rsidRPr="0071058A">
        <w:rPr>
          <w:rFonts w:cs="Times New Roman"/>
          <w:szCs w:val="28"/>
        </w:rPr>
        <w:t xml:space="preserve"> №3:</w:t>
      </w:r>
      <w:r w:rsidR="00504CA6">
        <w:rPr>
          <w:rFonts w:cs="Times New Roman"/>
          <w:szCs w:val="28"/>
        </w:rPr>
        <w:t xml:space="preserve"> </w:t>
      </w:r>
      <w:r w:rsidR="00504CA6" w:rsidRPr="0071058A">
        <w:rPr>
          <w:rFonts w:eastAsia="Times New Roman" w:cs="Times New Roman"/>
          <w:szCs w:val="28"/>
          <w:lang w:eastAsia="ru-RU"/>
        </w:rPr>
        <w:t>потребность в транспортных расходах отсутствует, документы предоставляются в системе «Электронный бюджет».</w:t>
      </w:r>
    </w:p>
    <w:p w:rsidR="00504CA6" w:rsidRDefault="00504CA6" w:rsidP="00504CA6">
      <w:pPr>
        <w:ind w:firstLine="709"/>
        <w:jc w:val="both"/>
        <w:rPr>
          <w:rFonts w:cs="Times New Roman"/>
          <w:szCs w:val="28"/>
        </w:rPr>
      </w:pPr>
      <w:proofErr w:type="spellStart"/>
      <w:r w:rsidRPr="0071058A">
        <w:rPr>
          <w:rFonts w:cs="Times New Roman"/>
          <w:szCs w:val="28"/>
        </w:rPr>
        <w:t>ит</w:t>
      </w:r>
      <w:proofErr w:type="spellEnd"/>
      <w:r w:rsidRPr="0071058A">
        <w:rPr>
          <w:rFonts w:cs="Times New Roman"/>
          <w:szCs w:val="28"/>
        </w:rPr>
        <w:t xml:space="preserve"> №</w:t>
      </w:r>
      <w:r>
        <w:rPr>
          <w:rFonts w:cs="Times New Roman"/>
          <w:szCs w:val="28"/>
        </w:rPr>
        <w:t>4</w:t>
      </w:r>
      <w:r w:rsidRPr="0071058A">
        <w:rPr>
          <w:rFonts w:cs="Times New Roman"/>
          <w:szCs w:val="28"/>
        </w:rPr>
        <w:t>:</w:t>
      </w:r>
      <w:r>
        <w:rPr>
          <w:rFonts w:cs="Times New Roman"/>
          <w:szCs w:val="28"/>
        </w:rPr>
        <w:t xml:space="preserve"> 1</w:t>
      </w:r>
      <w:r w:rsidRPr="0071058A">
        <w:rPr>
          <w:rFonts w:cs="Times New Roman"/>
          <w:szCs w:val="28"/>
        </w:rPr>
        <w:t xml:space="preserve"> * 2 = </w:t>
      </w:r>
      <w:r>
        <w:rPr>
          <w:rFonts w:cs="Times New Roman"/>
          <w:szCs w:val="28"/>
        </w:rPr>
        <w:t>2</w:t>
      </w:r>
      <w:r w:rsidRPr="0071058A">
        <w:rPr>
          <w:rFonts w:cs="Times New Roman"/>
          <w:szCs w:val="28"/>
        </w:rPr>
        <w:t xml:space="preserve"> поезд</w:t>
      </w:r>
      <w:r>
        <w:rPr>
          <w:rFonts w:cs="Times New Roman"/>
          <w:szCs w:val="28"/>
        </w:rPr>
        <w:t>ки</w:t>
      </w:r>
      <w:r w:rsidRPr="0071058A">
        <w:rPr>
          <w:rFonts w:cs="Times New Roman"/>
          <w:szCs w:val="28"/>
        </w:rPr>
        <w:t xml:space="preserve"> * 3</w:t>
      </w:r>
      <w:r>
        <w:rPr>
          <w:rFonts w:cs="Times New Roman"/>
          <w:szCs w:val="28"/>
        </w:rPr>
        <w:t>4</w:t>
      </w:r>
      <w:r w:rsidRPr="0071058A">
        <w:rPr>
          <w:rFonts w:cs="Times New Roman"/>
          <w:szCs w:val="28"/>
        </w:rPr>
        <w:t>,00 рублей =</w:t>
      </w:r>
      <w:r>
        <w:rPr>
          <w:rFonts w:cs="Times New Roman"/>
          <w:szCs w:val="28"/>
        </w:rPr>
        <w:t>68</w:t>
      </w:r>
      <w:r w:rsidRPr="0071058A">
        <w:rPr>
          <w:rFonts w:cs="Times New Roman"/>
          <w:szCs w:val="28"/>
        </w:rPr>
        <w:t>,00 руб</w:t>
      </w:r>
      <w:r>
        <w:rPr>
          <w:rFonts w:cs="Times New Roman"/>
          <w:szCs w:val="28"/>
        </w:rPr>
        <w:t>лей</w:t>
      </w:r>
      <w:r w:rsidRPr="0071058A">
        <w:rPr>
          <w:rFonts w:eastAsia="Times New Roman" w:cs="Times New Roman"/>
          <w:szCs w:val="28"/>
          <w:lang w:eastAsia="ru-RU"/>
        </w:rPr>
        <w:t>.</w:t>
      </w:r>
    </w:p>
    <w:p w:rsidR="00504CA6" w:rsidRDefault="00504CA6" w:rsidP="00FE53A2">
      <w:pPr>
        <w:ind w:firstLine="709"/>
        <w:jc w:val="both"/>
        <w:rPr>
          <w:rFonts w:cs="Times New Roman"/>
          <w:szCs w:val="28"/>
        </w:rPr>
      </w:pPr>
      <w:proofErr w:type="spellStart"/>
      <w:r w:rsidRPr="0071058A">
        <w:rPr>
          <w:rFonts w:cs="Times New Roman"/>
          <w:szCs w:val="28"/>
        </w:rPr>
        <w:t>ит</w:t>
      </w:r>
      <w:proofErr w:type="spellEnd"/>
      <w:r w:rsidRPr="0071058A">
        <w:rPr>
          <w:rFonts w:cs="Times New Roman"/>
          <w:szCs w:val="28"/>
        </w:rPr>
        <w:t xml:space="preserve"> №</w:t>
      </w:r>
      <w:r>
        <w:rPr>
          <w:rFonts w:cs="Times New Roman"/>
          <w:szCs w:val="28"/>
        </w:rPr>
        <w:t>5</w:t>
      </w:r>
      <w:r w:rsidRPr="0071058A">
        <w:rPr>
          <w:rFonts w:cs="Times New Roman"/>
          <w:szCs w:val="28"/>
        </w:rPr>
        <w:t>:</w:t>
      </w:r>
      <w:r>
        <w:rPr>
          <w:rFonts w:cs="Times New Roman"/>
          <w:szCs w:val="28"/>
        </w:rPr>
        <w:t xml:space="preserve"> 1</w:t>
      </w:r>
      <w:r w:rsidRPr="0071058A">
        <w:rPr>
          <w:rFonts w:cs="Times New Roman"/>
          <w:szCs w:val="28"/>
        </w:rPr>
        <w:t xml:space="preserve"> * 2 = </w:t>
      </w:r>
      <w:r>
        <w:rPr>
          <w:rFonts w:cs="Times New Roman"/>
          <w:szCs w:val="28"/>
        </w:rPr>
        <w:t>2</w:t>
      </w:r>
      <w:r w:rsidRPr="0071058A">
        <w:rPr>
          <w:rFonts w:cs="Times New Roman"/>
          <w:szCs w:val="28"/>
        </w:rPr>
        <w:t xml:space="preserve"> поезд</w:t>
      </w:r>
      <w:r>
        <w:rPr>
          <w:rFonts w:cs="Times New Roman"/>
          <w:szCs w:val="28"/>
        </w:rPr>
        <w:t>ки</w:t>
      </w:r>
      <w:r w:rsidRPr="0071058A">
        <w:rPr>
          <w:rFonts w:cs="Times New Roman"/>
          <w:szCs w:val="28"/>
        </w:rPr>
        <w:t xml:space="preserve"> * 3</w:t>
      </w:r>
      <w:r>
        <w:rPr>
          <w:rFonts w:cs="Times New Roman"/>
          <w:szCs w:val="28"/>
        </w:rPr>
        <w:t>4</w:t>
      </w:r>
      <w:r w:rsidRPr="0071058A">
        <w:rPr>
          <w:rFonts w:cs="Times New Roman"/>
          <w:szCs w:val="28"/>
        </w:rPr>
        <w:t>,00 рублей =</w:t>
      </w:r>
      <w:r>
        <w:rPr>
          <w:rFonts w:cs="Times New Roman"/>
          <w:szCs w:val="28"/>
        </w:rPr>
        <w:t>68</w:t>
      </w:r>
      <w:r w:rsidRPr="0071058A">
        <w:rPr>
          <w:rFonts w:cs="Times New Roman"/>
          <w:szCs w:val="28"/>
        </w:rPr>
        <w:t>,00 руб</w:t>
      </w:r>
      <w:r>
        <w:rPr>
          <w:rFonts w:cs="Times New Roman"/>
          <w:szCs w:val="28"/>
        </w:rPr>
        <w:t>лей</w:t>
      </w:r>
      <w:r w:rsidRPr="0071058A">
        <w:rPr>
          <w:rFonts w:eastAsia="Times New Roman" w:cs="Times New Roman"/>
          <w:szCs w:val="28"/>
          <w:lang w:eastAsia="ru-RU"/>
        </w:rPr>
        <w:t>.</w:t>
      </w:r>
    </w:p>
    <w:p w:rsidR="00445FAD" w:rsidRDefault="00445FAD" w:rsidP="00445FAD">
      <w:pPr>
        <w:ind w:firstLine="709"/>
        <w:jc w:val="both"/>
        <w:rPr>
          <w:rFonts w:cs="Times New Roman"/>
          <w:szCs w:val="28"/>
        </w:rPr>
      </w:pPr>
      <w:proofErr w:type="spellStart"/>
      <w:r w:rsidRPr="0071058A">
        <w:rPr>
          <w:rFonts w:cs="Times New Roman"/>
          <w:szCs w:val="28"/>
        </w:rPr>
        <w:t>ит</w:t>
      </w:r>
      <w:proofErr w:type="spellEnd"/>
      <w:r w:rsidRPr="0071058A">
        <w:rPr>
          <w:rFonts w:cs="Times New Roman"/>
          <w:szCs w:val="28"/>
        </w:rPr>
        <w:t xml:space="preserve"> №</w:t>
      </w:r>
      <w:r>
        <w:rPr>
          <w:rFonts w:cs="Times New Roman"/>
          <w:szCs w:val="28"/>
        </w:rPr>
        <w:t>6</w:t>
      </w:r>
      <w:r w:rsidRPr="0071058A">
        <w:rPr>
          <w:rFonts w:cs="Times New Roman"/>
          <w:szCs w:val="28"/>
        </w:rPr>
        <w:t>:</w:t>
      </w:r>
      <w:r>
        <w:rPr>
          <w:rFonts w:cs="Times New Roman"/>
          <w:szCs w:val="28"/>
        </w:rPr>
        <w:t xml:space="preserve"> </w:t>
      </w:r>
      <w:r w:rsidR="002A74BD" w:rsidRPr="002A74BD">
        <w:rPr>
          <w:rFonts w:eastAsia="Times New Roman" w:cs="Times New Roman"/>
          <w:szCs w:val="28"/>
          <w:lang w:eastAsia="ru-RU"/>
        </w:rPr>
        <w:t>1 * 2 = 2 поездки * 34,00 рублей =68,00 рублей.</w:t>
      </w:r>
    </w:p>
    <w:p w:rsidR="00FE53A2" w:rsidRPr="0071058A" w:rsidRDefault="00445FAD" w:rsidP="00FE53A2">
      <w:pPr>
        <w:ind w:firstLine="709"/>
        <w:jc w:val="both"/>
        <w:rPr>
          <w:rFonts w:cs="Times New Roman"/>
          <w:szCs w:val="28"/>
        </w:rPr>
      </w:pPr>
      <w:proofErr w:type="spellStart"/>
      <w:r w:rsidRPr="0071058A">
        <w:rPr>
          <w:rFonts w:cs="Times New Roman"/>
          <w:szCs w:val="28"/>
        </w:rPr>
        <w:t>ит</w:t>
      </w:r>
      <w:proofErr w:type="spellEnd"/>
      <w:r w:rsidRPr="0071058A">
        <w:rPr>
          <w:rFonts w:cs="Times New Roman"/>
          <w:szCs w:val="28"/>
        </w:rPr>
        <w:t xml:space="preserve"> №</w:t>
      </w:r>
      <w:r>
        <w:rPr>
          <w:rFonts w:cs="Times New Roman"/>
          <w:szCs w:val="28"/>
        </w:rPr>
        <w:t>7</w:t>
      </w:r>
      <w:r w:rsidRPr="0071058A">
        <w:rPr>
          <w:rFonts w:cs="Times New Roman"/>
          <w:szCs w:val="28"/>
        </w:rPr>
        <w:t>:</w:t>
      </w:r>
      <w:r>
        <w:rPr>
          <w:rFonts w:cs="Times New Roman"/>
          <w:szCs w:val="28"/>
        </w:rPr>
        <w:t xml:space="preserve"> </w:t>
      </w:r>
      <w:r w:rsidR="00FE53A2" w:rsidRPr="0071058A">
        <w:rPr>
          <w:rFonts w:cs="Times New Roman"/>
          <w:szCs w:val="28"/>
        </w:rPr>
        <w:t>4 * 2 = 8 поездок * 3</w:t>
      </w:r>
      <w:r w:rsidR="00FE53A2">
        <w:rPr>
          <w:rFonts w:cs="Times New Roman"/>
          <w:szCs w:val="28"/>
        </w:rPr>
        <w:t>4</w:t>
      </w:r>
      <w:r w:rsidR="00FE53A2" w:rsidRPr="0071058A">
        <w:rPr>
          <w:rFonts w:cs="Times New Roman"/>
          <w:szCs w:val="28"/>
        </w:rPr>
        <w:t>,00 рублей =2</w:t>
      </w:r>
      <w:r w:rsidR="00FE53A2">
        <w:rPr>
          <w:rFonts w:cs="Times New Roman"/>
          <w:szCs w:val="28"/>
        </w:rPr>
        <w:t>72</w:t>
      </w:r>
      <w:r w:rsidR="00FE53A2" w:rsidRPr="0071058A">
        <w:rPr>
          <w:rFonts w:cs="Times New Roman"/>
          <w:szCs w:val="28"/>
        </w:rPr>
        <w:t>,00 рубл</w:t>
      </w:r>
      <w:r w:rsidR="00FE53A2">
        <w:rPr>
          <w:rFonts w:cs="Times New Roman"/>
          <w:szCs w:val="28"/>
        </w:rPr>
        <w:t>я</w:t>
      </w:r>
    </w:p>
    <w:p w:rsidR="00FE53A2" w:rsidRPr="0071058A" w:rsidRDefault="00FE53A2" w:rsidP="00FE53A2">
      <w:pPr>
        <w:ind w:firstLine="709"/>
        <w:jc w:val="both"/>
        <w:rPr>
          <w:rFonts w:cs="Times New Roman"/>
          <w:szCs w:val="28"/>
        </w:rPr>
      </w:pPr>
      <w:proofErr w:type="spellStart"/>
      <w:r w:rsidRPr="0071058A">
        <w:rPr>
          <w:rFonts w:cs="Times New Roman"/>
          <w:szCs w:val="28"/>
        </w:rPr>
        <w:t>ит</w:t>
      </w:r>
      <w:proofErr w:type="spellEnd"/>
      <w:r w:rsidRPr="0071058A">
        <w:rPr>
          <w:rFonts w:cs="Times New Roman"/>
          <w:szCs w:val="28"/>
        </w:rPr>
        <w:t xml:space="preserve"> №</w:t>
      </w:r>
      <w:r w:rsidR="00445FAD">
        <w:rPr>
          <w:rFonts w:cs="Times New Roman"/>
          <w:szCs w:val="28"/>
        </w:rPr>
        <w:t>8</w:t>
      </w:r>
      <w:r w:rsidRPr="0071058A">
        <w:rPr>
          <w:rFonts w:cs="Times New Roman"/>
          <w:szCs w:val="28"/>
        </w:rPr>
        <w:t xml:space="preserve">: </w:t>
      </w:r>
      <w:r>
        <w:rPr>
          <w:rFonts w:cs="Times New Roman"/>
          <w:szCs w:val="28"/>
        </w:rPr>
        <w:t>4</w:t>
      </w:r>
      <w:r w:rsidRPr="0071058A">
        <w:rPr>
          <w:rFonts w:cs="Times New Roman"/>
          <w:szCs w:val="28"/>
        </w:rPr>
        <w:t xml:space="preserve"> * 2 = </w:t>
      </w:r>
      <w:r>
        <w:rPr>
          <w:rFonts w:cs="Times New Roman"/>
          <w:szCs w:val="28"/>
        </w:rPr>
        <w:t>8</w:t>
      </w:r>
      <w:r w:rsidRPr="0071058A">
        <w:rPr>
          <w:rFonts w:cs="Times New Roman"/>
          <w:szCs w:val="28"/>
        </w:rPr>
        <w:t xml:space="preserve"> поезд</w:t>
      </w:r>
      <w:r>
        <w:rPr>
          <w:rFonts w:cs="Times New Roman"/>
          <w:szCs w:val="28"/>
        </w:rPr>
        <w:t>ок</w:t>
      </w:r>
      <w:r w:rsidRPr="0071058A">
        <w:rPr>
          <w:rFonts w:cs="Times New Roman"/>
          <w:szCs w:val="28"/>
        </w:rPr>
        <w:t xml:space="preserve"> * 3</w:t>
      </w:r>
      <w:r>
        <w:rPr>
          <w:rFonts w:cs="Times New Roman"/>
          <w:szCs w:val="28"/>
        </w:rPr>
        <w:t>4</w:t>
      </w:r>
      <w:r w:rsidRPr="0071058A">
        <w:rPr>
          <w:rFonts w:cs="Times New Roman"/>
          <w:szCs w:val="28"/>
        </w:rPr>
        <w:t>,00 рублей =</w:t>
      </w:r>
      <w:r>
        <w:rPr>
          <w:rFonts w:cs="Times New Roman"/>
          <w:szCs w:val="28"/>
        </w:rPr>
        <w:t>272</w:t>
      </w:r>
      <w:r w:rsidRPr="0071058A">
        <w:rPr>
          <w:rFonts w:cs="Times New Roman"/>
          <w:szCs w:val="28"/>
        </w:rPr>
        <w:t>,00 рубля</w:t>
      </w:r>
    </w:p>
    <w:p w:rsidR="002B48EE" w:rsidRDefault="002B48EE" w:rsidP="00FE53A2">
      <w:pPr>
        <w:pStyle w:val="afffb"/>
        <w:spacing w:before="0" w:beforeAutospacing="0" w:after="0" w:afterAutospacing="0"/>
        <w:ind w:left="927" w:firstLine="709"/>
        <w:jc w:val="both"/>
        <w:rPr>
          <w:b/>
          <w:sz w:val="28"/>
          <w:szCs w:val="28"/>
        </w:rPr>
      </w:pPr>
    </w:p>
    <w:p w:rsidR="00FE53A2" w:rsidRPr="0071058A" w:rsidRDefault="00FE53A2" w:rsidP="00FE53A2">
      <w:pPr>
        <w:pStyle w:val="afffb"/>
        <w:spacing w:before="0" w:beforeAutospacing="0" w:after="0" w:afterAutospacing="0"/>
        <w:ind w:left="927" w:firstLine="709"/>
        <w:jc w:val="both"/>
        <w:rPr>
          <w:b/>
          <w:sz w:val="28"/>
          <w:szCs w:val="28"/>
        </w:rPr>
      </w:pPr>
      <w:r w:rsidRPr="0071058A">
        <w:rPr>
          <w:b/>
          <w:sz w:val="28"/>
          <w:szCs w:val="28"/>
        </w:rPr>
        <w:t>Итого</w:t>
      </w:r>
      <w:r>
        <w:rPr>
          <w:b/>
          <w:sz w:val="28"/>
          <w:szCs w:val="28"/>
        </w:rPr>
        <w:t xml:space="preserve"> транспортных </w:t>
      </w:r>
      <w:proofErr w:type="gramStart"/>
      <w:r>
        <w:rPr>
          <w:b/>
          <w:sz w:val="28"/>
          <w:szCs w:val="28"/>
        </w:rPr>
        <w:t xml:space="preserve">расходов </w:t>
      </w:r>
      <w:r w:rsidRPr="0071058A">
        <w:rPr>
          <w:b/>
          <w:sz w:val="28"/>
          <w:szCs w:val="28"/>
        </w:rPr>
        <w:t xml:space="preserve"> =</w:t>
      </w:r>
      <w:proofErr w:type="gramEnd"/>
      <w:r w:rsidRPr="0071058A">
        <w:rPr>
          <w:b/>
          <w:sz w:val="28"/>
          <w:szCs w:val="28"/>
        </w:rPr>
        <w:t xml:space="preserve"> </w:t>
      </w:r>
      <w:r w:rsidR="002A74BD">
        <w:rPr>
          <w:b/>
          <w:sz w:val="28"/>
          <w:szCs w:val="28"/>
        </w:rPr>
        <w:t>748</w:t>
      </w:r>
      <w:r w:rsidRPr="0071058A">
        <w:rPr>
          <w:b/>
          <w:sz w:val="28"/>
          <w:szCs w:val="28"/>
        </w:rPr>
        <w:t>,0 руб.</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b/>
          <w:szCs w:val="28"/>
          <w:lang w:eastAsia="ru-RU"/>
        </w:rPr>
      </w:pPr>
      <w:r w:rsidRPr="0071058A">
        <w:rPr>
          <w:rFonts w:eastAsia="Times New Roman" w:cs="Times New Roman"/>
          <w:b/>
          <w:szCs w:val="28"/>
          <w:lang w:eastAsia="ru-RU"/>
        </w:rPr>
        <w:t>7 этап. Сумма информационных издержек</w:t>
      </w:r>
    </w:p>
    <w:p w:rsidR="00FE53A2" w:rsidRPr="0071058A" w:rsidRDefault="00FE53A2" w:rsidP="00FE53A2">
      <w:pPr>
        <w:autoSpaceDE w:val="0"/>
        <w:autoSpaceDN w:val="0"/>
        <w:ind w:firstLine="709"/>
        <w:jc w:val="both"/>
        <w:rPr>
          <w:rFonts w:eastAsia="Times New Roman" w:cs="Times New Roman"/>
          <w:szCs w:val="28"/>
          <w:lang w:eastAsia="ru-RU"/>
        </w:rPr>
      </w:pPr>
      <w:proofErr w:type="spellStart"/>
      <w:r w:rsidRPr="0071058A">
        <w:rPr>
          <w:rFonts w:eastAsia="Times New Roman" w:cs="Times New Roman"/>
          <w:szCs w:val="28"/>
          <w:lang w:eastAsia="ru-RU"/>
        </w:rPr>
        <w:t>И</w:t>
      </w:r>
      <w:r w:rsidRPr="009B1550">
        <w:rPr>
          <w:rFonts w:eastAsia="Times New Roman" w:cs="Times New Roman"/>
          <w:szCs w:val="28"/>
          <w:vertAlign w:val="subscript"/>
          <w:lang w:eastAsia="ru-RU"/>
        </w:rPr>
        <w:t>ит</w:t>
      </w:r>
      <w:proofErr w:type="spellEnd"/>
      <w:r w:rsidRPr="0071058A">
        <w:rPr>
          <w:rFonts w:eastAsia="Times New Roman" w:cs="Times New Roman"/>
          <w:szCs w:val="28"/>
          <w:lang w:eastAsia="ru-RU"/>
        </w:rPr>
        <w:t>=</w:t>
      </w:r>
      <w:proofErr w:type="spellStart"/>
      <w:r w:rsidRPr="0071058A">
        <w:rPr>
          <w:rFonts w:eastAsia="Times New Roman" w:cs="Times New Roman"/>
          <w:szCs w:val="28"/>
          <w:lang w:eastAsia="ru-RU"/>
        </w:rPr>
        <w:t>t</w:t>
      </w:r>
      <w:r w:rsidRPr="009B1550">
        <w:rPr>
          <w:rFonts w:eastAsia="Times New Roman" w:cs="Times New Roman"/>
          <w:szCs w:val="28"/>
          <w:vertAlign w:val="subscript"/>
          <w:lang w:eastAsia="ru-RU"/>
        </w:rPr>
        <w:t>ит</w:t>
      </w:r>
      <w:proofErr w:type="spellEnd"/>
      <w:r w:rsidRPr="0071058A">
        <w:rPr>
          <w:rFonts w:eastAsia="Times New Roman" w:cs="Times New Roman"/>
          <w:szCs w:val="28"/>
          <w:lang w:eastAsia="ru-RU"/>
        </w:rPr>
        <w:t>*</w:t>
      </w:r>
      <w:proofErr w:type="spellStart"/>
      <w:r w:rsidRPr="0071058A">
        <w:rPr>
          <w:rFonts w:eastAsia="Times New Roman" w:cs="Times New Roman"/>
          <w:szCs w:val="28"/>
          <w:lang w:eastAsia="ru-RU"/>
        </w:rPr>
        <w:t>W+А</w:t>
      </w:r>
      <w:r w:rsidRPr="009B1550">
        <w:rPr>
          <w:rFonts w:eastAsia="Times New Roman" w:cs="Times New Roman"/>
          <w:szCs w:val="28"/>
          <w:vertAlign w:val="subscript"/>
          <w:lang w:eastAsia="ru-RU"/>
        </w:rPr>
        <w:t>ит</w:t>
      </w:r>
      <w:proofErr w:type="spellEnd"/>
      <w:r w:rsidRPr="0071058A">
        <w:rPr>
          <w:rFonts w:eastAsia="Times New Roman" w:cs="Times New Roman"/>
          <w:szCs w:val="28"/>
          <w:lang w:eastAsia="ru-RU"/>
        </w:rPr>
        <w:t>, где</w:t>
      </w:r>
    </w:p>
    <w:p w:rsidR="00FE53A2" w:rsidRPr="0071058A" w:rsidRDefault="00FE53A2" w:rsidP="00FE53A2">
      <w:pPr>
        <w:autoSpaceDE w:val="0"/>
        <w:autoSpaceDN w:val="0"/>
        <w:ind w:firstLine="709"/>
        <w:jc w:val="both"/>
        <w:rPr>
          <w:rFonts w:eastAsia="Times New Roman" w:cs="Times New Roman"/>
          <w:szCs w:val="28"/>
          <w:lang w:eastAsia="ru-RU"/>
        </w:rPr>
      </w:pPr>
      <w:proofErr w:type="spellStart"/>
      <w:r w:rsidRPr="0071058A">
        <w:rPr>
          <w:rFonts w:eastAsia="Times New Roman" w:cs="Times New Roman"/>
          <w:szCs w:val="28"/>
          <w:lang w:eastAsia="ru-RU"/>
        </w:rPr>
        <w:t>t</w:t>
      </w:r>
      <w:r w:rsidRPr="00A5507E">
        <w:rPr>
          <w:rFonts w:eastAsia="Times New Roman" w:cs="Times New Roman"/>
          <w:szCs w:val="28"/>
          <w:vertAlign w:val="subscript"/>
          <w:lang w:eastAsia="ru-RU"/>
        </w:rPr>
        <w:t>ит</w:t>
      </w:r>
      <w:proofErr w:type="spellEnd"/>
      <w:r w:rsidRPr="0071058A">
        <w:rPr>
          <w:rFonts w:eastAsia="Times New Roman" w:cs="Times New Roman"/>
          <w:szCs w:val="28"/>
          <w:lang w:eastAsia="ru-RU"/>
        </w:rPr>
        <w:t xml:space="preserve"> – затраты рабочего времени в часах, полученных на пятом этапе,</w:t>
      </w:r>
      <w:r w:rsidRPr="0071058A">
        <w:rPr>
          <w:rFonts w:eastAsia="Times New Roman" w:cs="Times New Roman"/>
          <w:szCs w:val="28"/>
          <w:lang w:eastAsia="ru-RU"/>
        </w:rPr>
        <w:br/>
        <w:t>на выполнение информационного требования;</w:t>
      </w:r>
    </w:p>
    <w:p w:rsidR="00FE53A2" w:rsidRPr="0071058A" w:rsidRDefault="00FE53A2" w:rsidP="00FE53A2">
      <w:pPr>
        <w:autoSpaceDE w:val="0"/>
        <w:autoSpaceDN w:val="0"/>
        <w:ind w:firstLine="709"/>
        <w:jc w:val="both"/>
        <w:rPr>
          <w:rFonts w:eastAsia="Times New Roman" w:cs="Times New Roman"/>
          <w:szCs w:val="28"/>
          <w:lang w:eastAsia="ru-RU"/>
        </w:rPr>
      </w:pPr>
      <w:r w:rsidRPr="0071058A">
        <w:rPr>
          <w:rFonts w:eastAsia="Times New Roman" w:cs="Times New Roman"/>
          <w:szCs w:val="28"/>
          <w:lang w:eastAsia="ru-RU"/>
        </w:rPr>
        <w:t>W – средняя стоимость часа работы персонала, занятого выполнением административных действий, необходимых для выполнения требований;</w:t>
      </w:r>
    </w:p>
    <w:p w:rsidR="00FE53A2" w:rsidRPr="0071058A" w:rsidRDefault="00FE53A2" w:rsidP="00FE53A2">
      <w:pPr>
        <w:autoSpaceDE w:val="0"/>
        <w:autoSpaceDN w:val="0"/>
        <w:ind w:firstLine="709"/>
        <w:jc w:val="both"/>
        <w:rPr>
          <w:rFonts w:eastAsia="Times New Roman" w:cs="Times New Roman"/>
          <w:szCs w:val="28"/>
          <w:lang w:eastAsia="ru-RU"/>
        </w:rPr>
      </w:pPr>
      <w:proofErr w:type="spellStart"/>
      <w:r w:rsidRPr="0071058A">
        <w:rPr>
          <w:rFonts w:eastAsia="Times New Roman" w:cs="Times New Roman"/>
          <w:szCs w:val="28"/>
          <w:lang w:eastAsia="ru-RU"/>
        </w:rPr>
        <w:t>А</w:t>
      </w:r>
      <w:r w:rsidRPr="00A5507E">
        <w:rPr>
          <w:rFonts w:eastAsia="Times New Roman" w:cs="Times New Roman"/>
          <w:szCs w:val="28"/>
          <w:vertAlign w:val="subscript"/>
          <w:lang w:eastAsia="ru-RU"/>
        </w:rPr>
        <w:t>ит</w:t>
      </w:r>
      <w:proofErr w:type="spellEnd"/>
      <w:r w:rsidRPr="0071058A">
        <w:rPr>
          <w:rFonts w:eastAsia="Times New Roman" w:cs="Times New Roman"/>
          <w:szCs w:val="28"/>
          <w:lang w:eastAsia="ru-RU"/>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709"/>
        <w:jc w:val="both"/>
        <w:rPr>
          <w:rFonts w:eastAsia="Times New Roman" w:cs="Times New Roman"/>
          <w:b/>
          <w:szCs w:val="28"/>
          <w:lang w:eastAsia="ru-RU"/>
        </w:rPr>
      </w:pPr>
      <w:proofErr w:type="spellStart"/>
      <w:r w:rsidRPr="0071058A">
        <w:rPr>
          <w:rFonts w:eastAsia="Times New Roman" w:cs="Times New Roman"/>
          <w:b/>
          <w:szCs w:val="28"/>
          <w:lang w:eastAsia="ru-RU"/>
        </w:rPr>
        <w:t>И</w:t>
      </w:r>
      <w:r w:rsidRPr="00A5507E">
        <w:rPr>
          <w:rFonts w:eastAsia="Times New Roman" w:cs="Times New Roman"/>
          <w:b/>
          <w:szCs w:val="28"/>
          <w:vertAlign w:val="subscript"/>
          <w:lang w:eastAsia="ru-RU"/>
        </w:rPr>
        <w:t>ит</w:t>
      </w:r>
      <w:proofErr w:type="spellEnd"/>
      <w:r w:rsidRPr="0071058A">
        <w:rPr>
          <w:rFonts w:eastAsia="Times New Roman" w:cs="Times New Roman"/>
          <w:b/>
          <w:szCs w:val="28"/>
          <w:lang w:eastAsia="ru-RU"/>
        </w:rPr>
        <w:t xml:space="preserve"> = </w:t>
      </w:r>
      <w:r w:rsidR="00445FAD">
        <w:rPr>
          <w:rFonts w:eastAsia="Times New Roman" w:cs="Times New Roman"/>
          <w:b/>
          <w:szCs w:val="28"/>
          <w:lang w:eastAsia="ru-RU"/>
        </w:rPr>
        <w:t>32 697,50</w:t>
      </w:r>
      <w:r w:rsidRPr="0071058A">
        <w:rPr>
          <w:rFonts w:eastAsia="Times New Roman" w:cs="Times New Roman"/>
          <w:b/>
          <w:szCs w:val="28"/>
          <w:lang w:eastAsia="ru-RU"/>
        </w:rPr>
        <w:t xml:space="preserve"> руб. + 2</w:t>
      </w:r>
      <w:r>
        <w:rPr>
          <w:rFonts w:eastAsia="Times New Roman" w:cs="Times New Roman"/>
          <w:b/>
          <w:szCs w:val="28"/>
          <w:lang w:eastAsia="ru-RU"/>
        </w:rPr>
        <w:t> </w:t>
      </w:r>
      <w:r w:rsidR="002A74BD">
        <w:rPr>
          <w:rFonts w:eastAsia="Times New Roman" w:cs="Times New Roman"/>
          <w:b/>
          <w:szCs w:val="28"/>
          <w:lang w:eastAsia="ru-RU"/>
        </w:rPr>
        <w:t>4</w:t>
      </w:r>
      <w:r>
        <w:rPr>
          <w:rFonts w:eastAsia="Times New Roman" w:cs="Times New Roman"/>
          <w:b/>
          <w:szCs w:val="28"/>
          <w:lang w:eastAsia="ru-RU"/>
        </w:rPr>
        <w:t>00,</w:t>
      </w:r>
      <w:r w:rsidRPr="0071058A">
        <w:rPr>
          <w:rFonts w:eastAsia="Times New Roman" w:cs="Times New Roman"/>
          <w:b/>
          <w:szCs w:val="28"/>
          <w:lang w:eastAsia="ru-RU"/>
        </w:rPr>
        <w:t xml:space="preserve">00 руб. + </w:t>
      </w:r>
      <w:r w:rsidR="002A74BD">
        <w:rPr>
          <w:rFonts w:eastAsia="Times New Roman" w:cs="Times New Roman"/>
          <w:b/>
          <w:szCs w:val="28"/>
          <w:lang w:eastAsia="ru-RU"/>
        </w:rPr>
        <w:t>748</w:t>
      </w:r>
      <w:r w:rsidRPr="0071058A">
        <w:rPr>
          <w:rFonts w:eastAsia="Times New Roman" w:cs="Times New Roman"/>
          <w:b/>
          <w:szCs w:val="28"/>
          <w:lang w:eastAsia="ru-RU"/>
        </w:rPr>
        <w:t xml:space="preserve">,00 руб. = </w:t>
      </w:r>
      <w:r w:rsidR="00445FAD">
        <w:rPr>
          <w:rFonts w:eastAsia="Times New Roman" w:cs="Times New Roman"/>
          <w:b/>
          <w:szCs w:val="28"/>
          <w:lang w:eastAsia="ru-RU"/>
        </w:rPr>
        <w:t>35 </w:t>
      </w:r>
      <w:r w:rsidR="00C5123C">
        <w:rPr>
          <w:rFonts w:eastAsia="Times New Roman" w:cs="Times New Roman"/>
          <w:b/>
          <w:szCs w:val="28"/>
          <w:lang w:eastAsia="ru-RU"/>
        </w:rPr>
        <w:t>845</w:t>
      </w:r>
      <w:r w:rsidR="00445FAD">
        <w:rPr>
          <w:rFonts w:eastAsia="Times New Roman" w:cs="Times New Roman"/>
          <w:b/>
          <w:szCs w:val="28"/>
          <w:lang w:eastAsia="ru-RU"/>
        </w:rPr>
        <w:t>,50</w:t>
      </w:r>
      <w:r w:rsidRPr="0071058A">
        <w:rPr>
          <w:rFonts w:eastAsia="Times New Roman" w:cs="Times New Roman"/>
          <w:b/>
          <w:szCs w:val="28"/>
          <w:lang w:eastAsia="ru-RU"/>
        </w:rPr>
        <w:t xml:space="preserve"> руб.</w:t>
      </w:r>
    </w:p>
    <w:p w:rsidR="00FE53A2" w:rsidRPr="0071058A" w:rsidRDefault="00FE53A2" w:rsidP="00FE53A2">
      <w:pPr>
        <w:autoSpaceDE w:val="0"/>
        <w:autoSpaceDN w:val="0"/>
        <w:ind w:firstLine="709"/>
        <w:jc w:val="both"/>
        <w:rPr>
          <w:rFonts w:eastAsia="Times New Roman" w:cs="Times New Roman"/>
          <w:szCs w:val="28"/>
          <w:lang w:eastAsia="ru-RU"/>
        </w:rPr>
      </w:pPr>
    </w:p>
    <w:p w:rsidR="00FE53A2" w:rsidRPr="0071058A" w:rsidRDefault="00FE53A2" w:rsidP="00FE53A2">
      <w:pPr>
        <w:autoSpaceDE w:val="0"/>
        <w:autoSpaceDN w:val="0"/>
        <w:ind w:firstLine="567"/>
        <w:jc w:val="both"/>
        <w:rPr>
          <w:rFonts w:eastAsia="Times New Roman" w:cs="Times New Roman"/>
          <w:szCs w:val="28"/>
          <w:lang w:eastAsia="ru-RU"/>
        </w:rPr>
      </w:pPr>
    </w:p>
    <w:p w:rsidR="00FE53A2" w:rsidRDefault="00FE53A2" w:rsidP="00FE53A2">
      <w:pPr>
        <w:spacing w:after="160" w:line="259" w:lineRule="auto"/>
        <w:jc w:val="center"/>
        <w:rPr>
          <w:rFonts w:eastAsia="Times New Roman" w:cs="Times New Roman"/>
          <w:b/>
          <w:szCs w:val="28"/>
          <w:lang w:eastAsia="ru-RU"/>
        </w:rPr>
      </w:pPr>
      <w:r w:rsidRPr="0071058A">
        <w:rPr>
          <w:rFonts w:eastAsia="Times New Roman" w:cs="Times New Roman"/>
          <w:b/>
          <w:szCs w:val="28"/>
          <w:lang w:val="en-US" w:eastAsia="ru-RU"/>
        </w:rPr>
        <w:t>II</w:t>
      </w:r>
      <w:r w:rsidRPr="0071058A">
        <w:rPr>
          <w:rFonts w:eastAsia="Times New Roman" w:cs="Times New Roman"/>
          <w:b/>
          <w:szCs w:val="28"/>
          <w:lang w:eastAsia="ru-RU"/>
        </w:rPr>
        <w:t>. Содержа</w:t>
      </w:r>
      <w:r w:rsidRPr="003E0D0F">
        <w:rPr>
          <w:rFonts w:eastAsia="Times New Roman" w:cs="Times New Roman"/>
          <w:b/>
          <w:szCs w:val="28"/>
          <w:lang w:eastAsia="ru-RU"/>
        </w:rPr>
        <w:t>тельные издержки (отсу</w:t>
      </w:r>
      <w:r>
        <w:rPr>
          <w:rFonts w:eastAsia="Times New Roman" w:cs="Times New Roman"/>
          <w:b/>
          <w:szCs w:val="28"/>
          <w:lang w:eastAsia="ru-RU"/>
        </w:rPr>
        <w:t>тствуют)</w:t>
      </w:r>
    </w:p>
    <w:sectPr w:rsidR="00FE53A2" w:rsidSect="002B48EE">
      <w:pgSz w:w="11906" w:h="16838" w:code="9"/>
      <w:pgMar w:top="1134" w:right="567" w:bottom="85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0A4" w:rsidRDefault="00BC30A4" w:rsidP="00920526">
      <w:r>
        <w:separator/>
      </w:r>
    </w:p>
  </w:endnote>
  <w:endnote w:type="continuationSeparator" w:id="0">
    <w:p w:rsidR="00BC30A4" w:rsidRDefault="00BC30A4"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0A4" w:rsidRDefault="00BC30A4" w:rsidP="00920526">
      <w:r>
        <w:separator/>
      </w:r>
    </w:p>
  </w:footnote>
  <w:footnote w:type="continuationSeparator" w:id="0">
    <w:p w:rsidR="00BC30A4" w:rsidRDefault="00BC30A4"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0A4" w:rsidRDefault="00BC30A4" w:rsidP="003A6EAB">
    <w:pPr>
      <w:pStyle w:val="afff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0A4" w:rsidRDefault="00BC30A4">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5191"/>
    <w:rsid w:val="00011D33"/>
    <w:rsid w:val="00014724"/>
    <w:rsid w:val="00024131"/>
    <w:rsid w:val="00032B5B"/>
    <w:rsid w:val="00057E07"/>
    <w:rsid w:val="00077CAC"/>
    <w:rsid w:val="000860B1"/>
    <w:rsid w:val="000B71AE"/>
    <w:rsid w:val="000C19D9"/>
    <w:rsid w:val="000D2B24"/>
    <w:rsid w:val="000D2CD9"/>
    <w:rsid w:val="000E3B47"/>
    <w:rsid w:val="00103C6F"/>
    <w:rsid w:val="001112FE"/>
    <w:rsid w:val="00116B99"/>
    <w:rsid w:val="00134E03"/>
    <w:rsid w:val="0013566D"/>
    <w:rsid w:val="001375D8"/>
    <w:rsid w:val="00137DB0"/>
    <w:rsid w:val="00145D4C"/>
    <w:rsid w:val="001732AE"/>
    <w:rsid w:val="001812D5"/>
    <w:rsid w:val="001954D9"/>
    <w:rsid w:val="001C1015"/>
    <w:rsid w:val="001C7D9B"/>
    <w:rsid w:val="001E1799"/>
    <w:rsid w:val="0020654D"/>
    <w:rsid w:val="00221C61"/>
    <w:rsid w:val="00241C9D"/>
    <w:rsid w:val="00252819"/>
    <w:rsid w:val="00254F13"/>
    <w:rsid w:val="002810A7"/>
    <w:rsid w:val="00286D17"/>
    <w:rsid w:val="002A2E70"/>
    <w:rsid w:val="002A74BD"/>
    <w:rsid w:val="002B0BF8"/>
    <w:rsid w:val="002B48EE"/>
    <w:rsid w:val="002D5695"/>
    <w:rsid w:val="002D7B58"/>
    <w:rsid w:val="002F2B25"/>
    <w:rsid w:val="002F7979"/>
    <w:rsid w:val="003158E3"/>
    <w:rsid w:val="00324E71"/>
    <w:rsid w:val="003347B0"/>
    <w:rsid w:val="00337E21"/>
    <w:rsid w:val="003656E8"/>
    <w:rsid w:val="00372B21"/>
    <w:rsid w:val="00391B9F"/>
    <w:rsid w:val="00394E47"/>
    <w:rsid w:val="00397000"/>
    <w:rsid w:val="00397CE0"/>
    <w:rsid w:val="003A1965"/>
    <w:rsid w:val="003A6EAB"/>
    <w:rsid w:val="003B07FF"/>
    <w:rsid w:val="003E3194"/>
    <w:rsid w:val="003F664F"/>
    <w:rsid w:val="00401A91"/>
    <w:rsid w:val="00407BA5"/>
    <w:rsid w:val="00432AFB"/>
    <w:rsid w:val="00445FAD"/>
    <w:rsid w:val="004C08CD"/>
    <w:rsid w:val="004D4640"/>
    <w:rsid w:val="004E2EB2"/>
    <w:rsid w:val="004E72A7"/>
    <w:rsid w:val="004F5136"/>
    <w:rsid w:val="00504CA6"/>
    <w:rsid w:val="00515700"/>
    <w:rsid w:val="00527221"/>
    <w:rsid w:val="00534728"/>
    <w:rsid w:val="00540B4D"/>
    <w:rsid w:val="005432C2"/>
    <w:rsid w:val="00545AAC"/>
    <w:rsid w:val="00574FDE"/>
    <w:rsid w:val="00587DB9"/>
    <w:rsid w:val="0059724F"/>
    <w:rsid w:val="005A20F4"/>
    <w:rsid w:val="005A443C"/>
    <w:rsid w:val="005B0BA5"/>
    <w:rsid w:val="005B41CD"/>
    <w:rsid w:val="005B5052"/>
    <w:rsid w:val="005D0ECC"/>
    <w:rsid w:val="005F345A"/>
    <w:rsid w:val="00605E37"/>
    <w:rsid w:val="00616454"/>
    <w:rsid w:val="0062176C"/>
    <w:rsid w:val="00624C17"/>
    <w:rsid w:val="0064042F"/>
    <w:rsid w:val="00654038"/>
    <w:rsid w:val="006666D7"/>
    <w:rsid w:val="006753F3"/>
    <w:rsid w:val="006862B2"/>
    <w:rsid w:val="00691AC2"/>
    <w:rsid w:val="006A4D22"/>
    <w:rsid w:val="006C1AC9"/>
    <w:rsid w:val="006C4397"/>
    <w:rsid w:val="007007EE"/>
    <w:rsid w:val="00731CD4"/>
    <w:rsid w:val="00735988"/>
    <w:rsid w:val="00741AC2"/>
    <w:rsid w:val="00757505"/>
    <w:rsid w:val="0076290E"/>
    <w:rsid w:val="00763648"/>
    <w:rsid w:val="00765089"/>
    <w:rsid w:val="007654CF"/>
    <w:rsid w:val="0078443E"/>
    <w:rsid w:val="007B13F1"/>
    <w:rsid w:val="007B1B43"/>
    <w:rsid w:val="007C5BF9"/>
    <w:rsid w:val="008000DB"/>
    <w:rsid w:val="008052F1"/>
    <w:rsid w:val="00816DE4"/>
    <w:rsid w:val="008479FF"/>
    <w:rsid w:val="00855E39"/>
    <w:rsid w:val="008560B6"/>
    <w:rsid w:val="008566DE"/>
    <w:rsid w:val="008622C0"/>
    <w:rsid w:val="00867C0E"/>
    <w:rsid w:val="00872FA2"/>
    <w:rsid w:val="008932BA"/>
    <w:rsid w:val="0089361D"/>
    <w:rsid w:val="008B57A4"/>
    <w:rsid w:val="00917E06"/>
    <w:rsid w:val="0092025B"/>
    <w:rsid w:val="00920526"/>
    <w:rsid w:val="00926B0E"/>
    <w:rsid w:val="00930309"/>
    <w:rsid w:val="00947D61"/>
    <w:rsid w:val="0097683C"/>
    <w:rsid w:val="00996288"/>
    <w:rsid w:val="009D4DB8"/>
    <w:rsid w:val="009D7DAB"/>
    <w:rsid w:val="009E0494"/>
    <w:rsid w:val="009F133B"/>
    <w:rsid w:val="009F5EF7"/>
    <w:rsid w:val="00A11447"/>
    <w:rsid w:val="00A1304C"/>
    <w:rsid w:val="00A16AFC"/>
    <w:rsid w:val="00A248E4"/>
    <w:rsid w:val="00A311A4"/>
    <w:rsid w:val="00A3282B"/>
    <w:rsid w:val="00A37C70"/>
    <w:rsid w:val="00A62B04"/>
    <w:rsid w:val="00A62EC2"/>
    <w:rsid w:val="00A758E8"/>
    <w:rsid w:val="00A80EFE"/>
    <w:rsid w:val="00A85B11"/>
    <w:rsid w:val="00A9160C"/>
    <w:rsid w:val="00AB10C9"/>
    <w:rsid w:val="00AB1FBE"/>
    <w:rsid w:val="00AB3DA2"/>
    <w:rsid w:val="00AB733D"/>
    <w:rsid w:val="00AD2596"/>
    <w:rsid w:val="00AE1CD2"/>
    <w:rsid w:val="00AE3445"/>
    <w:rsid w:val="00AE4533"/>
    <w:rsid w:val="00AE59E5"/>
    <w:rsid w:val="00B14BBB"/>
    <w:rsid w:val="00B16A42"/>
    <w:rsid w:val="00B24925"/>
    <w:rsid w:val="00B33625"/>
    <w:rsid w:val="00B37B05"/>
    <w:rsid w:val="00B52A2B"/>
    <w:rsid w:val="00B62E1E"/>
    <w:rsid w:val="00B67E0E"/>
    <w:rsid w:val="00B74AF1"/>
    <w:rsid w:val="00B764FA"/>
    <w:rsid w:val="00B836E8"/>
    <w:rsid w:val="00B852E1"/>
    <w:rsid w:val="00B87710"/>
    <w:rsid w:val="00BA3E66"/>
    <w:rsid w:val="00BC0DD2"/>
    <w:rsid w:val="00BC30A4"/>
    <w:rsid w:val="00BC4906"/>
    <w:rsid w:val="00BC5F87"/>
    <w:rsid w:val="00BE2251"/>
    <w:rsid w:val="00C01CF0"/>
    <w:rsid w:val="00C0769D"/>
    <w:rsid w:val="00C41AC8"/>
    <w:rsid w:val="00C51215"/>
    <w:rsid w:val="00C5123C"/>
    <w:rsid w:val="00C525DF"/>
    <w:rsid w:val="00C64BC1"/>
    <w:rsid w:val="00C67205"/>
    <w:rsid w:val="00C70754"/>
    <w:rsid w:val="00C72424"/>
    <w:rsid w:val="00C83D1B"/>
    <w:rsid w:val="00C86242"/>
    <w:rsid w:val="00C94024"/>
    <w:rsid w:val="00C96A55"/>
    <w:rsid w:val="00CB59F3"/>
    <w:rsid w:val="00CE1C31"/>
    <w:rsid w:val="00CE6834"/>
    <w:rsid w:val="00D0202E"/>
    <w:rsid w:val="00D02FE5"/>
    <w:rsid w:val="00D04BFF"/>
    <w:rsid w:val="00D071C2"/>
    <w:rsid w:val="00D50631"/>
    <w:rsid w:val="00D50C34"/>
    <w:rsid w:val="00D5636B"/>
    <w:rsid w:val="00D5688D"/>
    <w:rsid w:val="00D71243"/>
    <w:rsid w:val="00D87F32"/>
    <w:rsid w:val="00DA54DD"/>
    <w:rsid w:val="00DD0FC5"/>
    <w:rsid w:val="00DF121B"/>
    <w:rsid w:val="00E50C98"/>
    <w:rsid w:val="00E6526F"/>
    <w:rsid w:val="00E8472E"/>
    <w:rsid w:val="00E93E55"/>
    <w:rsid w:val="00EA0146"/>
    <w:rsid w:val="00EA50F4"/>
    <w:rsid w:val="00EA636A"/>
    <w:rsid w:val="00EB40FE"/>
    <w:rsid w:val="00EC50F0"/>
    <w:rsid w:val="00F0204D"/>
    <w:rsid w:val="00F21BB9"/>
    <w:rsid w:val="00F31664"/>
    <w:rsid w:val="00F31CC5"/>
    <w:rsid w:val="00F32027"/>
    <w:rsid w:val="00F42942"/>
    <w:rsid w:val="00F44DE6"/>
    <w:rsid w:val="00F56913"/>
    <w:rsid w:val="00F56E3D"/>
    <w:rsid w:val="00F65A11"/>
    <w:rsid w:val="00F717A6"/>
    <w:rsid w:val="00F836E7"/>
    <w:rsid w:val="00F85855"/>
    <w:rsid w:val="00F9264C"/>
    <w:rsid w:val="00F94881"/>
    <w:rsid w:val="00FA6242"/>
    <w:rsid w:val="00FC46DB"/>
    <w:rsid w:val="00FD340F"/>
    <w:rsid w:val="00FE0392"/>
    <w:rsid w:val="00FE1B94"/>
    <w:rsid w:val="00FE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73D6"/>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24F"/>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styleId="afffb">
    <w:name w:val="Normal (Web)"/>
    <w:basedOn w:val="a"/>
    <w:uiPriority w:val="99"/>
    <w:unhideWhenUsed/>
    <w:rsid w:val="00FE53A2"/>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21</Pages>
  <Words>6853</Words>
  <Characters>39063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Головина Наталья Сергеевна</cp:lastModifiedBy>
  <cp:revision>39</cp:revision>
  <cp:lastPrinted>2017-09-06T06:28:00Z</cp:lastPrinted>
  <dcterms:created xsi:type="dcterms:W3CDTF">2024-11-28T05:26:00Z</dcterms:created>
  <dcterms:modified xsi:type="dcterms:W3CDTF">2025-09-18T12:25:00Z</dcterms:modified>
</cp:coreProperties>
</file>