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7E7230" w:rsidTr="007E7230">
        <w:trPr>
          <w:trHeight w:val="1020"/>
          <w:jc w:val="center"/>
        </w:trPr>
        <w:tc>
          <w:tcPr>
            <w:tcW w:w="562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№</w:t>
            </w:r>
          </w:p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7E7230">
              <w:rPr>
                <w:rFonts w:ascii="Times New Roman" w:hAnsi="Times New Roman" w:cs="Times New Roman"/>
              </w:rPr>
              <w:t>эл. почта</w:t>
            </w:r>
            <w:r w:rsidRPr="007E72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025B35" w:rsidRPr="007E7230" w:rsidTr="007E7230">
        <w:trPr>
          <w:trHeight w:val="425"/>
          <w:jc w:val="center"/>
        </w:trPr>
        <w:tc>
          <w:tcPr>
            <w:tcW w:w="15168" w:type="dxa"/>
            <w:gridSpan w:val="6"/>
          </w:tcPr>
          <w:p w:rsidR="00025B35" w:rsidRPr="007E7230" w:rsidRDefault="00025B35" w:rsidP="007E72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230">
              <w:rPr>
                <w:rFonts w:ascii="Times New Roman" w:hAnsi="Times New Roman" w:cs="Times New Roman"/>
                <w:b/>
                <w:bCs/>
              </w:rPr>
              <w:t>Программы на свежем воздухе</w:t>
            </w:r>
          </w:p>
          <w:p w:rsidR="00025B35" w:rsidRPr="007E7230" w:rsidRDefault="00025B35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64E" w:rsidRPr="007E7230" w:rsidTr="007E7230">
        <w:trPr>
          <w:trHeight w:val="1020"/>
          <w:jc w:val="center"/>
        </w:trPr>
        <w:tc>
          <w:tcPr>
            <w:tcW w:w="562" w:type="dxa"/>
          </w:tcPr>
          <w:p w:rsidR="004D764E" w:rsidRPr="007E7230" w:rsidRDefault="004D764E" w:rsidP="007E7230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11.00 – 12.00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2835" w:type="dxa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Энергетиков, 2,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детская площадка «Забава»</w:t>
            </w:r>
          </w:p>
        </w:tc>
        <w:tc>
          <w:tcPr>
            <w:tcW w:w="2684" w:type="dxa"/>
          </w:tcPr>
          <w:p w:rsidR="00B852A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«Забавные выходные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Чёрным Лисом»</w:t>
            </w:r>
          </w:p>
        </w:tc>
        <w:tc>
          <w:tcPr>
            <w:tcW w:w="3118" w:type="dxa"/>
          </w:tcPr>
          <w:p w:rsidR="0035630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Судакова Яна Георгиевна –заведующий отделом творческих программ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 ИКЦ «Старый Сургут»</w:t>
            </w:r>
            <w:r w:rsidR="00356307" w:rsidRPr="007E7230">
              <w:rPr>
                <w:rFonts w:ascii="Times New Roman" w:hAnsi="Times New Roman" w:cs="Times New Roman"/>
              </w:rPr>
              <w:t>,</w:t>
            </w:r>
          </w:p>
          <w:p w:rsidR="004D764E" w:rsidRPr="007E7230" w:rsidRDefault="00356307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тел.: </w:t>
            </w:r>
            <w:r w:rsidR="004D764E" w:rsidRPr="007E7230">
              <w:rPr>
                <w:rFonts w:ascii="Times New Roman" w:hAnsi="Times New Roman" w:cs="Times New Roman"/>
              </w:rPr>
              <w:t>8 (3462) 28 09 97</w:t>
            </w:r>
            <w:r w:rsidRPr="007E7230">
              <w:rPr>
                <w:rFonts w:ascii="Times New Roman" w:hAnsi="Times New Roman" w:cs="Times New Roman"/>
              </w:rPr>
              <w:t>,</w:t>
            </w:r>
          </w:p>
          <w:p w:rsidR="004D764E" w:rsidRPr="007E7230" w:rsidRDefault="00356307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тел.: </w:t>
            </w:r>
            <w:r w:rsidR="004D764E" w:rsidRPr="007E7230">
              <w:rPr>
                <w:rFonts w:ascii="Times New Roman" w:hAnsi="Times New Roman" w:cs="Times New Roman"/>
              </w:rPr>
              <w:t>8 (932) 412-90-81</w:t>
            </w:r>
          </w:p>
        </w:tc>
        <w:tc>
          <w:tcPr>
            <w:tcW w:w="3124" w:type="dxa"/>
          </w:tcPr>
          <w:p w:rsidR="00B852A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Чёрный Лис расскажет древнейшую легенду</w:t>
            </w:r>
          </w:p>
          <w:p w:rsidR="00B852A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о русских богатырях, загадает загадки, поиграет в весёлые игры и вместе с родителями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 детьми дружно сложит пазл.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Возрастная категория: 0+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D764E" w:rsidRPr="007E7230" w:rsidTr="007E7230">
        <w:trPr>
          <w:trHeight w:val="1020"/>
          <w:jc w:val="center"/>
        </w:trPr>
        <w:tc>
          <w:tcPr>
            <w:tcW w:w="562" w:type="dxa"/>
          </w:tcPr>
          <w:p w:rsidR="004D764E" w:rsidRPr="007E7230" w:rsidRDefault="004D764E" w:rsidP="007E7230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2835" w:type="dxa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Энергетиков, 2,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этноплощадка у Дома коренных народов Севера</w:t>
            </w:r>
          </w:p>
        </w:tc>
        <w:tc>
          <w:tcPr>
            <w:tcW w:w="2684" w:type="dxa"/>
          </w:tcPr>
          <w:p w:rsidR="00B852A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«Посвящение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 Сибиряки»</w:t>
            </w:r>
          </w:p>
        </w:tc>
        <w:tc>
          <w:tcPr>
            <w:tcW w:w="3118" w:type="dxa"/>
          </w:tcPr>
          <w:p w:rsidR="0035630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Морозова Наталья Александровна, заведующий ОКНС, МБУ ИКЦ</w:t>
            </w:r>
          </w:p>
          <w:p w:rsidR="0035630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«Старый Сургут»,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28-17-44, oknssurgut@mail.ru</w:t>
            </w:r>
          </w:p>
        </w:tc>
        <w:tc>
          <w:tcPr>
            <w:tcW w:w="3124" w:type="dxa"/>
          </w:tcPr>
          <w:p w:rsidR="00B852A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Этнографическая площадка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играми коренных народов Севера.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Возрастная категория: 0+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D764E" w:rsidRPr="007E7230" w:rsidTr="007E7230">
        <w:trPr>
          <w:trHeight w:val="445"/>
          <w:jc w:val="center"/>
        </w:trPr>
        <w:tc>
          <w:tcPr>
            <w:tcW w:w="15168" w:type="dxa"/>
            <w:gridSpan w:val="6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Этнографические программы</w:t>
            </w:r>
          </w:p>
        </w:tc>
      </w:tr>
      <w:tr w:rsidR="004D764E" w:rsidRPr="007E7230" w:rsidTr="007E7230">
        <w:trPr>
          <w:trHeight w:val="1020"/>
          <w:jc w:val="center"/>
        </w:trPr>
        <w:tc>
          <w:tcPr>
            <w:tcW w:w="562" w:type="dxa"/>
          </w:tcPr>
          <w:p w:rsidR="004D764E" w:rsidRPr="007E7230" w:rsidRDefault="004D764E" w:rsidP="007E7230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2835" w:type="dxa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Энергетиков, 2,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Мастер-класс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«Югорская земля»</w:t>
            </w:r>
          </w:p>
        </w:tc>
        <w:tc>
          <w:tcPr>
            <w:tcW w:w="3118" w:type="dxa"/>
          </w:tcPr>
          <w:p w:rsidR="0035630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Морозова Наталья Александровна, заведующий ОКНС, МБУ ИКЦ</w:t>
            </w:r>
          </w:p>
          <w:p w:rsidR="0035630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«Старый Сургут»,</w:t>
            </w:r>
          </w:p>
          <w:p w:rsidR="00356307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28-17-44,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oknssurgut@mail.ru</w:t>
            </w:r>
          </w:p>
        </w:tc>
        <w:tc>
          <w:tcPr>
            <w:tcW w:w="3124" w:type="dxa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Мастер-класс по изготовлению брелока из бересты и бусин в технике выскабливания.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Стоимость: 300 руб. /1 час</w:t>
            </w:r>
          </w:p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E7230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</w:tc>
      </w:tr>
      <w:tr w:rsidR="004D764E" w:rsidRPr="007E7230" w:rsidTr="007E7230">
        <w:trPr>
          <w:trHeight w:val="426"/>
          <w:jc w:val="center"/>
        </w:trPr>
        <w:tc>
          <w:tcPr>
            <w:tcW w:w="15168" w:type="dxa"/>
            <w:gridSpan w:val="6"/>
            <w:shd w:val="clear" w:color="auto" w:fill="auto"/>
          </w:tcPr>
          <w:p w:rsidR="004D764E" w:rsidRPr="007E7230" w:rsidRDefault="004D764E" w:rsidP="007E7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Мастер-классы</w:t>
            </w:r>
          </w:p>
        </w:tc>
      </w:tr>
      <w:tr w:rsidR="00A843C1" w:rsidRPr="007E7230" w:rsidTr="007E7230">
        <w:trPr>
          <w:trHeight w:val="703"/>
          <w:jc w:val="center"/>
        </w:trPr>
        <w:tc>
          <w:tcPr>
            <w:tcW w:w="562" w:type="dxa"/>
          </w:tcPr>
          <w:p w:rsidR="00A843C1" w:rsidRPr="007E7230" w:rsidRDefault="00A843C1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</w:t>
            </w: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7.09.2025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</w:t>
            </w:r>
          </w:p>
          <w:p w:rsidR="00A843C1" w:rsidRPr="007E7230" w:rsidRDefault="00A843C1" w:rsidP="007E7230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14.30</w:t>
            </w:r>
          </w:p>
        </w:tc>
        <w:tc>
          <w:tcPr>
            <w:tcW w:w="2835" w:type="dxa"/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Арт-занятие по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изобразительному искусству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«Красота подводного мира»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Паймухина Юлия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Игоревна,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специалист по жанрам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творчества,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val="en-US" w:eastAsia="ru-RU"/>
              </w:rPr>
              <w:t>netyosa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@mail.ru</w:t>
            </w:r>
          </w:p>
        </w:tc>
        <w:tc>
          <w:tcPr>
            <w:tcW w:w="3124" w:type="dxa"/>
          </w:tcPr>
          <w:p w:rsidR="00A843C1" w:rsidRPr="007E7230" w:rsidRDefault="00A843C1" w:rsidP="007E72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Арт-занятие по изобразительному искусству (живопись</w:t>
            </w:r>
          </w:p>
          <w:p w:rsidR="00A843C1" w:rsidRPr="007E7230" w:rsidRDefault="00A843C1" w:rsidP="007E723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технике акварель)</w:t>
            </w:r>
          </w:p>
        </w:tc>
      </w:tr>
      <w:tr w:rsidR="00A843C1" w:rsidRPr="007E7230" w:rsidTr="007E7230">
        <w:trPr>
          <w:trHeight w:val="703"/>
          <w:jc w:val="center"/>
        </w:trPr>
        <w:tc>
          <w:tcPr>
            <w:tcW w:w="562" w:type="dxa"/>
          </w:tcPr>
          <w:p w:rsidR="00A843C1" w:rsidRPr="007E7230" w:rsidRDefault="00A843C1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27.09.2025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14.30</w:t>
            </w:r>
          </w:p>
        </w:tc>
        <w:tc>
          <w:tcPr>
            <w:tcW w:w="2835" w:type="dxa"/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Арт-занятие 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декоративно-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прикладному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искусству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«Ворона Капа»</w:t>
            </w:r>
          </w:p>
        </w:tc>
        <w:tc>
          <w:tcPr>
            <w:tcW w:w="3118" w:type="dxa"/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Фоминых Александра Дмитриевна,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художник-конструктор,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val="en-US" w:eastAsia="ru-RU"/>
              </w:rPr>
              <w:t>fomin19940702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@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val="en-US" w:eastAsia="ru-RU"/>
              </w:rPr>
              <w:t>yandex.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ru</w:t>
            </w:r>
          </w:p>
        </w:tc>
        <w:tc>
          <w:tcPr>
            <w:tcW w:w="3124" w:type="dxa"/>
          </w:tcPr>
          <w:p w:rsidR="00A843C1" w:rsidRPr="007E7230" w:rsidRDefault="00A843C1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Арт-занятие по изготовлению текстильной игрушки</w:t>
            </w:r>
          </w:p>
          <w:p w:rsidR="00A843C1" w:rsidRPr="007E7230" w:rsidRDefault="00A843C1" w:rsidP="007E72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843C1" w:rsidRPr="007E7230" w:rsidTr="007E7230">
        <w:trPr>
          <w:trHeight w:val="703"/>
          <w:jc w:val="center"/>
        </w:trPr>
        <w:tc>
          <w:tcPr>
            <w:tcW w:w="562" w:type="dxa"/>
          </w:tcPr>
          <w:p w:rsidR="00A843C1" w:rsidRPr="007E7230" w:rsidRDefault="00A843C1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12.00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Энергетиков, 2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E7230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E7230">
              <w:rPr>
                <w:rFonts w:ascii="Times New Roman" w:hAnsi="Times New Roman" w:cs="Times New Roman"/>
                <w:lang w:eastAsia="ru-RU"/>
              </w:rPr>
              <w:t>«Хитрый лис»</w:t>
            </w:r>
          </w:p>
        </w:tc>
        <w:tc>
          <w:tcPr>
            <w:tcW w:w="3118" w:type="dxa"/>
          </w:tcPr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Гаврилова Юлия Эдуардовна, специалист по просветительской работе,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28-20-48, centr.remesel@bk.ru</w:t>
            </w:r>
          </w:p>
        </w:tc>
        <w:tc>
          <w:tcPr>
            <w:tcW w:w="3124" w:type="dxa"/>
          </w:tcPr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Мастер-класс по изготовлению сумки из шерсти в технике мокрого валяния.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Стоимость: 400 руб. /1 час</w:t>
            </w:r>
          </w:p>
          <w:p w:rsidR="00A843C1" w:rsidRPr="007E7230" w:rsidRDefault="00A843C1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E28" w:rsidRPr="007E7230" w:rsidTr="007E7230">
        <w:trPr>
          <w:trHeight w:val="703"/>
          <w:jc w:val="center"/>
        </w:trPr>
        <w:tc>
          <w:tcPr>
            <w:tcW w:w="562" w:type="dxa"/>
          </w:tcPr>
          <w:p w:rsidR="005D0E28" w:rsidRPr="007E7230" w:rsidRDefault="005D0E28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30" w:rsidRDefault="005D0E28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 xml:space="preserve">Мастер-класс 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«Любимая осень»</w:t>
            </w:r>
          </w:p>
        </w:tc>
        <w:tc>
          <w:tcPr>
            <w:tcW w:w="3118" w:type="dxa"/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51-68-13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Обзор персональной выставки сургутского художника А.В. Александрова и мастер-класс по акварельному скетчингу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Рекомендовано для участников старше 8 лет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Стоимость билетов:</w:t>
            </w:r>
            <w:r w:rsidRPr="007E7230">
              <w:rPr>
                <w:rFonts w:ascii="Times New Roman" w:hAnsi="Times New Roman" w:cs="Times New Roman"/>
              </w:rPr>
              <w:br/>
              <w:t>Детский – 200 р.</w:t>
            </w:r>
            <w:r w:rsidRPr="007E7230">
              <w:rPr>
                <w:rFonts w:ascii="Times New Roman" w:hAnsi="Times New Roman" w:cs="Times New Roman"/>
              </w:rPr>
              <w:br/>
              <w:t>Взрослый – 300 р.</w:t>
            </w:r>
            <w:r w:rsidRPr="007E7230">
              <w:rPr>
                <w:rFonts w:ascii="Times New Roman" w:hAnsi="Times New Roman" w:cs="Times New Roman"/>
              </w:rPr>
              <w:br/>
              <w:t>Продолжительность: 1 час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Предварительная запись:</w:t>
            </w:r>
            <w:r w:rsidRPr="007E7230">
              <w:rPr>
                <w:rFonts w:ascii="Times New Roman" w:hAnsi="Times New Roman" w:cs="Times New Roman"/>
              </w:rPr>
              <w:br/>
            </w:r>
            <w:r w:rsidRPr="007E72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F98B90" wp14:editId="526BFF5C">
                  <wp:extent cx="152400" cy="152400"/>
                  <wp:effectExtent l="0" t="0" r="0" b="0"/>
                  <wp:docPr id="4" name="Рисунок 4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230">
              <w:rPr>
                <w:rFonts w:ascii="Times New Roman" w:hAnsi="Times New Roman" w:cs="Times New Roman"/>
              </w:rPr>
              <w:t> по телефону 51-68-11</w:t>
            </w:r>
            <w:r w:rsidRPr="007E7230">
              <w:rPr>
                <w:rFonts w:ascii="Times New Roman" w:hAnsi="Times New Roman" w:cs="Times New Roman"/>
              </w:rPr>
              <w:br/>
            </w:r>
            <w:r w:rsidRPr="007E72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4304391" wp14:editId="1A9CCEAC">
                  <wp:extent cx="152400" cy="152400"/>
                  <wp:effectExtent l="0" t="0" r="0" b="0"/>
                  <wp:docPr id="3" name="Рисунок 3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230">
              <w:rPr>
                <w:rFonts w:ascii="Times New Roman" w:hAnsi="Times New Roman" w:cs="Times New Roman"/>
              </w:rPr>
              <w:t> по электронной почте </w:t>
            </w:r>
            <w:hyperlink r:id="rId10" w:history="1">
              <w:r w:rsidRPr="007E7230">
                <w:rPr>
                  <w:rStyle w:val="a8"/>
                  <w:rFonts w:ascii="Times New Roman" w:hAnsi="Times New Roman" w:cs="Times New Roman"/>
                </w:rPr>
                <w:t>shm.1otdel@yandex.ru</w:t>
              </w:r>
            </w:hyperlink>
            <w:r w:rsidRPr="007E7230">
              <w:rPr>
                <w:rFonts w:ascii="Times New Roman" w:hAnsi="Times New Roman" w:cs="Times New Roman"/>
              </w:rPr>
              <w:br/>
            </w:r>
            <w:r w:rsidRPr="007E7230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5D0E28" w:rsidRPr="007E7230" w:rsidTr="007E7230">
        <w:trPr>
          <w:trHeight w:val="703"/>
          <w:jc w:val="center"/>
        </w:trPr>
        <w:tc>
          <w:tcPr>
            <w:tcW w:w="562" w:type="dxa"/>
          </w:tcPr>
          <w:p w:rsidR="005D0E28" w:rsidRPr="007E7230" w:rsidRDefault="005D0E28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12.00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Энергетиков, 2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E7230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E7230">
              <w:rPr>
                <w:rFonts w:ascii="Times New Roman" w:hAnsi="Times New Roman" w:cs="Times New Roman"/>
                <w:lang w:eastAsia="ru-RU"/>
              </w:rPr>
              <w:t>«Веснянка»</w:t>
            </w:r>
          </w:p>
        </w:tc>
        <w:tc>
          <w:tcPr>
            <w:tcW w:w="3118" w:type="dxa"/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Шевченко Инна Валерьевна,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художник-конструктор,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28-20-48, centr.remesel@bk.ru</w:t>
            </w:r>
          </w:p>
        </w:tc>
        <w:tc>
          <w:tcPr>
            <w:tcW w:w="3124" w:type="dxa"/>
          </w:tcPr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Мастер-класс по изготовлению свистульки из глины в технике ручной лепки.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Стоимость: 800 руб. /1 час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E7230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  <w:p w:rsidR="005D0E28" w:rsidRPr="007E7230" w:rsidRDefault="005D0E28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</w:tcPr>
          <w:p w:rsidR="003D15E2" w:rsidRPr="007E7230" w:rsidRDefault="003D15E2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12.00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ул. Просвещения, 7/1, Центр патриотического наследия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Музейное занятие «Школа и война. 2 сентября 1943 г.»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 xml:space="preserve">Мероприятие пройдёт в форме исторической ролевой игры, которая даёт «погружение» в </w:t>
            </w:r>
            <w:r w:rsidRPr="007E7230">
              <w:rPr>
                <w:rFonts w:ascii="Times New Roman" w:hAnsi="Times New Roman" w:cs="Times New Roman"/>
              </w:rPr>
              <w:lastRenderedPageBreak/>
              <w:t>школьную атмосферу военного времени 1943 года. Участники узнают о вкладе учителей и учеников сургутской «Красной школы» в дело Победы.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Мероприятие проводится только по предварительным заявкам.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Записаться можно по телефонам: 51-68-17, 90-77-34.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</w:tcPr>
          <w:p w:rsidR="003D15E2" w:rsidRPr="007E7230" w:rsidRDefault="003D15E2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Мастер-класс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«Дорога к прекрасному»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Екатерина Колосова, 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51-68-13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Мастер-класс по изготовлению декоративной композиции акрилом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Рекомендовано для участников старше 14 лет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Стоимость билетов:</w:t>
            </w:r>
            <w:r w:rsidRPr="007E7230">
              <w:rPr>
                <w:rFonts w:ascii="Times New Roman" w:hAnsi="Times New Roman" w:cs="Times New Roman"/>
              </w:rPr>
              <w:br/>
              <w:t>Детский  – 400 р.</w:t>
            </w:r>
            <w:r w:rsidRPr="007E7230">
              <w:rPr>
                <w:rFonts w:ascii="Times New Roman" w:hAnsi="Times New Roman" w:cs="Times New Roman"/>
              </w:rPr>
              <w:br/>
              <w:t>Взрослый  – 600 р.</w:t>
            </w:r>
            <w:r w:rsidRPr="007E7230">
              <w:rPr>
                <w:rFonts w:ascii="Times New Roman" w:hAnsi="Times New Roman" w:cs="Times New Roman"/>
              </w:rPr>
              <w:br/>
              <w:t>Продолжительность: 2 часа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Предварительная запись:</w:t>
            </w:r>
            <w:r w:rsidRPr="007E7230">
              <w:rPr>
                <w:rFonts w:ascii="Times New Roman" w:hAnsi="Times New Roman" w:cs="Times New Roman"/>
              </w:rPr>
              <w:br/>
            </w:r>
            <w:r w:rsidRPr="007E72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8BC4F5A" wp14:editId="4B3D04D0">
                  <wp:extent cx="152400" cy="152400"/>
                  <wp:effectExtent l="0" t="0" r="0" b="0"/>
                  <wp:docPr id="1" name="Рисунок 1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230">
              <w:rPr>
                <w:rFonts w:ascii="Times New Roman" w:hAnsi="Times New Roman" w:cs="Times New Roman"/>
              </w:rPr>
              <w:t> по телефону 51-68-11</w:t>
            </w:r>
            <w:r w:rsidRPr="007E7230">
              <w:rPr>
                <w:rFonts w:ascii="Times New Roman" w:hAnsi="Times New Roman" w:cs="Times New Roman"/>
              </w:rPr>
              <w:br/>
            </w:r>
            <w:r w:rsidRPr="007E72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EE8696" wp14:editId="1FAE1F55">
                  <wp:extent cx="152400" cy="152400"/>
                  <wp:effectExtent l="0" t="0" r="0" b="0"/>
                  <wp:docPr id="2" name="Рисунок 2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230">
              <w:rPr>
                <w:rFonts w:ascii="Times New Roman" w:hAnsi="Times New Roman" w:cs="Times New Roman"/>
              </w:rPr>
              <w:t> по электронной почте </w:t>
            </w:r>
            <w:hyperlink r:id="rId11" w:history="1">
              <w:r w:rsidRPr="007E7230">
                <w:rPr>
                  <w:rStyle w:val="a8"/>
                  <w:rFonts w:ascii="Times New Roman" w:hAnsi="Times New Roman" w:cs="Times New Roman"/>
                </w:rPr>
                <w:t>shm.1otdel@yandex.ru</w:t>
              </w:r>
            </w:hyperlink>
            <w:r w:rsidRPr="007E7230">
              <w:rPr>
                <w:rFonts w:ascii="Times New Roman" w:hAnsi="Times New Roman" w:cs="Times New Roman"/>
              </w:rPr>
              <w:br/>
            </w:r>
            <w:r w:rsidRPr="007E7230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</w:tcPr>
          <w:p w:rsidR="003D15E2" w:rsidRPr="007E7230" w:rsidRDefault="003D15E2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Просветительский проект «ОчеВИДНО»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В сентябре новое занятие «Чудо в перьях» посвящено теме ОРНИТОЛОГИЯ 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Дети узнают интересные факты из жизни пернатых соседей, познакомятся с многообразием птиц на территории нашего округа и изучат удивительные свойства птичьих перьев. Дополнят занятие занимательные опыты, эксперименты и практическое задание с использованием микроскопа!</w:t>
            </w:r>
          </w:p>
          <w:p w:rsidR="003D15E2" w:rsidRPr="007E7230" w:rsidRDefault="003D15E2" w:rsidP="007E7230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 xml:space="preserve">Напомним, что проект «ОчеВИДНО» проходит в </w:t>
            </w:r>
            <w:r w:rsidRPr="007E7230">
              <w:rPr>
                <w:rFonts w:ascii="Times New Roman" w:hAnsi="Times New Roman" w:cs="Times New Roman"/>
                <w:bCs/>
              </w:rPr>
              <w:lastRenderedPageBreak/>
              <w:t>течение года. Его участники проходят своеобразный курс «молодого исследователя» по различным тематическим направлениям. Основа всех занятий – музейные коллекции и музейные предметы!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Занятия проходят каждую субботу в Музейном центре по заявкам для организованных групп (от 8 до 12 лет) от 6 до 30 человек.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7E7230">
              <w:rPr>
                <w:rFonts w:ascii="Times New Roman" w:hAnsi="Times New Roman" w:cs="Times New Roman"/>
                <w:b/>
                <w:bCs/>
              </w:rPr>
              <w:t>По предварительной записи.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/>
                <w:bCs/>
              </w:rPr>
              <w:t>Записаться можно по телефонам: 51-68-17, 90-77-34</w:t>
            </w:r>
            <w:bookmarkEnd w:id="0"/>
          </w:p>
        </w:tc>
      </w:tr>
      <w:tr w:rsidR="003D15E2" w:rsidRPr="007E7230" w:rsidTr="007E7230">
        <w:trPr>
          <w:trHeight w:val="398"/>
          <w:jc w:val="center"/>
        </w:trPr>
        <w:tc>
          <w:tcPr>
            <w:tcW w:w="15168" w:type="dxa"/>
            <w:gridSpan w:val="6"/>
          </w:tcPr>
          <w:p w:rsidR="003D15E2" w:rsidRPr="007E7230" w:rsidRDefault="003D15E2" w:rsidP="007E7230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lastRenderedPageBreak/>
              <w:t>Спектакли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</w:tcPr>
          <w:p w:rsidR="003D15E2" w:rsidRPr="007E7230" w:rsidRDefault="003D15E2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11.00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МАУ «ТАиК «Петрушка»,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Энгельса, 11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Спектакль «Теремок» (0+)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Гречушникова Екатерина Николаевна,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главный администратор,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34-48-18,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lang w:val="en-US"/>
              </w:rPr>
              <w:t>administrator</w:t>
            </w:r>
            <w:r w:rsidRPr="007E7230">
              <w:rPr>
                <w:rFonts w:ascii="Times New Roman" w:hAnsi="Times New Roman" w:cs="Times New Roman"/>
              </w:rPr>
              <w:t>@</w:t>
            </w:r>
            <w:r w:rsidRPr="007E7230">
              <w:rPr>
                <w:rFonts w:ascii="Times New Roman" w:hAnsi="Times New Roman" w:cs="Times New Roman"/>
                <w:lang w:val="en-US"/>
              </w:rPr>
              <w:t>teatr</w:t>
            </w:r>
            <w:r w:rsidRPr="007E7230">
              <w:rPr>
                <w:rFonts w:ascii="Times New Roman" w:hAnsi="Times New Roman" w:cs="Times New Roman"/>
              </w:rPr>
              <w:t>-</w:t>
            </w:r>
            <w:r w:rsidRPr="007E7230">
              <w:rPr>
                <w:rFonts w:ascii="Times New Roman" w:hAnsi="Times New Roman" w:cs="Times New Roman"/>
                <w:lang w:val="en-US"/>
              </w:rPr>
              <w:t>petrushka</w:t>
            </w:r>
            <w:r w:rsidRPr="007E7230">
              <w:rPr>
                <w:rFonts w:ascii="Times New Roman" w:hAnsi="Times New Roman" w:cs="Times New Roman"/>
              </w:rPr>
              <w:t>.</w:t>
            </w:r>
            <w:r w:rsidRPr="007E7230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Четыре задорных сказочника-музыканта расскажут интересную историю про Теремок, в котором и одному жить хорошо, и в коллективе отлично!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Теремок всех принимает и никого не отвергает. Каждый житель этого приветливого дома обладает определенным характером, и не всегда простым, и покладистым. Задача Теремка научить всех жить дружно!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7E7230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7E7230">
              <w:rPr>
                <w:rFonts w:ascii="Times New Roman" w:hAnsi="Times New Roman" w:cs="Times New Roman"/>
                <w:b/>
              </w:rPr>
              <w:t>-</w:t>
            </w:r>
            <w:r w:rsidRPr="007E7230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7E7230">
              <w:rPr>
                <w:rFonts w:ascii="Times New Roman" w:hAnsi="Times New Roman" w:cs="Times New Roman"/>
                <w:b/>
              </w:rPr>
              <w:t>.</w:t>
            </w:r>
            <w:r w:rsidRPr="007E7230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7E7230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Продолжительность: 50 минут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/>
              </w:rPr>
              <w:t>Рекомендовано для зрителей от 3 лет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</w:tcPr>
          <w:p w:rsidR="003D15E2" w:rsidRPr="007E7230" w:rsidRDefault="003D15E2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МАУ «Сургутская филармония»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Малый концертный зал,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Энгельса, 18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Видеотрансляция сказки с оркестром «Почтарская сказка»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Писарева Лариса Леонидовна,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заместитель директора, тел.: 8 (3462) 52-18-11,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pisareva_ll@mail.ru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E7230">
              <w:rPr>
                <w:sz w:val="22"/>
                <w:szCs w:val="22"/>
                <w:shd w:val="clear" w:color="auto" w:fill="FFFFFF"/>
              </w:rPr>
              <w:t xml:space="preserve">Сказка по мотивам одноименного произведения чешского писателя Карела Чапека поведает волшебную историю почтальона по имени Колбаба, который совершенно </w:t>
            </w:r>
            <w:r w:rsidRPr="007E7230">
              <w:rPr>
                <w:sz w:val="22"/>
                <w:szCs w:val="22"/>
                <w:shd w:val="clear" w:color="auto" w:fill="FFFFFF"/>
              </w:rPr>
              <w:lastRenderedPageBreak/>
              <w:t>случайно остается на почте на ночь. С этого-то все и начинается…</w:t>
            </w:r>
          </w:p>
          <w:p w:rsidR="003D15E2" w:rsidRPr="007E7230" w:rsidRDefault="003D15E2" w:rsidP="007E7230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E7230">
              <w:rPr>
                <w:sz w:val="22"/>
                <w:szCs w:val="22"/>
                <w:shd w:val="clear" w:color="auto" w:fill="FFFFFF"/>
              </w:rPr>
              <w:t>Музыка – А. Дворжак, Б. Сметана, Л. Яначек</w:t>
            </w:r>
          </w:p>
          <w:p w:rsidR="003D15E2" w:rsidRPr="007E7230" w:rsidRDefault="003D15E2" w:rsidP="007E7230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E7230">
              <w:rPr>
                <w:sz w:val="22"/>
                <w:szCs w:val="22"/>
                <w:shd w:val="clear" w:color="auto" w:fill="FFFFFF"/>
              </w:rPr>
              <w:t>Национальный филармонический оркестр России</w:t>
            </w:r>
          </w:p>
          <w:p w:rsidR="003D15E2" w:rsidRPr="007E7230" w:rsidRDefault="003D15E2" w:rsidP="007E7230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E7230">
              <w:rPr>
                <w:sz w:val="22"/>
                <w:szCs w:val="22"/>
                <w:shd w:val="clear" w:color="auto" w:fill="FFFFFF"/>
              </w:rPr>
              <w:t>Дирижёр – призер международных конкурсов Антон Торбеев</w:t>
            </w:r>
          </w:p>
          <w:p w:rsidR="003D15E2" w:rsidRPr="007E7230" w:rsidRDefault="003D15E2" w:rsidP="007E7230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E7230">
              <w:rPr>
                <w:sz w:val="22"/>
                <w:szCs w:val="22"/>
                <w:shd w:val="clear" w:color="auto" w:fill="FFFFFF"/>
              </w:rPr>
              <w:t>Художественное слово – заслуженный артист России Даниил Спиваковский.</w:t>
            </w:r>
          </w:p>
          <w:p w:rsidR="003D15E2" w:rsidRPr="007E7230" w:rsidRDefault="003D15E2" w:rsidP="007E7230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6+</w:t>
            </w:r>
          </w:p>
          <w:p w:rsidR="003D15E2" w:rsidRPr="007E7230" w:rsidRDefault="003D15E2" w:rsidP="007E7230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E7230">
              <w:rPr>
                <w:b/>
                <w:bCs/>
                <w:sz w:val="22"/>
                <w:szCs w:val="22"/>
                <w:shd w:val="clear" w:color="auto" w:fill="FFFFFF"/>
              </w:rPr>
              <w:t>Продолжительность 70 минут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</w:tcPr>
          <w:p w:rsidR="003D15E2" w:rsidRPr="007E7230" w:rsidRDefault="003D15E2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Спектакль театральной студии «Кулисы»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Скипари Виолетта Юрьевна, заведующий отделом народного творчества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 национальных культур,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24-36-92,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muk_gkc@mail.ru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E7230">
              <w:rPr>
                <w:rFonts w:ascii="Times New Roman" w:hAnsi="Times New Roman" w:cs="Times New Roman"/>
                <w:iCs/>
              </w:rPr>
              <w:t>«Миллионер на час» – это рассказ в жанре классического любовного треугольника, где с каждым эпизодом открываются новые тайны. Легкая, веселая, одноактная комедия положений, приправленная французским юмором и шармом, заставит зрителей и улыбнуться, и растрогаться, и покрепче прижать к сердцу сокровенный ключик к счастью, осознав, что оно может быть связано не столько с деньгами, но и с тем, кто искренне тебя любит...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</w:tcPr>
          <w:p w:rsidR="003D15E2" w:rsidRPr="007E7230" w:rsidRDefault="003D15E2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Просмотр визитных карточек «Семья года»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автономное учреждение «Городской культурный центр»,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пр-кт. Набережный, 56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Федотова Надежда Ивановна, заведующий отделом методического обеспечения деятельности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muk_gkc@mail.ru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24-37-28 (114)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E7230">
              <w:rPr>
                <w:rFonts w:ascii="Times New Roman" w:hAnsi="Times New Roman" w:cs="Times New Roman"/>
                <w:iCs/>
              </w:rPr>
              <w:t>28 сентября в Городском культурном центре состоятся II и III этапы городского конкурса «Семья года - 2025».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E7230">
              <w:rPr>
                <w:rFonts w:ascii="Times New Roman" w:hAnsi="Times New Roman" w:cs="Times New Roman"/>
                <w:iCs/>
              </w:rPr>
              <w:t xml:space="preserve">Завершился первый этап конкурса, в котором участники поделились уникальными историями своей семейной жизни. Жюри </w:t>
            </w:r>
            <w:r w:rsidRPr="007E7230">
              <w:rPr>
                <w:rFonts w:ascii="Times New Roman" w:hAnsi="Times New Roman" w:cs="Times New Roman"/>
                <w:iCs/>
              </w:rPr>
              <w:lastRenderedPageBreak/>
              <w:t>оценивали не только личные достижения, но и вклад каждой семьи в развитие Сургута. Искренние рассказы позволили лучше узнать ценности и традиции сургутских семей, их подход к воспитанию детей.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E7230">
              <w:rPr>
                <w:rFonts w:ascii="Times New Roman" w:hAnsi="Times New Roman" w:cs="Times New Roman"/>
                <w:iCs/>
              </w:rPr>
              <w:t>В этом году за звание «Семья года» будут бороться 20 супружеских пар.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E7230">
              <w:rPr>
                <w:rFonts w:ascii="Times New Roman" w:hAnsi="Times New Roman" w:cs="Times New Roman"/>
                <w:iCs/>
              </w:rPr>
              <w:t>Во втором и третьем этапе конкурсанты представят свои семейные реликвии, фотоальбомы и коллекции на выставке «История семьи — история Сургута», а также выйдут на сцену с творческими визитками. Участники подготовят оригинальные номера и видеопрезентации.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E7230">
              <w:rPr>
                <w:rFonts w:ascii="Times New Roman" w:hAnsi="Times New Roman" w:cs="Times New Roman"/>
                <w:iCs/>
              </w:rPr>
              <w:t>Напомним, Городской конкурс «Семья года» проходит раз в два года.  В 2025 году победители будут определены в 3 номинациях: «Многодетная семья», «Молодая семья» и «Семья – хранитель традиций».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E7230">
              <w:rPr>
                <w:rFonts w:ascii="Times New Roman" w:hAnsi="Times New Roman" w:cs="Times New Roman"/>
                <w:iCs/>
              </w:rPr>
              <w:t>Торжественная церемония награждения участников и победителей конкурса состоится 29 ноября. Звание «Семья года – 2025» получит супружеская пара, набравшая наибольшее количество баллов по итогам заседания жюри.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</w:tcPr>
          <w:p w:rsidR="003D15E2" w:rsidRPr="007E7230" w:rsidRDefault="003D15E2" w:rsidP="007E7230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29.09.2025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11.00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14.00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МАУ «Сургутская филармония»,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Энгельса, 18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Спектакль</w:t>
            </w:r>
          </w:p>
          <w:p w:rsidR="003D15E2" w:rsidRPr="007E7230" w:rsidRDefault="003D15E2" w:rsidP="007E7230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«Золотой ключик, или Приключения Буратино» (0+)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Муниципальное автономное учреждение «Театр актёра и куклы «Петрушка»,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Иванова Марина Андреевна,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администратор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7E7230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7E7230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7E7230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7E7230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7E7230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7E7230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7E7230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 xml:space="preserve">Эта сказка повествует о неизменных ценностях: дружбе, верности, доброте, </w:t>
            </w:r>
            <w:r w:rsidRPr="007E7230">
              <w:rPr>
                <w:rFonts w:ascii="Times New Roman" w:hAnsi="Times New Roman" w:cs="Times New Roman"/>
              </w:rPr>
              <w:lastRenderedPageBreak/>
              <w:t>умении оставаться самим собой в любых ситуациях, а также о том, как важно сохранять веру в мечту. С первых минут представления зрители оказываются в круговороте захватывающих приключений, происходящих с главным героем. Конечно, будет и золотой ключик, а какую потайную дверцу он открывает – вы, вместе с озорным Буратино и его верными друзьями, узнаете, когда посетите спектакль!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7E7230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7E7230">
              <w:rPr>
                <w:rFonts w:ascii="Times New Roman" w:hAnsi="Times New Roman" w:cs="Times New Roman"/>
                <w:b/>
              </w:rPr>
              <w:t>-</w:t>
            </w:r>
            <w:r w:rsidRPr="007E7230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7E7230">
              <w:rPr>
                <w:rFonts w:ascii="Times New Roman" w:hAnsi="Times New Roman" w:cs="Times New Roman"/>
                <w:b/>
              </w:rPr>
              <w:t>.</w:t>
            </w:r>
            <w:r w:rsidRPr="007E7230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7E7230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Продолжительность: 1 час 20 минут.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/>
              </w:rPr>
              <w:t>Рекомендовано для зрителей от 4 лет.</w:t>
            </w:r>
          </w:p>
        </w:tc>
      </w:tr>
      <w:tr w:rsidR="003D15E2" w:rsidRPr="007E7230" w:rsidTr="007E7230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15E2" w:rsidRPr="007E7230" w:rsidRDefault="003D15E2" w:rsidP="007E7230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lastRenderedPageBreak/>
              <w:t>Выставки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06.09.2025 – 26.10.2025,</w:t>
            </w:r>
          </w:p>
          <w:p w:rsidR="003D15E2" w:rsidRPr="007E7230" w:rsidRDefault="003D15E2" w:rsidP="007E7230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вторник* - пятница, воскресенье: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с 10.00 до 18.00,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суббота: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с 12.00 до 20.00,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*вторник – для организованных групп (по предварительной записи),</w:t>
            </w:r>
          </w:p>
          <w:p w:rsidR="003D15E2" w:rsidRPr="007E7230" w:rsidRDefault="003D15E2" w:rsidP="007E7230">
            <w:pPr>
              <w:pStyle w:val="TableParagraph"/>
              <w:ind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  <w:rPr>
                <w:color w:val="000000" w:themeColor="text1"/>
              </w:rPr>
            </w:pPr>
            <w:r w:rsidRPr="007E7230">
              <w:t>выходной: понедельник</w:t>
            </w:r>
          </w:p>
          <w:p w:rsidR="003D15E2" w:rsidRPr="007E7230" w:rsidRDefault="003D15E2" w:rsidP="007E7230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 к юбилею детской студии мультипликации «Аниматика»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«Сургутмультфильм»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Жерновникова Инна Викторовна,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 современного творчества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клубных формирований,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8 (3462) 24-25-62,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" w:history="1">
              <w:r w:rsidRPr="007E7230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izh</w:t>
              </w:r>
              <w:r w:rsidRPr="007E7230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1618@</w:t>
              </w:r>
              <w:r w:rsidRPr="007E7230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7E7230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7E7230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3D15E2" w:rsidRPr="007E7230" w:rsidRDefault="003D15E2" w:rsidP="007E723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E7230">
              <w:rPr>
                <w:rFonts w:ascii="Times New Roman" w:eastAsia="Calibri" w:hAnsi="Times New Roman" w:cs="Times New Roman"/>
                <w:bCs/>
              </w:rPr>
              <w:t>На выставке представлены работы участников клубного формирования, которые создавались при подготовке к съемкам мультфильмов: зарисовки, эскизы, анимационные фоны, раскадровки, вылепленные из пластилина герои мультфильмов.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E7230">
              <w:rPr>
                <w:rFonts w:ascii="Times New Roman" w:eastAsia="Calibri" w:hAnsi="Times New Roman" w:cs="Times New Roman"/>
                <w:bCs/>
              </w:rPr>
              <w:t xml:space="preserve">Экспозиция рассказывает не только о деятельности студии, но и в целом о мультипликации, представлены работы и информация об истории мультипликации, о жанрах и видах мультипликации, о том какие бывают мультфильмы и как они создаются. Так же посетители выставки могут </w:t>
            </w:r>
            <w:r w:rsidRPr="007E7230">
              <w:rPr>
                <w:rFonts w:ascii="Times New Roman" w:eastAsia="Calibri" w:hAnsi="Times New Roman" w:cs="Times New Roman"/>
                <w:bCs/>
              </w:rPr>
              <w:lastRenderedPageBreak/>
              <w:t>посмотреть мультфильмы, созданные студийцами.</w:t>
            </w:r>
          </w:p>
          <w:p w:rsidR="003D15E2" w:rsidRPr="007E7230" w:rsidRDefault="003D15E2" w:rsidP="007E723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E7230">
              <w:rPr>
                <w:rFonts w:ascii="Times New Roman" w:eastAsia="Calibri" w:hAnsi="Times New Roman" w:cs="Times New Roman"/>
                <w:bCs/>
              </w:rPr>
              <w:t>В период работы выставки пройдут встречи с авторами книг, по которым снимались мультфильмы, арт-занятия по аниматике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19.09.2025 – 16.11.2025,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вторник* - суббота: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с 10.00 до 18.00,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воскресенье: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с 10.00 до 17.30,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*вторник – для организованных групп (по предварительной записи),</w:t>
            </w:r>
          </w:p>
          <w:p w:rsidR="003D15E2" w:rsidRPr="007E7230" w:rsidRDefault="003D15E2" w:rsidP="007E7230">
            <w:pPr>
              <w:pStyle w:val="TableParagraph"/>
              <w:ind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  <w:rPr>
                <w:color w:val="000000" w:themeColor="text1"/>
              </w:rPr>
            </w:pPr>
            <w:r w:rsidRPr="007E7230">
              <w:t>выходной: понедельник</w:t>
            </w:r>
          </w:p>
          <w:p w:rsidR="003D15E2" w:rsidRPr="007E7230" w:rsidRDefault="003D15E2" w:rsidP="007E7230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«Идем гулять»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8 (3462) 350-978,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" w:history="1">
              <w:r w:rsidRPr="007E7230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sszyatkov@yandex.ru</w:t>
              </w:r>
            </w:hyperlink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Алиса Юфа – известный петербургский художник-график, иллюстратор, художник театра и анимации. С ней сотрудничают крупные издательства (АСТ, «Самокат» - книги А. Гиваргизова и др.), как художник-постановщик она участвует в создании мультфильмов («Союзмультфильм») и спектаклей Александринский театр, Театр эстрады им. А. Райкина).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</w:rPr>
              <w:t xml:space="preserve">Главная тема художника – город и его обитатели. </w:t>
            </w:r>
            <w:r w:rsidRPr="007E7230">
              <w:rPr>
                <w:rStyle w:val="af5"/>
                <w:rFonts w:ascii="Times New Roman" w:hAnsi="Times New Roman" w:cs="Times New Roman"/>
                <w:bCs/>
                <w:shd w:val="clear" w:color="auto" w:fill="FFFFFF"/>
              </w:rPr>
              <w:t>Художница остроумно, с тёплым чувством передает атмосферу современного Санкт-Петербурга</w:t>
            </w:r>
            <w:r w:rsidRPr="007E723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 w:rsidRPr="007E7230">
              <w:rPr>
                <w:rFonts w:ascii="Times New Roman" w:hAnsi="Times New Roman" w:cs="Times New Roman"/>
                <w:shd w:val="clear" w:color="auto" w:fill="FFFFFF"/>
              </w:rPr>
              <w:t>Творчество художницы не раз отмечалась наградами на престижных конкурсах графики и иллюстраций.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shd w:val="clear" w:color="auto" w:fill="FFFFFF"/>
              </w:rPr>
              <w:t xml:space="preserve">На выставке в галерее «Стерх» будет представлено около </w:t>
            </w:r>
            <w:r w:rsidRPr="007E7230">
              <w:rPr>
                <w:rFonts w:ascii="Times New Roman" w:hAnsi="Times New Roman" w:cs="Times New Roman"/>
              </w:rPr>
              <w:t>50 работ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Открытие выставки </w:t>
            </w:r>
            <w:r w:rsidRPr="007E7230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«70 взглядов на Югру»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Корепанова Елена Валерьевна,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350-978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5" w:history="1">
              <w:r w:rsidRPr="007E7230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evkorepanova72@mail.ru</w:t>
              </w:r>
            </w:hyperlink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</w:rPr>
              <w:t>Зрителей ждёт экскурсия от куратора выставки Сухоруковой Надежды Владиленовны.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18.30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Концерт «Простые чувства. Чувственная простота» в рамках Фестиваля современной музыки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«Мир звучит»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8 (3462) 350-978,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" w:history="1">
              <w:r w:rsidRPr="007E7230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sszyatkov@yandex.ru</w:t>
              </w:r>
            </w:hyperlink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программе первого дня фестиваля: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18:30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Паблик ток: «Мир звучит» – обзор фестиваля.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Вместе с куратором фестиваля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С. Зятьковым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и музыковедом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В. Шитовой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мы окунемся в атмосферу предстоящих событий, узнаем о концепции фестиваля и его ключевых идеях. Это отличная возможность задать вопросы и лучше понять, что ждет нас в ближайшие дни.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19:00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Концерт «Простые чувства. Чувственная простота».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На сцену выйдут талантливые музыканты: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Дарья Борисова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(1 скрипка),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Татьяна Волкодав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(2 скрипка),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Татьяна Сотникова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(альт),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Алексей Смагин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(виолончель) и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Юлия Напольских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(фортепиано).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>В их исполнении прозвучат произведения, которые станут отправной точкой фестиваля, ретроспективой «новой простоты» XX века. Это музыка, исследующая неоклассицизм, неоромантизм, постминимализм – направления, которые стали ответом на запросы времени, стремлением к большей аудитории и духовными поисками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27.09.2025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Концерт «Экскурсия»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рамках Фестиваля современной музыки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«Мир звучит»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8 (3462) 350-978,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sszyatkov@yandex.ru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В этот день нас ждет удивительный концерт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«Экскурсии»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>, который перенесет нас из американских музеев на русский Север, а затем и вовсе на Луну!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вечера: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- Светлана Зуева и Юлия Напольских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(фортепиано)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- Евгений Акимов и Фёдор Шевелёв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(флейты)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-Татьяна Сотникова и Дарья Щербатая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(альты)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Их программа – это настоящая музыкальная карта мира, где каждая композиция – это отдельная остановка, полное впечатлений и открытий: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Сэмюэл Барбер – «Экскурсии»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(1944) – четыре фортепианные пьесы, которые погрузят нас в мир «человека внутри себя и в потоке людей».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Марина Шмотова – «Баллады Белого моря»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(1992) – завораживающая композиция для двух флейт и валдайского колокольчика, уносящая нас на суровые, но прекрасные просторы русского Севера.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Никита Широков – «Пермская тетрадь»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(2025) –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Премьера!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Специально для фестиваля пермский композитор создал свою «экскурсию» по «местам силы» родного края: «На Белой горе», «В Каменном городе», «У мемориала «Скорбящая».</w:t>
            </w:r>
          </w:p>
          <w:p w:rsidR="003D15E2" w:rsidRPr="007E7230" w:rsidRDefault="003D15E2" w:rsidP="007E72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E7230">
              <w:rPr>
                <w:rFonts w:ascii="Times New Roman" w:eastAsia="Times New Roman" w:hAnsi="Times New Roman" w:cs="Times New Roman"/>
                <w:bCs/>
                <w:lang w:eastAsia="ru-RU"/>
              </w:rPr>
              <w:t>Паоло Колетти – «Лунное путешествие»</w:t>
            </w:r>
            <w:r w:rsidRPr="007E7230">
              <w:rPr>
                <w:rFonts w:ascii="Times New Roman" w:eastAsia="Times New Roman" w:hAnsi="Times New Roman" w:cs="Times New Roman"/>
                <w:lang w:eastAsia="ru-RU"/>
              </w:rPr>
              <w:t xml:space="preserve"> (1978) – два альта отправятся в таинственное и манящее путешествие к Луне.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 – 07.12.2025,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вторник* - суббота: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с 10:00 до 18:00,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воскресенье: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>с 10:00 до 17:30,</w:t>
            </w:r>
          </w:p>
          <w:p w:rsidR="003D15E2" w:rsidRPr="007E7230" w:rsidRDefault="003D15E2" w:rsidP="007E7230">
            <w:pPr>
              <w:pStyle w:val="TableParagraph"/>
              <w:ind w:left="57"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</w:pPr>
            <w:r w:rsidRPr="007E7230">
              <w:t xml:space="preserve">*вторник – для организованных групп (по </w:t>
            </w:r>
            <w:r w:rsidRPr="007E7230">
              <w:lastRenderedPageBreak/>
              <w:t>предварительной записи),</w:t>
            </w:r>
          </w:p>
          <w:p w:rsidR="003D15E2" w:rsidRPr="007E7230" w:rsidRDefault="003D15E2" w:rsidP="007E7230">
            <w:pPr>
              <w:pStyle w:val="TableParagraph"/>
              <w:ind w:right="57"/>
            </w:pPr>
          </w:p>
          <w:p w:rsidR="003D15E2" w:rsidRPr="007E7230" w:rsidRDefault="003D15E2" w:rsidP="007E7230">
            <w:pPr>
              <w:pStyle w:val="TableParagraph"/>
              <w:ind w:left="57" w:right="57"/>
              <w:rPr>
                <w:color w:val="000000" w:themeColor="text1"/>
              </w:rPr>
            </w:pPr>
            <w:r w:rsidRPr="007E7230">
              <w:t>выходной: понедельник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Галерея современного искусства «Стерх»,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Выставка </w:t>
            </w:r>
            <w:r w:rsidRPr="007E7230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«70 взглядов на Югру»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Корепанова Елена Валерьевна,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350-978</w:t>
            </w:r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7" w:history="1">
              <w:r w:rsidRPr="007E7230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evkorepanova72@mail.ru</w:t>
              </w:r>
            </w:hyperlink>
          </w:p>
          <w:p w:rsidR="003D15E2" w:rsidRPr="007E7230" w:rsidRDefault="003D15E2" w:rsidP="007E7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Выставка посвящена Году исторического наследия в Югре и объединяет произведения живописи, графики, дизайна, декоративно-прикладного искусства. Коллекцию из 70 экспонатов представит художественное отделение Центра искусств для одаренных детей Севера, которое ежегодно выпускает </w:t>
            </w:r>
            <w:r w:rsidRPr="007E7230">
              <w:rPr>
                <w:rFonts w:ascii="Times New Roman" w:hAnsi="Times New Roman" w:cs="Times New Roman"/>
              </w:rPr>
              <w:lastRenderedPageBreak/>
              <w:t>около 30 мастеров-преподавателей по разным видам художественного творчества. Многие выпускники успешно работают в различных сферах деятельности, -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 студиях детского творчества, музеях, театрах, открывают собственные мастерские.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выставке можно увидеть коллекции авторских костюмов и декоративные панно с росписью по ткани, резьбу по дереву в традиционном югорском стиле и художественную керамику, в том числе – вдохновленную мотивами заслуженного художника России Г. С. Райшева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3D15E2" w:rsidRPr="007E7230" w:rsidRDefault="003D15E2" w:rsidP="007E7230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 (3462) 51-68-13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Фотовыставка Ольги Беккер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«Дети войны. 2014»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D15E2" w:rsidRPr="007E7230" w:rsidRDefault="003D15E2" w:rsidP="007E7230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3D15E2" w:rsidRPr="007E7230" w:rsidRDefault="003D15E2" w:rsidP="007E7230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 (3462) 51-68-13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Проект представляет собой серию репортажных фотографий, созданную в 2014 году профессиональным фотохудожником Ольгой Беккер. Будучи волонтёром, оказывая содействие в сборе гуманитарной помощи, она посетила город Рыбинск, Оптину Пустынь, </w:t>
            </w:r>
            <w:r w:rsidRPr="007E7230">
              <w:rPr>
                <w:rFonts w:ascii="Times New Roman" w:hAnsi="Times New Roman" w:cs="Times New Roman"/>
              </w:rPr>
              <w:lastRenderedPageBreak/>
              <w:t>Подмосковье, где в бывших санаториях и детских пионерских лагерях были размещены семьи беженцев с территорий Донецкой и Луганской Народных Республик. В экспозиции представлены фотографии из собрания Сургутского художественного музея, переданные в дар автором в 2023 году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«Чтобы помнили…»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51-68-13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Проект посвящается памяти о наших предках, их подвигах, героизме на фронте и в тылу, беззаветной любви к Родине.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Главные герои экспозиции – подлинные произведения искусства, созданные в годы войны и послевоенное время. Авторы произведений были непосредственными участниками тех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трагических событий.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Работы, представленные на выставке, позволят почувствовать горечь потерь, стать свидетелем великих побед и испытать гордость за стойкость, отвагу, силу и мужество Народа -освободителя.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Проект «Чтобы помнили…» впервые объединил неизвестные зрителям произведения изобразительного искусства из фондов Сургутского художественного музея, Государственного художественного музея (г. Ханты-Мансийск), а также частных собраний московских коллекционеров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Cs/>
              </w:rPr>
              <w:t>Персональная выставка А.В. Александрова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51-68-13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выставке представлены живописные пленэрные произведения, выполненные в жанре пейзажа. В этих полотнах раскрывается не только мастерство автора, но и его глубокое чувство сопричастности к окружающему миру, стремление передать красоту родной природы. Работы выполнены масляными красками – вечной классической техникой, позволяющей передать богатство оттенков, глубину пространства, свет и дыхание каждого мгновения, увиденного и запечатленного мастером.</w:t>
            </w:r>
            <w:r w:rsidRPr="007E7230">
              <w:rPr>
                <w:rFonts w:ascii="Times New Roman" w:hAnsi="Times New Roman" w:cs="Times New Roman"/>
              </w:rPr>
              <w:br/>
              <w:t>Экспозиция включает произведения, созданные в различных уголках нашей необъятной страны, позволяя проследить, как меняется настроение и состояние природы в зависимости от времени суток, освещения и времени года. Каждая работа – своеобразный визуальный дневник впечатлений автора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Cs/>
              </w:rPr>
              <w:t>Выставка «PROобразы»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51-68-13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Художественные образы в археологических памятниках – это главный визуальный язык, с помощью которого современный человек знакомится с историей ушедших времён. Жемчужиной музейного археологического собрания являются украшения, датируемые III–XIV веками. Выставку открывают артефакты эпохи раннего Средневековья, представленные </w:t>
            </w:r>
            <w:r w:rsidRPr="007E7230">
              <w:rPr>
                <w:rFonts w:ascii="Times New Roman" w:hAnsi="Times New Roman" w:cs="Times New Roman"/>
              </w:rPr>
              <w:lastRenderedPageBreak/>
              <w:t>Холмогорским кладом – бусы, личины и пряжки с изображением оленя. Основной раздел экспозиции посвящен западносибирскому звериному стилю, где перед зрителем предстанут уникальные артефакты с зооморфно-орнаментальным декором. Каждый предмет – не просто изделие, а произведение древнего искусства, несущее в себе послание и историю.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Выставка «</w:t>
            </w:r>
            <w:r w:rsidRPr="007E7230">
              <w:rPr>
                <w:rFonts w:ascii="Times New Roman" w:hAnsi="Times New Roman" w:cs="Times New Roman"/>
                <w:bCs/>
                <w:lang w:val="en-US"/>
              </w:rPr>
              <w:t>АрхеоАРТ</w:t>
            </w:r>
            <w:r w:rsidRPr="007E723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8 (3462) 51-68-13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Археологическая коллекция Сургутского художественного музея неоднократно являлась основой творческого эксперимента современных фотографов и художников. И вновь древние бронзовые художественные произведения стали источником вдохновения. Художники Елена и Алексей Лавринчук создали семь арт-объектов – семь современных скульптур, которые стали еще одной попыткой осмыслить искусство мастеров прошлого. Произведения представляют собой сложные ребусы, в которых тесно переплетены ажурные формы скульптур с мифическими персонажами. Иногда предметы получают новую форму из-за сочетания орнамента и отдельных деталей. Бронзовые произведения художников – это возможность донести до современного человека не только красоту предметов прошлого, но и авторский взгляд на мифологию народов, </w:t>
            </w:r>
            <w:r w:rsidRPr="007E7230">
              <w:rPr>
                <w:rFonts w:ascii="Times New Roman" w:hAnsi="Times New Roman" w:cs="Times New Roman"/>
              </w:rPr>
              <w:lastRenderedPageBreak/>
              <w:t>живших на территории Сибири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 -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-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«Баллада о солдатах»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выставке будут представлены фотографии, уникальные документы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 биографические сведения о более чем 150 жителях Сургута и Сургутского района, принявших участие в борьбе против фашистских захватчиков. События войны предстанут через призму человеческих судеб, через эмоциональные переживания и потрясения воинов и тружеников тыла. Прекрасным дополнением к этим материалам станут уникальные фотографии из коллекции Российского государственного архива кинофотодокументов, предметы обмундирования, фрагменты вооружения и боевые награды из фондов Сургутского краеведческого музея. Многие предметы и снимки посетители выставки увидят впервые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 -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-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художественных работ Александра Васильевича Груздева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 2025 году исполняется 25 лет приходу храма в честь иконы Божией Матери «Всех скорбящих Радость» (с грошиками). В течение года в городе проходит цикл мероприятий, посвященных юбилею.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Одно из таких событий – выставка художественных работ Александра Васильевича Груздева в Сургутском краеведческом музее.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На выставке представлено более 60 художественных </w:t>
            </w:r>
            <w:r w:rsidRPr="007E7230">
              <w:rPr>
                <w:rFonts w:ascii="Times New Roman" w:hAnsi="Times New Roman" w:cs="Times New Roman"/>
              </w:rPr>
              <w:lastRenderedPageBreak/>
              <w:t>работ Александра Васильевича, которые объединены в тематические серии: «Православие», «Природа», «Малая родина», «Архитектура». В своих работах он использует различные техники: акварель, масло, гуашь и графику</w:t>
            </w:r>
          </w:p>
        </w:tc>
      </w:tr>
      <w:tr w:rsidR="003D15E2" w:rsidRPr="007E7230" w:rsidTr="007E7230">
        <w:trPr>
          <w:trHeight w:val="55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 -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-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7E7230">
              <w:rPr>
                <w:rFonts w:ascii="Times New Roman" w:hAnsi="Times New Roman" w:cs="Times New Roman"/>
                <w:lang w:val="en-US"/>
              </w:rPr>
              <w:t>XVI</w:t>
            </w:r>
            <w:r w:rsidRPr="007E7230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7E7230">
              <w:rPr>
                <w:rFonts w:ascii="Times New Roman" w:hAnsi="Times New Roman" w:cs="Times New Roman"/>
                <w:lang w:val="en-US"/>
              </w:rPr>
              <w:t>XX</w:t>
            </w:r>
            <w:r w:rsidRPr="007E7230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Благодаря эксклюзивному проекту трехмерной дополненной реальности, посетителей музея ждет уникальная возможность взглянуть на «оживший» Сургут конца XIX века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 -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-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понедельник, вторник - выходные дни.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«Про ребят и самокат»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Сегодня слова «Резиночка», «Классики», «Вышибала», «Море волнуется раз…», «Электроника ИМ-02» – «Ну, погоди!» и «Dendy Classic» мало о чем говорят современным детям, тогда как их родители с ностальгией </w:t>
            </w:r>
            <w:r w:rsidRPr="007E7230">
              <w:rPr>
                <w:rFonts w:ascii="Times New Roman" w:hAnsi="Times New Roman" w:cs="Times New Roman"/>
              </w:rPr>
              <w:lastRenderedPageBreak/>
              <w:t>вспоминают как играли в эти игры всем двором.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«Слово о Победе»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выставке мы покажем, как через редкие юбилейные медали и знаки, монеты и марки, книги, открытки и пластинки, объединенные темой Победы, происходило сохранение исторической памяти об этом событии.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Здесь представлены предметы из коллекции Сургутского краеведческого музея: фонды редкой книги, печатной продукции, нумизматики, сувенирной продукции, декоративно-прикладного искусства, аудиовизуальных и изобразительных источников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ул. Просвещения, 7, «Купеческая усадьба. Дом купца Г.С. Клепикова»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Экспозиция «Дом купца Г.С. Клепикова»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Экспозиция дома знакомит жителей и гостей города с подлинными атрибутами купеческого быта.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«Что за чудо – самовар!»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Здесь представлены редкие экспонаты, которые начали формироваться в музее в 1970-е годы. Самые ранние датируются второй половиной </w:t>
            </w:r>
            <w:r w:rsidRPr="007E7230">
              <w:rPr>
                <w:rFonts w:ascii="Times New Roman" w:hAnsi="Times New Roman" w:cs="Times New Roman"/>
                <w:lang w:val="en-US"/>
              </w:rPr>
              <w:t>XIX</w:t>
            </w:r>
            <w:r w:rsidRPr="007E7230">
              <w:rPr>
                <w:rFonts w:ascii="Times New Roman" w:hAnsi="Times New Roman" w:cs="Times New Roman"/>
              </w:rPr>
              <w:t xml:space="preserve"> – началом </w:t>
            </w:r>
            <w:r w:rsidRPr="007E7230">
              <w:rPr>
                <w:rFonts w:ascii="Times New Roman" w:hAnsi="Times New Roman" w:cs="Times New Roman"/>
                <w:lang w:val="en-US"/>
              </w:rPr>
              <w:t>XX</w:t>
            </w:r>
            <w:r w:rsidRPr="007E7230">
              <w:rPr>
                <w:rFonts w:ascii="Times New Roman" w:hAnsi="Times New Roman" w:cs="Times New Roman"/>
              </w:rPr>
              <w:t xml:space="preserve"> веков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денежно-вещевых лотерей и многое другое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суббота, воскресенье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«Школа и война»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 xml:space="preserve">Экспозиция расскажет о жизни детей 30-х гг., которым в одночасье пришлось заменить детские игры на тяжёлую работу в тылу, помогая своим дедам, отцам, </w:t>
            </w:r>
            <w:r w:rsidRPr="007E7230">
              <w:rPr>
                <w:rFonts w:ascii="Times New Roman" w:hAnsi="Times New Roman" w:cs="Times New Roman"/>
              </w:rPr>
              <w:lastRenderedPageBreak/>
              <w:t>старшим братьям и сестрам, ушедшим на фронт, ковать Победу.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 -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-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Экспозиция «Дом Ф.К. Салманова»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Строение дома осталось в первозданном виде. В нём 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 -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- с 12.00 до 19.00;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«Говорит Сургут»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 8(3462) 23-85-66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До 1917 года в царской России радио использовалось в основном как средство </w:t>
            </w:r>
            <w:r w:rsidRPr="007E7230">
              <w:rPr>
                <w:rFonts w:ascii="Times New Roman" w:hAnsi="Times New Roman" w:cs="Times New Roman"/>
              </w:rPr>
              <w:lastRenderedPageBreak/>
              <w:t>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выставке будут представлены макет первого радиоприемника А.С. Попова, радиостанции 50-60-х гг. XX века и радиоприемник ПР-4-П, прибывший вместе с первым десантом геологов в Сургут</w:t>
            </w:r>
          </w:p>
        </w:tc>
      </w:tr>
      <w:tr w:rsidR="003D15E2" w:rsidRPr="007E7230" w:rsidTr="007E7230">
        <w:trPr>
          <w:trHeight w:val="377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Мероприятия библиотеки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27.09.2025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пр. Мира, 37/1,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библиотека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(универсальная) № 15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«Проявленность.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Для чего она нам?»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Валенцева Татьяна Александровна,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заведующий библиотекой (универсальной) № 15,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(3462) 31-89-15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lang w:val="en-US"/>
              </w:rPr>
              <w:t>gb</w:t>
            </w:r>
            <w:r w:rsidRPr="007E7230">
              <w:rPr>
                <w:rFonts w:ascii="Times New Roman" w:hAnsi="Times New Roman" w:cs="Times New Roman"/>
              </w:rPr>
              <w:t>15@</w:t>
            </w:r>
            <w:r w:rsidRPr="007E7230">
              <w:rPr>
                <w:rFonts w:ascii="Times New Roman" w:hAnsi="Times New Roman" w:cs="Times New Roman"/>
                <w:lang w:val="en-US"/>
              </w:rPr>
              <w:t>admsurgut</w:t>
            </w:r>
            <w:r w:rsidRPr="007E7230">
              <w:rPr>
                <w:rFonts w:ascii="Times New Roman" w:hAnsi="Times New Roman" w:cs="Times New Roman"/>
              </w:rPr>
              <w:t>.</w:t>
            </w:r>
            <w:r w:rsidRPr="007E7230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«Психологическая мастерская»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Цикл мотивационных бесед с практикующим психологом.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11.30-16.30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Республики, 78/1,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им. А.С. Пушкина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«Клубное воскресенье»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(3462) 28-58-22,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28-56-93 (доб. 134), </w:t>
            </w:r>
            <w:hyperlink r:id="rId18" w:history="1">
              <w:r w:rsidRPr="007E7230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 этот день пройдут мастер-классы, игры для детей и взрослых, обсуждение прочитанных книг, семинар-тренинг по психологии и ещё много полезного и интересного.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Целевая аудитория – все категории пользователей.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Республики, 78/1,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им. А.С. Пушкина,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зал детской литературы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«Театральный дежурный по чтению»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(3462) 28-58-22,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 xml:space="preserve">28-56-93 (доб. 134), </w:t>
            </w:r>
            <w:hyperlink r:id="rId19" w:history="1">
              <w:r w:rsidRPr="007E7230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Громкие чтения детских книг.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Приглашенные гости артисты-кукловоды театра актера и куклы «Петрушка» Д. Капустин, Ю. Пудовкина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Целевая аудитория – 6+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Республики, 78/1,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им. А. С. Пушкина,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«Кино на книжной полке»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(3462) 28-58-22,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28-56-93,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7E7230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Заседание клуба. Просмотр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 обсуждение экранизации литературных произведений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Целевая аудитория – 6+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15.00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Республики, 78/1,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им. А.С. Пушкина, конференц-зал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«Психологический лекторий»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(3462) 28-58-22,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28-56-93 (доб. 134), </w:t>
            </w:r>
            <w:hyperlink r:id="rId21" w:history="1">
              <w:r w:rsidRPr="007E7230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Заседание клуба на тему: «…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 гневе начал он чудесить» … или как справляться с гневом» о том, как отрицательные эмоции влияют на человека,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 даст рекомендации, как справляться с одной из них. Ведущий – психолог-консультант Л. В. Перлова, директор АНО «Центр медиации г. Сургута и Сургутского района».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15.00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пр. Дружбы, 8,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библиотека (универсальная) № 23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«Лето на память»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Тесленко Светлана Александровна,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заведующий библиотекой (универсальной) № 23,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(3462) 37-52-53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gb23@admsurgut.ru</w:t>
            </w:r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Заседание клуба «Увлеченные люди». Мастер-класс по изготовлению экопанно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из сухоцветов.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 предварительной записи.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Целевая аудитория – 18+</w:t>
            </w:r>
          </w:p>
        </w:tc>
      </w:tr>
      <w:tr w:rsidR="003D15E2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D15E2" w:rsidRPr="007E7230" w:rsidRDefault="003D15E2" w:rsidP="007E7230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28.09.2025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16.30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Республики, 78/1,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им. А. С. Пушкина,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268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«Страноведческая гостиная»</w:t>
            </w:r>
          </w:p>
        </w:tc>
        <w:tc>
          <w:tcPr>
            <w:tcW w:w="3118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тел.: (3462) 28-58-22,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28-56-93,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7E7230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Заседание клуба на тему: «Зимний Байкал». Спикер –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В. Шатунов (инженер, волонтер, путешественник, расскажет о строительстве байкальской нейтринной обсерватории).</w:t>
            </w:r>
          </w:p>
          <w:p w:rsidR="003D15E2" w:rsidRPr="007E7230" w:rsidRDefault="003D15E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Целевая аудитория – 12+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C4" w:rsidRDefault="001A4BC4" w:rsidP="00F04E22">
      <w:pPr>
        <w:spacing w:after="0" w:line="240" w:lineRule="auto"/>
      </w:pPr>
      <w:r>
        <w:separator/>
      </w:r>
    </w:p>
  </w:endnote>
  <w:endnote w:type="continuationSeparator" w:id="0">
    <w:p w:rsidR="001A4BC4" w:rsidRDefault="001A4BC4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C4" w:rsidRDefault="001A4BC4" w:rsidP="00F04E22">
      <w:pPr>
        <w:spacing w:after="0" w:line="240" w:lineRule="auto"/>
      </w:pPr>
      <w:r>
        <w:separator/>
      </w:r>
    </w:p>
  </w:footnote>
  <w:footnote w:type="continuationSeparator" w:id="0">
    <w:p w:rsidR="001A4BC4" w:rsidRDefault="001A4BC4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10FAC"/>
    <w:rsid w:val="00011DD7"/>
    <w:rsid w:val="00012C5E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493"/>
    <w:rsid w:val="00075EA3"/>
    <w:rsid w:val="00075F92"/>
    <w:rsid w:val="0007738B"/>
    <w:rsid w:val="0007740A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C1"/>
    <w:rsid w:val="000E2375"/>
    <w:rsid w:val="000E34ED"/>
    <w:rsid w:val="000E437A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B6F"/>
    <w:rsid w:val="00163B83"/>
    <w:rsid w:val="00165A82"/>
    <w:rsid w:val="0016605E"/>
    <w:rsid w:val="0016683D"/>
    <w:rsid w:val="00166E21"/>
    <w:rsid w:val="00167457"/>
    <w:rsid w:val="0017105B"/>
    <w:rsid w:val="00173270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4B8C"/>
    <w:rsid w:val="001A4BC4"/>
    <w:rsid w:val="001A5045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C82"/>
    <w:rsid w:val="002636E3"/>
    <w:rsid w:val="00264373"/>
    <w:rsid w:val="0026492A"/>
    <w:rsid w:val="00264A99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5782"/>
    <w:rsid w:val="002D59E7"/>
    <w:rsid w:val="002D5FF2"/>
    <w:rsid w:val="002D646A"/>
    <w:rsid w:val="002D690E"/>
    <w:rsid w:val="002D70F4"/>
    <w:rsid w:val="002E0109"/>
    <w:rsid w:val="002E1E47"/>
    <w:rsid w:val="002E54D0"/>
    <w:rsid w:val="002E7752"/>
    <w:rsid w:val="002E77AA"/>
    <w:rsid w:val="002E77C1"/>
    <w:rsid w:val="002F0431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C8A"/>
    <w:rsid w:val="00752B4F"/>
    <w:rsid w:val="00755D83"/>
    <w:rsid w:val="00756DD2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20BD"/>
    <w:rsid w:val="008E316C"/>
    <w:rsid w:val="008E6871"/>
    <w:rsid w:val="008E6CA1"/>
    <w:rsid w:val="008E6F5F"/>
    <w:rsid w:val="008F1D87"/>
    <w:rsid w:val="008F1EDB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10A3"/>
    <w:rsid w:val="00944241"/>
    <w:rsid w:val="00945654"/>
    <w:rsid w:val="00945C98"/>
    <w:rsid w:val="00946D3D"/>
    <w:rsid w:val="009519CC"/>
    <w:rsid w:val="009523CD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2357"/>
    <w:rsid w:val="00A5335A"/>
    <w:rsid w:val="00A544B9"/>
    <w:rsid w:val="00A54776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7D3E"/>
    <w:rsid w:val="00AD2033"/>
    <w:rsid w:val="00AD206A"/>
    <w:rsid w:val="00AD248C"/>
    <w:rsid w:val="00AD2669"/>
    <w:rsid w:val="00AD2784"/>
    <w:rsid w:val="00AD340A"/>
    <w:rsid w:val="00AE024E"/>
    <w:rsid w:val="00AE0A89"/>
    <w:rsid w:val="00AE23DE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6AD6"/>
    <w:rsid w:val="00D208AC"/>
    <w:rsid w:val="00D219DB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3871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7F3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zh1618@mail.ru" TargetMode="External"/><Relationship Id="rId18" Type="http://schemas.openxmlformats.org/officeDocument/2006/relationships/hyperlink" Target="mailto:zavcgb@admsurgu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zavcgb@admsurgu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ministrator@teatr-petrushka.ru" TargetMode="External"/><Relationship Id="rId17" Type="http://schemas.openxmlformats.org/officeDocument/2006/relationships/hyperlink" Target="mailto:evkorepanova7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szyatkov@yandex.ru" TargetMode="External"/><Relationship Id="rId20" Type="http://schemas.openxmlformats.org/officeDocument/2006/relationships/hyperlink" Target="mailto:zavcgb@adm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.1otdel@yandex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vkorepanova72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hm.1otdel@yandex.ru" TargetMode="External"/><Relationship Id="rId19" Type="http://schemas.openxmlformats.org/officeDocument/2006/relationships/hyperlink" Target="mailto:zavcgb@admsurgu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szyatkov@yandex.ru" TargetMode="External"/><Relationship Id="rId22" Type="http://schemas.openxmlformats.org/officeDocument/2006/relationships/hyperlink" Target="mailto:zavcgb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8D13-65FB-4A12-BD0D-AEA64DC4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21</Pages>
  <Words>5780</Words>
  <Characters>32952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32</cp:revision>
  <cp:lastPrinted>2022-01-13T06:02:00Z</cp:lastPrinted>
  <dcterms:created xsi:type="dcterms:W3CDTF">2025-07-24T04:41:00Z</dcterms:created>
  <dcterms:modified xsi:type="dcterms:W3CDTF">2025-09-26T10:08:00Z</dcterms:modified>
</cp:coreProperties>
</file>