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3075E" w14:textId="77777777" w:rsidR="00790123" w:rsidRPr="002161DA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552E58D2" w14:textId="77777777" w:rsidR="00790123" w:rsidRPr="002161DA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14:paraId="6E12488D" w14:textId="77777777" w:rsidR="00790123" w:rsidRPr="002161DA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АДМИНИСТРАЦИЯ ГОРОДА</w:t>
      </w:r>
    </w:p>
    <w:p w14:paraId="4E764860" w14:textId="77777777" w:rsidR="00790123" w:rsidRPr="002161DA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36E28" w14:textId="3539640B" w:rsidR="00790123" w:rsidRPr="0051384B" w:rsidRDefault="00790123" w:rsidP="0079012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О Т О К О Л   № 2</w:t>
      </w:r>
    </w:p>
    <w:p w14:paraId="2665C1DC" w14:textId="77777777" w:rsidR="00790123" w:rsidRPr="0051384B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заседания Координационного совета по делам инвалидов </w:t>
      </w:r>
    </w:p>
    <w:p w14:paraId="28CAD9C8" w14:textId="77777777" w:rsidR="00790123" w:rsidRPr="0051384B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2"/>
      </w:tblGrid>
      <w:tr w:rsidR="00790123" w:rsidRPr="0051384B" w14:paraId="7FED84A1" w14:textId="77777777" w:rsidTr="00E70F93">
        <w:tc>
          <w:tcPr>
            <w:tcW w:w="5239" w:type="dxa"/>
          </w:tcPr>
          <w:p w14:paraId="0911A4BA" w14:textId="6E0FC824" w:rsidR="00790123" w:rsidRPr="0051384B" w:rsidRDefault="00790123" w:rsidP="00790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03.12.2025</w:t>
            </w:r>
          </w:p>
        </w:tc>
        <w:tc>
          <w:tcPr>
            <w:tcW w:w="5240" w:type="dxa"/>
          </w:tcPr>
          <w:p w14:paraId="04E92999" w14:textId="77777777" w:rsidR="00790123" w:rsidRPr="0051384B" w:rsidRDefault="00790123" w:rsidP="00E70F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</w:t>
            </w:r>
          </w:p>
        </w:tc>
      </w:tr>
      <w:tr w:rsidR="00790123" w:rsidRPr="0051384B" w14:paraId="5A427DE9" w14:textId="77777777" w:rsidTr="00E70F93">
        <w:tc>
          <w:tcPr>
            <w:tcW w:w="5239" w:type="dxa"/>
          </w:tcPr>
          <w:p w14:paraId="56062194" w14:textId="4A5D9252" w:rsidR="00790123" w:rsidRPr="0051384B" w:rsidRDefault="00790123" w:rsidP="00790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138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5240" w:type="dxa"/>
          </w:tcPr>
          <w:p w14:paraId="444305CE" w14:textId="77777777" w:rsidR="00790123" w:rsidRPr="0051384B" w:rsidRDefault="00790123" w:rsidP="00E70F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д. 8, кабинет № 513</w:t>
            </w:r>
          </w:p>
        </w:tc>
      </w:tr>
    </w:tbl>
    <w:p w14:paraId="43E537D3" w14:textId="77777777" w:rsidR="00790123" w:rsidRPr="0051384B" w:rsidRDefault="00790123" w:rsidP="0079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B6DDF" w14:textId="08E2756E" w:rsidR="00790123" w:rsidRPr="0051384B" w:rsidRDefault="00790123" w:rsidP="0051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председателя координационного совета, заместитель Главы города, курирующий социальную сферу </w:t>
      </w:r>
      <w:proofErr w:type="spellStart"/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Фризен</w:t>
      </w:r>
      <w:proofErr w:type="spellEnd"/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Петрович</w:t>
      </w:r>
    </w:p>
    <w:p w14:paraId="24D2E426" w14:textId="77777777" w:rsidR="00790123" w:rsidRPr="0051384B" w:rsidRDefault="00790123" w:rsidP="0051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консультант отдела по работе с отдельными категориями граждан и охраны здоровья населения Администрации города, Винокурова Ирина Владимировна</w:t>
      </w:r>
    </w:p>
    <w:p w14:paraId="49873B01" w14:textId="77777777" w:rsidR="00790123" w:rsidRPr="0051384B" w:rsidRDefault="00790123" w:rsidP="0079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F6DDA" w14:textId="77777777" w:rsidR="00790123" w:rsidRPr="0051384B" w:rsidRDefault="00790123" w:rsidP="005138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14:paraId="735631E3" w14:textId="61123EF3" w:rsidR="00790123" w:rsidRPr="0051384B" w:rsidRDefault="00790123" w:rsidP="00C30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координационного совета по делам инвалидов при Администра</w:t>
      </w:r>
      <w:r w:rsidR="00D0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города (лица их замещающие), </w:t>
      </w: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приглашенные</w:t>
      </w:r>
      <w:r w:rsidR="00D0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Pr="0051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прилагается).</w:t>
      </w:r>
    </w:p>
    <w:p w14:paraId="5A9FCEF0" w14:textId="77777777" w:rsidR="00790123" w:rsidRPr="00B47551" w:rsidRDefault="00790123" w:rsidP="00B3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A76346" w14:textId="79BD3BFA" w:rsidR="00B345BE" w:rsidRPr="00C30043" w:rsidRDefault="00B345BE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Повестка:</w:t>
      </w:r>
    </w:p>
    <w:p w14:paraId="5B44E5B3" w14:textId="77777777" w:rsidR="00322BB4" w:rsidRPr="00790123" w:rsidRDefault="00B47551" w:rsidP="00322BB4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22BB4" w:rsidRPr="00790123">
        <w:rPr>
          <w:rFonts w:ascii="Times New Roman" w:eastAsia="Calibri" w:hAnsi="Times New Roman" w:cs="Times New Roman"/>
          <w:bCs/>
          <w:sz w:val="28"/>
          <w:szCs w:val="28"/>
        </w:rPr>
        <w:t xml:space="preserve">1. «О внедрении в городскую транспортную сеть системы </w:t>
      </w:r>
      <w:proofErr w:type="spellStart"/>
      <w:r w:rsidR="00322BB4" w:rsidRPr="00790123">
        <w:rPr>
          <w:rFonts w:ascii="Times New Roman" w:eastAsia="Calibri" w:hAnsi="Times New Roman" w:cs="Times New Roman"/>
          <w:bCs/>
          <w:sz w:val="28"/>
          <w:szCs w:val="28"/>
        </w:rPr>
        <w:t>радиоинформирования</w:t>
      </w:r>
      <w:proofErr w:type="spellEnd"/>
      <w:r w:rsidR="00322BB4" w:rsidRPr="00790123">
        <w:rPr>
          <w:rFonts w:ascii="Times New Roman" w:eastAsia="Calibri" w:hAnsi="Times New Roman" w:cs="Times New Roman"/>
          <w:bCs/>
          <w:sz w:val="28"/>
          <w:szCs w:val="28"/>
        </w:rPr>
        <w:t xml:space="preserve"> и звукового ориентирования «Говорящий город», </w:t>
      </w:r>
      <w:r w:rsidR="00322BB4" w:rsidRPr="00790123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7D2CD94B" w14:textId="3732938D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докладчик: Коршунова Анна Евгеньевна – заместитель директора департамента городского хозяйства Администрации города.</w:t>
      </w:r>
    </w:p>
    <w:p w14:paraId="3C990736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2. «Об итогах деятельности рабочей группы по вектору развития «</w:t>
      </w:r>
      <w:proofErr w:type="spell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Инклюзивность</w:t>
      </w:r>
      <w:proofErr w:type="spell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» направления «Гражданское общество», «Комфортная среда» направления «Уровень и качество жизни» Стратегии социально-экономического развития города Сургута до 2036 года с целевыми ориентирами до 2050 года»,</w:t>
      </w:r>
    </w:p>
    <w:p w14:paraId="55B66AEC" w14:textId="307E86E5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докладчик: Коршунова Анна Евгеньевна – заместитель директора департамента городского хозяйства Администрации города.</w:t>
      </w:r>
    </w:p>
    <w:p w14:paraId="5230C470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3.  «О мероприятиях по приспособлению жилых помещений и общего имущества в многоквартирном доме с учетом потребностей инвалидов на территории города Сургута» (внесен дополнительно на заседании координационного совета по делам инвалидов п. 1.4. протокола № 1 от 17.06.2025),</w:t>
      </w:r>
    </w:p>
    <w:p w14:paraId="33ECDB53" w14:textId="6EB6BB50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докладчик: </w:t>
      </w:r>
      <w:proofErr w:type="spell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Виер</w:t>
      </w:r>
      <w:proofErr w:type="spell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 xml:space="preserve"> Оксана Владимировна - директор департамента имущественных и земельных отношений Администрации города;</w:t>
      </w:r>
    </w:p>
    <w:p w14:paraId="20A6C271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содокладчики: </w:t>
      </w:r>
    </w:p>
    <w:p w14:paraId="387E20E0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Фомагин</w:t>
      </w:r>
      <w:proofErr w:type="spell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 xml:space="preserve"> Валерий Борисович</w:t>
      </w: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- генеральный директор ООО «</w:t>
      </w:r>
      <w:proofErr w:type="spell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Сибпромстрой-Югория</w:t>
      </w:r>
      <w:proofErr w:type="spell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59BFF136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Гордеева Елена Николаевна - руководитель группы подготовки и оформления исходно-разрешительной документации филиала ООО «Брусника» в Сургуте;</w:t>
      </w:r>
    </w:p>
    <w:p w14:paraId="33959B88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Губайдуллин Альберт </w:t>
      </w:r>
      <w:proofErr w:type="spell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Фидратович</w:t>
      </w:r>
      <w:proofErr w:type="spell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- руководитель проекта ООО СЗ «Столица».</w:t>
      </w:r>
    </w:p>
    <w:p w14:paraId="0D7C6E00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  <w:t xml:space="preserve">4. «О формировании базы данных некоммерческих организаций, оказывающих услуги инвалидам на территории муниципального образования», </w:t>
      </w:r>
    </w:p>
    <w:p w14:paraId="7994B550" w14:textId="69E324DB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докладчик: Зайченко Наталья Владимировна - </w:t>
      </w:r>
      <w:proofErr w:type="spell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и.о</w:t>
      </w:r>
      <w:proofErr w:type="spell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. председателя комитета внутренней и молодежной политики Администрации города.</w:t>
      </w:r>
    </w:p>
    <w:p w14:paraId="58FCAA8F" w14:textId="77777777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5. «О реализации мер, направленных на содействие трудоустройству инвалидов, обратившихся в органы службы занятости», </w:t>
      </w:r>
    </w:p>
    <w:p w14:paraId="70280A63" w14:textId="664232A0" w:rsidR="00322BB4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докладчик: </w:t>
      </w:r>
      <w:proofErr w:type="spell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Терёхина</w:t>
      </w:r>
      <w:proofErr w:type="spell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 xml:space="preserve"> Наталья Олеговна -  начальник управления – ру</w:t>
      </w:r>
      <w:r w:rsidR="00790123">
        <w:rPr>
          <w:rFonts w:ascii="Times New Roman" w:eastAsia="Calibri" w:hAnsi="Times New Roman" w:cs="Times New Roman"/>
          <w:bCs/>
          <w:sz w:val="28"/>
          <w:szCs w:val="28"/>
        </w:rPr>
        <w:t>ководитель Т</w:t>
      </w:r>
      <w:r w:rsidRPr="00790123">
        <w:rPr>
          <w:rFonts w:ascii="Times New Roman" w:eastAsia="Calibri" w:hAnsi="Times New Roman" w:cs="Times New Roman"/>
          <w:bCs/>
          <w:sz w:val="28"/>
          <w:szCs w:val="28"/>
        </w:rPr>
        <w:t>ерриториального центра занятости населения по городу Сургуту и Сургутскому району КУ ХМАО-</w:t>
      </w:r>
      <w:proofErr w:type="gramStart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Югры  «</w:t>
      </w:r>
      <w:proofErr w:type="gramEnd"/>
      <w:r w:rsidRPr="00790123">
        <w:rPr>
          <w:rFonts w:ascii="Times New Roman" w:eastAsia="Calibri" w:hAnsi="Times New Roman" w:cs="Times New Roman"/>
          <w:bCs/>
          <w:sz w:val="28"/>
          <w:szCs w:val="28"/>
        </w:rPr>
        <w:t>Центр занятости населения Ханты-Мансийского автономного округа – Югры».</w:t>
      </w:r>
    </w:p>
    <w:p w14:paraId="4CA83E38" w14:textId="7209D813" w:rsidR="00790123" w:rsidRPr="00790123" w:rsidRDefault="00790123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Разное (внесен по предложению члена координационного совета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Филатова С.И.).</w:t>
      </w:r>
    </w:p>
    <w:p w14:paraId="4B235B05" w14:textId="3E00B444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790123">
        <w:rPr>
          <w:rFonts w:ascii="Times New Roman" w:eastAsia="Calibri" w:hAnsi="Times New Roman" w:cs="Times New Roman"/>
          <w:bCs/>
          <w:sz w:val="28"/>
          <w:szCs w:val="28"/>
        </w:rPr>
        <w:t xml:space="preserve">. «Об исполнении протокольных поручений координационного совета по делам инвалидов при Администрации города»,  </w:t>
      </w:r>
    </w:p>
    <w:p w14:paraId="2667ADC1" w14:textId="4E511080" w:rsidR="00322BB4" w:rsidRPr="00790123" w:rsidRDefault="00322BB4" w:rsidP="00322BB4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123">
        <w:rPr>
          <w:rFonts w:ascii="Times New Roman" w:eastAsia="Calibri" w:hAnsi="Times New Roman" w:cs="Times New Roman"/>
          <w:bCs/>
          <w:sz w:val="28"/>
          <w:szCs w:val="28"/>
        </w:rPr>
        <w:tab/>
        <w:t>докладчик: Винокурова Ирина Владимировна – секретарь координационного совета по делам инвалидов при Администрации города.</w:t>
      </w:r>
    </w:p>
    <w:p w14:paraId="26A9F832" w14:textId="77777777" w:rsidR="00EA2E27" w:rsidRPr="00790123" w:rsidRDefault="00EA2E27" w:rsidP="00826E9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AD5E10" w14:textId="7EDAE255" w:rsidR="00790123" w:rsidRDefault="00790123" w:rsidP="009800A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90123">
        <w:rPr>
          <w:rFonts w:ascii="Times New Roman" w:eastAsia="Calibri" w:hAnsi="Times New Roman" w:cs="Times New Roman"/>
          <w:bCs/>
          <w:sz w:val="28"/>
          <w:szCs w:val="28"/>
        </w:rPr>
        <w:t>Винокурова И.В. доложила, что из списочного состава 18 членов координационного совета по делам инвалидов при Администрации города (далее – координационный совет) присутствует 1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790123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человек, кворум имеется.</w:t>
      </w:r>
    </w:p>
    <w:p w14:paraId="4B177C76" w14:textId="77777777" w:rsidR="00790123" w:rsidRPr="00790123" w:rsidRDefault="00790123" w:rsidP="009800A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FE8E16" w14:textId="55FE7529" w:rsidR="00D77F41" w:rsidRPr="00C30043" w:rsidRDefault="00EA48E6" w:rsidP="009800A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  <w:r w:rsidR="000F022C" w:rsidRPr="00C3004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4AFA0E5C" w14:textId="77777777" w:rsidR="00EA2E27" w:rsidRPr="00C30043" w:rsidRDefault="00EA2E27" w:rsidP="00EA2E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/>
          <w:bCs/>
          <w:sz w:val="28"/>
          <w:szCs w:val="28"/>
        </w:rPr>
        <w:t>По 1 вопросу</w:t>
      </w:r>
    </w:p>
    <w:p w14:paraId="78C46095" w14:textId="3BFF0EC6" w:rsidR="00EA2E27" w:rsidRPr="00BE7138" w:rsidRDefault="00EA2E27" w:rsidP="00EA2E27">
      <w:pPr>
        <w:pStyle w:val="a3"/>
        <w:numPr>
          <w:ilvl w:val="1"/>
          <w:numId w:val="14"/>
        </w:num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>Информацию принять к сведению.</w:t>
      </w:r>
    </w:p>
    <w:p w14:paraId="0595535E" w14:textId="67C7B982" w:rsidR="00E513B7" w:rsidRPr="00BE7138" w:rsidRDefault="00E513B7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1.2. </w:t>
      </w:r>
      <w:r w:rsidR="00EA2E2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Департаменту городского хозяйства Администрации города </w:t>
      </w:r>
      <w:r w:rsidR="00EA2E27" w:rsidRPr="00BE7138">
        <w:rPr>
          <w:rFonts w:ascii="Times New Roman" w:eastAsia="Calibri" w:hAnsi="Times New Roman" w:cs="Times New Roman"/>
          <w:bCs/>
          <w:sz w:val="28"/>
          <w:szCs w:val="28"/>
        </w:rPr>
        <w:br/>
        <w:t>(Стеценко А.А.)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продолжить в 2026 году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 xml:space="preserve"> и в последующий период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внедрение в городскую транспортную сеть системы </w:t>
      </w:r>
      <w:proofErr w:type="spellStart"/>
      <w:r w:rsidRPr="00BE7138">
        <w:rPr>
          <w:rFonts w:ascii="Times New Roman" w:eastAsia="Calibri" w:hAnsi="Times New Roman" w:cs="Times New Roman"/>
          <w:bCs/>
          <w:sz w:val="28"/>
          <w:szCs w:val="28"/>
        </w:rPr>
        <w:t>радиоинформирования</w:t>
      </w:r>
      <w:proofErr w:type="spellEnd"/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и звукового ориентирования «Говорящий город», </w:t>
      </w:r>
    </w:p>
    <w:p w14:paraId="2AC75470" w14:textId="548DA767" w:rsidR="00EA2E27" w:rsidRPr="00BE7138" w:rsidRDefault="00E513B7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F672C" w:rsidRPr="00BE7138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рок – 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>постоянно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6E0872F" w14:textId="1E6AE138" w:rsidR="00E513B7" w:rsidRPr="00C30043" w:rsidRDefault="00E513B7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/>
          <w:bCs/>
          <w:sz w:val="28"/>
          <w:szCs w:val="28"/>
        </w:rPr>
        <w:t>По 2 вопросу</w:t>
      </w:r>
    </w:p>
    <w:p w14:paraId="7EAF0BDC" w14:textId="0E9ED2EF" w:rsidR="00E513B7" w:rsidRPr="00BE7138" w:rsidRDefault="00E513B7" w:rsidP="00E513B7">
      <w:pPr>
        <w:pStyle w:val="a3"/>
        <w:numPr>
          <w:ilvl w:val="1"/>
          <w:numId w:val="17"/>
        </w:numPr>
        <w:tabs>
          <w:tab w:val="left" w:pos="709"/>
          <w:tab w:val="left" w:pos="851"/>
        </w:tabs>
        <w:spacing w:after="0"/>
        <w:ind w:hanging="50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>Информацию принять к сведению.</w:t>
      </w:r>
    </w:p>
    <w:p w14:paraId="70EC2ED4" w14:textId="77777777" w:rsidR="00BE7138" w:rsidRDefault="00E513B7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2.2. Департаменту городского хозяйства Администрации города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br/>
        <w:t>(Стеценко А.А.)</w:t>
      </w:r>
      <w:r w:rsidR="00BE713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1C66E572" w14:textId="0208B1D3" w:rsidR="00E513B7" w:rsidRPr="00BE7138" w:rsidRDefault="00BE7138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2.2.1.</w:t>
      </w:r>
      <w:r w:rsidR="00E513B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предоставить секретарю координационного совета доклад по итогам деятельности рабочей группы по вектору развития «</w:t>
      </w:r>
      <w:proofErr w:type="spellStart"/>
      <w:r w:rsidR="00E513B7" w:rsidRPr="00BE7138">
        <w:rPr>
          <w:rFonts w:ascii="Times New Roman" w:eastAsia="Calibri" w:hAnsi="Times New Roman" w:cs="Times New Roman"/>
          <w:bCs/>
          <w:sz w:val="28"/>
          <w:szCs w:val="28"/>
        </w:rPr>
        <w:t>Инклюзивность</w:t>
      </w:r>
      <w:proofErr w:type="spellEnd"/>
      <w:r w:rsidR="00E513B7" w:rsidRPr="00BE7138">
        <w:rPr>
          <w:rFonts w:ascii="Times New Roman" w:eastAsia="Calibri" w:hAnsi="Times New Roman" w:cs="Times New Roman"/>
          <w:bCs/>
          <w:sz w:val="28"/>
          <w:szCs w:val="28"/>
        </w:rPr>
        <w:t>» направления «Гражданское общество», «Комфортная среда» направления «Уровень и качество жизни» Стратегии 2050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рабочая группа)</w:t>
      </w:r>
      <w:r w:rsidR="00E513B7" w:rsidRPr="00BE7138">
        <w:rPr>
          <w:rFonts w:ascii="Times New Roman" w:eastAsia="Calibri" w:hAnsi="Times New Roman" w:cs="Times New Roman"/>
          <w:bCs/>
          <w:sz w:val="28"/>
          <w:szCs w:val="28"/>
        </w:rPr>
        <w:t>, достижению целевых показателей векторов «</w:t>
      </w:r>
      <w:proofErr w:type="spellStart"/>
      <w:r w:rsidR="00E513B7" w:rsidRPr="00BE7138">
        <w:rPr>
          <w:rFonts w:ascii="Times New Roman" w:eastAsia="Calibri" w:hAnsi="Times New Roman" w:cs="Times New Roman"/>
          <w:bCs/>
          <w:sz w:val="28"/>
          <w:szCs w:val="28"/>
        </w:rPr>
        <w:t>Инклюзивность</w:t>
      </w:r>
      <w:proofErr w:type="spellEnd"/>
      <w:r w:rsidR="00E513B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» и «Комфортная среда»,  </w:t>
      </w:r>
    </w:p>
    <w:p w14:paraId="779A6D10" w14:textId="77777777" w:rsidR="00BE7138" w:rsidRDefault="00E513B7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F672C" w:rsidRPr="00BE7138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рок – до </w:t>
      </w:r>
      <w:r w:rsidR="003F672C" w:rsidRPr="00BE713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D67627" w:rsidRPr="00BE7138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3F672C" w:rsidRPr="00BE7138">
        <w:rPr>
          <w:rFonts w:ascii="Times New Roman" w:eastAsia="Calibri" w:hAnsi="Times New Roman" w:cs="Times New Roman"/>
          <w:bCs/>
          <w:sz w:val="28"/>
          <w:szCs w:val="28"/>
        </w:rPr>
        <w:t>.01.2026</w:t>
      </w:r>
      <w:r w:rsidR="00BE713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7E9094C" w14:textId="41565E97" w:rsidR="00BE7138" w:rsidRDefault="00BE7138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2.2.2. внести изменение в положение о рабочей группе, предусмотрев формы деятельности рабочей группы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>: очные заседания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в том числе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>выездные заседания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(не менее 50% от общего количества заседаний в год), заседания с использованием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систем видео-конференц-связи, которые могут транслироваться через информационно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-коммуникационную сеть Интернет,</w:t>
      </w:r>
    </w:p>
    <w:p w14:paraId="327CF6E5" w14:textId="5E795BE5" w:rsidR="00E513B7" w:rsidRPr="00BE7138" w:rsidRDefault="00BE7138" w:rsidP="00E513B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срок – до </w:t>
      </w:r>
      <w:r>
        <w:rPr>
          <w:rFonts w:ascii="Times New Roman" w:eastAsia="Calibri" w:hAnsi="Times New Roman" w:cs="Times New Roman"/>
          <w:bCs/>
          <w:sz w:val="28"/>
          <w:szCs w:val="28"/>
        </w:rPr>
        <w:t>01.03.2026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EA62028" w14:textId="1EBF4510" w:rsidR="00E513B7" w:rsidRPr="00BE7138" w:rsidRDefault="003F672C" w:rsidP="003F672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>2.3. С</w:t>
      </w:r>
      <w:r w:rsidR="00E513B7" w:rsidRPr="00BE7138">
        <w:rPr>
          <w:rFonts w:ascii="Times New Roman" w:eastAsia="Calibri" w:hAnsi="Times New Roman" w:cs="Times New Roman"/>
          <w:bCs/>
          <w:sz w:val="28"/>
          <w:szCs w:val="28"/>
        </w:rPr>
        <w:t>екретарю координационного совета (Винокурова И.В.)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направить в адрес членов координационного совета доклад по итогам деятельности рабочей </w:t>
      </w:r>
      <w:proofErr w:type="gramStart"/>
      <w:r w:rsidRPr="00BE7138">
        <w:rPr>
          <w:rFonts w:ascii="Times New Roman" w:eastAsia="Calibri" w:hAnsi="Times New Roman" w:cs="Times New Roman"/>
          <w:bCs/>
          <w:sz w:val="28"/>
          <w:szCs w:val="28"/>
        </w:rPr>
        <w:t>группы,</w:t>
      </w:r>
      <w:r w:rsidR="00877B5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чек</w:t>
      </w:r>
      <w:proofErr w:type="gramEnd"/>
      <w:r w:rsidR="00D67627" w:rsidRPr="00BE713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лист по оценке </w:t>
      </w:r>
      <w:r w:rsidR="00D67627" w:rsidRPr="00BE7138">
        <w:rPr>
          <w:rFonts w:ascii="Times New Roman" w:eastAsia="Calibri" w:hAnsi="Times New Roman" w:cs="Times New Roman"/>
          <w:bCs/>
          <w:sz w:val="28"/>
          <w:szCs w:val="28"/>
        </w:rPr>
        <w:t>деятельности рабочей группы,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2745" w:rsidRPr="009C2745">
        <w:rPr>
          <w:rFonts w:ascii="Times New Roman" w:eastAsia="Calibri" w:hAnsi="Times New Roman" w:cs="Times New Roman"/>
          <w:bCs/>
          <w:sz w:val="28"/>
          <w:szCs w:val="28"/>
        </w:rPr>
        <w:t>достижению целевых показателей векторов «</w:t>
      </w:r>
      <w:proofErr w:type="spellStart"/>
      <w:r w:rsidR="009C2745" w:rsidRPr="009C2745">
        <w:rPr>
          <w:rFonts w:ascii="Times New Roman" w:eastAsia="Calibri" w:hAnsi="Times New Roman" w:cs="Times New Roman"/>
          <w:bCs/>
          <w:sz w:val="28"/>
          <w:szCs w:val="28"/>
        </w:rPr>
        <w:t>Инклюзивность</w:t>
      </w:r>
      <w:proofErr w:type="spellEnd"/>
      <w:r w:rsidR="009C2745" w:rsidRPr="009C2745">
        <w:rPr>
          <w:rFonts w:ascii="Times New Roman" w:eastAsia="Calibri" w:hAnsi="Times New Roman" w:cs="Times New Roman"/>
          <w:bCs/>
          <w:sz w:val="28"/>
          <w:szCs w:val="28"/>
        </w:rPr>
        <w:t xml:space="preserve">» и «Комфортная среда»,  </w:t>
      </w:r>
    </w:p>
    <w:p w14:paraId="6F0C93B2" w14:textId="654E78F9" w:rsidR="003F672C" w:rsidRPr="00BE7138" w:rsidRDefault="003F672C" w:rsidP="003F672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срок </w:t>
      </w:r>
      <w:r w:rsidR="00D67627" w:rsidRPr="00BE713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7627" w:rsidRPr="00BE7138">
        <w:rPr>
          <w:rFonts w:ascii="Times New Roman" w:eastAsia="Calibri" w:hAnsi="Times New Roman" w:cs="Times New Roman"/>
          <w:bCs/>
          <w:sz w:val="28"/>
          <w:szCs w:val="28"/>
        </w:rPr>
        <w:t>до 01.02.2026.</w:t>
      </w:r>
    </w:p>
    <w:p w14:paraId="2630165D" w14:textId="549AD2F4" w:rsidR="00D67627" w:rsidRPr="00C30043" w:rsidRDefault="00D67627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7138">
        <w:rPr>
          <w:rFonts w:ascii="Times New Roman" w:eastAsia="Calibri" w:hAnsi="Times New Roman" w:cs="Times New Roman"/>
          <w:sz w:val="28"/>
          <w:szCs w:val="28"/>
        </w:rPr>
        <w:tab/>
      </w:r>
      <w:r w:rsidRPr="00C30043">
        <w:rPr>
          <w:rFonts w:ascii="Times New Roman" w:eastAsia="Calibri" w:hAnsi="Times New Roman" w:cs="Times New Roman"/>
          <w:b/>
          <w:sz w:val="28"/>
          <w:szCs w:val="28"/>
        </w:rPr>
        <w:t>По 3 вопросу</w:t>
      </w:r>
    </w:p>
    <w:p w14:paraId="1DD6BFC2" w14:textId="3ABDE07A" w:rsidR="00D67627" w:rsidRPr="00C30043" w:rsidRDefault="00D67627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sz w:val="28"/>
          <w:szCs w:val="28"/>
        </w:rPr>
        <w:tab/>
        <w:t>3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t>.1. Информацию принять к сведению.</w:t>
      </w:r>
    </w:p>
    <w:p w14:paraId="07EEA8D3" w14:textId="77777777" w:rsidR="00186D94" w:rsidRPr="00C30043" w:rsidRDefault="00D67627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3.2. Департаменту имущественных и земельных отношений Администрации города (</w:t>
      </w:r>
      <w:proofErr w:type="spellStart"/>
      <w:r w:rsidRPr="00C30043">
        <w:rPr>
          <w:rFonts w:ascii="Times New Roman" w:eastAsia="Calibri" w:hAnsi="Times New Roman" w:cs="Times New Roman"/>
          <w:bCs/>
          <w:sz w:val="28"/>
          <w:szCs w:val="28"/>
        </w:rPr>
        <w:t>Виер</w:t>
      </w:r>
      <w:proofErr w:type="spellEnd"/>
      <w:r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 О.В.)</w:t>
      </w:r>
      <w:r w:rsidR="00186D94" w:rsidRPr="00C30043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0E83E1FE" w14:textId="2E4C28B8" w:rsidR="00D67627" w:rsidRPr="00C30043" w:rsidRDefault="00186D94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3.2.1. </w:t>
      </w:r>
      <w:r w:rsidR="009D2B66" w:rsidRPr="00C30043">
        <w:rPr>
          <w:rFonts w:ascii="Times New Roman" w:eastAsia="Calibri" w:hAnsi="Times New Roman" w:cs="Times New Roman"/>
          <w:bCs/>
          <w:sz w:val="28"/>
          <w:szCs w:val="28"/>
        </w:rPr>
        <w:t>продолжить мероприятия по приспособлению жилых помещений и общего имущества в многоквартирн</w:t>
      </w:r>
      <w:r w:rsidR="004B6F23">
        <w:rPr>
          <w:rFonts w:ascii="Times New Roman" w:eastAsia="Calibri" w:hAnsi="Times New Roman" w:cs="Times New Roman"/>
          <w:bCs/>
          <w:sz w:val="28"/>
          <w:szCs w:val="28"/>
        </w:rPr>
        <w:t xml:space="preserve">ых </w:t>
      </w:r>
      <w:r w:rsidR="009D2B66" w:rsidRPr="00C30043">
        <w:rPr>
          <w:rFonts w:ascii="Times New Roman" w:eastAsia="Calibri" w:hAnsi="Times New Roman" w:cs="Times New Roman"/>
          <w:bCs/>
          <w:sz w:val="28"/>
          <w:szCs w:val="28"/>
        </w:rPr>
        <w:t>дом</w:t>
      </w:r>
      <w:r w:rsidR="004B6F23">
        <w:rPr>
          <w:rFonts w:ascii="Times New Roman" w:eastAsia="Calibri" w:hAnsi="Times New Roman" w:cs="Times New Roman"/>
          <w:bCs/>
          <w:sz w:val="28"/>
          <w:szCs w:val="28"/>
        </w:rPr>
        <w:t>ах</w:t>
      </w:r>
      <w:r w:rsidR="009D2B66"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 с учетом потребностей инвалидов, </w:t>
      </w:r>
    </w:p>
    <w:p w14:paraId="136DDA8D" w14:textId="77777777" w:rsidR="00AA016D" w:rsidRPr="00C30043" w:rsidRDefault="009D2B66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86D94" w:rsidRPr="00C30043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t>рок – постоянно</w:t>
      </w:r>
      <w:r w:rsidR="00AA016D" w:rsidRPr="00C3004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FD0A9D8" w14:textId="77777777" w:rsidR="00173073" w:rsidRDefault="00AA016D" w:rsidP="00173073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3.2.2. </w:t>
      </w:r>
      <w:r w:rsidR="00173073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173073" w:rsidRPr="00173073">
        <w:rPr>
          <w:rFonts w:ascii="Times New Roman" w:eastAsia="Calibri" w:hAnsi="Times New Roman" w:cs="Times New Roman"/>
          <w:bCs/>
          <w:sz w:val="28"/>
          <w:szCs w:val="28"/>
        </w:rPr>
        <w:t>родолжить работу по взаимодействию с представителями строительных организаций города на этапе разработки проектно-сметной документации многоквартирного дома по проектированию квартир, пригодных для проживания инвалидов и маломобильных групп населения, при необходимости проводить совещания, консультации и согласования проектных решений</w:t>
      </w:r>
      <w:r w:rsidR="00173073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14:paraId="2143B5CD" w14:textId="0E9182F7" w:rsidR="00173073" w:rsidRDefault="00173073" w:rsidP="00173073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73073">
        <w:rPr>
          <w:rFonts w:ascii="Times New Roman" w:eastAsia="Calibri" w:hAnsi="Times New Roman" w:cs="Times New Roman"/>
          <w:bCs/>
          <w:sz w:val="28"/>
          <w:szCs w:val="28"/>
        </w:rPr>
        <w:t>срок – постоянно.</w:t>
      </w:r>
    </w:p>
    <w:p w14:paraId="749CF110" w14:textId="36947268" w:rsidR="00AA016D" w:rsidRPr="00C30043" w:rsidRDefault="00AA016D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3.3. Руководителям строительных организаций города рекомендовать:</w:t>
      </w:r>
    </w:p>
    <w:p w14:paraId="3EE60659" w14:textId="07734E5A" w:rsidR="004D6AD9" w:rsidRPr="00C30043" w:rsidRDefault="00AA016D" w:rsidP="004D6AD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3.</w:t>
      </w:r>
      <w:r w:rsidR="00B25F00" w:rsidRPr="00C30043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t>.1. предусмотреть при проектировании многоквартирных домов</w:t>
      </w:r>
      <w:r w:rsidR="00B25F00"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 использование</w:t>
      </w:r>
      <w:r w:rsidR="00F314B5">
        <w:rPr>
          <w:rFonts w:ascii="Times New Roman" w:eastAsia="Calibri" w:hAnsi="Times New Roman" w:cs="Times New Roman"/>
          <w:bCs/>
          <w:sz w:val="28"/>
          <w:szCs w:val="28"/>
        </w:rPr>
        <w:t xml:space="preserve"> строительных и градостроительных норм </w:t>
      </w:r>
      <w:r w:rsidR="00B0745F"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с учетом потребностей инвалидов и маломобильных групп населения, в том числе: </w:t>
      </w:r>
      <w:r w:rsidR="00F314B5" w:rsidRPr="00F314B5">
        <w:rPr>
          <w:rFonts w:ascii="Times New Roman" w:eastAsia="Calibri" w:hAnsi="Times New Roman" w:cs="Times New Roman"/>
          <w:bCs/>
          <w:sz w:val="28"/>
          <w:szCs w:val="28"/>
        </w:rPr>
        <w:t>СП 59.13330.2020</w:t>
      </w:r>
      <w:r w:rsidR="00F314B5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F314B5" w:rsidRPr="00F314B5">
        <w:t xml:space="preserve"> </w:t>
      </w:r>
      <w:r w:rsidR="00F314B5">
        <w:br/>
      </w:r>
      <w:r w:rsidR="00F314B5" w:rsidRPr="00F314B5">
        <w:rPr>
          <w:rFonts w:ascii="Times New Roman" w:eastAsia="Calibri" w:hAnsi="Times New Roman" w:cs="Times New Roman"/>
          <w:bCs/>
          <w:sz w:val="28"/>
          <w:szCs w:val="28"/>
        </w:rPr>
        <w:t>СП 42.13330.2016</w:t>
      </w:r>
      <w:r w:rsidR="00F314B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4D6AD9" w:rsidRPr="00C30043">
        <w:rPr>
          <w:rFonts w:ascii="Times New Roman" w:eastAsia="Calibri" w:hAnsi="Times New Roman" w:cs="Times New Roman"/>
          <w:bCs/>
          <w:sz w:val="28"/>
          <w:szCs w:val="28"/>
        </w:rPr>
        <w:t>СП 136.13330.2012</w:t>
      </w:r>
      <w:r w:rsidR="00B0745F" w:rsidRPr="00C3004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F314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D6AD9" w:rsidRPr="00C30043">
        <w:rPr>
          <w:rFonts w:ascii="Times New Roman" w:eastAsia="Calibri" w:hAnsi="Times New Roman" w:cs="Times New Roman"/>
          <w:bCs/>
          <w:sz w:val="28"/>
          <w:szCs w:val="28"/>
        </w:rPr>
        <w:t>СП 137.13330.2012</w:t>
      </w:r>
      <w:r w:rsidR="00B0745F"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4D6AD9" w:rsidRPr="00C30043">
        <w:rPr>
          <w:rFonts w:ascii="Times New Roman" w:eastAsia="Calibri" w:hAnsi="Times New Roman" w:cs="Times New Roman"/>
          <w:bCs/>
          <w:sz w:val="28"/>
          <w:szCs w:val="28"/>
        </w:rPr>
        <w:t>СП 140.13330.2024</w:t>
      </w:r>
      <w:r w:rsidR="00B0745F"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F314B5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4D6AD9" w:rsidRPr="00C30043">
        <w:rPr>
          <w:rFonts w:ascii="Times New Roman" w:eastAsia="Calibri" w:hAnsi="Times New Roman" w:cs="Times New Roman"/>
          <w:bCs/>
          <w:sz w:val="28"/>
          <w:szCs w:val="28"/>
        </w:rPr>
        <w:t>СП 138.13330.2012</w:t>
      </w:r>
      <w:r w:rsidR="00B0745F" w:rsidRPr="00C30043">
        <w:rPr>
          <w:rFonts w:ascii="Times New Roman" w:eastAsia="Calibri" w:hAnsi="Times New Roman" w:cs="Times New Roman"/>
          <w:bCs/>
          <w:sz w:val="28"/>
          <w:szCs w:val="28"/>
        </w:rPr>
        <w:t>, СП 134.13330.2022,</w:t>
      </w:r>
    </w:p>
    <w:p w14:paraId="77F5DEDD" w14:textId="55A2DCA1" w:rsidR="00AA016D" w:rsidRPr="00B25F00" w:rsidRDefault="00B25F00" w:rsidP="008A57E4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срок – постоянно;</w:t>
      </w:r>
      <w:r w:rsidR="00AA016D" w:rsidRPr="00B25F0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0BBA9D83" w14:textId="183EA6DF" w:rsidR="00AA016D" w:rsidRPr="00B25F00" w:rsidRDefault="00AA016D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5F00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3.3.2. проведение экспертизы проектной документации в Автономном учреждении Ханты-Мансийского автономного округа – Югры «Управление государственной экспертизы проектной документации и ценообразования в строительстве», </w:t>
      </w:r>
    </w:p>
    <w:p w14:paraId="239A95AC" w14:textId="76F25E30" w:rsidR="009D2B66" w:rsidRDefault="00AA016D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5F00">
        <w:rPr>
          <w:rFonts w:ascii="Times New Roman" w:eastAsia="Calibri" w:hAnsi="Times New Roman" w:cs="Times New Roman"/>
          <w:bCs/>
          <w:sz w:val="28"/>
          <w:szCs w:val="28"/>
        </w:rPr>
        <w:tab/>
        <w:t>срок - постоянно.</w:t>
      </w:r>
    </w:p>
    <w:p w14:paraId="4B144009" w14:textId="53F71AAC" w:rsidR="00B25F00" w:rsidRDefault="00B25F00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3.4. Департаменту архитектуры и градостроительства Администрации города (Сорич И.А.) довести до руководителей </w:t>
      </w:r>
      <w:r w:rsidRPr="00B25F00">
        <w:rPr>
          <w:rFonts w:ascii="Times New Roman" w:eastAsia="Calibri" w:hAnsi="Times New Roman" w:cs="Times New Roman"/>
          <w:bCs/>
          <w:sz w:val="28"/>
          <w:szCs w:val="28"/>
        </w:rPr>
        <w:t>строительных организаций города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протокол заседания координационного совета,</w:t>
      </w:r>
    </w:p>
    <w:p w14:paraId="49C727AD" w14:textId="3839BE6E" w:rsidR="00B25F00" w:rsidRPr="00BE7138" w:rsidRDefault="00B25F00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срок – </w:t>
      </w:r>
      <w:r w:rsidR="00806009">
        <w:rPr>
          <w:rFonts w:ascii="Times New Roman" w:eastAsia="Calibri" w:hAnsi="Times New Roman" w:cs="Times New Roman"/>
          <w:bCs/>
          <w:sz w:val="28"/>
          <w:szCs w:val="28"/>
        </w:rPr>
        <w:t>15.01.2026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6F487AA" w14:textId="1C93092A" w:rsidR="00D67627" w:rsidRPr="00C30043" w:rsidRDefault="00D67627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7138">
        <w:rPr>
          <w:rFonts w:ascii="Times New Roman" w:eastAsia="Calibri" w:hAnsi="Times New Roman" w:cs="Times New Roman"/>
          <w:sz w:val="28"/>
          <w:szCs w:val="28"/>
        </w:rPr>
        <w:tab/>
      </w:r>
      <w:r w:rsidRPr="00C30043">
        <w:rPr>
          <w:rFonts w:ascii="Times New Roman" w:eastAsia="Calibri" w:hAnsi="Times New Roman" w:cs="Times New Roman"/>
          <w:b/>
          <w:sz w:val="28"/>
          <w:szCs w:val="28"/>
        </w:rPr>
        <w:t>По 4 вопросу</w:t>
      </w:r>
    </w:p>
    <w:p w14:paraId="3E054B91" w14:textId="19132F8B" w:rsidR="00D67627" w:rsidRPr="00C30043" w:rsidRDefault="00D67627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sz w:val="28"/>
          <w:szCs w:val="28"/>
        </w:rPr>
        <w:tab/>
        <w:t xml:space="preserve">4.1. 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t>Информацию принять к сведению.</w:t>
      </w:r>
    </w:p>
    <w:p w14:paraId="016E647D" w14:textId="0311C12B" w:rsidR="00546540" w:rsidRPr="00C30043" w:rsidRDefault="00546540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4.2. Комитету внутренней и молодежной политики Администрации города (Саликов А.Н.):</w:t>
      </w:r>
    </w:p>
    <w:p w14:paraId="1D252369" w14:textId="256CF8CB" w:rsidR="00546540" w:rsidRPr="00C30043" w:rsidRDefault="00546540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4.2.1. продолжить оказание методической помощи некоммерческим организациям</w:t>
      </w:r>
      <w:r w:rsidR="00154146"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НКО)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, в том числе оказывающих услуги инвалидам на 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территории муниципального образования по подготовке документации на участие в получении </w:t>
      </w:r>
      <w:proofErr w:type="spellStart"/>
      <w:r w:rsidRPr="00C30043">
        <w:rPr>
          <w:rFonts w:ascii="Times New Roman" w:eastAsia="Calibri" w:hAnsi="Times New Roman" w:cs="Times New Roman"/>
          <w:bCs/>
          <w:sz w:val="28"/>
          <w:szCs w:val="28"/>
        </w:rPr>
        <w:t>грантовой</w:t>
      </w:r>
      <w:proofErr w:type="spellEnd"/>
      <w:r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 поддержки,</w:t>
      </w:r>
    </w:p>
    <w:p w14:paraId="218BEFCA" w14:textId="24DCB66C" w:rsidR="00546540" w:rsidRPr="00C30043" w:rsidRDefault="00546540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срок – постоянно</w:t>
      </w:r>
      <w:r w:rsidR="009C2745" w:rsidRPr="00C3004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0139D00" w14:textId="1A79280C" w:rsidR="00D67627" w:rsidRPr="00C30043" w:rsidRDefault="00546540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4.2.2. продолжить формирование базы данных </w:t>
      </w:r>
      <w:r w:rsidR="00154146" w:rsidRPr="00C30043">
        <w:rPr>
          <w:rFonts w:ascii="Times New Roman" w:eastAsia="Calibri" w:hAnsi="Times New Roman" w:cs="Times New Roman"/>
          <w:bCs/>
          <w:sz w:val="28"/>
          <w:szCs w:val="28"/>
        </w:rPr>
        <w:t>НКО</w:t>
      </w:r>
      <w:r w:rsidRPr="00C30043">
        <w:rPr>
          <w:rFonts w:ascii="Times New Roman" w:eastAsia="Calibri" w:hAnsi="Times New Roman" w:cs="Times New Roman"/>
          <w:bCs/>
          <w:sz w:val="28"/>
          <w:szCs w:val="28"/>
        </w:rPr>
        <w:t xml:space="preserve">, в том числе оказывающих услуги инвалидам на территории муниципального образования, </w:t>
      </w:r>
    </w:p>
    <w:p w14:paraId="48FB5927" w14:textId="165C024B" w:rsidR="009C2745" w:rsidRPr="00C30043" w:rsidRDefault="00546540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>срок – постоянно</w:t>
      </w:r>
      <w:r w:rsidR="009C2745" w:rsidRPr="00C3004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2D0B5F6" w14:textId="232419AB" w:rsidR="00154146" w:rsidRPr="00C30043" w:rsidRDefault="00154146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4.2.3. подготовить памятку о критериях отбора на Конкурс грантов Главы города Сургута на предоставление грантов в форме субсидий НКО в целях поддержки общественно значимых инициатив, в том числе с учетом критериев оценки качества предоставляемых услуг. Памятку для информирования направить в НКО, </w:t>
      </w:r>
    </w:p>
    <w:p w14:paraId="73FC2DA9" w14:textId="43BAF615" w:rsidR="009C2745" w:rsidRPr="00EA28B4" w:rsidRDefault="00154146" w:rsidP="00D6762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C3004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срок – </w:t>
      </w:r>
      <w:r w:rsidR="00EA28B4" w:rsidRPr="00C30043">
        <w:rPr>
          <w:rFonts w:ascii="Times New Roman" w:eastAsia="Calibri" w:hAnsi="Times New Roman" w:cs="Times New Roman"/>
          <w:bCs/>
          <w:sz w:val="28"/>
          <w:szCs w:val="28"/>
        </w:rPr>
        <w:t>15.01.2026.</w:t>
      </w:r>
      <w:r w:rsidR="009C2745" w:rsidRPr="00C30043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4259C98D" w14:textId="6E22C855" w:rsidR="00546540" w:rsidRPr="00C30043" w:rsidRDefault="009C2745" w:rsidP="0054654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46540" w:rsidRPr="00C30043">
        <w:rPr>
          <w:rFonts w:ascii="Times New Roman" w:eastAsia="Calibri" w:hAnsi="Times New Roman" w:cs="Times New Roman"/>
          <w:b/>
          <w:bCs/>
          <w:sz w:val="28"/>
          <w:szCs w:val="28"/>
        </w:rPr>
        <w:t>По 5 вопросу</w:t>
      </w:r>
    </w:p>
    <w:p w14:paraId="3E6E3DAD" w14:textId="5A7237BE" w:rsidR="00546540" w:rsidRPr="00BE7138" w:rsidRDefault="00546540" w:rsidP="0054654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>5.1. Информацию принять к сведению.</w:t>
      </w:r>
    </w:p>
    <w:p w14:paraId="2D8F947B" w14:textId="7551B84F" w:rsidR="00D842A7" w:rsidRPr="00BE7138" w:rsidRDefault="00546540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5.2. </w:t>
      </w:r>
      <w:r w:rsidR="00D842A7" w:rsidRPr="00BE7138">
        <w:rPr>
          <w:rFonts w:ascii="Times New Roman" w:eastAsia="Calibri" w:hAnsi="Times New Roman" w:cs="Times New Roman"/>
          <w:bCs/>
          <w:sz w:val="28"/>
          <w:szCs w:val="28"/>
        </w:rPr>
        <w:t>Территориальному Центру занятости населения по городу Сургуту и Сургутскому району КУ ХМАО-Югры «Центр занятости населения Ханты-Мансийского автономного округа – Югры» (</w:t>
      </w:r>
      <w:proofErr w:type="spellStart"/>
      <w:r w:rsidR="00D842A7" w:rsidRPr="00BE7138">
        <w:rPr>
          <w:rFonts w:ascii="Times New Roman" w:eastAsia="Calibri" w:hAnsi="Times New Roman" w:cs="Times New Roman"/>
          <w:bCs/>
          <w:sz w:val="28"/>
          <w:szCs w:val="28"/>
        </w:rPr>
        <w:t>Терёхина</w:t>
      </w:r>
      <w:proofErr w:type="spellEnd"/>
      <w:r w:rsidR="00D842A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Н.О.) рекомендовать продолжить деятельность по контролю исполнения условий квотирования рабочих мест для трудоустройства инвалидов муниципальными учреждениями города, </w:t>
      </w:r>
    </w:p>
    <w:p w14:paraId="6AD153DB" w14:textId="4CE9FF31" w:rsidR="00546540" w:rsidRDefault="00D842A7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>Срок: постоянно.</w:t>
      </w:r>
    </w:p>
    <w:p w14:paraId="20EA4535" w14:textId="3E9E97F2" w:rsidR="00B423AF" w:rsidRPr="00C30043" w:rsidRDefault="00B423AF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30043">
        <w:rPr>
          <w:rFonts w:ascii="Times New Roman" w:eastAsia="Calibri" w:hAnsi="Times New Roman" w:cs="Times New Roman"/>
          <w:b/>
          <w:bCs/>
          <w:sz w:val="28"/>
          <w:szCs w:val="28"/>
        </w:rPr>
        <w:t>По 6 вопросу</w:t>
      </w:r>
    </w:p>
    <w:p w14:paraId="23F8C66B" w14:textId="4755D887" w:rsidR="00954D14" w:rsidRDefault="00B0745F" w:rsidP="00AC26D4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Филатов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 С.И.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довел до сведения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 присутствующих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информацию об ответе департамента образования Администрации города по доступности сайтов 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подведомственных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организаций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. Согласно ч.1 ст.4 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>Федеральн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>а от 02.05.2006 № 59-ФЗ «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>О порядке рассмотрения обращений граждан Российской Федерации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», 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>обращение гражданина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быть направлено 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 xml:space="preserve">в письменной форме или в форме электронного документа с использованием федеральной государственной информационной системы 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>Единый портал государственных и муниципальных услуг (функций)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 xml:space="preserve">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</w:t>
      </w:r>
      <w:r w:rsidR="00954D14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954D1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C26D4" w:rsidRPr="00AC26D4">
        <w:rPr>
          <w:rFonts w:ascii="Times New Roman" w:eastAsia="Calibri" w:hAnsi="Times New Roman" w:cs="Times New Roman"/>
          <w:bCs/>
          <w:sz w:val="28"/>
          <w:szCs w:val="28"/>
        </w:rPr>
        <w:t>, обеспечивающих идентификацию и (или) аутентификацию граждан (если иное не установлено настоящим Федеральным законом)</w:t>
      </w:r>
      <w:r w:rsidR="00954D1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>В настоящий момент в организациях, подведомственных департаменту образования, возможн</w:t>
      </w:r>
      <w:r w:rsidR="00623EA4">
        <w:rPr>
          <w:rFonts w:ascii="Times New Roman" w:eastAsia="Calibri" w:hAnsi="Times New Roman" w:cs="Times New Roman"/>
          <w:bCs/>
          <w:sz w:val="28"/>
          <w:szCs w:val="28"/>
        </w:rPr>
        <w:t xml:space="preserve">а </w:t>
      </w:r>
      <w:proofErr w:type="gramStart"/>
      <w:r w:rsidR="00623EA4">
        <w:rPr>
          <w:rFonts w:ascii="Times New Roman" w:eastAsia="Calibri" w:hAnsi="Times New Roman" w:cs="Times New Roman"/>
          <w:bCs/>
          <w:sz w:val="28"/>
          <w:szCs w:val="28"/>
        </w:rPr>
        <w:t xml:space="preserve">подача 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 обращени</w:t>
      </w:r>
      <w:r w:rsidR="00623EA4">
        <w:rPr>
          <w:rFonts w:ascii="Times New Roman" w:eastAsia="Calibri" w:hAnsi="Times New Roman" w:cs="Times New Roman"/>
          <w:bCs/>
          <w:sz w:val="28"/>
          <w:szCs w:val="28"/>
        </w:rPr>
        <w:t>я</w:t>
      </w:r>
      <w:proofErr w:type="gramEnd"/>
      <w:r w:rsidR="00954D14">
        <w:rPr>
          <w:rFonts w:ascii="Times New Roman" w:eastAsia="Calibri" w:hAnsi="Times New Roman" w:cs="Times New Roman"/>
          <w:bCs/>
          <w:sz w:val="28"/>
          <w:szCs w:val="28"/>
        </w:rPr>
        <w:t xml:space="preserve"> только с использованием идентификации гражданина через портал «</w:t>
      </w:r>
      <w:proofErr w:type="spellStart"/>
      <w:r w:rsidR="00954D14">
        <w:rPr>
          <w:rFonts w:ascii="Times New Roman" w:eastAsia="Calibri" w:hAnsi="Times New Roman" w:cs="Times New Roman"/>
          <w:bCs/>
          <w:sz w:val="28"/>
          <w:szCs w:val="28"/>
        </w:rPr>
        <w:t>Госуслуги</w:t>
      </w:r>
      <w:proofErr w:type="spellEnd"/>
      <w:r w:rsidR="00954D14">
        <w:rPr>
          <w:rFonts w:ascii="Times New Roman" w:eastAsia="Calibri" w:hAnsi="Times New Roman" w:cs="Times New Roman"/>
          <w:bCs/>
          <w:sz w:val="28"/>
          <w:szCs w:val="28"/>
        </w:rPr>
        <w:t>», что противоречит нормам</w:t>
      </w:r>
      <w:r w:rsidR="00954D14" w:rsidRPr="00954D14">
        <w:t xml:space="preserve"> </w:t>
      </w:r>
      <w:r w:rsidR="00954D14" w:rsidRPr="00954D14">
        <w:rPr>
          <w:rFonts w:ascii="Times New Roman" w:eastAsia="Calibri" w:hAnsi="Times New Roman" w:cs="Times New Roman"/>
          <w:bCs/>
          <w:sz w:val="28"/>
          <w:szCs w:val="28"/>
        </w:rPr>
        <w:t>Федерального закона от 02.05.2006 № 59-ФЗ</w:t>
      </w:r>
      <w:r w:rsidR="00954D1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50F64EA8" w14:textId="3494F03A" w:rsidR="00B423AF" w:rsidRPr="00954D14" w:rsidRDefault="00954D14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AC26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B423AF" w:rsidRPr="00954D14">
        <w:rPr>
          <w:rFonts w:ascii="Times New Roman" w:eastAsia="Calibri" w:hAnsi="Times New Roman" w:cs="Times New Roman"/>
          <w:bCs/>
          <w:sz w:val="28"/>
          <w:szCs w:val="28"/>
        </w:rPr>
        <w:t xml:space="preserve">6.1. Информацию </w:t>
      </w:r>
      <w:r w:rsidR="00B25F00" w:rsidRPr="00954D14">
        <w:rPr>
          <w:rFonts w:ascii="Times New Roman" w:eastAsia="Calibri" w:hAnsi="Times New Roman" w:cs="Times New Roman"/>
          <w:bCs/>
          <w:sz w:val="28"/>
          <w:szCs w:val="28"/>
        </w:rPr>
        <w:t xml:space="preserve">С.И. Филатова </w:t>
      </w:r>
      <w:r w:rsidR="00B423AF" w:rsidRPr="00954D14">
        <w:rPr>
          <w:rFonts w:ascii="Times New Roman" w:eastAsia="Calibri" w:hAnsi="Times New Roman" w:cs="Times New Roman"/>
          <w:bCs/>
          <w:sz w:val="28"/>
          <w:szCs w:val="28"/>
        </w:rPr>
        <w:t>принять к с</w:t>
      </w:r>
      <w:r w:rsidR="00186D94" w:rsidRPr="00954D14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B423AF" w:rsidRPr="00954D14">
        <w:rPr>
          <w:rFonts w:ascii="Times New Roman" w:eastAsia="Calibri" w:hAnsi="Times New Roman" w:cs="Times New Roman"/>
          <w:bCs/>
          <w:sz w:val="28"/>
          <w:szCs w:val="28"/>
        </w:rPr>
        <w:t>едению.</w:t>
      </w:r>
    </w:p>
    <w:p w14:paraId="48979EEB" w14:textId="77777777" w:rsidR="008C61BF" w:rsidRDefault="00B423AF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4D14">
        <w:rPr>
          <w:rFonts w:ascii="Times New Roman" w:eastAsia="Calibri" w:hAnsi="Times New Roman" w:cs="Times New Roman"/>
          <w:bCs/>
          <w:sz w:val="28"/>
          <w:szCs w:val="28"/>
        </w:rPr>
        <w:tab/>
        <w:t>6.2.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54D14" w:rsidRPr="00954D14">
        <w:rPr>
          <w:rFonts w:ascii="Times New Roman" w:eastAsia="Calibri" w:hAnsi="Times New Roman" w:cs="Times New Roman"/>
          <w:bCs/>
          <w:sz w:val="28"/>
          <w:szCs w:val="28"/>
        </w:rPr>
        <w:t>МКУ «Управление информационных технологий и связи города Сургута» (Зыков П.М.)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D82BF4A" w14:textId="39B3DC67" w:rsidR="008C61BF" w:rsidRDefault="008C61BF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6.2.1. осуществить мониторинг способов </w:t>
      </w:r>
      <w:r w:rsidRPr="008C61BF">
        <w:rPr>
          <w:rFonts w:ascii="Times New Roman" w:eastAsia="Calibri" w:hAnsi="Times New Roman" w:cs="Times New Roman"/>
          <w:bCs/>
          <w:sz w:val="28"/>
          <w:szCs w:val="28"/>
        </w:rPr>
        <w:t>подачи обращени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й на сайтах исполнительно-распорядительных органов власти</w:t>
      </w:r>
      <w:r w:rsidR="00623EA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623EA4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сайтах </w:t>
      </w:r>
      <w:r>
        <w:rPr>
          <w:rFonts w:ascii="Times New Roman" w:eastAsia="Calibri" w:hAnsi="Times New Roman" w:cs="Times New Roman"/>
          <w:bCs/>
          <w:sz w:val="28"/>
          <w:szCs w:val="28"/>
        </w:rPr>
        <w:t>организаци</w:t>
      </w:r>
      <w:r w:rsidR="00623EA4">
        <w:rPr>
          <w:rFonts w:ascii="Times New Roman" w:eastAsia="Calibri" w:hAnsi="Times New Roman" w:cs="Times New Roman"/>
          <w:bCs/>
          <w:sz w:val="28"/>
          <w:szCs w:val="28"/>
        </w:rPr>
        <w:t>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подведомственных Администрации города, </w:t>
      </w:r>
    </w:p>
    <w:p w14:paraId="6683B8A9" w14:textId="61006FB0" w:rsidR="008C61BF" w:rsidRDefault="008C61BF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срок -  15.01.2026,  </w:t>
      </w:r>
    </w:p>
    <w:p w14:paraId="47EFD1A4" w14:textId="64A0F879" w:rsidR="00B423AF" w:rsidRDefault="00954D14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6.2.2.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подготовить запрос в правовое управление Администрации города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правовой оценке исполнения </w:t>
      </w:r>
      <w:r w:rsidRPr="00954D14">
        <w:rPr>
          <w:rFonts w:ascii="Times New Roman" w:eastAsia="Calibri" w:hAnsi="Times New Roman" w:cs="Times New Roman"/>
          <w:bCs/>
          <w:sz w:val="28"/>
          <w:szCs w:val="28"/>
        </w:rPr>
        <w:t>ч.1 ст.4 Федерального закона от 02.05.2006 № 59-ФЗ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части организации подачи обращени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>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сайтах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организаций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 xml:space="preserve">, подведомственных Администрации города,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 xml:space="preserve">единственным способом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через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 xml:space="preserve"> идентификацию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портал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Госуслуги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C61BF">
        <w:rPr>
          <w:rFonts w:ascii="Times New Roman" w:eastAsia="Calibri" w:hAnsi="Times New Roman" w:cs="Times New Roman"/>
          <w:bCs/>
          <w:sz w:val="28"/>
          <w:szCs w:val="28"/>
        </w:rPr>
        <w:t>. 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твет предоставить в адрес секретаря координационного совета,  </w:t>
      </w:r>
    </w:p>
    <w:p w14:paraId="69E7C959" w14:textId="7E42828A" w:rsidR="008C61BF" w:rsidRPr="00BE7138" w:rsidRDefault="008C61BF" w:rsidP="00D842A7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срок – 01.02.2026.</w:t>
      </w:r>
    </w:p>
    <w:p w14:paraId="17A645D1" w14:textId="6B7FB1D5" w:rsidR="00372A89" w:rsidRPr="00C30043" w:rsidRDefault="00D842A7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7138">
        <w:rPr>
          <w:rFonts w:ascii="Times New Roman" w:eastAsia="Calibri" w:hAnsi="Times New Roman" w:cs="Times New Roman"/>
          <w:sz w:val="28"/>
          <w:szCs w:val="28"/>
        </w:rPr>
        <w:tab/>
      </w:r>
      <w:r w:rsidR="00372A89" w:rsidRPr="00C30043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B423AF" w:rsidRPr="00C3004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372A89" w:rsidRPr="00C30043">
        <w:rPr>
          <w:rFonts w:ascii="Times New Roman" w:eastAsia="Calibri" w:hAnsi="Times New Roman" w:cs="Times New Roman"/>
          <w:b/>
          <w:sz w:val="28"/>
          <w:szCs w:val="28"/>
        </w:rPr>
        <w:t xml:space="preserve"> вопросу</w:t>
      </w:r>
    </w:p>
    <w:p w14:paraId="4F872672" w14:textId="60A764E9" w:rsidR="00372A89" w:rsidRPr="00BE7138" w:rsidRDefault="00372A89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sz w:val="28"/>
          <w:szCs w:val="28"/>
        </w:rPr>
        <w:tab/>
      </w:r>
      <w:r w:rsidR="00B423AF">
        <w:rPr>
          <w:rFonts w:ascii="Times New Roman" w:eastAsia="Calibri" w:hAnsi="Times New Roman" w:cs="Times New Roman"/>
          <w:sz w:val="28"/>
          <w:szCs w:val="28"/>
        </w:rPr>
        <w:t>7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>.1. Информацию принять к сведению.</w:t>
      </w:r>
    </w:p>
    <w:p w14:paraId="0EDACF04" w14:textId="2BFA835C" w:rsidR="00372A89" w:rsidRPr="00BE7138" w:rsidRDefault="00372A89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.2. По исполнению поручений координационного совета секретарю координационного совета (Винокурова И.В.): </w:t>
      </w:r>
    </w:p>
    <w:p w14:paraId="7B4479A2" w14:textId="35475618" w:rsidR="00372A89" w:rsidRPr="00BE7138" w:rsidRDefault="00B87728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372A89" w:rsidRPr="00BE7138">
        <w:rPr>
          <w:rFonts w:ascii="Times New Roman" w:eastAsia="Calibri" w:hAnsi="Times New Roman" w:cs="Times New Roman"/>
          <w:bCs/>
          <w:sz w:val="28"/>
          <w:szCs w:val="28"/>
        </w:rPr>
        <w:t>.2.</w:t>
      </w:r>
      <w:r w:rsidR="00366C7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372A89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. по протоколу от </w:t>
      </w:r>
      <w:r w:rsidR="00D927E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17.06.2025 </w:t>
      </w:r>
      <w:r w:rsidR="00372A89" w:rsidRPr="00BE7138">
        <w:rPr>
          <w:rFonts w:ascii="Times New Roman" w:eastAsia="Calibri" w:hAnsi="Times New Roman" w:cs="Times New Roman"/>
          <w:bCs/>
          <w:sz w:val="28"/>
          <w:szCs w:val="28"/>
        </w:rPr>
        <w:t>№ 1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дано 21 протокольное поручение, в том числе</w:t>
      </w:r>
      <w:r w:rsidR="00372A89" w:rsidRPr="00BE713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04167C75" w14:textId="6F524C94" w:rsidR="005D0C4D" w:rsidRPr="00BE7138" w:rsidRDefault="00372A89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>- считать исполненными и снять с контроля</w:t>
      </w:r>
      <w:r w:rsidR="00B87728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1</w:t>
      </w:r>
      <w:r w:rsidR="005D0C4D" w:rsidRPr="00BE713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87728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поручений (</w:t>
      </w:r>
      <w:proofErr w:type="spellStart"/>
      <w:r w:rsidRPr="00BE7138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.: </w:t>
      </w:r>
      <w:r w:rsidR="00D927E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1.4., 1.5., 3.2.1., 3.2.3., 4.2.1., </w:t>
      </w:r>
      <w:r w:rsidR="00B87728" w:rsidRPr="00BE7138">
        <w:rPr>
          <w:rFonts w:ascii="Times New Roman" w:eastAsia="Calibri" w:hAnsi="Times New Roman" w:cs="Times New Roman"/>
          <w:bCs/>
          <w:sz w:val="28"/>
          <w:szCs w:val="28"/>
        </w:rPr>
        <w:t>4.2.4., 4.3., 5.2.1., 5.2.2., 5.3., 5.4.</w:t>
      </w:r>
      <w:r w:rsidR="005D0C4D" w:rsidRPr="00BE713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9371255" w14:textId="0BB4A3DB" w:rsidR="00D927E7" w:rsidRDefault="005D0C4D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13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по п. 2.4. – вопрос рассмотрен на рабочем совещании 28.11.2025 с участием руководителей общественных объединений и представителей Администрации города. </w:t>
      </w:r>
      <w:r w:rsidR="00B25F00">
        <w:rPr>
          <w:rFonts w:ascii="Times New Roman" w:eastAsia="Calibri" w:hAnsi="Times New Roman" w:cs="Times New Roman"/>
          <w:bCs/>
          <w:sz w:val="28"/>
          <w:szCs w:val="28"/>
        </w:rPr>
        <w:t xml:space="preserve">Пункт </w:t>
      </w:r>
      <w:r w:rsidR="00D842A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2.4.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снять с контроля в связи с переходом учреждений физической культуры и спорта </w:t>
      </w:r>
      <w:r w:rsidR="00D842A7"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с 01.01.2026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proofErr w:type="spellStart"/>
      <w:r w:rsidRPr="00BE7138">
        <w:rPr>
          <w:rFonts w:ascii="Times New Roman" w:eastAsia="Calibri" w:hAnsi="Times New Roman" w:cs="Times New Roman"/>
          <w:bCs/>
          <w:sz w:val="28"/>
          <w:szCs w:val="28"/>
        </w:rPr>
        <w:t>ГосWeb</w:t>
      </w:r>
      <w:proofErr w:type="spellEnd"/>
      <w:r w:rsidR="00B25F00">
        <w:rPr>
          <w:rFonts w:ascii="Times New Roman" w:eastAsia="Calibri" w:hAnsi="Times New Roman" w:cs="Times New Roman"/>
          <w:bCs/>
          <w:sz w:val="28"/>
          <w:szCs w:val="28"/>
        </w:rPr>
        <w:t>. Се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>кретарю координационного совета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 xml:space="preserve"> (Винокурова И.В.)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в план работы координационного совета на 2026 год вопрос о приведении </w:t>
      </w:r>
      <w:r w:rsidR="005243B4">
        <w:rPr>
          <w:rFonts w:ascii="Times New Roman" w:eastAsia="Calibri" w:hAnsi="Times New Roman" w:cs="Times New Roman"/>
          <w:bCs/>
          <w:sz w:val="28"/>
          <w:szCs w:val="28"/>
        </w:rPr>
        <w:t xml:space="preserve">сайтов </w:t>
      </w:r>
      <w:r w:rsidRPr="00BE7138">
        <w:rPr>
          <w:rFonts w:ascii="Times New Roman" w:eastAsia="Calibri" w:hAnsi="Times New Roman" w:cs="Times New Roman"/>
          <w:bCs/>
          <w:sz w:val="28"/>
          <w:szCs w:val="28"/>
        </w:rPr>
        <w:t>учреждений</w:t>
      </w:r>
      <w:r w:rsidRPr="005D0C4D">
        <w:rPr>
          <w:rFonts w:ascii="Times New Roman" w:eastAsia="Calibri" w:hAnsi="Times New Roman" w:cs="Times New Roman"/>
          <w:bCs/>
          <w:sz w:val="28"/>
          <w:szCs w:val="28"/>
        </w:rPr>
        <w:t>, подведомственных Администрации города,</w:t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0C4D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соответствие с приказом </w:t>
      </w:r>
      <w:proofErr w:type="spellStart"/>
      <w:r w:rsidRPr="005D0C4D">
        <w:rPr>
          <w:rFonts w:ascii="Times New Roman" w:eastAsia="Calibri" w:hAnsi="Times New Roman" w:cs="Times New Roman"/>
          <w:bCs/>
          <w:sz w:val="28"/>
          <w:szCs w:val="28"/>
        </w:rPr>
        <w:t>Минцифры</w:t>
      </w:r>
      <w:proofErr w:type="spellEnd"/>
      <w:r w:rsidRPr="005D0C4D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от 07.11.2023 № 953</w:t>
      </w:r>
      <w:r>
        <w:rPr>
          <w:rFonts w:ascii="Times New Roman" w:eastAsia="Calibri" w:hAnsi="Times New Roman" w:cs="Times New Roman"/>
          <w:bCs/>
          <w:sz w:val="28"/>
          <w:szCs w:val="28"/>
        </w:rPr>
        <w:t>, срок исполнения – 01.0</w:t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</w:rPr>
        <w:t>.2026;</w:t>
      </w:r>
    </w:p>
    <w:p w14:paraId="78ACD4CB" w14:textId="77777777" w:rsidR="00261C90" w:rsidRDefault="00372A89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7B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927E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927E7" w:rsidRPr="00D927E7">
        <w:rPr>
          <w:rFonts w:ascii="Times New Roman" w:eastAsia="Calibri" w:hAnsi="Times New Roman" w:cs="Times New Roman"/>
          <w:bCs/>
          <w:sz w:val="28"/>
          <w:szCs w:val="28"/>
        </w:rPr>
        <w:t xml:space="preserve">- срок исполнения «постоянно» по </w:t>
      </w:r>
      <w:r w:rsidR="00B87728">
        <w:rPr>
          <w:rFonts w:ascii="Times New Roman" w:eastAsia="Calibri" w:hAnsi="Times New Roman" w:cs="Times New Roman"/>
          <w:bCs/>
          <w:sz w:val="28"/>
          <w:szCs w:val="28"/>
        </w:rPr>
        <w:t>5 поручениям (</w:t>
      </w:r>
      <w:proofErr w:type="spellStart"/>
      <w:r w:rsidR="00D927E7" w:rsidRPr="00D927E7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="00D927E7" w:rsidRPr="00D927E7">
        <w:rPr>
          <w:rFonts w:ascii="Times New Roman" w:eastAsia="Calibri" w:hAnsi="Times New Roman" w:cs="Times New Roman"/>
          <w:bCs/>
          <w:sz w:val="28"/>
          <w:szCs w:val="28"/>
        </w:rPr>
        <w:t xml:space="preserve">.: </w:t>
      </w:r>
      <w:r w:rsidR="00D927E7">
        <w:rPr>
          <w:rFonts w:ascii="Times New Roman" w:eastAsia="Calibri" w:hAnsi="Times New Roman" w:cs="Times New Roman"/>
          <w:bCs/>
          <w:sz w:val="28"/>
          <w:szCs w:val="28"/>
        </w:rPr>
        <w:t>1.2.1., 1.2.2., 1.3., 2.2., 2.3.</w:t>
      </w:r>
      <w:r w:rsidR="00B87728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261C9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ADAD5E3" w14:textId="4F31E233" w:rsidR="00B87728" w:rsidRDefault="00261C90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61C90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оставить на контроле </w:t>
      </w:r>
      <w:r w:rsidR="00186D94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исполнение 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п. 2.4.,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86D94">
        <w:rPr>
          <w:rFonts w:ascii="Times New Roman" w:eastAsia="Calibri" w:hAnsi="Times New Roman" w:cs="Times New Roman"/>
          <w:bCs/>
          <w:sz w:val="28"/>
          <w:szCs w:val="28"/>
        </w:rPr>
        <w:t>пункт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>ы:</w:t>
      </w:r>
      <w:r w:rsidR="00186D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1C90">
        <w:rPr>
          <w:rFonts w:ascii="Times New Roman" w:eastAsia="Calibri" w:hAnsi="Times New Roman" w:cs="Times New Roman"/>
          <w:bCs/>
          <w:sz w:val="28"/>
          <w:szCs w:val="28"/>
        </w:rPr>
        <w:t>3.2.2., 4.2.2., 4.2.3., 5.2.3.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>по которым не наступил срок исполнения</w:t>
      </w:r>
      <w:r w:rsidR="00366C7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794E581" w14:textId="67A9FBD2" w:rsidR="00366C7D" w:rsidRPr="00366C7D" w:rsidRDefault="00366C7D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66C7D">
        <w:rPr>
          <w:rFonts w:ascii="Times New Roman" w:eastAsia="Calibri" w:hAnsi="Times New Roman" w:cs="Times New Roman"/>
          <w:bCs/>
          <w:sz w:val="28"/>
          <w:szCs w:val="28"/>
        </w:rPr>
        <w:t>7.2.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366C7D">
        <w:rPr>
          <w:rFonts w:ascii="Times New Roman" w:eastAsia="Calibri" w:hAnsi="Times New Roman" w:cs="Times New Roman"/>
          <w:bCs/>
          <w:sz w:val="28"/>
          <w:szCs w:val="28"/>
        </w:rPr>
        <w:t>. по исполнению протокола от 23.12.2024 № 2:</w:t>
      </w:r>
    </w:p>
    <w:p w14:paraId="66354626" w14:textId="77777777" w:rsidR="00366C7D" w:rsidRPr="00366C7D" w:rsidRDefault="00366C7D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C7D">
        <w:rPr>
          <w:rFonts w:ascii="Times New Roman" w:eastAsia="Calibri" w:hAnsi="Times New Roman" w:cs="Times New Roman"/>
          <w:bCs/>
          <w:sz w:val="28"/>
          <w:szCs w:val="28"/>
        </w:rPr>
        <w:tab/>
        <w:t>- п. 1.2.1., 1.2.2., 2.2.1., 2.2.2., 2.2.3., 2.5., 3.2.4. - считать исполненным и снять с контроля;</w:t>
      </w:r>
    </w:p>
    <w:p w14:paraId="24D11A2A" w14:textId="77777777" w:rsidR="00366C7D" w:rsidRPr="00366C7D" w:rsidRDefault="00366C7D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C7D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по п. 2.4. - вопрос рассмотрен на рабочем совещании 28.11.2025 с участием руководителей общественных объединений и представителей Администрации города. Изложить п. 2.4. в следующей редакции: </w:t>
      </w:r>
    </w:p>
    <w:p w14:paraId="4D0E6D61" w14:textId="2E3C2405" w:rsidR="00B06E1B" w:rsidRDefault="00366C7D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6C7D">
        <w:rPr>
          <w:rFonts w:ascii="Times New Roman" w:eastAsia="Calibri" w:hAnsi="Times New Roman" w:cs="Times New Roman"/>
          <w:bCs/>
          <w:sz w:val="28"/>
          <w:szCs w:val="28"/>
        </w:rPr>
        <w:tab/>
        <w:t>«2.4. «Структурным подразделениям Администрации города: департаменту образования (Замятина И.П.), комитету культуры (Акулов А.А.), управлению физической культуры и спорта (Мазуренко В.В.), комитету внутренней и молодежной политики (Саликов А.Н.)</w:t>
      </w:r>
      <w:r w:rsidR="00B06E1B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организовать работу:</w:t>
      </w:r>
    </w:p>
    <w:p w14:paraId="191D8BB8" w14:textId="09F6386E" w:rsidR="00B06E1B" w:rsidRDefault="00B06E1B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2.4.1. по </w:t>
      </w:r>
      <w:r w:rsidRPr="00B06E1B">
        <w:rPr>
          <w:rFonts w:ascii="Times New Roman" w:eastAsia="Calibri" w:hAnsi="Times New Roman" w:cs="Times New Roman"/>
          <w:bCs/>
          <w:sz w:val="28"/>
          <w:szCs w:val="28"/>
        </w:rPr>
        <w:t>актуализаци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B06E1B">
        <w:rPr>
          <w:rFonts w:ascii="Times New Roman" w:eastAsia="Calibri" w:hAnsi="Times New Roman" w:cs="Times New Roman"/>
          <w:bCs/>
          <w:sz w:val="28"/>
          <w:szCs w:val="28"/>
        </w:rPr>
        <w:t xml:space="preserve"> паспортов доступности объектов социальной инфраструктуры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(ОСИ), </w:t>
      </w:r>
    </w:p>
    <w:p w14:paraId="129B67AF" w14:textId="1ECF4376" w:rsidR="00B06E1B" w:rsidRDefault="00B06E1B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срок – постоянно, ежегодно;</w:t>
      </w:r>
    </w:p>
    <w:p w14:paraId="72A92816" w14:textId="77777777" w:rsidR="005C266D" w:rsidRDefault="00B06E1B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2.4.2. </w:t>
      </w:r>
      <w:r w:rsidR="00366C7D" w:rsidRPr="00366C7D">
        <w:rPr>
          <w:rFonts w:ascii="Times New Roman" w:eastAsia="Calibri" w:hAnsi="Times New Roman" w:cs="Times New Roman"/>
          <w:bCs/>
          <w:sz w:val="28"/>
          <w:szCs w:val="28"/>
        </w:rPr>
        <w:t>по разработке программ адаптации, разработанной на основании паспорта доступности ОСИ, для предоставления качественных услуг, отвечающих критериям безопасности, информатизации, доступности для инвалидов и маломобильных групп населения в каждом подведомственном учреждении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</w:p>
    <w:p w14:paraId="1BF50379" w14:textId="37F305A2" w:rsidR="00A24EA0" w:rsidRDefault="005C266D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</w:r>
      <w:r w:rsidR="00A24EA0" w:rsidRPr="00A24EA0">
        <w:rPr>
          <w:rFonts w:ascii="Times New Roman" w:eastAsia="Calibri" w:hAnsi="Times New Roman" w:cs="Times New Roman"/>
          <w:bCs/>
          <w:sz w:val="28"/>
          <w:szCs w:val="28"/>
        </w:rPr>
        <w:t xml:space="preserve">срок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A24EA0" w:rsidRPr="00A24EA0">
        <w:rPr>
          <w:rFonts w:ascii="Times New Roman" w:eastAsia="Calibri" w:hAnsi="Times New Roman" w:cs="Times New Roman"/>
          <w:bCs/>
          <w:sz w:val="28"/>
          <w:szCs w:val="28"/>
        </w:rPr>
        <w:t>01.05.2026</w:t>
      </w:r>
      <w:r w:rsidR="00A24EA0">
        <w:rPr>
          <w:rFonts w:ascii="Times New Roman" w:eastAsia="Calibri" w:hAnsi="Times New Roman" w:cs="Times New Roman"/>
          <w:bCs/>
          <w:sz w:val="28"/>
          <w:szCs w:val="28"/>
        </w:rPr>
        <w:t>.»</w:t>
      </w:r>
      <w:r w:rsidR="00366C7D" w:rsidRPr="00366C7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4DF1C607" w14:textId="721E8AC1" w:rsidR="00366C7D" w:rsidRDefault="00A24EA0" w:rsidP="00366C7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66C7D" w:rsidRPr="00366C7D">
        <w:rPr>
          <w:rFonts w:ascii="Times New Roman" w:eastAsia="Calibri" w:hAnsi="Times New Roman" w:cs="Times New Roman"/>
          <w:bCs/>
          <w:sz w:val="28"/>
          <w:szCs w:val="28"/>
        </w:rPr>
        <w:t>Секретарю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координационного совета (Винокурова И.В.) </w:t>
      </w:r>
      <w:r w:rsidR="00366C7D" w:rsidRPr="00366C7D">
        <w:rPr>
          <w:rFonts w:ascii="Times New Roman" w:eastAsia="Calibri" w:hAnsi="Times New Roman" w:cs="Times New Roman"/>
          <w:bCs/>
          <w:sz w:val="28"/>
          <w:szCs w:val="28"/>
        </w:rPr>
        <w:t>включить в план работы координационного совета на 2026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вопрос </w:t>
      </w:r>
      <w:r w:rsidRPr="00A24EA0">
        <w:rPr>
          <w:rFonts w:ascii="Times New Roman" w:eastAsia="Calibri" w:hAnsi="Times New Roman" w:cs="Times New Roman"/>
          <w:bCs/>
          <w:sz w:val="28"/>
          <w:szCs w:val="28"/>
        </w:rPr>
        <w:t>по разработке программ адаптации, разработанной на основании паспорта доступности объекта социальной инфраструктуры (ОСИ), для предоставления качественных услуг, отвечающих критериям безопасности, информатизации, доступности для инвалидов и маломобильных групп населения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учреждениях, подведомственных Администрации города</w:t>
      </w:r>
      <w:r w:rsidR="00366C7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66C7D" w:rsidRPr="00366C7D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29955EE3" w14:textId="0BB431D4" w:rsidR="007B6147" w:rsidRDefault="00D927E7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61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A08C7D1" w14:textId="77777777" w:rsidR="0009232A" w:rsidRPr="007F7C35" w:rsidRDefault="0009232A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71D2D5" w14:textId="0B130D5B" w:rsidR="00372A89" w:rsidRDefault="008D34F3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               </w:t>
      </w:r>
      <w:r w:rsidR="00372A89" w:rsidRPr="00883C6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 w:rsidR="00B423AF">
        <w:rPr>
          <w:rFonts w:ascii="Times New Roman" w:eastAsia="Calibri" w:hAnsi="Times New Roman" w:cs="Times New Roman"/>
          <w:bCs/>
          <w:sz w:val="28"/>
          <w:szCs w:val="28"/>
        </w:rPr>
        <w:t xml:space="preserve">В.П. </w:t>
      </w:r>
      <w:proofErr w:type="spellStart"/>
      <w:r w:rsidR="00B423AF">
        <w:rPr>
          <w:rFonts w:ascii="Times New Roman" w:eastAsia="Calibri" w:hAnsi="Times New Roman" w:cs="Times New Roman"/>
          <w:bCs/>
          <w:sz w:val="28"/>
          <w:szCs w:val="28"/>
        </w:rPr>
        <w:t>Фризен</w:t>
      </w:r>
      <w:proofErr w:type="spellEnd"/>
    </w:p>
    <w:p w14:paraId="6BFDD8EF" w14:textId="77777777" w:rsidR="008D34F3" w:rsidRPr="00883C65" w:rsidRDefault="008D34F3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D5EEEB" w14:textId="77777777" w:rsidR="005D0C4D" w:rsidRDefault="005D0C4D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228BBD" w14:textId="6E222CF9" w:rsidR="00792D63" w:rsidRDefault="00372A89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623">
        <w:rPr>
          <w:rFonts w:ascii="Times New Roman" w:eastAsia="Calibri" w:hAnsi="Times New Roman" w:cs="Times New Roman"/>
          <w:bCs/>
          <w:sz w:val="28"/>
          <w:szCs w:val="28"/>
        </w:rPr>
        <w:t>Секретарь                                                                                                          И.В. Ви</w:t>
      </w:r>
      <w:r w:rsidR="008D34F3" w:rsidRPr="00452623">
        <w:rPr>
          <w:rFonts w:ascii="Times New Roman" w:eastAsia="Calibri" w:hAnsi="Times New Roman" w:cs="Times New Roman"/>
          <w:bCs/>
          <w:sz w:val="28"/>
          <w:szCs w:val="28"/>
        </w:rPr>
        <w:t>нокурова</w:t>
      </w:r>
    </w:p>
    <w:p w14:paraId="30244278" w14:textId="7A16D2BA" w:rsidR="00790123" w:rsidRDefault="00790123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9F214E" w14:textId="6BCD915D" w:rsidR="00790123" w:rsidRDefault="00790123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4E896E" w14:textId="07FB297D" w:rsidR="00790123" w:rsidRDefault="00790123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7362CC" w14:textId="6AA20366" w:rsidR="00790123" w:rsidRDefault="00790123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695158" w14:textId="37628F63" w:rsidR="00790123" w:rsidRDefault="00790123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2CCBBC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2E939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BAFB8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9D21F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90A55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721DC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ECCF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E15AD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3CFAB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5F898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3CCCF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47B9B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CE9ED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96540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60FA3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3A9A8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624D7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589D0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A46CA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8AABF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9075F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E8F5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41D82" w14:textId="77777777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41450" w14:textId="7D8A6FC3" w:rsidR="00C30043" w:rsidRDefault="00C3004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EAD85" w14:textId="77777777" w:rsidR="00B176C1" w:rsidRDefault="00B176C1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DF985" w14:textId="77777777" w:rsidR="00B176C1" w:rsidRDefault="00B176C1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A2EC5" w14:textId="45068A21" w:rsidR="00790123" w:rsidRPr="002161DA" w:rsidRDefault="00790123" w:rsidP="0079012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протоколу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03.12.2025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31079E" w14:textId="77777777" w:rsidR="00790123" w:rsidRPr="002161DA" w:rsidRDefault="00790123" w:rsidP="007901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E2041" w14:textId="77777777" w:rsidR="00790123" w:rsidRPr="002161DA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участников координационного совета </w:t>
      </w:r>
      <w:r w:rsidRPr="0021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делам инвалидов </w:t>
      </w:r>
    </w:p>
    <w:p w14:paraId="002807A7" w14:textId="1ABA4153" w:rsidR="00790123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Администрации города</w:t>
      </w:r>
    </w:p>
    <w:p w14:paraId="75486A4C" w14:textId="77777777" w:rsidR="00790123" w:rsidRPr="002161DA" w:rsidRDefault="00790123" w:rsidP="0079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790123" w:rsidRPr="00790123" w14:paraId="4B0BF7DA" w14:textId="77777777" w:rsidTr="00C30043">
        <w:tc>
          <w:tcPr>
            <w:tcW w:w="2943" w:type="dxa"/>
          </w:tcPr>
          <w:p w14:paraId="67B2757C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Фризен</w:t>
            </w:r>
            <w:proofErr w:type="spellEnd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451F654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Владимир Петрович </w:t>
            </w:r>
          </w:p>
        </w:tc>
        <w:tc>
          <w:tcPr>
            <w:tcW w:w="284" w:type="dxa"/>
          </w:tcPr>
          <w:p w14:paraId="1763DE04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6D490FB3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города, курирующий социальную сферу, </w:t>
            </w:r>
          </w:p>
          <w:p w14:paraId="26EC3479" w14:textId="5D1BA61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координационного совета</w:t>
            </w:r>
          </w:p>
          <w:p w14:paraId="4EA5D5E8" w14:textId="77777777" w:rsidR="00790123" w:rsidRPr="005C266D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5B86534A" w14:textId="77777777" w:rsidTr="00C30043">
        <w:tc>
          <w:tcPr>
            <w:tcW w:w="2943" w:type="dxa"/>
          </w:tcPr>
          <w:p w14:paraId="2530467B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Винокурова </w:t>
            </w:r>
          </w:p>
          <w:p w14:paraId="480C9FD2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Владимировна</w:t>
            </w:r>
          </w:p>
        </w:tc>
        <w:tc>
          <w:tcPr>
            <w:tcW w:w="284" w:type="dxa"/>
          </w:tcPr>
          <w:p w14:paraId="275C0B8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11337538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консультант отдела по работе с отдельными категориями граждан и охраны здоровья населения Администрации города, </w:t>
            </w:r>
          </w:p>
          <w:p w14:paraId="26BF8F96" w14:textId="77777777" w:rsidR="00790123" w:rsidRPr="00261C90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секретарь координационного совета </w:t>
            </w:r>
          </w:p>
          <w:p w14:paraId="7E248EC7" w14:textId="3937A4F1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50ACA208" w14:textId="77777777" w:rsidTr="00C30043">
        <w:tc>
          <w:tcPr>
            <w:tcW w:w="9747" w:type="dxa"/>
            <w:gridSpan w:val="3"/>
          </w:tcPr>
          <w:p w14:paraId="2DA4F3FB" w14:textId="77777777" w:rsidR="00C30043" w:rsidRDefault="00C3004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C4C87" w14:textId="68A218F9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Члены координационного совета: </w:t>
            </w:r>
          </w:p>
          <w:p w14:paraId="10C0D4B3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74EAFB20" w14:textId="77777777" w:rsidTr="00C30043">
        <w:tc>
          <w:tcPr>
            <w:tcW w:w="2943" w:type="dxa"/>
          </w:tcPr>
          <w:p w14:paraId="09D0DFEE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Сорич</w:t>
            </w:r>
          </w:p>
          <w:p w14:paraId="2D2B6AD4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Андреевич</w:t>
            </w:r>
          </w:p>
        </w:tc>
        <w:tc>
          <w:tcPr>
            <w:tcW w:w="284" w:type="dxa"/>
          </w:tcPr>
          <w:p w14:paraId="75AE17C9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6CCBC59C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департамента архитектуры и градостроительства Администрации города</w:t>
            </w:r>
          </w:p>
          <w:p w14:paraId="32D372E1" w14:textId="3946D0F9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7A206578" w14:textId="77777777" w:rsidTr="00C30043">
        <w:tc>
          <w:tcPr>
            <w:tcW w:w="2943" w:type="dxa"/>
          </w:tcPr>
          <w:p w14:paraId="75B0EF36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Виер</w:t>
            </w:r>
            <w:proofErr w:type="spellEnd"/>
          </w:p>
          <w:p w14:paraId="1FD5DCBC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Оксана Владимировна</w:t>
            </w:r>
          </w:p>
        </w:tc>
        <w:tc>
          <w:tcPr>
            <w:tcW w:w="284" w:type="dxa"/>
          </w:tcPr>
          <w:p w14:paraId="6A81E459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3090641D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департамента имущественных и земельных отношений Администрации города </w:t>
            </w:r>
          </w:p>
          <w:p w14:paraId="14221230" w14:textId="6068D3C0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698D8D6C" w14:textId="77777777" w:rsidTr="00C30043">
        <w:tc>
          <w:tcPr>
            <w:tcW w:w="2943" w:type="dxa"/>
          </w:tcPr>
          <w:p w14:paraId="47E1A8F9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Замятина </w:t>
            </w:r>
          </w:p>
          <w:p w14:paraId="371C466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Павловна</w:t>
            </w:r>
          </w:p>
        </w:tc>
        <w:tc>
          <w:tcPr>
            <w:tcW w:w="284" w:type="dxa"/>
          </w:tcPr>
          <w:p w14:paraId="52C4BC9F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51416D5A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департамента образования Администрации города</w:t>
            </w:r>
          </w:p>
          <w:p w14:paraId="6085013E" w14:textId="2E5D6D93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6F6FEBD2" w14:textId="77777777" w:rsidTr="00C30043">
        <w:tc>
          <w:tcPr>
            <w:tcW w:w="2943" w:type="dxa"/>
          </w:tcPr>
          <w:p w14:paraId="767769A2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Швидкая  </w:t>
            </w:r>
          </w:p>
          <w:p w14:paraId="5E1C604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Екатерина Анатольевна</w:t>
            </w:r>
          </w:p>
        </w:tc>
        <w:tc>
          <w:tcPr>
            <w:tcW w:w="284" w:type="dxa"/>
          </w:tcPr>
          <w:p w14:paraId="01A6DB37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4C70285C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информационной политики Администрации города</w:t>
            </w:r>
          </w:p>
          <w:p w14:paraId="793488C5" w14:textId="560D0470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07C9AB38" w14:textId="77777777" w:rsidTr="00C30043">
        <w:tc>
          <w:tcPr>
            <w:tcW w:w="2943" w:type="dxa"/>
          </w:tcPr>
          <w:p w14:paraId="33B6BF37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Акулов </w:t>
            </w:r>
          </w:p>
          <w:p w14:paraId="38937B82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 Александрович</w:t>
            </w:r>
          </w:p>
          <w:p w14:paraId="04D2786D" w14:textId="4769955A" w:rsidR="005C266D" w:rsidRPr="00790123" w:rsidRDefault="005C266D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14:paraId="1962A01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77A4C94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комитета культуры Администрации города </w:t>
            </w:r>
          </w:p>
        </w:tc>
      </w:tr>
      <w:tr w:rsidR="00790123" w:rsidRPr="00790123" w14:paraId="237078F7" w14:textId="77777777" w:rsidTr="00C30043">
        <w:tc>
          <w:tcPr>
            <w:tcW w:w="2943" w:type="dxa"/>
          </w:tcPr>
          <w:p w14:paraId="5EBA2655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Мазуренко</w:t>
            </w:r>
          </w:p>
          <w:p w14:paraId="265D846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 Витальевич</w:t>
            </w:r>
          </w:p>
        </w:tc>
        <w:tc>
          <w:tcPr>
            <w:tcW w:w="284" w:type="dxa"/>
          </w:tcPr>
          <w:p w14:paraId="6CADA1CF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509E95BE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физической культуры и спорта Администрации города</w:t>
            </w:r>
          </w:p>
          <w:p w14:paraId="5C257117" w14:textId="67D77B35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5AA453E7" w14:textId="77777777" w:rsidTr="00C30043">
        <w:tc>
          <w:tcPr>
            <w:tcW w:w="2943" w:type="dxa"/>
          </w:tcPr>
          <w:p w14:paraId="2CDD6E0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Шалыгина</w:t>
            </w:r>
          </w:p>
          <w:p w14:paraId="45D1E0C6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Инна Александровна</w:t>
            </w:r>
          </w:p>
          <w:p w14:paraId="1FA8DF8D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14:paraId="2C94F2F9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3A109F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25CCC360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14:paraId="739C9F9E" w14:textId="6EE36CAB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2A34B66D" w14:textId="77777777" w:rsidTr="00C30043">
        <w:tc>
          <w:tcPr>
            <w:tcW w:w="2943" w:type="dxa"/>
          </w:tcPr>
          <w:p w14:paraId="6D33A726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</w:t>
            </w:r>
          </w:p>
          <w:p w14:paraId="71A03BA9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Анатольевна</w:t>
            </w:r>
          </w:p>
          <w:p w14:paraId="2B1DC11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on-line</w:t>
            </w:r>
            <w:proofErr w:type="spellEnd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4" w:type="dxa"/>
          </w:tcPr>
          <w:p w14:paraId="2F85BBEB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</w:tcPr>
          <w:p w14:paraId="51B1D331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бюро № 1 Федерального казенного учреждения «Главное бюро медико-социальной экспертизы по Ханты-Мансийскому автономному округу – Югре» - Министерства труда и социальной защиты Российской Федерации», филиал в городе Сургуте </w:t>
            </w:r>
          </w:p>
          <w:p w14:paraId="3886E610" w14:textId="3B6FF90A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39F1F79D" w14:textId="77777777" w:rsidTr="00C30043">
        <w:tc>
          <w:tcPr>
            <w:tcW w:w="2943" w:type="dxa"/>
            <w:shd w:val="clear" w:color="auto" w:fill="auto"/>
          </w:tcPr>
          <w:p w14:paraId="4347396E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Терёхина</w:t>
            </w:r>
            <w:proofErr w:type="spellEnd"/>
          </w:p>
          <w:p w14:paraId="1E7315E4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Олеговна</w:t>
            </w:r>
          </w:p>
        </w:tc>
        <w:tc>
          <w:tcPr>
            <w:tcW w:w="284" w:type="dxa"/>
            <w:shd w:val="clear" w:color="auto" w:fill="auto"/>
          </w:tcPr>
          <w:p w14:paraId="401B990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4C7A0DFD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– руководитель территориального центра занятости населения по городу Сургуту и Сургутскому району казенного учреждения Ханты-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Мансийского автономного округа - Югры «Центр занятости населения Ханты-Мансийского автономного округа – Югры» </w:t>
            </w:r>
          </w:p>
          <w:p w14:paraId="7DC998A5" w14:textId="2DFFE17C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4F7B616E" w14:textId="77777777" w:rsidTr="00C30043">
        <w:tc>
          <w:tcPr>
            <w:tcW w:w="2943" w:type="dxa"/>
            <w:shd w:val="clear" w:color="auto" w:fill="auto"/>
          </w:tcPr>
          <w:p w14:paraId="12B51DAD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Королева </w:t>
            </w:r>
          </w:p>
          <w:p w14:paraId="49402EF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Вячеславовна</w:t>
            </w:r>
          </w:p>
        </w:tc>
        <w:tc>
          <w:tcPr>
            <w:tcW w:w="284" w:type="dxa"/>
            <w:shd w:val="clear" w:color="auto" w:fill="auto"/>
          </w:tcPr>
          <w:p w14:paraId="3E55BD20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61C58EBA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бюджетного учреждения Ханты-Мансийского автономного округа – Югры «Сургутский реабилитационный центр» </w:t>
            </w:r>
          </w:p>
          <w:p w14:paraId="7A454BD7" w14:textId="017788BE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1497F4C5" w14:textId="77777777" w:rsidTr="00C30043">
        <w:tc>
          <w:tcPr>
            <w:tcW w:w="2943" w:type="dxa"/>
            <w:shd w:val="clear" w:color="auto" w:fill="auto"/>
          </w:tcPr>
          <w:p w14:paraId="4B558935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Тюлегенова</w:t>
            </w:r>
            <w:proofErr w:type="spellEnd"/>
          </w:p>
          <w:p w14:paraId="2B7DA4B3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Гузель </w:t>
            </w: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Марсилевна</w:t>
            </w:r>
            <w:proofErr w:type="spellEnd"/>
          </w:p>
          <w:p w14:paraId="18EAD742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on-line</w:t>
            </w:r>
            <w:proofErr w:type="spellEnd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14:paraId="0E2436D4" w14:textId="73016E21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1E5827A7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36F5F3D5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</w:t>
            </w: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Сургутской</w:t>
            </w:r>
            <w:proofErr w:type="spellEnd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общественной организации инвалидов Всероссийского общества инвалидов </w:t>
            </w:r>
          </w:p>
        </w:tc>
      </w:tr>
      <w:tr w:rsidR="00790123" w:rsidRPr="00790123" w14:paraId="18209723" w14:textId="77777777" w:rsidTr="00C30043">
        <w:tc>
          <w:tcPr>
            <w:tcW w:w="2943" w:type="dxa"/>
            <w:shd w:val="clear" w:color="auto" w:fill="auto"/>
          </w:tcPr>
          <w:p w14:paraId="2495DA7F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Филатов</w:t>
            </w:r>
          </w:p>
          <w:p w14:paraId="23EC051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Иванович</w:t>
            </w:r>
          </w:p>
        </w:tc>
        <w:tc>
          <w:tcPr>
            <w:tcW w:w="284" w:type="dxa"/>
            <w:shd w:val="clear" w:color="auto" w:fill="auto"/>
          </w:tcPr>
          <w:p w14:paraId="308B293B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2B196CEE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Региональной общественной организации инвалидов по зрению Ханты-Мансийского автономного округа – </w:t>
            </w:r>
            <w:proofErr w:type="gram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Югры  «</w:t>
            </w:r>
            <w:proofErr w:type="gramEnd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Тифлопуть» </w:t>
            </w:r>
          </w:p>
          <w:p w14:paraId="65B97DEB" w14:textId="0450CEC7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7E11A2E1" w14:textId="77777777" w:rsidTr="00C30043">
        <w:tc>
          <w:tcPr>
            <w:tcW w:w="2943" w:type="dxa"/>
            <w:shd w:val="clear" w:color="auto" w:fill="auto"/>
          </w:tcPr>
          <w:p w14:paraId="3552C95F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Черняк </w:t>
            </w:r>
          </w:p>
          <w:p w14:paraId="4404091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 Семенович</w:t>
            </w:r>
          </w:p>
        </w:tc>
        <w:tc>
          <w:tcPr>
            <w:tcW w:w="284" w:type="dxa"/>
            <w:shd w:val="clear" w:color="auto" w:fill="auto"/>
          </w:tcPr>
          <w:p w14:paraId="69DCBCEC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5B75C483" w14:textId="77777777" w:rsid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Югорской региональной ассоциации родителей детей инвалидов </w:t>
            </w:r>
          </w:p>
          <w:p w14:paraId="54488B37" w14:textId="0974A8A0" w:rsidR="00261C90" w:rsidRPr="00790123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67DD12FD" w14:textId="77777777" w:rsidTr="00C30043">
        <w:tc>
          <w:tcPr>
            <w:tcW w:w="2943" w:type="dxa"/>
            <w:shd w:val="clear" w:color="auto" w:fill="auto"/>
          </w:tcPr>
          <w:p w14:paraId="05A29325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Борзова </w:t>
            </w:r>
          </w:p>
          <w:p w14:paraId="48F39A3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Рада Владимировна</w:t>
            </w:r>
          </w:p>
          <w:p w14:paraId="44708E38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on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line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2D0CCA72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44F52508" w14:textId="77777777" w:rsidR="00790123" w:rsidRDefault="00790123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врио</w:t>
            </w:r>
            <w:proofErr w:type="spellEnd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председателя </w:t>
            </w:r>
            <w:proofErr w:type="spellStart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Сургутского</w:t>
            </w:r>
            <w:proofErr w:type="spellEnd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отделения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 </w:t>
            </w:r>
          </w:p>
          <w:p w14:paraId="5EBF318F" w14:textId="5000ACE1" w:rsidR="00261C90" w:rsidRPr="00790123" w:rsidRDefault="00261C90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23" w:rsidRPr="00790123" w14:paraId="2C4E2C44" w14:textId="77777777" w:rsidTr="00C30043">
        <w:tc>
          <w:tcPr>
            <w:tcW w:w="2943" w:type="dxa"/>
            <w:shd w:val="clear" w:color="auto" w:fill="auto"/>
          </w:tcPr>
          <w:p w14:paraId="272E5E29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Баянова</w:t>
            </w:r>
          </w:p>
          <w:p w14:paraId="38DF141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Геннадиевна</w:t>
            </w:r>
          </w:p>
          <w:p w14:paraId="6112EEAD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2E5B5CC2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02024643" w14:textId="77777777" w:rsidR="00790123" w:rsidRPr="00790123" w:rsidRDefault="00790123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руководитель местной общественной организации инвалидов по слуху города Сургута</w:t>
            </w:r>
          </w:p>
        </w:tc>
      </w:tr>
      <w:tr w:rsidR="00790123" w:rsidRPr="00790123" w14:paraId="466EB832" w14:textId="77777777" w:rsidTr="00C30043">
        <w:tc>
          <w:tcPr>
            <w:tcW w:w="9747" w:type="dxa"/>
            <w:gridSpan w:val="3"/>
            <w:shd w:val="clear" w:color="auto" w:fill="auto"/>
          </w:tcPr>
          <w:p w14:paraId="3EC5F1DB" w14:textId="77777777" w:rsidR="00261C90" w:rsidRDefault="00261C90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682203" w14:textId="77777777" w:rsidR="00790123" w:rsidRDefault="00790123" w:rsidP="00C3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Приглашенные:</w:t>
            </w:r>
          </w:p>
          <w:p w14:paraId="3123D352" w14:textId="06D4B674" w:rsidR="00C30043" w:rsidRPr="00790123" w:rsidRDefault="00C30043" w:rsidP="00C3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790123" w:rsidRPr="00790123" w14:paraId="76E57D11" w14:textId="77777777" w:rsidTr="00C30043">
        <w:tc>
          <w:tcPr>
            <w:tcW w:w="2943" w:type="dxa"/>
            <w:shd w:val="clear" w:color="auto" w:fill="auto"/>
          </w:tcPr>
          <w:p w14:paraId="209D33FA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Фомагин</w:t>
            </w:r>
            <w:proofErr w:type="spellEnd"/>
          </w:p>
          <w:p w14:paraId="49DFC12E" w14:textId="50326E82" w:rsidR="00261C90" w:rsidRPr="00790123" w:rsidRDefault="00790123" w:rsidP="00C3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Валерий Борисович</w:t>
            </w:r>
          </w:p>
        </w:tc>
        <w:tc>
          <w:tcPr>
            <w:tcW w:w="284" w:type="dxa"/>
            <w:shd w:val="clear" w:color="auto" w:fill="auto"/>
          </w:tcPr>
          <w:p w14:paraId="2802E6DE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09D42F5C" w14:textId="77777777" w:rsidR="00790123" w:rsidRDefault="00790123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генеральный директор ООО «</w:t>
            </w:r>
            <w:proofErr w:type="spellStart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Сибпромстрой-Югория</w:t>
            </w:r>
            <w:proofErr w:type="spellEnd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» </w:t>
            </w:r>
          </w:p>
          <w:p w14:paraId="2C9B69A1" w14:textId="77777777" w:rsidR="005C266D" w:rsidRDefault="005C266D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25F8E5F" w14:textId="41170EB1" w:rsidR="005C266D" w:rsidRPr="00790123" w:rsidRDefault="005C266D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790123" w:rsidRPr="00790123" w14:paraId="28F80291" w14:textId="77777777" w:rsidTr="00C30043">
        <w:tc>
          <w:tcPr>
            <w:tcW w:w="2943" w:type="dxa"/>
            <w:shd w:val="clear" w:color="auto" w:fill="auto"/>
          </w:tcPr>
          <w:p w14:paraId="5CFBFBF8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Гордеева </w:t>
            </w:r>
          </w:p>
          <w:p w14:paraId="49FE509B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284" w:type="dxa"/>
            <w:shd w:val="clear" w:color="auto" w:fill="auto"/>
          </w:tcPr>
          <w:p w14:paraId="3C671949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5A41CA3A" w14:textId="77777777" w:rsidR="00790123" w:rsidRPr="00790123" w:rsidRDefault="00790123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руководитель группы подготовки и оформления исходно-разрешительной документации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</w:t>
            </w: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илиала ООО «Брусника» в Сургуте</w:t>
            </w:r>
          </w:p>
        </w:tc>
      </w:tr>
      <w:tr w:rsidR="00790123" w:rsidRPr="00790123" w14:paraId="47ACECAC" w14:textId="77777777" w:rsidTr="00C30043">
        <w:tc>
          <w:tcPr>
            <w:tcW w:w="2943" w:type="dxa"/>
            <w:shd w:val="clear" w:color="auto" w:fill="auto"/>
          </w:tcPr>
          <w:p w14:paraId="4D8732F1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Губайдуллин </w:t>
            </w:r>
          </w:p>
          <w:p w14:paraId="56BA1F37" w14:textId="071F9C8E" w:rsidR="00261C90" w:rsidRPr="00790123" w:rsidRDefault="00790123" w:rsidP="00C3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Альберт </w:t>
            </w:r>
            <w:proofErr w:type="spellStart"/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Фидратович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D4C6EC0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38419990" w14:textId="77777777" w:rsidR="00790123" w:rsidRPr="00790123" w:rsidRDefault="00790123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руководитель проекта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ООО СЗ «Столица»</w:t>
            </w:r>
          </w:p>
        </w:tc>
      </w:tr>
      <w:tr w:rsidR="00790123" w:rsidRPr="00790123" w14:paraId="7A841C40" w14:textId="77777777" w:rsidTr="00C30043">
        <w:tc>
          <w:tcPr>
            <w:tcW w:w="2943" w:type="dxa"/>
            <w:shd w:val="clear" w:color="auto" w:fill="auto"/>
          </w:tcPr>
          <w:p w14:paraId="74DF948C" w14:textId="77777777" w:rsidR="005C266D" w:rsidRDefault="005C266D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0067A3" w14:textId="5C1A37E8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Зайченко</w:t>
            </w:r>
          </w:p>
          <w:p w14:paraId="3A94BA4C" w14:textId="00B82902" w:rsidR="00261C90" w:rsidRPr="00790123" w:rsidRDefault="00790123" w:rsidP="008A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Владимировна</w:t>
            </w:r>
          </w:p>
        </w:tc>
        <w:tc>
          <w:tcPr>
            <w:tcW w:w="284" w:type="dxa"/>
            <w:shd w:val="clear" w:color="auto" w:fill="auto"/>
          </w:tcPr>
          <w:p w14:paraId="76BBC687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6520" w:type="dxa"/>
            <w:shd w:val="clear" w:color="auto" w:fill="auto"/>
          </w:tcPr>
          <w:p w14:paraId="69E80E50" w14:textId="77777777" w:rsidR="00532923" w:rsidRDefault="00790123" w:rsidP="00C3004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и.о</w:t>
            </w:r>
            <w:proofErr w:type="spellEnd"/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председателя комитета внутренней и молодежной политики Администрации города </w:t>
            </w:r>
          </w:p>
          <w:p w14:paraId="1CBC2FD7" w14:textId="20AEB87B" w:rsidR="005C266D" w:rsidRPr="00790123" w:rsidRDefault="005C266D" w:rsidP="00C3004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8A57E4" w:rsidRPr="00790123" w14:paraId="11EE5ED1" w14:textId="77777777" w:rsidTr="00C30043">
        <w:tc>
          <w:tcPr>
            <w:tcW w:w="2943" w:type="dxa"/>
            <w:shd w:val="clear" w:color="auto" w:fill="auto"/>
          </w:tcPr>
          <w:p w14:paraId="7F23621F" w14:textId="77777777" w:rsidR="008A57E4" w:rsidRDefault="008A57E4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Гневашева</w:t>
            </w:r>
          </w:p>
          <w:p w14:paraId="50827352" w14:textId="63C6F05F" w:rsidR="008A57E4" w:rsidRPr="00790123" w:rsidRDefault="008A57E4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Леонидовна</w:t>
            </w:r>
          </w:p>
        </w:tc>
        <w:tc>
          <w:tcPr>
            <w:tcW w:w="284" w:type="dxa"/>
            <w:shd w:val="clear" w:color="auto" w:fill="auto"/>
          </w:tcPr>
          <w:p w14:paraId="378EE4C9" w14:textId="62005EED" w:rsidR="008A57E4" w:rsidRPr="00790123" w:rsidRDefault="008A57E4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7FEBBE3E" w14:textId="7B2D28A5" w:rsidR="00532923" w:rsidRPr="00790123" w:rsidRDefault="008A57E4" w:rsidP="00C3004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начальник отдела </w:t>
            </w:r>
            <w:r w:rsidRPr="008A57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взаимодействия с некоммерческими организациями</w:t>
            </w:r>
            <w:r w:rsidR="005329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8A57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комитета внутренней и молодежной политики Администрации города</w:t>
            </w:r>
          </w:p>
        </w:tc>
      </w:tr>
      <w:tr w:rsidR="00790123" w:rsidRPr="00790123" w14:paraId="1B92304E" w14:textId="77777777" w:rsidTr="00C30043">
        <w:tc>
          <w:tcPr>
            <w:tcW w:w="2943" w:type="dxa"/>
            <w:shd w:val="clear" w:color="auto" w:fill="auto"/>
          </w:tcPr>
          <w:p w14:paraId="393CB897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Коршунова</w:t>
            </w:r>
          </w:p>
          <w:p w14:paraId="69823DB6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 Евгеньевна</w:t>
            </w:r>
          </w:p>
        </w:tc>
        <w:tc>
          <w:tcPr>
            <w:tcW w:w="284" w:type="dxa"/>
            <w:shd w:val="clear" w:color="auto" w:fill="auto"/>
          </w:tcPr>
          <w:p w14:paraId="44866C8C" w14:textId="77777777" w:rsidR="00790123" w:rsidRPr="00790123" w:rsidRDefault="00790123" w:rsidP="0079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6520" w:type="dxa"/>
            <w:shd w:val="clear" w:color="auto" w:fill="auto"/>
          </w:tcPr>
          <w:p w14:paraId="73FF133E" w14:textId="77777777" w:rsidR="00790123" w:rsidRPr="00790123" w:rsidRDefault="00790123" w:rsidP="00790123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заместитель директора </w:t>
            </w:r>
            <w:r w:rsidRPr="007901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9012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департамента городского хозяйства Администрации города</w:t>
            </w:r>
          </w:p>
        </w:tc>
      </w:tr>
    </w:tbl>
    <w:p w14:paraId="3D5FF493" w14:textId="77777777" w:rsidR="00790123" w:rsidRDefault="00790123" w:rsidP="005A65E8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0123" w:rsidSect="003B626C">
      <w:footerReference w:type="default" r:id="rId8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B88A0" w14:textId="77777777" w:rsidR="00D81B09" w:rsidRDefault="00D81B09" w:rsidP="00C30043">
      <w:pPr>
        <w:spacing w:after="0" w:line="240" w:lineRule="auto"/>
      </w:pPr>
      <w:r>
        <w:separator/>
      </w:r>
    </w:p>
  </w:endnote>
  <w:endnote w:type="continuationSeparator" w:id="0">
    <w:p w14:paraId="7B1AE636" w14:textId="77777777" w:rsidR="00D81B09" w:rsidRDefault="00D81B09" w:rsidP="00C3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033923"/>
      <w:docPartObj>
        <w:docPartGallery w:val="Page Numbers (Bottom of Page)"/>
        <w:docPartUnique/>
      </w:docPartObj>
    </w:sdtPr>
    <w:sdtEndPr/>
    <w:sdtContent>
      <w:p w14:paraId="7291393D" w14:textId="02174EB8" w:rsidR="00C30043" w:rsidRDefault="00C3004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6C1">
          <w:rPr>
            <w:noProof/>
          </w:rPr>
          <w:t>6</w:t>
        </w:r>
        <w:r>
          <w:fldChar w:fldCharType="end"/>
        </w:r>
      </w:p>
    </w:sdtContent>
  </w:sdt>
  <w:p w14:paraId="4205086A" w14:textId="77777777" w:rsidR="00C30043" w:rsidRDefault="00C3004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14A4E" w14:textId="77777777" w:rsidR="00D81B09" w:rsidRDefault="00D81B09" w:rsidP="00C30043">
      <w:pPr>
        <w:spacing w:after="0" w:line="240" w:lineRule="auto"/>
      </w:pPr>
      <w:r>
        <w:separator/>
      </w:r>
    </w:p>
  </w:footnote>
  <w:footnote w:type="continuationSeparator" w:id="0">
    <w:p w14:paraId="1FF7F26A" w14:textId="77777777" w:rsidR="00D81B09" w:rsidRDefault="00D81B09" w:rsidP="00C3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1BF5"/>
    <w:multiLevelType w:val="hybridMultilevel"/>
    <w:tmpl w:val="96A8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B40"/>
    <w:multiLevelType w:val="hybridMultilevel"/>
    <w:tmpl w:val="7F28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2647"/>
    <w:multiLevelType w:val="multilevel"/>
    <w:tmpl w:val="B00E96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1E625928"/>
    <w:multiLevelType w:val="hybridMultilevel"/>
    <w:tmpl w:val="19926516"/>
    <w:lvl w:ilvl="0" w:tplc="CB645A8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943C2C"/>
    <w:multiLevelType w:val="multilevel"/>
    <w:tmpl w:val="4712D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2B011133"/>
    <w:multiLevelType w:val="multilevel"/>
    <w:tmpl w:val="25CC5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" w15:restartNumberingAfterBreak="0">
    <w:nsid w:val="2FFD30D9"/>
    <w:multiLevelType w:val="hybridMultilevel"/>
    <w:tmpl w:val="A1A849D6"/>
    <w:lvl w:ilvl="0" w:tplc="86C6EFD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E62523"/>
    <w:multiLevelType w:val="multilevel"/>
    <w:tmpl w:val="B00E96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4B483E2B"/>
    <w:multiLevelType w:val="multilevel"/>
    <w:tmpl w:val="7C94A4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B230C5F"/>
    <w:multiLevelType w:val="multilevel"/>
    <w:tmpl w:val="81E6C9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65460A3D"/>
    <w:multiLevelType w:val="multilevel"/>
    <w:tmpl w:val="F88E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E70F1"/>
    <w:multiLevelType w:val="multilevel"/>
    <w:tmpl w:val="2ED27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67380C46"/>
    <w:multiLevelType w:val="hybridMultilevel"/>
    <w:tmpl w:val="B8BA2D2E"/>
    <w:lvl w:ilvl="0" w:tplc="68FAA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4B6183"/>
    <w:multiLevelType w:val="multilevel"/>
    <w:tmpl w:val="3FE6A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2556F4"/>
    <w:multiLevelType w:val="multilevel"/>
    <w:tmpl w:val="22F6AC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6DB77C5"/>
    <w:multiLevelType w:val="multilevel"/>
    <w:tmpl w:val="38CEB7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6" w15:restartNumberingAfterBreak="0">
    <w:nsid w:val="7A916ED0"/>
    <w:multiLevelType w:val="multilevel"/>
    <w:tmpl w:val="D79298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7F17688C"/>
    <w:multiLevelType w:val="multilevel"/>
    <w:tmpl w:val="B00E96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1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8"/>
  </w:num>
  <w:num w:numId="12">
    <w:abstractNumId w:val="11"/>
  </w:num>
  <w:num w:numId="13">
    <w:abstractNumId w:val="10"/>
  </w:num>
  <w:num w:numId="14">
    <w:abstractNumId w:val="7"/>
  </w:num>
  <w:num w:numId="15">
    <w:abstractNumId w:val="17"/>
  </w:num>
  <w:num w:numId="16">
    <w:abstractNumId w:val="2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1B"/>
    <w:rsid w:val="000021C4"/>
    <w:rsid w:val="000066C6"/>
    <w:rsid w:val="00006715"/>
    <w:rsid w:val="000134AD"/>
    <w:rsid w:val="0002489A"/>
    <w:rsid w:val="00026F10"/>
    <w:rsid w:val="00033467"/>
    <w:rsid w:val="00046E21"/>
    <w:rsid w:val="000528B5"/>
    <w:rsid w:val="00054F09"/>
    <w:rsid w:val="000626F6"/>
    <w:rsid w:val="00067193"/>
    <w:rsid w:val="00071492"/>
    <w:rsid w:val="0009232A"/>
    <w:rsid w:val="00094495"/>
    <w:rsid w:val="00097330"/>
    <w:rsid w:val="000B0138"/>
    <w:rsid w:val="000B2F78"/>
    <w:rsid w:val="000B7E01"/>
    <w:rsid w:val="000C207A"/>
    <w:rsid w:val="000C6475"/>
    <w:rsid w:val="000D2811"/>
    <w:rsid w:val="000D28E1"/>
    <w:rsid w:val="000D55A8"/>
    <w:rsid w:val="000E1A05"/>
    <w:rsid w:val="000F022C"/>
    <w:rsid w:val="00100345"/>
    <w:rsid w:val="00104BA6"/>
    <w:rsid w:val="00117297"/>
    <w:rsid w:val="0012010A"/>
    <w:rsid w:val="001203CC"/>
    <w:rsid w:val="001207B3"/>
    <w:rsid w:val="001241F3"/>
    <w:rsid w:val="001368C0"/>
    <w:rsid w:val="00136F6E"/>
    <w:rsid w:val="00154146"/>
    <w:rsid w:val="0017164E"/>
    <w:rsid w:val="001717CE"/>
    <w:rsid w:val="00173073"/>
    <w:rsid w:val="001815F5"/>
    <w:rsid w:val="00182BB3"/>
    <w:rsid w:val="0018370C"/>
    <w:rsid w:val="00186D94"/>
    <w:rsid w:val="001A788C"/>
    <w:rsid w:val="001B1412"/>
    <w:rsid w:val="001B2A4F"/>
    <w:rsid w:val="001B2BD0"/>
    <w:rsid w:val="001B6D51"/>
    <w:rsid w:val="001B6E6C"/>
    <w:rsid w:val="001C74DE"/>
    <w:rsid w:val="001D111E"/>
    <w:rsid w:val="001E273B"/>
    <w:rsid w:val="001F40E4"/>
    <w:rsid w:val="00200597"/>
    <w:rsid w:val="0023709D"/>
    <w:rsid w:val="002471F2"/>
    <w:rsid w:val="00255FC9"/>
    <w:rsid w:val="00261C90"/>
    <w:rsid w:val="00265675"/>
    <w:rsid w:val="00270687"/>
    <w:rsid w:val="002752AA"/>
    <w:rsid w:val="0027655E"/>
    <w:rsid w:val="00276A95"/>
    <w:rsid w:val="0028163A"/>
    <w:rsid w:val="00286DCE"/>
    <w:rsid w:val="00287B90"/>
    <w:rsid w:val="00294C0D"/>
    <w:rsid w:val="002A22CD"/>
    <w:rsid w:val="002A5883"/>
    <w:rsid w:val="002A73AA"/>
    <w:rsid w:val="002B3E59"/>
    <w:rsid w:val="002B5E7C"/>
    <w:rsid w:val="002C3605"/>
    <w:rsid w:val="002C7BE2"/>
    <w:rsid w:val="002D3ECA"/>
    <w:rsid w:val="002E2702"/>
    <w:rsid w:val="002E4CED"/>
    <w:rsid w:val="002F7B90"/>
    <w:rsid w:val="00302982"/>
    <w:rsid w:val="00304E78"/>
    <w:rsid w:val="00314483"/>
    <w:rsid w:val="00322BB4"/>
    <w:rsid w:val="00335496"/>
    <w:rsid w:val="00336960"/>
    <w:rsid w:val="00341FB9"/>
    <w:rsid w:val="0034655F"/>
    <w:rsid w:val="00357742"/>
    <w:rsid w:val="00366536"/>
    <w:rsid w:val="00366C7D"/>
    <w:rsid w:val="00372A89"/>
    <w:rsid w:val="00384D99"/>
    <w:rsid w:val="00387339"/>
    <w:rsid w:val="003A4091"/>
    <w:rsid w:val="003B626C"/>
    <w:rsid w:val="003B6D27"/>
    <w:rsid w:val="003B7F2B"/>
    <w:rsid w:val="003C3A3A"/>
    <w:rsid w:val="003D12AF"/>
    <w:rsid w:val="003F672C"/>
    <w:rsid w:val="0040432C"/>
    <w:rsid w:val="00406B66"/>
    <w:rsid w:val="0041355B"/>
    <w:rsid w:val="00452623"/>
    <w:rsid w:val="0045385E"/>
    <w:rsid w:val="004705FE"/>
    <w:rsid w:val="0047179B"/>
    <w:rsid w:val="0047253E"/>
    <w:rsid w:val="004832CE"/>
    <w:rsid w:val="004A0684"/>
    <w:rsid w:val="004B4429"/>
    <w:rsid w:val="004B6F23"/>
    <w:rsid w:val="004C0C94"/>
    <w:rsid w:val="004C60A0"/>
    <w:rsid w:val="004D6AD9"/>
    <w:rsid w:val="004D728E"/>
    <w:rsid w:val="004E1B1F"/>
    <w:rsid w:val="004F3EF0"/>
    <w:rsid w:val="004F599F"/>
    <w:rsid w:val="005042AD"/>
    <w:rsid w:val="0051384B"/>
    <w:rsid w:val="0052185C"/>
    <w:rsid w:val="005243B4"/>
    <w:rsid w:val="005247F8"/>
    <w:rsid w:val="005259AB"/>
    <w:rsid w:val="00532923"/>
    <w:rsid w:val="0054213D"/>
    <w:rsid w:val="00543F32"/>
    <w:rsid w:val="00546540"/>
    <w:rsid w:val="00546703"/>
    <w:rsid w:val="00546E32"/>
    <w:rsid w:val="0056501A"/>
    <w:rsid w:val="00565598"/>
    <w:rsid w:val="005748B2"/>
    <w:rsid w:val="005A65E8"/>
    <w:rsid w:val="005B0FCA"/>
    <w:rsid w:val="005B1718"/>
    <w:rsid w:val="005C1CC7"/>
    <w:rsid w:val="005C266D"/>
    <w:rsid w:val="005C4DC9"/>
    <w:rsid w:val="005C53E6"/>
    <w:rsid w:val="005D0C4D"/>
    <w:rsid w:val="005E678F"/>
    <w:rsid w:val="00615F41"/>
    <w:rsid w:val="00623EA4"/>
    <w:rsid w:val="0066310E"/>
    <w:rsid w:val="006664BD"/>
    <w:rsid w:val="00681BF9"/>
    <w:rsid w:val="006B106A"/>
    <w:rsid w:val="006B496C"/>
    <w:rsid w:val="006B52B7"/>
    <w:rsid w:val="006C5A32"/>
    <w:rsid w:val="006D5F6F"/>
    <w:rsid w:val="006F24DF"/>
    <w:rsid w:val="006F29A9"/>
    <w:rsid w:val="006F58EE"/>
    <w:rsid w:val="00733BA7"/>
    <w:rsid w:val="0074334B"/>
    <w:rsid w:val="007447B3"/>
    <w:rsid w:val="00756167"/>
    <w:rsid w:val="00761A9A"/>
    <w:rsid w:val="00762717"/>
    <w:rsid w:val="00771DDD"/>
    <w:rsid w:val="00780954"/>
    <w:rsid w:val="00781EAE"/>
    <w:rsid w:val="00790123"/>
    <w:rsid w:val="00791A0F"/>
    <w:rsid w:val="00792D63"/>
    <w:rsid w:val="007A3AF6"/>
    <w:rsid w:val="007B51FC"/>
    <w:rsid w:val="007B6147"/>
    <w:rsid w:val="007C5B95"/>
    <w:rsid w:val="007D4554"/>
    <w:rsid w:val="007D5863"/>
    <w:rsid w:val="007D6461"/>
    <w:rsid w:val="007D7BF9"/>
    <w:rsid w:val="007E0AB5"/>
    <w:rsid w:val="007E47EE"/>
    <w:rsid w:val="007F73B7"/>
    <w:rsid w:val="007F7C35"/>
    <w:rsid w:val="00806009"/>
    <w:rsid w:val="00810DB2"/>
    <w:rsid w:val="0081633B"/>
    <w:rsid w:val="00817067"/>
    <w:rsid w:val="008209BF"/>
    <w:rsid w:val="0082586B"/>
    <w:rsid w:val="00826E9D"/>
    <w:rsid w:val="00836DD6"/>
    <w:rsid w:val="00843E4F"/>
    <w:rsid w:val="00856B02"/>
    <w:rsid w:val="0086106B"/>
    <w:rsid w:val="00877B57"/>
    <w:rsid w:val="008A57E4"/>
    <w:rsid w:val="008A7B71"/>
    <w:rsid w:val="008B62E5"/>
    <w:rsid w:val="008C230A"/>
    <w:rsid w:val="008C61BF"/>
    <w:rsid w:val="008D34F3"/>
    <w:rsid w:val="008E47B0"/>
    <w:rsid w:val="009030F8"/>
    <w:rsid w:val="00905919"/>
    <w:rsid w:val="00927F89"/>
    <w:rsid w:val="00933E68"/>
    <w:rsid w:val="00951977"/>
    <w:rsid w:val="00954D14"/>
    <w:rsid w:val="009568FF"/>
    <w:rsid w:val="009602C4"/>
    <w:rsid w:val="00980050"/>
    <w:rsid w:val="009800AC"/>
    <w:rsid w:val="00995464"/>
    <w:rsid w:val="00996934"/>
    <w:rsid w:val="009B0C6C"/>
    <w:rsid w:val="009B4084"/>
    <w:rsid w:val="009B7841"/>
    <w:rsid w:val="009C2745"/>
    <w:rsid w:val="009D2B66"/>
    <w:rsid w:val="009D328C"/>
    <w:rsid w:val="009F2E23"/>
    <w:rsid w:val="009F3D20"/>
    <w:rsid w:val="00A03105"/>
    <w:rsid w:val="00A12C4C"/>
    <w:rsid w:val="00A14B3A"/>
    <w:rsid w:val="00A24EA0"/>
    <w:rsid w:val="00A33D37"/>
    <w:rsid w:val="00A642E5"/>
    <w:rsid w:val="00A82E36"/>
    <w:rsid w:val="00AA016D"/>
    <w:rsid w:val="00AA268C"/>
    <w:rsid w:val="00AB26C4"/>
    <w:rsid w:val="00AC26D4"/>
    <w:rsid w:val="00AD0E9A"/>
    <w:rsid w:val="00AE0188"/>
    <w:rsid w:val="00AF6DBB"/>
    <w:rsid w:val="00B06E1B"/>
    <w:rsid w:val="00B0745F"/>
    <w:rsid w:val="00B176C1"/>
    <w:rsid w:val="00B2316A"/>
    <w:rsid w:val="00B231BD"/>
    <w:rsid w:val="00B24488"/>
    <w:rsid w:val="00B25F00"/>
    <w:rsid w:val="00B345BE"/>
    <w:rsid w:val="00B423AF"/>
    <w:rsid w:val="00B43453"/>
    <w:rsid w:val="00B47551"/>
    <w:rsid w:val="00B61BB0"/>
    <w:rsid w:val="00B87728"/>
    <w:rsid w:val="00B93E1A"/>
    <w:rsid w:val="00BA0E66"/>
    <w:rsid w:val="00BA1842"/>
    <w:rsid w:val="00BC1417"/>
    <w:rsid w:val="00BD3718"/>
    <w:rsid w:val="00BD5B57"/>
    <w:rsid w:val="00BD7297"/>
    <w:rsid w:val="00BE7138"/>
    <w:rsid w:val="00C01FFE"/>
    <w:rsid w:val="00C159F8"/>
    <w:rsid w:val="00C1622B"/>
    <w:rsid w:val="00C24261"/>
    <w:rsid w:val="00C30043"/>
    <w:rsid w:val="00C32DB0"/>
    <w:rsid w:val="00C3570A"/>
    <w:rsid w:val="00C50A9E"/>
    <w:rsid w:val="00C5213A"/>
    <w:rsid w:val="00C63EF7"/>
    <w:rsid w:val="00C75400"/>
    <w:rsid w:val="00C777F7"/>
    <w:rsid w:val="00C951A0"/>
    <w:rsid w:val="00C95A27"/>
    <w:rsid w:val="00CA3E93"/>
    <w:rsid w:val="00CA5087"/>
    <w:rsid w:val="00CB7CDE"/>
    <w:rsid w:val="00CD0D75"/>
    <w:rsid w:val="00CD5054"/>
    <w:rsid w:val="00CD683D"/>
    <w:rsid w:val="00CF2504"/>
    <w:rsid w:val="00D025AF"/>
    <w:rsid w:val="00D056AE"/>
    <w:rsid w:val="00D066E3"/>
    <w:rsid w:val="00D16505"/>
    <w:rsid w:val="00D3545B"/>
    <w:rsid w:val="00D512C5"/>
    <w:rsid w:val="00D62440"/>
    <w:rsid w:val="00D67627"/>
    <w:rsid w:val="00D72406"/>
    <w:rsid w:val="00D73823"/>
    <w:rsid w:val="00D77F41"/>
    <w:rsid w:val="00D80B11"/>
    <w:rsid w:val="00D81B09"/>
    <w:rsid w:val="00D842A7"/>
    <w:rsid w:val="00D927E7"/>
    <w:rsid w:val="00D939D6"/>
    <w:rsid w:val="00DB5FBA"/>
    <w:rsid w:val="00DC30A4"/>
    <w:rsid w:val="00DC31A3"/>
    <w:rsid w:val="00DE29D1"/>
    <w:rsid w:val="00E00CA7"/>
    <w:rsid w:val="00E13801"/>
    <w:rsid w:val="00E31AE9"/>
    <w:rsid w:val="00E513B7"/>
    <w:rsid w:val="00E535B6"/>
    <w:rsid w:val="00E63CED"/>
    <w:rsid w:val="00E70C6E"/>
    <w:rsid w:val="00E74504"/>
    <w:rsid w:val="00E75114"/>
    <w:rsid w:val="00E86AAE"/>
    <w:rsid w:val="00EA28B4"/>
    <w:rsid w:val="00EA2E27"/>
    <w:rsid w:val="00EA48E6"/>
    <w:rsid w:val="00EA7B91"/>
    <w:rsid w:val="00ED1A62"/>
    <w:rsid w:val="00ED6129"/>
    <w:rsid w:val="00EE0B0D"/>
    <w:rsid w:val="00F207C7"/>
    <w:rsid w:val="00F210A7"/>
    <w:rsid w:val="00F2175D"/>
    <w:rsid w:val="00F226E4"/>
    <w:rsid w:val="00F2724C"/>
    <w:rsid w:val="00F314B5"/>
    <w:rsid w:val="00F37E1B"/>
    <w:rsid w:val="00F817B6"/>
    <w:rsid w:val="00F97132"/>
    <w:rsid w:val="00FA4729"/>
    <w:rsid w:val="00FA62C7"/>
    <w:rsid w:val="00FC05DF"/>
    <w:rsid w:val="00FC19EF"/>
    <w:rsid w:val="00FC5638"/>
    <w:rsid w:val="00FD48A9"/>
    <w:rsid w:val="00FE1535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6612"/>
  <w15:chartTrackingRefBased/>
  <w15:docId w15:val="{C925D2A9-A34F-4038-931F-FBDADBBF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960"/>
    <w:pPr>
      <w:ind w:left="720"/>
      <w:contextualSpacing/>
    </w:pPr>
  </w:style>
  <w:style w:type="table" w:styleId="a4">
    <w:name w:val="Table Grid"/>
    <w:basedOn w:val="a1"/>
    <w:uiPriority w:val="39"/>
    <w:rsid w:val="00AB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00A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800AC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73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A3A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A3A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3A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A3A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A3AF6"/>
    <w:rPr>
      <w:b/>
      <w:bCs/>
      <w:sz w:val="20"/>
      <w:szCs w:val="20"/>
    </w:rPr>
  </w:style>
  <w:style w:type="paragraph" w:styleId="ae">
    <w:name w:val="No Spacing"/>
    <w:uiPriority w:val="1"/>
    <w:qFormat/>
    <w:rsid w:val="006B106A"/>
    <w:pPr>
      <w:spacing w:after="0" w:line="240" w:lineRule="auto"/>
    </w:pPr>
  </w:style>
  <w:style w:type="paragraph" w:customStyle="1" w:styleId="Default">
    <w:name w:val="Default"/>
    <w:rsid w:val="007E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574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574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C3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30043"/>
  </w:style>
  <w:style w:type="paragraph" w:styleId="af3">
    <w:name w:val="footer"/>
    <w:basedOn w:val="a"/>
    <w:link w:val="af4"/>
    <w:uiPriority w:val="99"/>
    <w:unhideWhenUsed/>
    <w:rsid w:val="00C3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3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9081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A113-7DCF-48E1-AAC4-451D943B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Ирина Владимировна</dc:creator>
  <cp:keywords/>
  <dc:description/>
  <cp:lastModifiedBy>Винокурова Ирина Владимировна</cp:lastModifiedBy>
  <cp:revision>48</cp:revision>
  <cp:lastPrinted>2025-12-12T07:48:00Z</cp:lastPrinted>
  <dcterms:created xsi:type="dcterms:W3CDTF">2025-01-09T05:07:00Z</dcterms:created>
  <dcterms:modified xsi:type="dcterms:W3CDTF">2025-12-12T07:56:00Z</dcterms:modified>
</cp:coreProperties>
</file>