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EB3477">
      <w:pPr>
        <w:pStyle w:val="1"/>
      </w:pPr>
      <w:r>
        <w:fldChar w:fldCharType="begin"/>
      </w:r>
      <w:r>
        <w:instrText>HYPERLINK "https://internet.garant.ru/document/redirect/29118473/0"</w:instrText>
      </w:r>
      <w:r>
        <w:fldChar w:fldCharType="separate"/>
      </w:r>
      <w:r>
        <w:rPr>
          <w:rStyle w:val="a4"/>
          <w:b w:val="0"/>
          <w:bCs w:val="0"/>
        </w:rPr>
        <w:t>Решение Думы г. Сургута Ханты-Мансийского автономного округа - Югры</w:t>
      </w:r>
      <w:r>
        <w:rPr>
          <w:rStyle w:val="a4"/>
          <w:b w:val="0"/>
          <w:bCs w:val="0"/>
        </w:rPr>
        <w:t xml:space="preserve"> от 29 апреля 2010 г. N 726-IVДГ "О Положении о департаменте образования Администрации города" (с изменениями и дополнениями)</w:t>
      </w:r>
      <w:r>
        <w:fldChar w:fldCharType="end"/>
      </w:r>
    </w:p>
    <w:p w:rsidR="00000000" w:rsidRDefault="00EB3477">
      <w:pPr>
        <w:pStyle w:val="ac"/>
      </w:pPr>
      <w:r>
        <w:t>С изменениями и дополнениями от:</w:t>
      </w:r>
    </w:p>
    <w:p w:rsidR="00000000" w:rsidRDefault="00EB3477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24 апреля, 26 ноября 2012 г., 26 апреля, 30 сентября 2013 г., 29 сентября 2014 г., 26 марта, </w:t>
      </w:r>
      <w:r>
        <w:rPr>
          <w:shd w:val="clear" w:color="auto" w:fill="EAEFED"/>
        </w:rPr>
        <w:t>2 июня 2015 г., 20 февраля 2016 г., 20 февраля, 28 сентября 2017 г., 20 марта, 1 ноября 2018 г., 1 июля, 24 декабря 2019 г., 1 июня, 28 октября 2020 г., 22 сентября 2021 г., 4 октября 2022 г., 28 апреля 2023 г., 1 апреля 2024 г., 28 мая 2025 г., 3 марта 20</w:t>
      </w:r>
      <w:r>
        <w:rPr>
          <w:shd w:val="clear" w:color="auto" w:fill="EAEFED"/>
        </w:rPr>
        <w:t>26 г.</w:t>
      </w:r>
    </w:p>
    <w:p w:rsidR="00000000" w:rsidRDefault="00EB3477"/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Констатирующая часть изменена. - </w:t>
      </w:r>
      <w:hyperlink r:id="rId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сентября 2021 г. N 798-VI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 xml:space="preserve">В соответствии с </w:t>
      </w:r>
      <w:hyperlink r:id="rId9" w:history="1">
        <w:r>
          <w:rPr>
            <w:rStyle w:val="a4"/>
          </w:rPr>
          <w:t>подпунктом 22 пункта 2 статьи 31</w:t>
        </w:r>
      </w:hyperlink>
      <w:r>
        <w:t xml:space="preserve">, </w:t>
      </w:r>
      <w:hyperlink r:id="rId10" w:history="1">
        <w:r>
          <w:rPr>
            <w:rStyle w:val="a4"/>
          </w:rPr>
          <w:t>пунктом 6 статьи 35</w:t>
        </w:r>
      </w:hyperlink>
      <w:r>
        <w:t xml:space="preserve"> Устава муниципального образования городской округ Сургут Ханты-Мансийского автономного округа - Югры, </w:t>
      </w:r>
      <w:hyperlink r:id="rId11" w:history="1">
        <w:r>
          <w:rPr>
            <w:rStyle w:val="a4"/>
          </w:rPr>
          <w:t>решением</w:t>
        </w:r>
      </w:hyperlink>
      <w:r>
        <w:t xml:space="preserve"> Думы города от 01.03</w:t>
      </w:r>
      <w:r>
        <w:t xml:space="preserve">.2011 N 862-IVДГ "О структуре Администрации города", в целях приведения в соответствие с требованиями Федеральных законов </w:t>
      </w:r>
      <w:hyperlink r:id="rId12" w:history="1">
        <w:r>
          <w:rPr>
            <w:rStyle w:val="a4"/>
          </w:rPr>
          <w:t>от 29.12.2012 N 273-ФЗ</w:t>
        </w:r>
      </w:hyperlink>
      <w:r>
        <w:t xml:space="preserve"> "Об образовании в Российской Федерации", </w:t>
      </w:r>
      <w:hyperlink r:id="rId13" w:history="1">
        <w:r>
          <w:rPr>
            <w:rStyle w:val="a4"/>
          </w:rPr>
          <w:t>от 06.10.2003 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4" w:history="1">
        <w:r>
          <w:rPr>
            <w:rStyle w:val="a4"/>
          </w:rPr>
          <w:t>Закона</w:t>
        </w:r>
      </w:hyperlink>
      <w:r>
        <w:t xml:space="preserve"> Ханты-М</w:t>
      </w:r>
      <w:r>
        <w:t>ансийского автономного округа - Югры от 01.07.2013 N 68-оз "Об образовании в Ханты-Мансийском автономном округе - Югре" Дума города решила:</w:t>
      </w:r>
    </w:p>
    <w:p w:rsidR="00000000" w:rsidRDefault="00EB3477">
      <w:r>
        <w:t xml:space="preserve">Утвердить Положение о департаменте образования Администрации города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EB347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B3477">
            <w:pPr>
              <w:pStyle w:val="ad"/>
            </w:pPr>
            <w:r>
              <w:t>Председатель Думы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B3477">
            <w:pPr>
              <w:pStyle w:val="ab"/>
              <w:jc w:val="right"/>
            </w:pPr>
            <w:r>
              <w:t>Ю.П. Кузьменко</w:t>
            </w:r>
          </w:p>
        </w:tc>
      </w:tr>
    </w:tbl>
    <w:p w:rsidR="00000000" w:rsidRDefault="00EB3477"/>
    <w:p w:rsidR="00000000" w:rsidRDefault="00EB3477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Думы г. Сургута</w:t>
      </w:r>
      <w:r>
        <w:rPr>
          <w:rStyle w:val="a3"/>
        </w:rPr>
        <w:br/>
        <w:t>от 29 апреля 2010 г. N 726-IVДГ</w:t>
      </w:r>
    </w:p>
    <w:bookmarkEnd w:id="2"/>
    <w:p w:rsidR="00000000" w:rsidRDefault="00EB3477"/>
    <w:p w:rsidR="00000000" w:rsidRDefault="00EB3477">
      <w:pPr>
        <w:pStyle w:val="1"/>
      </w:pPr>
      <w:r>
        <w:t xml:space="preserve">Положение </w:t>
      </w:r>
      <w:r>
        <w:br/>
        <w:t>о департаменте образования Администрации города</w:t>
      </w:r>
    </w:p>
    <w:p w:rsidR="00000000" w:rsidRDefault="00EB3477">
      <w:pPr>
        <w:pStyle w:val="ac"/>
      </w:pPr>
      <w:r>
        <w:t>С изменениями и дополнениями от:</w:t>
      </w:r>
    </w:p>
    <w:p w:rsidR="00000000" w:rsidRDefault="00EB3477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апреля</w:t>
      </w:r>
      <w:r>
        <w:rPr>
          <w:shd w:val="clear" w:color="auto" w:fill="EAEFED"/>
        </w:rPr>
        <w:t>, 26 ноября 2012 г., 26 апреля, 30 сентября 2013 г., 29 сентября 2014 г., 26 марта, 2 июня 2015 г., 20 февраля 2016 г., 20 февраля, 28 сентября 2017 г., 20 марта, 1 ноября 2018 г., 1 июля, 24 декабря 2019 г., 1 июня, 28 октября 2020 г., 22 сентября 2021 г.</w:t>
      </w:r>
      <w:r>
        <w:rPr>
          <w:shd w:val="clear" w:color="auto" w:fill="EAEFED"/>
        </w:rPr>
        <w:t>, 4 октября 2022 г., 28 апреля 2023 г., 1 апреля 2024 г., 28 мая 2025 г., 3 марта 2026 г.</w:t>
      </w:r>
    </w:p>
    <w:p w:rsidR="00000000" w:rsidRDefault="00EB3477"/>
    <w:p w:rsidR="00000000" w:rsidRDefault="00EB3477">
      <w:pPr>
        <w:pStyle w:val="a7"/>
      </w:pPr>
      <w:bookmarkStart w:id="3" w:name="sub_1"/>
      <w:r>
        <w:rPr>
          <w:rStyle w:val="a3"/>
        </w:rPr>
        <w:t>Статья 1.</w:t>
      </w:r>
      <w:r>
        <w:t xml:space="preserve"> Общие положения</w:t>
      </w:r>
    </w:p>
    <w:p w:rsidR="00000000" w:rsidRDefault="00EB3477">
      <w:bookmarkStart w:id="4" w:name="sub_11"/>
      <w:bookmarkEnd w:id="3"/>
      <w:r>
        <w:t>1. Департамент образования Администрации города (далее - департамент) является структурным подразделением (органом) Админис</w:t>
      </w:r>
      <w:r>
        <w:t>трации города Сургута (далее - Администрация города).</w:t>
      </w:r>
    </w:p>
    <w:p w:rsidR="00000000" w:rsidRDefault="00EB3477">
      <w:bookmarkStart w:id="5" w:name="sub_12"/>
      <w:bookmarkEnd w:id="4"/>
      <w:r>
        <w:t>2. Департамент является органом, осуществляющим управление муниципальной системой образования.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3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изменена. - </w:t>
      </w:r>
      <w:hyperlink r:id="rId1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сентября 2021 г. N 798-VI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3. Департамент в своей деятель</w:t>
      </w:r>
      <w:r>
        <w:t xml:space="preserve">ности руководствуется </w:t>
      </w:r>
      <w:hyperlink r:id="rId17" w:history="1">
        <w:r>
          <w:rPr>
            <w:rStyle w:val="a4"/>
          </w:rPr>
          <w:t>Конституцией</w:t>
        </w:r>
      </w:hyperlink>
      <w:r>
        <w:t xml:space="preserve"> Российской Федерации, </w:t>
      </w:r>
      <w:r>
        <w:lastRenderedPageBreak/>
        <w:t xml:space="preserve">законодательством Российской Федерации, законодательством Ханты-Мансийского автономного округа - Югры, </w:t>
      </w:r>
      <w:hyperlink r:id="rId18" w:history="1">
        <w:r>
          <w:rPr>
            <w:rStyle w:val="a4"/>
          </w:rPr>
          <w:t>Уставом</w:t>
        </w:r>
      </w:hyperlink>
      <w:r>
        <w:t xml:space="preserve"> городского округа Сургут Ханты-Мансийского автономного округа - Югры, иными муниципальными правовыми актами, а также Положением о департаменте образования Администрации города (далее - Положение).</w:t>
      </w:r>
    </w:p>
    <w:p w:rsidR="00000000" w:rsidRDefault="00EB3477">
      <w:bookmarkStart w:id="7" w:name="sub_14"/>
      <w:r>
        <w:t>4</w:t>
      </w:r>
      <w:r>
        <w:t>. Департамент наделяется правами юридического лица, является муниципальным казённым учреждением, созданным для осуществления функции управления образованием на территории города.</w:t>
      </w:r>
    </w:p>
    <w:p w:rsidR="00000000" w:rsidRDefault="00EB3477">
      <w:bookmarkStart w:id="8" w:name="sub_15"/>
      <w:bookmarkEnd w:id="7"/>
      <w:r>
        <w:t>5. Юридический адрес департамента: 628408, ул. Гагарина, д. 11, г</w:t>
      </w:r>
      <w:r>
        <w:t>ород Сургут, Ханты-Мансийский автономный округ - Югра, Тюменская область.</w:t>
      </w:r>
    </w:p>
    <w:p w:rsidR="00000000" w:rsidRDefault="00EB3477">
      <w:bookmarkStart w:id="9" w:name="sub_16"/>
      <w:bookmarkEnd w:id="8"/>
      <w:r>
        <w:t>6. Фактический адрес департамента: 628408, ул. Гагарина, д. 11, город Сургут, Ханты-Мансийский автономный округ - Югра, Тюменская область.</w:t>
      </w:r>
    </w:p>
    <w:p w:rsidR="00000000" w:rsidRDefault="00EB3477">
      <w:bookmarkStart w:id="10" w:name="sub_17"/>
      <w:bookmarkEnd w:id="9"/>
      <w:r>
        <w:t>7. Департамент имее</w:t>
      </w:r>
      <w:r>
        <w:t>т бюджетную смету, лицевые счета по исполнению бюджетной сметы, печать с собственным наименованием, штампы и бланки, необходимые для его деятельности.</w:t>
      </w:r>
    </w:p>
    <w:p w:rsidR="00000000" w:rsidRDefault="00EB3477">
      <w:bookmarkStart w:id="11" w:name="sub_18"/>
      <w:bookmarkEnd w:id="10"/>
      <w:r>
        <w:t xml:space="preserve">8. Финансирование расходов на содержание департамента осуществляется за счёт средств бюджета </w:t>
      </w:r>
      <w:r>
        <w:t>города в пределах утверждённых лимитов бюджетных обязательств.</w:t>
      </w:r>
    </w:p>
    <w:bookmarkEnd w:id="11"/>
    <w:p w:rsidR="00000000" w:rsidRDefault="00EB3477"/>
    <w:p w:rsidR="00000000" w:rsidRDefault="00EB3477">
      <w:pPr>
        <w:pStyle w:val="a7"/>
      </w:pPr>
      <w:bookmarkStart w:id="12" w:name="sub_2"/>
      <w:r>
        <w:rPr>
          <w:rStyle w:val="a3"/>
        </w:rPr>
        <w:t>Статья 2.</w:t>
      </w:r>
      <w:r>
        <w:t xml:space="preserve"> Цели департамента</w:t>
      </w:r>
    </w:p>
    <w:bookmarkEnd w:id="12"/>
    <w:p w:rsidR="00000000" w:rsidRDefault="00EB3477">
      <w:r>
        <w:t>Департамент создан в целях реализации:</w:t>
      </w:r>
    </w:p>
    <w:p w:rsidR="00000000" w:rsidRDefault="00EB3477">
      <w:bookmarkStart w:id="13" w:name="sub_21"/>
      <w:r>
        <w:t>1) вопросов местного значения:</w:t>
      </w:r>
    </w:p>
    <w:bookmarkEnd w:id="13"/>
    <w:p w:rsidR="00000000" w:rsidRDefault="00EB3477">
      <w:r>
        <w:t>а) организация предоставления общедоступного и бесплатного дошколь</w:t>
      </w:r>
      <w:r>
        <w:t>ного, начального общего, основного общего, среднего общего образования по основным общеобразовательным программам в муниципальных образовательных организациях, за исключением полномочий по финансовому обеспечению реализации основных общеобразовательных про</w:t>
      </w:r>
      <w:r>
        <w:t>грамм в соответствии с федеральными государственными образовательными стандартами;</w:t>
      </w:r>
    </w:p>
    <w:p w:rsidR="00000000" w:rsidRDefault="00EB3477">
      <w:r>
        <w:t>б)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EB3477">
      <w:bookmarkStart w:id="14" w:name="sub_22"/>
      <w:r>
        <w:t>2) части вопросов местного значения:</w:t>
      </w:r>
    </w:p>
    <w:p w:rsidR="00000000" w:rsidRDefault="00EB3477">
      <w:bookmarkStart w:id="15" w:name="sub_221"/>
      <w:bookmarkEnd w:id="14"/>
      <w:r>
        <w:t>а) организация предоставления дополнительного образования детей в 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Хант</w:t>
      </w:r>
      <w:r>
        <w:t>ы-Мансийского автономного округа - Югры);</w:t>
      </w:r>
    </w:p>
    <w:p w:rsidR="00000000" w:rsidRDefault="00EB3477">
      <w:bookmarkStart w:id="16" w:name="sub_222"/>
      <w:bookmarkEnd w:id="15"/>
      <w:r>
        <w:t>б)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0000" w:rsidRDefault="00EB3477">
      <w:bookmarkStart w:id="17" w:name="sub_223"/>
      <w:bookmarkEnd w:id="16"/>
      <w:r>
        <w:t>в) организация и осуществление мероприятий по работе с детьми и молодежью;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224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изменен. - </w:t>
      </w:r>
      <w:hyperlink r:id="rId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</w:t>
      </w:r>
      <w:r>
        <w:rPr>
          <w:shd w:val="clear" w:color="auto" w:fill="F0F0F0"/>
        </w:rPr>
        <w:t>йского автономного округа - Югры от 3 марта 2026 г. N 967-VII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0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2026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г) содействие развитию малого и среднего предпринимательства, оказание поддержки добровольчеству (волонтёрству).</w:t>
      </w:r>
    </w:p>
    <w:p w:rsidR="00000000" w:rsidRDefault="00EB3477">
      <w:bookmarkStart w:id="19" w:name="sub_23"/>
      <w:r>
        <w:t>3) переданных отдельных государственных полномочий, по осуществлению которых департа</w:t>
      </w:r>
      <w:r>
        <w:t>мент определён уполномоченным органом.</w:t>
      </w:r>
    </w:p>
    <w:bookmarkEnd w:id="19"/>
    <w:p w:rsidR="00000000" w:rsidRDefault="00EB3477"/>
    <w:p w:rsidR="00000000" w:rsidRDefault="00EB3477">
      <w:pPr>
        <w:pStyle w:val="a7"/>
      </w:pPr>
      <w:bookmarkStart w:id="20" w:name="sub_3"/>
      <w:r>
        <w:rPr>
          <w:rStyle w:val="a3"/>
        </w:rPr>
        <w:t>Статья 3.</w:t>
      </w:r>
      <w:r>
        <w:t xml:space="preserve"> Функции департамента</w:t>
      </w:r>
    </w:p>
    <w:bookmarkEnd w:id="20"/>
    <w:p w:rsidR="00000000" w:rsidRDefault="00EB3477">
      <w:r>
        <w:t>Департамент осуществляет следующие функции:</w:t>
      </w:r>
    </w:p>
    <w:p w:rsidR="00000000" w:rsidRDefault="00EB3477">
      <w:bookmarkStart w:id="21" w:name="sub_31"/>
      <w:r>
        <w:t xml:space="preserve">1)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</w:t>
      </w:r>
      <w:r>
        <w:lastRenderedPageBreak/>
        <w:t>программам в муниципальных образовательных учреждениях;</w:t>
      </w:r>
    </w:p>
    <w:p w:rsidR="00000000" w:rsidRDefault="00EB3477">
      <w:bookmarkStart w:id="22" w:name="sub_32"/>
      <w:bookmarkEnd w:id="21"/>
      <w:r>
        <w:t>2) организует предос</w:t>
      </w:r>
      <w:r>
        <w:t>тавление дополнительного образования детей в подведомственных муниципальных образовательных учреждениях;</w:t>
      </w:r>
    </w:p>
    <w:p w:rsidR="00000000" w:rsidRDefault="00EB3477">
      <w:bookmarkStart w:id="23" w:name="sub_33"/>
      <w:bookmarkEnd w:id="22"/>
      <w:r>
        <w:t>3) готовит проекты муниципальных правовых актов Администрации города по вопросам своей компетенции;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34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28 мая 2025 г. - </w:t>
      </w:r>
      <w:hyperlink r:id="rId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4) выполняет функции куратора в отношении подведомственных учреждений в соответствии с муниципальными правовыми актами;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изменен. - </w:t>
      </w:r>
      <w:hyperlink r:id="rId2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сентября 2021 г. N 798-VI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5) осуществляет полномочия в сфере закупок товаров (ра</w:t>
      </w:r>
      <w:r>
        <w:t>бот, услуг), а также функции куратора в соответствии с регламентом организации закупок товаров, работ, услуг для обеспечения муниципальных нужд в муниципальном образовании городской округ Сургут Ханты-Мансийского автономного округа - Югры, осуществляет вед</w:t>
      </w:r>
      <w:r>
        <w:t>омственный контроль в сфере закупок товаров, работ, услуг для обеспечения муниципальных нужд в отношении подведомственных заказчиков;</w:t>
      </w:r>
    </w:p>
    <w:p w:rsidR="00000000" w:rsidRDefault="00EB3477">
      <w:bookmarkStart w:id="26" w:name="sub_36"/>
      <w:r>
        <w:t>6) готовит в пределах своей компетенции проекты муниципальных контрактов, соглашений, договоров;</w:t>
      </w:r>
    </w:p>
    <w:p w:rsidR="00000000" w:rsidRDefault="00EB3477">
      <w:bookmarkStart w:id="27" w:name="sub_37"/>
      <w:bookmarkEnd w:id="26"/>
      <w:r>
        <w:t>7) разр</w:t>
      </w:r>
      <w:r>
        <w:t>абатывает и реализует муниципальные программы в сфере образования, предоставляет отчёты об их исполнении в порядке, установленном муниципальными правовыми актами;</w:t>
      </w:r>
    </w:p>
    <w:p w:rsidR="00000000" w:rsidRDefault="00EB3477">
      <w:bookmarkStart w:id="28" w:name="sub_38"/>
      <w:bookmarkEnd w:id="27"/>
      <w:r>
        <w:t>8) участвует в реализации федеральных и региональных государственных программ в с</w:t>
      </w:r>
      <w:r>
        <w:t>фере образования, в том числе на межведомственной основе;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39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изменен. - </w:t>
      </w:r>
      <w:hyperlink r:id="rId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9) осуществляет в соответствии с муниципальным правовым актом оценку качества оказания муниципальных услуг (выполняемых работ). Создаёт условия для организации п</w:t>
      </w:r>
      <w:r>
        <w:t>роведения независимой оценки качества условий осуществления образовательной деятельности подведомственными образовательными учреждениями в порядке и на условиях, которые установлены федеральными законами. Включает результаты независимой оценки качества усл</w:t>
      </w:r>
      <w:r>
        <w:t>овий осуществления образовательной деятельности подведомственными образовательными учреждениями и выполнения плана по устранению недостатков, выявленных в ходе такой оценки, в трудовые договоры с руководителями указанных учреждений, в показатели эффективно</w:t>
      </w:r>
      <w:r>
        <w:t xml:space="preserve">сти работы руководителей. Применяет результаты независимой оценки качества условий осуществления образовательной деятельности подведомственными образовательными учреждениями при оценке деятельности руководителей данных учреждений. Осуществляет контроль за </w:t>
      </w:r>
      <w:r>
        <w:t>принятием мер по устранению недостатков, выявленных по результатам независимой оценки качества условий осуществления образовательной деятельности подведомственными образовательными учреждениями;</w:t>
      </w:r>
    </w:p>
    <w:p w:rsidR="00000000" w:rsidRDefault="00EB3477">
      <w:bookmarkStart w:id="30" w:name="sub_310"/>
      <w:r>
        <w:t>10) организует учёт детей, подлежащих обучению по обра</w:t>
      </w:r>
      <w:r>
        <w:t>зовательным программам дошкольного, начального общего, основного общего и среднего общего образования и проживающих на территории города;</w:t>
      </w:r>
    </w:p>
    <w:p w:rsidR="00000000" w:rsidRDefault="00EB3477">
      <w:bookmarkStart w:id="31" w:name="sub_311"/>
      <w:bookmarkEnd w:id="30"/>
      <w:r>
        <w:t>11) осуществляет учёт форм получения образования, определённых родителями (законными представителями) де</w:t>
      </w:r>
      <w:r>
        <w:t>тей;</w:t>
      </w:r>
    </w:p>
    <w:p w:rsidR="00000000" w:rsidRDefault="00EB3477">
      <w:bookmarkStart w:id="32" w:name="sub_312"/>
      <w:bookmarkEnd w:id="31"/>
      <w:r>
        <w:t xml:space="preserve">12) даёт разрешение по заявлению родителей (законных представителей) на приём детей, не </w:t>
      </w:r>
      <w:r>
        <w:lastRenderedPageBreak/>
        <w:t>достигших возраста шести лет шести месяцев, и старше восьми лет в подведомственные муниципальные образовательные учреждения;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313"/>
      <w:bookmarkEnd w:id="32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33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изменен. - </w:t>
      </w:r>
      <w:hyperlink r:id="rId2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июня 2020 г. N 588-VI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EB3477">
      <w:r>
        <w:t>13) решает вопрос об устройстве ребёнка в другую общеобразовательную организацию в случае отказа родителям (законным представителям) в предоставлении места ребёнку в общеобразовательной организации в связи с отсутствием свободных мест;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314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3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изменен. - </w:t>
      </w:r>
      <w:hyperlink r:id="rId3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14) готовит проект муниципального правового акта о закреплении подведомственных муниципальных образовательных учреждений за конкретными территориями (микрорайонами) города;</w:t>
      </w:r>
    </w:p>
    <w:p w:rsidR="00000000" w:rsidRDefault="00EB3477">
      <w:bookmarkStart w:id="35" w:name="sub_315"/>
      <w:r>
        <w:t>15) осуществляет в пределах своих полномочий меро</w:t>
      </w:r>
      <w:r>
        <w:t>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0000" w:rsidRDefault="00EB3477">
      <w:bookmarkStart w:id="36" w:name="sub_316"/>
      <w:bookmarkEnd w:id="35"/>
      <w:r>
        <w:t>16) осуществляет в установленном порядке переданные отдельные государственные полномочия, по осуществле</w:t>
      </w:r>
      <w:r>
        <w:t>нию которых департамент определён уполномоченным органом;</w:t>
      </w:r>
    </w:p>
    <w:p w:rsidR="00000000" w:rsidRDefault="00EB3477">
      <w:bookmarkStart w:id="37" w:name="sub_317"/>
      <w:bookmarkEnd w:id="36"/>
      <w:r>
        <w:t>17) формирует, согласовывает и направляет в департамент финансов Администрации города заявки (предложения) по внесению изменений в региональный перечень (классификатор) государственных</w:t>
      </w:r>
      <w:r>
        <w:t xml:space="preserve"> (муниципальных) услуг, не включённых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</w:t>
      </w:r>
      <w:r>
        <w:t>га - Югры;</w:t>
      </w:r>
    </w:p>
    <w:p w:rsidR="00000000" w:rsidRDefault="00EB3477">
      <w:bookmarkStart w:id="38" w:name="sub_318"/>
      <w:bookmarkEnd w:id="37"/>
      <w:r>
        <w:t>18) обеспечивает в пределах своих полномочий координацию работы структурных подразделений Администрации города, муниципальных организаций, частных образовательных организаций по обеспечению отдыха, оздоровления и занятости детей го</w:t>
      </w:r>
      <w:r>
        <w:t>рода, а также организационно-методическое сопровождение деятельности комиссии по организации отдыха, оздоровления и занятости детей города;</w:t>
      </w:r>
    </w:p>
    <w:p w:rsidR="00000000" w:rsidRDefault="00EB3477">
      <w:bookmarkStart w:id="39" w:name="sub_319"/>
      <w:bookmarkEnd w:id="38"/>
      <w:r>
        <w:t>19) ведёт учёт несовершеннолетних, не посещающих или систематически пропускающих по неуважительным при</w:t>
      </w:r>
      <w:r>
        <w:t>чинам занятия в образовательных учреждениях;</w:t>
      </w:r>
    </w:p>
    <w:p w:rsidR="00000000" w:rsidRDefault="00EB3477">
      <w:bookmarkStart w:id="40" w:name="sub_320"/>
      <w:bookmarkEnd w:id="39"/>
      <w:r>
        <w:t>20) даёт согласие на оставление обучающимися, достигшими возраста 15 лет, общеобразовательной организации до получения основного общего образования. Совместно с комиссией по делам несовершеннолетни</w:t>
      </w:r>
      <w:r>
        <w:t>х и защите их прав,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в месячный срок принимает меры по продолжению освоения несовершеннолетним образовательн</w:t>
      </w:r>
      <w:r>
        <w:t>ой программы основного общего образования в иной форме обучения и с его согласия по трудоустройству;</w:t>
      </w:r>
    </w:p>
    <w:p w:rsidR="00000000" w:rsidRDefault="00EB3477">
      <w:bookmarkStart w:id="41" w:name="sub_321"/>
      <w:bookmarkEnd w:id="40"/>
      <w:r>
        <w:t>21) принимает меры, обеспечивающие получение несовершеннолетним обучающимся общего образования, не позднее чем в месячный срок совместно с ро</w:t>
      </w:r>
      <w:r>
        <w:t>дителями (законными представителями) несовершеннолетнего обучающегося, достигшего возраста пятнадцати лет и не получившего основного общего образования, отчисленного из организации, осуществляющей образовательную деятельность;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322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42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22 изменен. - </w:t>
      </w:r>
      <w:hyperlink r:id="rId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EB3477">
      <w:r>
        <w:lastRenderedPageBreak/>
        <w:t xml:space="preserve">22) осуществляет контроль за деятельностью подведомственных учреждений, в отношении которых выполняет функции куратора. Осуществляет контроль соблюдения требований стандартов качества муниципальных услуг (работ) в соответствии с муниципальными </w:t>
      </w:r>
      <w:r>
        <w:t>правовыми актами;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3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28 мая 2025 г. - </w:t>
      </w:r>
      <w:hyperlink r:id="rId3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</w:t>
      </w:r>
      <w:r>
        <w:rPr>
          <w:shd w:val="clear" w:color="auto" w:fill="F0F0F0"/>
        </w:rPr>
        <w:t>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23) оказывает помощь родителям (законным представителям) несовершеннолетних обучающихся в воспитании детей, охране и укреплении их физического и пс</w:t>
      </w:r>
      <w:r>
        <w:t>ихического здоровья, развитии индивидуальных способностей и необходимой коррекции нарушений их развития. Участвует в организации проведения мероприятий по профилактике инфекционных заболеваний в подведомственных образовательных учреждениях;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324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4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28 мая 2025 г. - </w:t>
      </w:r>
      <w:hyperlink r:id="rId3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7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своё действие на правоотношения, возникшие с 1 марта 2025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24) создаёт необходим</w:t>
      </w:r>
      <w:r>
        <w:t>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адаптации, оказания ранней коррекционной помощи на основе специальных педагогических подходов и</w:t>
      </w:r>
      <w:r>
        <w:t xml:space="preserve"> наиболее подходящих для этих лиц языков, методов и способов общения и условия, в максимальной степени способствующие получению образования определённого уровня и определённой направленности, а также социальному развитию этих лиц, в том числе посредством о</w:t>
      </w:r>
      <w:r>
        <w:t>рганизации инклюзивного образования лиц с ограниченными возможностями здоровья;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3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25 изменен с 28 мая 2025 г. - </w:t>
      </w:r>
      <w:hyperlink r:id="rId3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</w:t>
      </w:r>
      <w:r>
        <w:rPr>
          <w:shd w:val="clear" w:color="auto" w:fill="F0F0F0"/>
        </w:rPr>
        <w:t>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0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своё действие на правоотношения, возникшие с 1 марта 2025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25) инициирует при необходимости создание и обеспечивает в соответствии с действующим законодательством функционирование центра психолого-педагогической, медици</w:t>
      </w:r>
      <w:r>
        <w:t>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000000" w:rsidRDefault="00EB3477">
      <w:bookmarkStart w:id="46" w:name="sub_326"/>
      <w:r>
        <w:t>26) создаёт условия для осуществления присмотра и ухода за детьми, содержания детей в муниципальных обра</w:t>
      </w:r>
      <w:r>
        <w:t>зовательных учреждениях;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327"/>
      <w:bookmarkEnd w:id="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28 мая 2025 г. - </w:t>
      </w:r>
      <w:hyperlink r:id="rId4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</w:t>
      </w:r>
      <w:r>
        <w:rPr>
          <w:shd w:val="clear" w:color="auto" w:fill="F0F0F0"/>
        </w:rPr>
        <w:t>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27) готовит проект муниципального правового акта об установлении платы, взим</w:t>
      </w:r>
      <w:r>
        <w:t>аемой с родителей (законных представителей) за присмотр и уход за ребёнком в муниципальных образовательных учреждениях, реализующих образовательную программу дошкольного образования, её размере, а также о случаях и порядке снижения размера родительской пла</w:t>
      </w:r>
      <w:r>
        <w:t>ты или невзимании её с отдельных категорий родителей (законных представителей);</w:t>
      </w:r>
    </w:p>
    <w:p w:rsidR="00000000" w:rsidRDefault="00EB3477">
      <w:bookmarkStart w:id="48" w:name="sub_328"/>
      <w:r>
        <w:t>28) готовит при необходимости проект муниципального правового акта об установлении платы, взимаемой с родителей (законных представителей) за осуществление присмотра и ух</w:t>
      </w:r>
      <w:r>
        <w:t xml:space="preserve">ода за </w:t>
      </w:r>
      <w:r>
        <w:lastRenderedPageBreak/>
        <w:t>детьми в группах продлённого дня, о снижении размера указанной платы или невзимании её с отдельных категорий родителей (законных представителей) несовершеннолетних обучающихся;</w:t>
      </w:r>
    </w:p>
    <w:p w:rsidR="00000000" w:rsidRDefault="00EB3477">
      <w:bookmarkStart w:id="49" w:name="sub_329"/>
      <w:bookmarkEnd w:id="48"/>
      <w:r>
        <w:t>29) определяет порядок приёма заявлений и постановки на уч</w:t>
      </w:r>
      <w:r>
        <w:t>ёт детей, нуждающихся в месте в образовательном учреждении, реализующем образовательные программы дошкольного образования;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330"/>
      <w:bookmarkEnd w:id="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30 изменен с 28 мая 2025 г. - </w:t>
      </w:r>
      <w:hyperlink r:id="rId4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30) определяет порядок комплектован</w:t>
      </w:r>
      <w:r>
        <w:t>ия обучающимися специализированных структурных подразделений в образовательных учреждениях, подведомственных департаменту, созданных в целях выявления и поддержки лиц, добившихся успехов в учебной, исследовательской, творческой и физкультурно-спортивной де</w:t>
      </w:r>
      <w:r>
        <w:t>ятельности (при наличии указанных структурных подразделений);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31 изменен. - </w:t>
      </w:r>
      <w:hyperlink r:id="rId4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 xml:space="preserve">31) обеспечивает перевод несовершеннолетних обучающихся с согласия их родителей (законных представителей) и совершеннолетних обучающихся с их согласия в другие </w:t>
      </w:r>
      <w:r>
        <w:t>организации, осуществляющие образовательную деятельность по образовательным программам соответствующих уровня и направленности, в случае прекращения деятельности подведомственного образовательного учреждения, аннулирования соответствующей лицензии, лишения</w:t>
      </w:r>
      <w:r>
        <w:t xml:space="preserve"> подведомственного образовательного учреждения государственной аккредитации по соответствующей образовательной программе, прекращения действия государственной аккредитации, а также в случае приостановления действия лицензии;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332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52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32 изменен. - </w:t>
      </w:r>
      <w:hyperlink r:id="rId4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июня 2020 г. N 588-VI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32) о</w:t>
      </w:r>
      <w:r>
        <w:t>существляет в соответствии с действующим законодательством организационное и информационное сопровождение проведения государственной итоговой аттестации по образовательным программам основного общего и среднего общего образования;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333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53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33 изменен с 28 мая 2025 г. - </w:t>
      </w:r>
      <w:hyperlink r:id="rId5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33) осуществляет координацию деятельности подведомственных учреждений по предупреждению чрезвычайных ситуаций, обеспечению технической, пожарной, санитарно-эпидемиологической, антитеррористи</w:t>
      </w:r>
      <w:r>
        <w:t xml:space="preserve">ческой безопасности подведомственных учреждений. Обеспечивает в пределах своих полномочий сбор, обобщение, мониторинг антитеррористической защищённости и учёт информации о реализации на объектах (территориях), относящихся к сфере деятельности Министерства </w:t>
      </w:r>
      <w:r>
        <w:t xml:space="preserve">просвещения Российской Федерации и Министерства науки и высшего образования Российской Федерации, расположенных на территории города Сургута, требований к антитеррористической защищённости указанных объектов (территорий) в соответствии с законодательством </w:t>
      </w:r>
      <w:r>
        <w:t>Российской Федерации и муниципальным правовым актом;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3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34 изменен. - </w:t>
      </w:r>
      <w:hyperlink r:id="rId5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 xml:space="preserve">34) участвует в создании социально-экономических условий для получения образования, </w:t>
      </w:r>
      <w:r>
        <w:lastRenderedPageBreak/>
        <w:t>расширении возможностей удовлетворять потребности человека в получении образов</w:t>
      </w:r>
      <w:r>
        <w:t>ания различных уровня и направленности в течение всей жизни:</w:t>
      </w:r>
    </w:p>
    <w:p w:rsidR="00000000" w:rsidRDefault="00EB3477">
      <w:bookmarkStart w:id="55" w:name="sub_3401"/>
      <w:r>
        <w:t>а) обеспечивает участие работников подведомственных учреждений в муниципальных, окружных, областных, региональных, российских, международных конференциях, семинарах, конкурсах профессиона</w:t>
      </w:r>
      <w:r>
        <w:t>льного мастерства, проектах и других мероприятиях, способствующих профессиональному развитию педагогических и управленческих кадров;</w:t>
      </w:r>
    </w:p>
    <w:p w:rsidR="00000000" w:rsidRDefault="00EB3477">
      <w:bookmarkStart w:id="56" w:name="sub_3402"/>
      <w:bookmarkEnd w:id="55"/>
      <w:r>
        <w:t>б) осуществляет мониторинг потребности подведомственных образовательных учреждений в педагогических кадрах;</w:t>
      </w:r>
    </w:p>
    <w:p w:rsidR="00000000" w:rsidRDefault="00EB3477">
      <w:bookmarkStart w:id="57" w:name="sub_3403"/>
      <w:bookmarkEnd w:id="56"/>
      <w:r>
        <w:t xml:space="preserve">в) утратил силу. - </w:t>
      </w:r>
      <w:hyperlink r:id="rId54" w:history="1">
        <w:r>
          <w:rPr>
            <w:rStyle w:val="a4"/>
          </w:rPr>
          <w:t>Решение</w:t>
        </w:r>
      </w:hyperlink>
      <w:r>
        <w:t xml:space="preserve"> Думы г. Сургута от 28 апреля 2023 г. N 314-VII ДГ</w:t>
      </w:r>
    </w:p>
    <w:bookmarkEnd w:id="57"/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bookmarkStart w:id="58" w:name="sub_3404"/>
      <w:r>
        <w:t>г) организует при необходимости заключение подведомственными образовательными учреждениями договоров о целевом обучении по образовательным программам с</w:t>
      </w:r>
      <w:r>
        <w:t>реднего профессионального или высшего образования (с целью подготовки педагогических кадров для муниципальной системы образования);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335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изменен. - </w:t>
      </w:r>
      <w:hyperlink r:id="rId5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июня 2020 г. N 588-VI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35) определяет муниципальное общеобразовательное учреждение для выдачи заявителю дубликата</w:t>
      </w:r>
      <w:r>
        <w:t xml:space="preserve"> аттестата и (или) дубликата приложения к аттестату об образовании в случае ликвидации подведомственного общеобразовательного учреждения;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3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36 изменен с 28 мая 2025 г. - </w:t>
      </w:r>
      <w:hyperlink r:id="rId5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36) организует выдачу серти</w:t>
      </w:r>
      <w:r>
        <w:t>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социальных сертификатов на получение муниципальной услуги в социальной сфере в муницип</w:t>
      </w:r>
      <w:r>
        <w:t>альном образовании городской округ Сургут Ханты-Мансийского автономного округа - Югры;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3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37 изменен с 28 мая 2025 г. - </w:t>
      </w:r>
      <w:hyperlink r:id="rId6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</w:t>
      </w:r>
      <w:r>
        <w:rPr>
          <w:shd w:val="clear" w:color="auto" w:fill="F0F0F0"/>
        </w:rPr>
        <w:t>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37) рассматривает в пределах своей компетенции обращения граждан и организаций</w:t>
      </w:r>
      <w:r>
        <w:t>, обеспечивает выполнение их обоснованных просьб и законных требований, принимает меры к устранению недостатков и нарушений деятельности подведомственных учреждений;</w:t>
      </w:r>
    </w:p>
    <w:p w:rsidR="00000000" w:rsidRDefault="00EB3477">
      <w:bookmarkStart w:id="62" w:name="sub_338"/>
      <w:r>
        <w:t>38) утверждает:</w:t>
      </w:r>
    </w:p>
    <w:bookmarkEnd w:id="62"/>
    <w:p w:rsidR="00000000" w:rsidRDefault="00EB3477">
      <w:r>
        <w:t>а) порядок определения нормативных затрат на оказание муници</w:t>
      </w:r>
      <w:r>
        <w:t>пальных услуг и нормативных затрат на содержание имущества подведомственных образовательных учреждений;</w:t>
      </w:r>
    </w:p>
    <w:p w:rsidR="00000000" w:rsidRDefault="00EB3477">
      <w:r>
        <w:t>б) значение натуральных норм, необходимых для определения нормативных затрат на оказание муниципальных услуг подведомственными учреждениями;</w:t>
      </w:r>
    </w:p>
    <w:p w:rsidR="00000000" w:rsidRDefault="00EB3477">
      <w:r>
        <w:t>в) норматив</w:t>
      </w:r>
      <w:r>
        <w:t>ные затраты на оказание муниципальных услуг подведомственными учреждениями в расчёте на единицу показателя объёма муниципальной услуги;</w:t>
      </w:r>
    </w:p>
    <w:p w:rsidR="00000000" w:rsidRDefault="00EB3477">
      <w:bookmarkStart w:id="63" w:name="sub_339"/>
      <w:r>
        <w:t>39) определяет стоимость питания детей в муниципальных образовательных учреждениях, реализующих основную образова</w:t>
      </w:r>
      <w:r>
        <w:t>тельную программу дошкольного образования;</w:t>
      </w:r>
    </w:p>
    <w:p w:rsidR="00000000" w:rsidRDefault="00EB3477">
      <w:bookmarkStart w:id="64" w:name="sub_340"/>
      <w:bookmarkEnd w:id="63"/>
      <w:r>
        <w:t xml:space="preserve">40) готовит проект муниципального правового акта о размерах, порядке и условиях оплаты труда работников подведомственных образовательных учреждений, предложения по её </w:t>
      </w:r>
      <w:r>
        <w:lastRenderedPageBreak/>
        <w:t>совершенствованию (изменению). О</w:t>
      </w:r>
      <w:r>
        <w:t>существляет консультационное сопровождение и контроль за правильностью применения установленной системы оплаты труда;</w:t>
      </w:r>
    </w:p>
    <w:p w:rsidR="00000000" w:rsidRDefault="00EB3477">
      <w:bookmarkStart w:id="65" w:name="sub_341"/>
      <w:bookmarkEnd w:id="64"/>
      <w:r>
        <w:t>41) готовит предложения по установлению специальных денежных поощрений для лиц, проявивших выдающиеся способности, и иных ме</w:t>
      </w:r>
      <w:r>
        <w:t>р стимулирования указанных лиц;</w:t>
      </w:r>
    </w:p>
    <w:p w:rsidR="00000000" w:rsidRDefault="00EB3477">
      <w:bookmarkStart w:id="66" w:name="sub_342"/>
      <w:bookmarkEnd w:id="65"/>
      <w:r>
        <w:t>42) назначает именные стипендии обучающимся подведомственных образовательных учреждений в порядке, утверждённом муниципальным правовым актом;</w:t>
      </w:r>
    </w:p>
    <w:p w:rsidR="00000000" w:rsidRDefault="00EB3477">
      <w:bookmarkStart w:id="67" w:name="sub_343"/>
      <w:bookmarkEnd w:id="66"/>
      <w:r>
        <w:t>43) организует и проводит олимпиады и иные интеллектуа</w:t>
      </w:r>
      <w:r>
        <w:t>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</w:t>
      </w:r>
      <w:r>
        <w:t xml:space="preserve">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</w:p>
    <w:p w:rsidR="00000000" w:rsidRDefault="00EB3477">
      <w:bookmarkStart w:id="68" w:name="sub_344"/>
      <w:bookmarkEnd w:id="67"/>
      <w:r>
        <w:t>44) обеспечивает в пределах выделенных бюджетных асс</w:t>
      </w:r>
      <w:r>
        <w:t>игнований участие обучающихся города в окружных, областных, региональных, российских, международных олимпиадах, конференциях, соревнованиях, фестивалях, конкурсах, акциях, семинарах и других мероприятиях в области образования;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345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6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45 изменен. - </w:t>
      </w:r>
      <w:hyperlink r:id="rId6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24 декабря 2019 г. N 535-VI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EB3477">
      <w:r>
        <w:t>45)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</w:t>
      </w:r>
      <w:r>
        <w:t>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 в подведомственных образовательных учреждениях;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3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46 изменен с 28 мая 2025 г. - </w:t>
      </w:r>
      <w:hyperlink r:id="rId6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46) готовит совместно с уполномоченными структурными подразделениями Администрации города перечень объектов строительства, реконструкции и капитального ремонта в сфере образования;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47 изменен. - </w:t>
      </w:r>
      <w:hyperlink r:id="rId6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сентября 2021 г. N 798-VI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47) разрабатывает и согласовывает с органом государственной власти Ханты-Мансийского автономного округа - Югры в сфере образования техническое задание, согласовывает проектную документацию (архитектурно-планировочные, технологиче</w:t>
      </w:r>
      <w:r>
        <w:t>ские решения, ведомость отделки, паспорт отделки фасада), перечень оборудования по объектам нового строительства и реконструкции;</w:t>
      </w:r>
    </w:p>
    <w:p w:rsidR="00000000" w:rsidRDefault="00EB3477">
      <w:bookmarkStart w:id="72" w:name="sub_348"/>
      <w:r>
        <w:t>48) участвует в приёмке объектов образования по окончании их строительства, реконструкции, капитального ремонта;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349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49 изменен с 28 мая 2025 г. - </w:t>
      </w:r>
      <w:hyperlink r:id="rId6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 xml:space="preserve">49) инициирует создание, ликвидацию, реорганизацию подведомственных учреждений, изменение типа подведомственных муниципальных учреждений в соответствии с порядком, </w:t>
      </w:r>
      <w:r>
        <w:lastRenderedPageBreak/>
        <w:t>установленным муниципальными нормативными правовыми актами;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3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50 изменен с 28 мая 2025 г. - </w:t>
      </w:r>
      <w:hyperlink r:id="rId7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</w:t>
      </w:r>
      <w:r>
        <w:rPr>
          <w:shd w:val="clear" w:color="auto" w:fill="F0F0F0"/>
        </w:rPr>
        <w:t>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50) осуществляет организационное и информационное сопровождение подведомственных образовательных учрежден</w:t>
      </w:r>
      <w:r>
        <w:t>ий при подготовке документов в уполномоченный орган по вопросам лицензирования образовательной деятельности, государственной аккредитации образовательных программ;</w:t>
      </w:r>
    </w:p>
    <w:p w:rsidR="00000000" w:rsidRDefault="00EB3477">
      <w:bookmarkStart w:id="75" w:name="sub_351"/>
      <w:r>
        <w:t>51) осуществляет комплексный анализ состояния и прогнозирование тенденций развития сф</w:t>
      </w:r>
      <w:r>
        <w:t>еры образования города, определяет задачи и приоритеты с учётом социокультурных особенностей;</w:t>
      </w:r>
    </w:p>
    <w:p w:rsidR="00000000" w:rsidRDefault="00EB3477">
      <w:bookmarkStart w:id="76" w:name="sub_352"/>
      <w:bookmarkEnd w:id="75"/>
      <w:r>
        <w:t>52) организует на муниципальном уровне мониторинг в системе образования в форме систематического стандартизированного наблюдения за состоянием и дин</w:t>
      </w:r>
      <w:r>
        <w:t>амикой изменений результатов и условий осуществления образовательных процессов, контингента обучающихся, учебных достижений обучающихся, сети организаций, осуществляющих образовательную деятельность;</w:t>
      </w:r>
    </w:p>
    <w:p w:rsidR="00000000" w:rsidRDefault="00EB3477">
      <w:bookmarkStart w:id="77" w:name="sub_353"/>
      <w:bookmarkEnd w:id="76"/>
      <w:r>
        <w:t>53) осуществляет сбор, обработку, анализ и</w:t>
      </w:r>
      <w:r>
        <w:t>нформации о состоянии дошкольного, начального общего, основного общего, среднего общего образования, дополнительного образования в подведомственных образовательных учреждениях;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354"/>
      <w:bookmarkEnd w:id="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54 изменен. - </w:t>
      </w:r>
      <w:hyperlink r:id="rId7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54) анализирует оснащённость подведомс</w:t>
      </w:r>
      <w:r>
        <w:t>твенных учреждений и определяет приоритетные направления развития материально-технической базы подведомственных учреждений;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3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55 изменен. - </w:t>
      </w:r>
      <w:hyperlink r:id="rId74" w:history="1">
        <w:r>
          <w:rPr>
            <w:rStyle w:val="a4"/>
            <w:shd w:val="clear" w:color="auto" w:fill="F0F0F0"/>
          </w:rPr>
          <w:t>Реше</w:t>
        </w:r>
        <w:r>
          <w:rPr>
            <w:rStyle w:val="a4"/>
            <w:shd w:val="clear" w:color="auto" w:fill="F0F0F0"/>
          </w:rPr>
          <w:t>ние</w:t>
        </w:r>
      </w:hyperlink>
      <w:r>
        <w:rPr>
          <w:shd w:val="clear" w:color="auto" w:fill="F0F0F0"/>
        </w:rPr>
        <w:t xml:space="preserve"> Думы г. Сургута от 1 июня 2020 г. N 588-VI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55) согласовывает программы развития подведомственных образовательных учреждений в порядке, утверждённом м</w:t>
      </w:r>
      <w:r>
        <w:t>униципальным правовым актом;</w:t>
      </w:r>
    </w:p>
    <w:p w:rsidR="00000000" w:rsidRDefault="00EB3477">
      <w:bookmarkStart w:id="80" w:name="sub_356"/>
      <w:r>
        <w:t>56) участвует в обеспечении открытости и доступности информации о системе образования, в том числе: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3561"/>
      <w:bookmarkEnd w:id="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изменен. - </w:t>
      </w:r>
      <w:hyperlink r:id="rId7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сентября 2021 г. N 798-VI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а) готовит итоговые (годовые</w:t>
      </w:r>
      <w:r>
        <w:t xml:space="preserve">) отчёты о результатах анализа состояния и перспектив развития образования города, ежегодно направляет их в уполномоченное структурное подразделение Администрации города для размещения на </w:t>
      </w:r>
      <w:hyperlink r:id="rId78" w:history="1">
        <w:r>
          <w:rPr>
            <w:rStyle w:val="a4"/>
          </w:rPr>
          <w:t>о</w:t>
        </w:r>
        <w:r>
          <w:rPr>
            <w:rStyle w:val="a4"/>
          </w:rPr>
          <w:t>фициальном портале</w:t>
        </w:r>
      </w:hyperlink>
      <w:r>
        <w:t xml:space="preserve"> Администрации города, в орган государственной власти Ханты-Мансийского автономного округа - Югры в сфере образования;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35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28 мая 2025 г. - </w:t>
      </w:r>
      <w:hyperlink r:id="rId7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б) предоставляет информацию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подведомственными образовательными учреждениями, организует предостав</w:t>
      </w:r>
      <w:r>
        <w:t>ление в электронном виде услуг, оказываемых подведомственными учреждениями;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" w:name="sub_563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83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28 мая 2025 г. - </w:t>
      </w:r>
      <w:hyperlink r:id="rId8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</w:t>
      </w:r>
      <w:r>
        <w:rPr>
          <w:shd w:val="clear" w:color="auto" w:fill="F0F0F0"/>
        </w:rPr>
        <w:t>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в) совместно со специализированными муниципальными учреждениями:</w:t>
      </w:r>
    </w:p>
    <w:p w:rsidR="00000000" w:rsidRDefault="00EB3477">
      <w:r>
        <w:t>организует работу по</w:t>
      </w:r>
      <w:r>
        <w:t>дведомственных учреждений по организации мероприятий по обеспечению информационной безопасности при работе в сети Интернет;</w:t>
      </w:r>
    </w:p>
    <w:p w:rsidR="00000000" w:rsidRDefault="00EB3477">
      <w:r>
        <w:t>организует и координирует внедрение и функционирование информационных систем в подведомственных учреждениях;</w:t>
      </w:r>
    </w:p>
    <w:p w:rsidR="00000000" w:rsidRDefault="00EB3477">
      <w:r>
        <w:t>контролирует ведение по</w:t>
      </w:r>
      <w:r>
        <w:t>дведомственными учреждениями используемых информационных систем;</w:t>
      </w:r>
    </w:p>
    <w:p w:rsidR="00000000" w:rsidRDefault="00EB3477">
      <w:r>
        <w:t>участвует в создании условий для внедрения и развития цифровых технологий в образовательном процессе подведомственных образовательных учреждений и в управлении образованием;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357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8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57 изменен с 28 мая 2025 г. - </w:t>
      </w:r>
      <w:hyperlink r:id="rId8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57) анализирует экономическое развитие, эффективность деятельности, в том числе финансово-хозяйственной, подведомственных учреждений;</w:t>
      </w:r>
    </w:p>
    <w:p w:rsidR="00000000" w:rsidRDefault="00EB3477">
      <w:bookmarkStart w:id="85" w:name="sub_358"/>
      <w:r>
        <w:t xml:space="preserve">58) утратил силу с 28 апреля 2023 г. - </w:t>
      </w:r>
      <w:hyperlink r:id="rId85" w:history="1">
        <w:r>
          <w:rPr>
            <w:rStyle w:val="a4"/>
          </w:rPr>
          <w:t>Решение</w:t>
        </w:r>
      </w:hyperlink>
      <w:r>
        <w:t xml:space="preserve"> Думы г. Сургута от 28 апреля 2023 г. N 314-VII ДГ</w:t>
      </w:r>
    </w:p>
    <w:bookmarkEnd w:id="85"/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bookmarkStart w:id="86" w:name="sub_359"/>
      <w:r>
        <w:t>59) участвует в соответствии с действующим законодательством в работе межведомственной комиссии по категорированию подведомственных образовательных учреждений;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360"/>
      <w:bookmarkEnd w:id="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60 изменен. - </w:t>
      </w:r>
      <w:hyperlink r:id="rId8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60) осуществляет в установленном порядке сбо</w:t>
      </w:r>
      <w:r>
        <w:t>р, обработку, анализ и представление сводной государственной статистической и иной отчётности, установленной исполнительными органами Ханты-Мансийского автономного округа - Югры, Администрацией города;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" w:name="sub_3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61 изме</w:t>
      </w:r>
      <w:r>
        <w:rPr>
          <w:shd w:val="clear" w:color="auto" w:fill="F0F0F0"/>
        </w:rPr>
        <w:t xml:space="preserve">нен. - </w:t>
      </w:r>
      <w:hyperlink r:id="rId8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22 сентября 2021 г. N 798-VI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61) осуществляет полномочия главного распорядителя бюджетных средств, главного администратора доходов бюджета муниципального образования городского округа Сургут Ханты-Мансийского автономного округа - Югры. Осуществляет в установленном порядке сбор, обрабо</w:t>
      </w:r>
      <w:r>
        <w:t>тку, анализ и представление сводной бухгалтерской (финансовой) и иной отчётности, установленной действующим законодательством, муниципальными правовыми актами;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" w:name="sub_3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62 изменен. - </w:t>
      </w:r>
      <w:hyperlink r:id="rId9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62) формирует и направляет в орган государственной власти Хант</w:t>
      </w:r>
      <w:r>
        <w:t xml:space="preserve">ы-Мансийского автономного округа - Югры в сфере образования муниципальный заказ учебников, учебных пособий в соответствии с требованиями </w:t>
      </w:r>
      <w:hyperlink r:id="rId93" w:history="1">
        <w:r>
          <w:rPr>
            <w:rStyle w:val="a4"/>
          </w:rPr>
          <w:t>Федерального закона</w:t>
        </w:r>
      </w:hyperlink>
      <w:r>
        <w:t xml:space="preserve"> от 29.12.2012 N </w:t>
      </w:r>
      <w:r>
        <w:t>273-ФЗ "Об образовании в Российской Федерации";</w:t>
      </w:r>
    </w:p>
    <w:p w:rsidR="00000000" w:rsidRDefault="00EB3477">
      <w:bookmarkStart w:id="90" w:name="sub_363"/>
      <w:r>
        <w:lastRenderedPageBreak/>
        <w:t>63) организует проведение аттестации кандидатов на должность руководителей и руководителей подведомственных муниципальных учреждений;</w:t>
      </w:r>
    </w:p>
    <w:p w:rsidR="00000000" w:rsidRDefault="00EB3477">
      <w:bookmarkStart w:id="91" w:name="sub_364"/>
      <w:bookmarkEnd w:id="90"/>
      <w:r>
        <w:t xml:space="preserve">64) утратил силу. - </w:t>
      </w:r>
      <w:hyperlink r:id="rId94" w:history="1">
        <w:r>
          <w:rPr>
            <w:rStyle w:val="a4"/>
          </w:rPr>
          <w:t>Решение</w:t>
        </w:r>
      </w:hyperlink>
      <w:r>
        <w:t xml:space="preserve"> Думы г. Сургута от 1 июня 2020 г. N 588-VI ДГ</w:t>
      </w:r>
    </w:p>
    <w:bookmarkEnd w:id="91"/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bookmarkStart w:id="92" w:name="sub_365"/>
      <w:r>
        <w:t>65) информирует педагогическ</w:t>
      </w:r>
      <w:r>
        <w:t>их работников подведомственных учреждений о процедуре аттестации педагогических работников организаций, осуществляющих образовательную деятельность на территории Ханты-Мансийского автономного округа - Югры;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366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ункт 66 изменен. - </w:t>
      </w:r>
      <w:hyperlink r:id="rId9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апреля 2024 г. N 524-VII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7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</w:t>
      </w:r>
      <w:r>
        <w:rPr>
          <w:shd w:val="clear" w:color="auto" w:fill="F0F0F0"/>
        </w:rPr>
        <w:t>ношения, возникшие с 1 января 2024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66) оказывает поддержку участникам добровольческой (волонтёрской) деятельности в их взаимодействии с подведомственными му</w:t>
      </w:r>
      <w:r>
        <w:t>ниципальными учреждениями в формах, предусмотренных действующим законодательством;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" w:name="sub_3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67 изменен с 28 мая 2025 г. - </w:t>
      </w:r>
      <w:hyperlink r:id="rId9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</w:t>
      </w:r>
      <w:r>
        <w:rPr>
          <w:shd w:val="clear" w:color="auto" w:fill="F0F0F0"/>
        </w:rPr>
        <w:t>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67) организует в соответствии с муниципальными правовыми актами бесплатную перевоз</w:t>
      </w:r>
      <w:r>
        <w:t>ку до муниципальных образовательных учреждений и обратно обучающихся, проживающих на территории города;</w:t>
      </w:r>
    </w:p>
    <w:p w:rsidR="00000000" w:rsidRDefault="00EB3477">
      <w:bookmarkStart w:id="95" w:name="sub_368"/>
      <w:r>
        <w:t>68) организует расследование и учёт несчастных случаев с обучающимися подведомственных образовательных учреждений, осуществляет контроль за соблю</w:t>
      </w:r>
      <w:r>
        <w:t>дением норм техники безопасности при организации образовательного процесса;</w:t>
      </w:r>
    </w:p>
    <w:p w:rsidR="00000000" w:rsidRDefault="00EB3477">
      <w:bookmarkStart w:id="96" w:name="sub_369"/>
      <w:bookmarkEnd w:id="95"/>
      <w:r>
        <w:t>69) организует работу межведомственной комиссии по проверке готовности подведомственных учреждений к новому учебному году;</w:t>
      </w:r>
    </w:p>
    <w:p w:rsidR="00000000" w:rsidRDefault="00EB3477">
      <w:bookmarkStart w:id="97" w:name="sub_370"/>
      <w:bookmarkEnd w:id="96"/>
      <w:r>
        <w:t xml:space="preserve">70) осуществляет контроль за </w:t>
      </w:r>
      <w:r>
        <w:t>выполнением подведомственными учреждениями мероприятий по энергосбережению и повышению энергоэффективности;</w:t>
      </w:r>
    </w:p>
    <w:p w:rsidR="00000000" w:rsidRDefault="00EB3477">
      <w:bookmarkStart w:id="98" w:name="sub_371"/>
      <w:bookmarkEnd w:id="97"/>
      <w:r>
        <w:t>71) участвует в обеспечении содержания зданий, сооружений, территорий подведомственных учреждений;</w:t>
      </w:r>
    </w:p>
    <w:p w:rsidR="00000000" w:rsidRDefault="00EB3477">
      <w:bookmarkStart w:id="99" w:name="sub_372"/>
      <w:bookmarkEnd w:id="98"/>
      <w:r>
        <w:t>72) обеспечивает испо</w:t>
      </w:r>
      <w:r>
        <w:t>лнение федеральных законов, а также иных нормативных актов Российской Федерации, нормативных правовых актов Ханты-Мансийского автономного округа - Югры, муниципальных правовых актов по вопросам мобилизационной подготовки;</w:t>
      </w:r>
    </w:p>
    <w:p w:rsidR="00000000" w:rsidRDefault="00EB3477">
      <w:bookmarkStart w:id="100" w:name="sub_373"/>
      <w:bookmarkEnd w:id="99"/>
      <w:r>
        <w:t>73) участвует в меро</w:t>
      </w:r>
      <w:r>
        <w:t>приятиях по профилактике терроризма и экстремизма, а также в минимизации и (или) ликвидации последствий проявлений терроризма и экстремизма, организуемых федеральными органами исполнительной власти и (или) исполнительными органами государственной власти Ха</w:t>
      </w:r>
      <w:r>
        <w:t>нты-Мансийского автономного округа - Югры. Организует и проводит (в том числе путём распространения информационных материалов, печатной продукции, проведения разъяснительной работы и иных мероприятий) мероприятия, предусмотренные Комплексным планом противо</w:t>
      </w:r>
      <w:r>
        <w:t>действия идеологии терроризма в Российской Федерации, в том числе информационно-пропагандистские мероприятия по разъяснению сущности терроризма, его общественной опасности и формированию у граждан неприятия его идеологии;</w:t>
      </w:r>
    </w:p>
    <w:p w:rsidR="00000000" w:rsidRDefault="00EB3477">
      <w:bookmarkStart w:id="101" w:name="sub_1374"/>
      <w:bookmarkEnd w:id="100"/>
      <w:r>
        <w:t>74) организует внед</w:t>
      </w:r>
      <w:r>
        <w:t>рение в практику работы подведомственных образовательных учреждений программ и (или) методик, направленных на формирование законопослушного поведения несовершеннолетних;</w:t>
      </w:r>
    </w:p>
    <w:p w:rsidR="00000000" w:rsidRDefault="00EB3477">
      <w:bookmarkStart w:id="102" w:name="sub_1375"/>
      <w:bookmarkEnd w:id="101"/>
      <w:r>
        <w:t>75) обеспечивает проведение мероприятий по раннему выявлению незаконно</w:t>
      </w:r>
      <w:r>
        <w:t xml:space="preserve">го потребления наркотических средств и психотропных веществ обучающимися общеобразовательных </w:t>
      </w:r>
      <w:r>
        <w:lastRenderedPageBreak/>
        <w:t>учреждений;</w:t>
      </w:r>
    </w:p>
    <w:p w:rsidR="00000000" w:rsidRDefault="00EB3477">
      <w:bookmarkStart w:id="103" w:name="sub_176"/>
      <w:bookmarkEnd w:id="102"/>
      <w:r>
        <w:t>76) участвует в мероприятиях по профилактике незаконного потребления наркотических средств и психотропных веществ, наркомании в подведом</w:t>
      </w:r>
      <w:r>
        <w:t>ственных образовательных учреждениях;</w:t>
      </w:r>
    </w:p>
    <w:p w:rsidR="00000000" w:rsidRDefault="00EB3477">
      <w:bookmarkStart w:id="104" w:name="sub_177"/>
      <w:bookmarkEnd w:id="103"/>
      <w:r>
        <w:t xml:space="preserve">77) Утратил силу. - </w:t>
      </w:r>
      <w:hyperlink r:id="rId101" w:history="1">
        <w:r>
          <w:rPr>
            <w:rStyle w:val="a4"/>
          </w:rPr>
          <w:t>Решение</w:t>
        </w:r>
      </w:hyperlink>
      <w:r>
        <w:t xml:space="preserve"> Думы г. Сургута от 24 декабря 2019 г. N 535-VI ДГ</w:t>
      </w:r>
    </w:p>
    <w:bookmarkEnd w:id="104"/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pPr>
        <w:pStyle w:val="a8"/>
        <w:rPr>
          <w:shd w:val="clear" w:color="auto" w:fill="F0F0F0"/>
        </w:rPr>
      </w:pPr>
      <w:bookmarkStart w:id="105" w:name="sub_178"/>
      <w:r>
        <w:t xml:space="preserve"> </w:t>
      </w:r>
      <w:r>
        <w:rPr>
          <w:shd w:val="clear" w:color="auto" w:fill="F0F0F0"/>
        </w:rPr>
        <w:t xml:space="preserve">Пункт 78 изменен. - </w:t>
      </w:r>
      <w:hyperlink r:id="rId10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24 декабря 2019 г. N 535-VI ДГ</w:t>
      </w:r>
    </w:p>
    <w:bookmarkEnd w:id="105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 xml:space="preserve">78) осуществляет внутренний финансовый аудит в соответствии с </w:t>
      </w:r>
      <w:hyperlink r:id="rId105" w:history="1">
        <w:r>
          <w:rPr>
            <w:rStyle w:val="a4"/>
          </w:rPr>
          <w:t>Бюджетным кодексом</w:t>
        </w:r>
      </w:hyperlink>
      <w:r>
        <w:t xml:space="preserve"> Росси</w:t>
      </w:r>
      <w:r>
        <w:t>йской Федерации;</w:t>
      </w:r>
    </w:p>
    <w:p w:rsidR="00000000" w:rsidRDefault="00EB3477">
      <w:bookmarkStart w:id="106" w:name="sub_179"/>
      <w:r>
        <w:t>79) организует проведение оценки последствий принятия решения о реконструкции, модернизации, изменении назначения, реорганизации, ликвидации подведомственного муниципального образовательного учреждения, оценки последствий заключения</w:t>
      </w:r>
      <w:r>
        <w:t xml:space="preserve"> подведомственными муниципальными образовательными учреждениями договоров безвозмездного пользования, договоров аренды закреплённых за ними объектов собственности;</w:t>
      </w:r>
    </w:p>
    <w:p w:rsidR="00000000" w:rsidRDefault="00EB3477">
      <w:bookmarkStart w:id="107" w:name="sub_180"/>
      <w:bookmarkEnd w:id="106"/>
      <w:r>
        <w:t xml:space="preserve">80) утратил силу с 28 мая 2025 г. - </w:t>
      </w:r>
      <w:hyperlink r:id="rId106" w:history="1">
        <w:r>
          <w:rPr>
            <w:rStyle w:val="a4"/>
          </w:rPr>
          <w:t>Решение</w:t>
        </w:r>
      </w:hyperlink>
      <w:r>
        <w:t xml:space="preserve"> Думы г. Сургута Ханты-Мансийского автономного округа - Югры от 28 мая 2025 г. N 801-VII ДГ</w:t>
      </w:r>
    </w:p>
    <w:bookmarkEnd w:id="107"/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pPr>
        <w:pStyle w:val="a8"/>
        <w:rPr>
          <w:shd w:val="clear" w:color="auto" w:fill="F0F0F0"/>
        </w:rPr>
      </w:pPr>
      <w:bookmarkStart w:id="108" w:name="sub_181"/>
      <w:r>
        <w:t xml:space="preserve"> </w:t>
      </w:r>
      <w:r>
        <w:rPr>
          <w:shd w:val="clear" w:color="auto" w:fill="F0F0F0"/>
        </w:rPr>
        <w:t xml:space="preserve">Пункт 81 изменен с 28 мая 2025 г. - </w:t>
      </w:r>
      <w:hyperlink r:id="rId10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bookmarkEnd w:id="108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81) согласовывает передачу в аренду, безвозмездное пользование муниципального имущества, закреплённого за подведомственными учреждениями;</w:t>
      </w:r>
    </w:p>
    <w:p w:rsidR="00000000" w:rsidRDefault="00EB3477">
      <w:bookmarkStart w:id="109" w:name="sub_382"/>
      <w:r>
        <w:t>82) проводит экспер</w:t>
      </w:r>
      <w:r>
        <w:t>тизу экономической обоснованности тарифов на услуги (работы), предоставляемые (выполняемые) подведомственными муниципальными учреждениями;</w:t>
      </w:r>
    </w:p>
    <w:p w:rsidR="00000000" w:rsidRDefault="00EB3477">
      <w:bookmarkStart w:id="110" w:name="sub_383"/>
      <w:bookmarkEnd w:id="109"/>
      <w:r>
        <w:t>83) готовит проекты муниципальных правовых актов об установлении тарифов на услуги (работы), предоставл</w:t>
      </w:r>
      <w:r>
        <w:t>яемые (выполняемые) подведомственными муниципальными учреждениями;</w:t>
      </w:r>
    </w:p>
    <w:p w:rsidR="00000000" w:rsidRDefault="00EB3477">
      <w:bookmarkStart w:id="111" w:name="sub_384"/>
      <w:bookmarkEnd w:id="110"/>
      <w:r>
        <w:t>84) организует для детей и молодёжи социально значимые познавательные, творческие, культурные, краеведческие, праздничные, спортивные и благотворительные мероприятия и проекты</w:t>
      </w:r>
      <w:r>
        <w:t xml:space="preserve"> муниципального, регионального и федерального уровней, в том числе в каникулярное время;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385"/>
      <w:bookmarkEnd w:id="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85 изменен. - </w:t>
      </w:r>
      <w:hyperlink r:id="rId11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</w:t>
      </w:r>
      <w:r>
        <w:rPr>
          <w:shd w:val="clear" w:color="auto" w:fill="F0F0F0"/>
        </w:rPr>
        <w:t>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85) координирует деятельность подведомственных учреждений по организации перевозок организованных групп детей к месту обучения</w:t>
      </w:r>
      <w:r>
        <w:t>, проведения спортивных, оздоровительных, культурно-массовых мероприятий и обратно;</w:t>
      </w:r>
    </w:p>
    <w:p w:rsidR="00000000" w:rsidRDefault="00EB3477">
      <w:bookmarkStart w:id="113" w:name="sub_374"/>
      <w:r>
        <w:t>86) осуществляет иные функции, предусмотренные законодательством, федеральными, региональными и муниципальными правовыми актами;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" w:name="sub_387"/>
      <w:bookmarkEnd w:id="113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14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87. - </w:t>
      </w:r>
      <w:hyperlink r:id="rId11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от 1 июля 2019 г. N 449-VI ДГ</w:t>
      </w:r>
    </w:p>
    <w:p w:rsidR="00000000" w:rsidRDefault="00EB3477">
      <w:r>
        <w:t>87) обеспечивает при реализации своих полномочий приоритет целей и задач по развитию ко</w:t>
      </w:r>
      <w:r>
        <w:t>нкуренции на товарных рынках в установленной сфере деятельности;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3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88 изменен с 28 мая 2025 г. - </w:t>
      </w:r>
      <w:hyperlink r:id="rId11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</w:t>
      </w:r>
      <w:r>
        <w:rPr>
          <w:shd w:val="clear" w:color="auto" w:fill="F0F0F0"/>
        </w:rPr>
        <w:t>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Изменения </w:t>
      </w:r>
      <w:hyperlink r:id="rId114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своё действие на правоотношения, возникшие с 1 марта 2025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88) создаёт территориальные психолого-медико-педагогические комиссии при центре психолого-педагогической, медицинской и социальной помощи (при наличии последнего), утверждает их состав и порядок ре</w:t>
      </w:r>
      <w:r>
        <w:t xml:space="preserve">гламентации деятельности, информирует родителей (законных представителей) детей об основных направлениях деятельности, месте нахождения, графике работы комиссий, обеспечивает комиссии необходимыми помещениями, оборудованием, компьютерной и оргтехникой для </w:t>
      </w:r>
      <w:r>
        <w:t>организации их деятельности;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" w:name="sub_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89. - </w:t>
      </w:r>
      <w:hyperlink r:id="rId11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июня 2020 г. N 588-VI ДГ</w:t>
      </w:r>
    </w:p>
    <w:p w:rsidR="00000000" w:rsidRDefault="00EB3477">
      <w:r>
        <w:t>89) организует проведение муниципального этапа всероссийских конкурсов профессионального педагогического мастерства;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3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90. - </w:t>
      </w:r>
      <w:hyperlink r:id="rId1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1 июня 2020 г. N 588-VI ДГ</w:t>
      </w:r>
    </w:p>
    <w:p w:rsidR="00000000" w:rsidRDefault="00EB3477">
      <w:r>
        <w:t xml:space="preserve">90) оказывает содействие лицам, которые проявили выдающиеся способности и к которым в соответствии с </w:t>
      </w:r>
      <w:hyperlink r:id="rId118" w:history="1">
        <w:r>
          <w:rPr>
            <w:rStyle w:val="a4"/>
          </w:rPr>
          <w:t>Федеральным законом</w:t>
        </w:r>
      </w:hyperlink>
      <w:r>
        <w:t xml:space="preserve"> от 29.</w:t>
      </w:r>
      <w:r>
        <w:t>12.2012 N 273-ФЗ "Об образовании в Российской Федерации" относятся обучающиеся, показавшие высокий уровень интеллектуального развития и творческих способностей в определённой сфере учебной и научно-исследовательской деятельности, в научно-техническом и худ</w:t>
      </w:r>
      <w:r>
        <w:t>ожественном творчестве, в физической культуре и спорте;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91 изменен. - </w:t>
      </w:r>
      <w:hyperlink r:id="rId1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91) осуществляет в пределах своих полномочий экологическое просвещение в соответствии с законодательством Российской Федерации и муниципальными правовыми актами</w:t>
      </w:r>
      <w:r>
        <w:t>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3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92. - </w:t>
      </w:r>
      <w:hyperlink r:id="rId12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октября 2022 г. N 188-VII ДГ</w:t>
      </w:r>
    </w:p>
    <w:p w:rsidR="00000000" w:rsidRDefault="00EB3477">
      <w:r>
        <w:t>92) организует работу по профилактике правонарушени</w:t>
      </w:r>
      <w:r>
        <w:t>й в подведомственных образовательных учреждениях, а также по реализации педагогических мер в отношении лиц, подвергшихся мерам уголовно-правового характера;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3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93. - </w:t>
      </w:r>
      <w:hyperlink r:id="rId12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4 октября 2022 г. N 188-VII ДГ</w:t>
      </w:r>
    </w:p>
    <w:p w:rsidR="00000000" w:rsidRDefault="00EB3477">
      <w:r>
        <w:t>93) организует работу по правовому просвещению в подведомственных образовательных учреждениях;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3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 дополне</w:t>
      </w:r>
      <w:r>
        <w:rPr>
          <w:shd w:val="clear" w:color="auto" w:fill="F0F0F0"/>
        </w:rPr>
        <w:t xml:space="preserve">на пунктом 94. - </w:t>
      </w:r>
      <w:hyperlink r:id="rId1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r>
        <w:t>94) осуществляет поддержку первичных отделений Российского движения детей и молодёжи в подведомственных обр</w:t>
      </w:r>
      <w:r>
        <w:t>азовательных учреждениях в соответствии с законодательством Российской Федерации и муниципальными правовыми актами, участвует в разработке и реализации мероприятий по поддержке российского движения детей и молодёжи в муниципальной системе образования;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3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95. - </w:t>
      </w:r>
      <w:hyperlink r:id="rId12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3 марта 2026 г. N 967-VII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25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2026 г.</w:t>
      </w:r>
    </w:p>
    <w:p w:rsidR="00000000" w:rsidRDefault="00EB3477">
      <w:r>
        <w:t>95) участвует в пределах своих полномочий в создании условий для развития малого и среднего предпринимательства на территор</w:t>
      </w:r>
      <w:r>
        <w:t>ии городского округа в соответствии с законодательством Российской Федерации и муниципальными правовыми актами.</w:t>
      </w:r>
    </w:p>
    <w:p w:rsidR="00000000" w:rsidRDefault="00EB3477"/>
    <w:p w:rsidR="00000000" w:rsidRDefault="00EB3477">
      <w:pPr>
        <w:pStyle w:val="a7"/>
      </w:pPr>
      <w:bookmarkStart w:id="123" w:name="sub_4"/>
      <w:r>
        <w:rPr>
          <w:rStyle w:val="a3"/>
        </w:rPr>
        <w:t>Статья 4.</w:t>
      </w:r>
      <w:r>
        <w:t xml:space="preserve"> Структура департамента</w:t>
      </w:r>
    </w:p>
    <w:p w:rsidR="00000000" w:rsidRDefault="00EB3477">
      <w:bookmarkStart w:id="124" w:name="sub_41"/>
      <w:bookmarkEnd w:id="123"/>
      <w:r>
        <w:t>1. Структура и штатное расписание департамента утверждаются распоряжением Администрации города</w:t>
      </w:r>
      <w:r>
        <w:t>.</w:t>
      </w:r>
    </w:p>
    <w:p w:rsidR="00000000" w:rsidRDefault="00EB3477">
      <w:bookmarkStart w:id="125" w:name="sub_42"/>
      <w:bookmarkEnd w:id="124"/>
      <w:r>
        <w:t>2. Деятельность структурных подразделений департамента осуществляется в соответствии с положениями о них, утверждёнными директором департамента.</w:t>
      </w:r>
    </w:p>
    <w:bookmarkEnd w:id="125"/>
    <w:p w:rsidR="00000000" w:rsidRDefault="00EB3477"/>
    <w:p w:rsidR="00000000" w:rsidRDefault="00EB3477">
      <w:pPr>
        <w:pStyle w:val="a7"/>
      </w:pPr>
      <w:bookmarkStart w:id="126" w:name="sub_5"/>
      <w:r>
        <w:rPr>
          <w:rStyle w:val="a3"/>
        </w:rPr>
        <w:t>Статья 5.</w:t>
      </w:r>
      <w:r>
        <w:t xml:space="preserve"> Статус руководителя департамента</w:t>
      </w:r>
    </w:p>
    <w:p w:rsidR="00000000" w:rsidRDefault="00EB3477">
      <w:bookmarkStart w:id="127" w:name="sub_51"/>
      <w:bookmarkEnd w:id="126"/>
      <w:r>
        <w:t>1. Департамент возглавл</w:t>
      </w:r>
      <w:r>
        <w:t>яет директор, назначаемый на должность и освобождаемый от должности Главой города по представлению заместителя Главы города, курирующего деятельность департамента.</w:t>
      </w:r>
    </w:p>
    <w:p w:rsidR="00000000" w:rsidRDefault="00EB3477">
      <w:bookmarkStart w:id="128" w:name="sub_52"/>
      <w:bookmarkEnd w:id="127"/>
      <w:r>
        <w:t>2. Директор осуществляет непосредственное руководство деятельностью департамента</w:t>
      </w:r>
      <w:r>
        <w:t xml:space="preserve"> на основе единоначалия и несет персональную ответственность за невыполнение возложенных на департамент функций, за несоблюдение действующего законодательства, сохранность документов, находящихся в ведении департамента, за разглашение служебной информации,</w:t>
      </w:r>
      <w:r>
        <w:t xml:space="preserve"> состояние трудовой и исполнительской дисциплины.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" w:name="sub_53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изменена. - </w:t>
      </w:r>
      <w:hyperlink r:id="rId1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 Сургута от 28 апреля 2023 г. N 314-VII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Изменени</w:t>
      </w:r>
      <w:r>
        <w:rPr>
          <w:shd w:val="clear" w:color="auto" w:fill="F0F0F0"/>
        </w:rPr>
        <w:t xml:space="preserve">я </w:t>
      </w:r>
      <w:hyperlink r:id="rId127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2023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3. Директор департаме</w:t>
      </w:r>
      <w:r>
        <w:t>нта имеет заместителей, которые назначаются и освобождаются от должности Главой города по представлению директора департамента, согласованному заместителем Главы города, курирующим социальную сферу. Директор департамента вправе в установленном порядке деле</w:t>
      </w:r>
      <w:r>
        <w:t>гировать отдельные предоставленные ему полномочия своим заместителям.</w:t>
      </w:r>
    </w:p>
    <w:p w:rsidR="00000000" w:rsidRDefault="00EB3477">
      <w:bookmarkStart w:id="130" w:name="sub_54"/>
      <w:r>
        <w:t>4. Директор департамента по доверенности выполняет функции представителя работодателя, а именно: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" w:name="sub_541"/>
      <w:bookmarkEnd w:id="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28 мая 2025 г. - </w:t>
      </w:r>
      <w:hyperlink r:id="rId12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30" w:history="1">
        <w:r>
          <w:rPr>
            <w:rStyle w:val="a4"/>
            <w:shd w:val="clear" w:color="auto" w:fill="F0F0F0"/>
          </w:rPr>
          <w:t>расп</w:t>
        </w:r>
        <w:r>
          <w:rPr>
            <w:rStyle w:val="a4"/>
            <w:shd w:val="clear" w:color="auto" w:fill="F0F0F0"/>
          </w:rPr>
          <w:t>ространяют</w:t>
        </w:r>
      </w:hyperlink>
      <w:r>
        <w:rPr>
          <w:shd w:val="clear" w:color="auto" w:fill="F0F0F0"/>
        </w:rPr>
        <w:t xml:space="preserve"> своё действие на правоотношения, возникшие с 25 февраля 2025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 xml:space="preserve">1) подписывает, утверждает и (или) визирует документы по </w:t>
      </w:r>
      <w:r>
        <w:t>кадровым вопросам в отношении работников департамента, заключает, прекращает трудовые договоры, подписывает приказы по кадровым вопросам в отношении работников департамента (за исключением заместителей директора департамента), применяет к ним в соответстви</w:t>
      </w:r>
      <w:r>
        <w:t>и с законодательством меры поощрения и дисциплинарного взыскания;</w:t>
      </w:r>
    </w:p>
    <w:p w:rsidR="00000000" w:rsidRDefault="00EB34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" w:name="sub_5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мая 2025 г. - </w:t>
      </w:r>
      <w:hyperlink r:id="rId1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г. Сургута Ханты-Мансийског</w:t>
      </w:r>
      <w:r>
        <w:rPr>
          <w:shd w:val="clear" w:color="auto" w:fill="F0F0F0"/>
        </w:rPr>
        <w:t>о автономного округа - Югры от 28 мая 2025 г. N 801-VII ДГ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33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своё действие на правоотношения, возникшие с 25 февраля 2025 г.</w:t>
      </w:r>
    </w:p>
    <w:p w:rsidR="00000000" w:rsidRDefault="00EB3477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3477">
      <w:r>
        <w:t>2) подписывает, утверждает и (или) визирует документы по кадровым вопросам в отношении руководителей муниципальных учреждений, изменяет трудовые договоры с руководителями муниципальных учреждени</w:t>
      </w:r>
      <w:r>
        <w:t>й, подведомственных департаменту, применяет к ним в соответствии с действующим законодательством меры поощрения и дисциплинарного взыскания;</w:t>
      </w:r>
    </w:p>
    <w:p w:rsidR="00000000" w:rsidRDefault="00EB3477">
      <w:r>
        <w:t>3) даёт работникам департамента обязательные для них письменные или устные указания по вопросам, отнесённым к компе</w:t>
      </w:r>
      <w:r>
        <w:t>тенции департамента, контролирует их исполнение;</w:t>
      </w:r>
    </w:p>
    <w:p w:rsidR="00000000" w:rsidRDefault="00EB3477">
      <w:r>
        <w:lastRenderedPageBreak/>
        <w:t>4) проводит совещания по вопросам деятельности департамента;</w:t>
      </w:r>
    </w:p>
    <w:p w:rsidR="00000000" w:rsidRDefault="00EB3477">
      <w:r>
        <w:t>5) отвечает в установленном порядке в пределах своей компетенции на письма граждан и организаций;</w:t>
      </w:r>
    </w:p>
    <w:p w:rsidR="00000000" w:rsidRDefault="00EB3477">
      <w:r>
        <w:t>6) ведёт в пределах функций, возложенных на депа</w:t>
      </w:r>
      <w:r>
        <w:t>ртамент, приём граждан и представителей организаций;</w:t>
      </w:r>
    </w:p>
    <w:p w:rsidR="00000000" w:rsidRDefault="00EB3477">
      <w:r>
        <w:t>7) подписывает муниципальные контракты, договоры, дополнительные соглашения к ним, заключаемые в пределах функций департамента, а также подписывает иные документы и совершает иные действия, связанные с о</w:t>
      </w:r>
      <w:r>
        <w:t>существлением прав и исполнением обязанностей по заключённым муниципальным контрактам, договорам, дополнительным соглашениям к ним;</w:t>
      </w:r>
    </w:p>
    <w:p w:rsidR="00000000" w:rsidRDefault="00EB3477">
      <w:r>
        <w:t xml:space="preserve">8) направляет в управление кадров и муниципальной службы Администрации города заявки о необходимости повышения квалификации </w:t>
      </w:r>
      <w:r>
        <w:t>работников департамента;</w:t>
      </w:r>
    </w:p>
    <w:p w:rsidR="00000000" w:rsidRDefault="00EB3477">
      <w:r>
        <w:t>9) вносит в установленном порядке на рассмотрение Главы города проекты муниципальных правовых актов по вопросам, входящим в компетенцию департамента;</w:t>
      </w:r>
    </w:p>
    <w:p w:rsidR="00000000" w:rsidRDefault="00EB3477">
      <w:r>
        <w:t>10) организует исполнение муниципальных правовых актов по вопросам деятельности д</w:t>
      </w:r>
      <w:r>
        <w:t>епартамента;</w:t>
      </w:r>
    </w:p>
    <w:p w:rsidR="00000000" w:rsidRDefault="00EB3477">
      <w:r>
        <w:t>11) издаёт в пределах своей компетенции приказы, обязательные для исполнения работниками департамента и подведомственных организаций;</w:t>
      </w:r>
    </w:p>
    <w:p w:rsidR="00000000" w:rsidRDefault="00EB3477">
      <w:r>
        <w:t>12) разрабатывает положение о департаменте;</w:t>
      </w:r>
    </w:p>
    <w:p w:rsidR="00000000" w:rsidRDefault="00EB3477">
      <w:r>
        <w:t>13) утверждает должностные инструкции работников департамента;</w:t>
      </w:r>
    </w:p>
    <w:p w:rsidR="00000000" w:rsidRDefault="00EB3477">
      <w:r>
        <w:t>14) осуществляет иные полномочия, возложенные на него в установленном порядке.</w:t>
      </w:r>
    </w:p>
    <w:p w:rsidR="00000000" w:rsidRDefault="00EB3477">
      <w:bookmarkStart w:id="133" w:name="sub_55"/>
      <w:r>
        <w:t>5. В случае временного отсутствия директора департамента руководство департаментом осуществляет один из заместителей на основании соответствующих муниципальных правовых ак</w:t>
      </w:r>
      <w:r>
        <w:t>тов.</w:t>
      </w:r>
    </w:p>
    <w:bookmarkEnd w:id="133"/>
    <w:p w:rsidR="00000000" w:rsidRDefault="00EB3477"/>
    <w:p w:rsidR="00000000" w:rsidRDefault="00EB3477">
      <w:pPr>
        <w:pStyle w:val="a7"/>
      </w:pPr>
      <w:bookmarkStart w:id="134" w:name="sub_6"/>
      <w:r>
        <w:rPr>
          <w:rStyle w:val="a3"/>
        </w:rPr>
        <w:t>Статья 6.</w:t>
      </w:r>
      <w:r>
        <w:t xml:space="preserve"> Заключительные положения</w:t>
      </w:r>
    </w:p>
    <w:p w:rsidR="00000000" w:rsidRDefault="00EB3477">
      <w:bookmarkStart w:id="135" w:name="sub_61"/>
      <w:bookmarkEnd w:id="134"/>
      <w:r>
        <w:t>1. Персональная ответственность директора и работников департамента устанавливается в их трудовых договорах и должностных инструкциях.</w:t>
      </w:r>
    </w:p>
    <w:p w:rsidR="00000000" w:rsidRDefault="00EB3477">
      <w:bookmarkStart w:id="136" w:name="sub_62"/>
      <w:bookmarkEnd w:id="135"/>
      <w:r>
        <w:t>2. Изменения и дополнения в настоящее Положени</w:t>
      </w:r>
      <w:r>
        <w:t>е вносятся решением Думы города.</w:t>
      </w:r>
    </w:p>
    <w:bookmarkEnd w:id="136"/>
    <w:p w:rsidR="00EB3477" w:rsidRDefault="00EB3477"/>
    <w:sectPr w:rsidR="00EB3477">
      <w:headerReference w:type="default" r:id="rId135"/>
      <w:footerReference w:type="default" r:id="rId13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77" w:rsidRDefault="00EB3477">
      <w:r>
        <w:separator/>
      </w:r>
    </w:p>
  </w:endnote>
  <w:endnote w:type="continuationSeparator" w:id="0">
    <w:p w:rsidR="00EB3477" w:rsidRDefault="00EB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B34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09.04.2026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B34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B34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D01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D017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D01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D017D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77" w:rsidRDefault="00EB3477">
      <w:r>
        <w:separator/>
      </w:r>
    </w:p>
  </w:footnote>
  <w:footnote w:type="continuationSeparator" w:id="0">
    <w:p w:rsidR="00EB3477" w:rsidRDefault="00EB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34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г. Сургута Ханты-Мансийского автономного округа - Югры от 29 апреля 2010 г. N 726-IVДГ "О…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7D"/>
    <w:rsid w:val="006D017D"/>
    <w:rsid w:val="00E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9C65B5-CA71-4869-9502-27B09EBD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формация о версии"/>
    <w:basedOn w:val="a6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4208218/8" TargetMode="External"/><Relationship Id="rId21" Type="http://schemas.openxmlformats.org/officeDocument/2006/relationships/hyperlink" Target="https://internet.garant.ru/document/redirect/29159924/224" TargetMode="External"/><Relationship Id="rId42" Type="http://schemas.openxmlformats.org/officeDocument/2006/relationships/hyperlink" Target="https://internet.garant.ru/document/redirect/412104612/1014" TargetMode="External"/><Relationship Id="rId63" Type="http://schemas.openxmlformats.org/officeDocument/2006/relationships/hyperlink" Target="https://internet.garant.ru/document/redirect/29150426/345" TargetMode="External"/><Relationship Id="rId84" Type="http://schemas.openxmlformats.org/officeDocument/2006/relationships/hyperlink" Target="https://internet.garant.ru/document/redirect/29158842/357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internet.garant.ru/document/redirect/29252990/13" TargetMode="External"/><Relationship Id="rId107" Type="http://schemas.openxmlformats.org/officeDocument/2006/relationships/hyperlink" Target="https://internet.garant.ru/document/redirect/29158842/180" TargetMode="External"/><Relationship Id="rId11" Type="http://schemas.openxmlformats.org/officeDocument/2006/relationships/hyperlink" Target="https://internet.garant.ru/document/redirect/29120983/0" TargetMode="External"/><Relationship Id="rId32" Type="http://schemas.openxmlformats.org/officeDocument/2006/relationships/hyperlink" Target="https://internet.garant.ru/document/redirect/406816291/1013" TargetMode="External"/><Relationship Id="rId37" Type="http://schemas.openxmlformats.org/officeDocument/2006/relationships/hyperlink" Target="https://internet.garant.ru/document/redirect/412104612/22" TargetMode="External"/><Relationship Id="rId53" Type="http://schemas.openxmlformats.org/officeDocument/2006/relationships/hyperlink" Target="https://internet.garant.ru/document/redirect/29255605/334" TargetMode="External"/><Relationship Id="rId58" Type="http://schemas.openxmlformats.org/officeDocument/2006/relationships/hyperlink" Target="https://internet.garant.ru/document/redirect/412104612/1017" TargetMode="External"/><Relationship Id="rId74" Type="http://schemas.openxmlformats.org/officeDocument/2006/relationships/hyperlink" Target="https://internet.garant.ru/document/redirect/74208218/5" TargetMode="External"/><Relationship Id="rId79" Type="http://schemas.openxmlformats.org/officeDocument/2006/relationships/hyperlink" Target="https://internet.garant.ru/document/redirect/412104612/1201" TargetMode="External"/><Relationship Id="rId102" Type="http://schemas.openxmlformats.org/officeDocument/2006/relationships/hyperlink" Target="https://internet.garant.ru/document/redirect/29150426/177" TargetMode="External"/><Relationship Id="rId123" Type="http://schemas.openxmlformats.org/officeDocument/2006/relationships/hyperlink" Target="https://internet.garant.ru/document/redirect/406816291/1019" TargetMode="External"/><Relationship Id="rId128" Type="http://schemas.openxmlformats.org/officeDocument/2006/relationships/hyperlink" Target="https://internet.garant.ru/document/redirect/29255605/5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29252990/361" TargetMode="External"/><Relationship Id="rId95" Type="http://schemas.openxmlformats.org/officeDocument/2006/relationships/hyperlink" Target="https://internet.garant.ru/document/redirect/29250945/364" TargetMode="External"/><Relationship Id="rId22" Type="http://schemas.openxmlformats.org/officeDocument/2006/relationships/hyperlink" Target="https://internet.garant.ru/document/redirect/412104612/1011" TargetMode="External"/><Relationship Id="rId27" Type="http://schemas.openxmlformats.org/officeDocument/2006/relationships/hyperlink" Target="https://internet.garant.ru/document/redirect/29255605/39" TargetMode="External"/><Relationship Id="rId43" Type="http://schemas.openxmlformats.org/officeDocument/2006/relationships/hyperlink" Target="https://internet.garant.ru/document/redirect/29158842/327" TargetMode="External"/><Relationship Id="rId48" Type="http://schemas.openxmlformats.org/officeDocument/2006/relationships/hyperlink" Target="https://internet.garant.ru/document/redirect/74208218/3" TargetMode="External"/><Relationship Id="rId64" Type="http://schemas.openxmlformats.org/officeDocument/2006/relationships/hyperlink" Target="https://internet.garant.ru/document/redirect/412104612/1019" TargetMode="External"/><Relationship Id="rId69" Type="http://schemas.openxmlformats.org/officeDocument/2006/relationships/hyperlink" Target="https://internet.garant.ru/document/redirect/29158842/349" TargetMode="External"/><Relationship Id="rId113" Type="http://schemas.openxmlformats.org/officeDocument/2006/relationships/hyperlink" Target="https://internet.garant.ru/document/redirect/412104612/1024" TargetMode="External"/><Relationship Id="rId118" Type="http://schemas.openxmlformats.org/officeDocument/2006/relationships/hyperlink" Target="https://internet.garant.ru/document/redirect/70291362/0" TargetMode="External"/><Relationship Id="rId134" Type="http://schemas.openxmlformats.org/officeDocument/2006/relationships/hyperlink" Target="https://internet.garant.ru/document/redirect/29158842/542" TargetMode="External"/><Relationship Id="rId80" Type="http://schemas.openxmlformats.org/officeDocument/2006/relationships/hyperlink" Target="https://internet.garant.ru/document/redirect/29158842/3562" TargetMode="External"/><Relationship Id="rId85" Type="http://schemas.openxmlformats.org/officeDocument/2006/relationships/hyperlink" Target="https://internet.garant.ru/document/redirect/406816291/1017" TargetMode="External"/><Relationship Id="rId12" Type="http://schemas.openxmlformats.org/officeDocument/2006/relationships/hyperlink" Target="https://internet.garant.ru/document/redirect/70291362/0" TargetMode="External"/><Relationship Id="rId17" Type="http://schemas.openxmlformats.org/officeDocument/2006/relationships/hyperlink" Target="https://internet.garant.ru/document/redirect/10103000/0" TargetMode="External"/><Relationship Id="rId33" Type="http://schemas.openxmlformats.org/officeDocument/2006/relationships/hyperlink" Target="https://internet.garant.ru/document/redirect/29255605/322" TargetMode="External"/><Relationship Id="rId38" Type="http://schemas.openxmlformats.org/officeDocument/2006/relationships/hyperlink" Target="https://internet.garant.ru/document/redirect/29158842/324" TargetMode="External"/><Relationship Id="rId59" Type="http://schemas.openxmlformats.org/officeDocument/2006/relationships/hyperlink" Target="https://internet.garant.ru/document/redirect/29158842/336" TargetMode="External"/><Relationship Id="rId103" Type="http://schemas.openxmlformats.org/officeDocument/2006/relationships/hyperlink" Target="https://internet.garant.ru/document/redirect/73345949/3" TargetMode="External"/><Relationship Id="rId108" Type="http://schemas.openxmlformats.org/officeDocument/2006/relationships/hyperlink" Target="https://internet.garant.ru/document/redirect/412104612/1011" TargetMode="External"/><Relationship Id="rId124" Type="http://schemas.openxmlformats.org/officeDocument/2006/relationships/hyperlink" Target="https://internet.garant.ru/document/redirect/413814776/12" TargetMode="External"/><Relationship Id="rId129" Type="http://schemas.openxmlformats.org/officeDocument/2006/relationships/hyperlink" Target="https://internet.garant.ru/document/redirect/412104612/1002" TargetMode="External"/><Relationship Id="rId54" Type="http://schemas.openxmlformats.org/officeDocument/2006/relationships/hyperlink" Target="https://internet.garant.ru/document/redirect/406816291/1152" TargetMode="External"/><Relationship Id="rId70" Type="http://schemas.openxmlformats.org/officeDocument/2006/relationships/hyperlink" Target="https://internet.garant.ru/document/redirect/412104612/1020" TargetMode="External"/><Relationship Id="rId75" Type="http://schemas.openxmlformats.org/officeDocument/2006/relationships/hyperlink" Target="https://internet.garant.ru/document/redirect/29250945/355" TargetMode="External"/><Relationship Id="rId91" Type="http://schemas.openxmlformats.org/officeDocument/2006/relationships/hyperlink" Target="https://internet.garant.ru/document/redirect/406816291/1018" TargetMode="External"/><Relationship Id="rId96" Type="http://schemas.openxmlformats.org/officeDocument/2006/relationships/hyperlink" Target="https://internet.garant.ru/document/redirect/408818777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internet.garant.ru/document/redirect/29158842/34" TargetMode="External"/><Relationship Id="rId28" Type="http://schemas.openxmlformats.org/officeDocument/2006/relationships/hyperlink" Target="https://internet.garant.ru/document/redirect/74208218/2" TargetMode="External"/><Relationship Id="rId49" Type="http://schemas.openxmlformats.org/officeDocument/2006/relationships/hyperlink" Target="https://internet.garant.ru/document/redirect/29250945/332" TargetMode="External"/><Relationship Id="rId114" Type="http://schemas.openxmlformats.org/officeDocument/2006/relationships/hyperlink" Target="https://internet.garant.ru/document/redirect/412104612/22" TargetMode="External"/><Relationship Id="rId119" Type="http://schemas.openxmlformats.org/officeDocument/2006/relationships/hyperlink" Target="https://internet.garant.ru/document/redirect/406816291/1018" TargetMode="External"/><Relationship Id="rId44" Type="http://schemas.openxmlformats.org/officeDocument/2006/relationships/hyperlink" Target="https://internet.garant.ru/document/redirect/412104612/1015" TargetMode="External"/><Relationship Id="rId60" Type="http://schemas.openxmlformats.org/officeDocument/2006/relationships/hyperlink" Target="https://internet.garant.ru/document/redirect/412104612/1018" TargetMode="External"/><Relationship Id="rId65" Type="http://schemas.openxmlformats.org/officeDocument/2006/relationships/hyperlink" Target="https://internet.garant.ru/document/redirect/29158842/346" TargetMode="External"/><Relationship Id="rId81" Type="http://schemas.openxmlformats.org/officeDocument/2006/relationships/hyperlink" Target="https://internet.garant.ru/document/redirect/412104612/1202" TargetMode="External"/><Relationship Id="rId86" Type="http://schemas.openxmlformats.org/officeDocument/2006/relationships/hyperlink" Target="https://internet.garant.ru/document/redirect/29255605/358" TargetMode="External"/><Relationship Id="rId130" Type="http://schemas.openxmlformats.org/officeDocument/2006/relationships/hyperlink" Target="https://internet.garant.ru/document/redirect/412104612/23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internet.garant.ru/document/redirect/186367/0" TargetMode="External"/><Relationship Id="rId18" Type="http://schemas.openxmlformats.org/officeDocument/2006/relationships/hyperlink" Target="https://internet.garant.ru/document/redirect/29107763/0" TargetMode="External"/><Relationship Id="rId39" Type="http://schemas.openxmlformats.org/officeDocument/2006/relationships/hyperlink" Target="https://internet.garant.ru/document/redirect/412104612/1013" TargetMode="External"/><Relationship Id="rId109" Type="http://schemas.openxmlformats.org/officeDocument/2006/relationships/hyperlink" Target="https://internet.garant.ru/document/redirect/29158842/181" TargetMode="External"/><Relationship Id="rId34" Type="http://schemas.openxmlformats.org/officeDocument/2006/relationships/hyperlink" Target="https://internet.garant.ru/document/redirect/412104612/1012" TargetMode="External"/><Relationship Id="rId50" Type="http://schemas.openxmlformats.org/officeDocument/2006/relationships/hyperlink" Target="https://internet.garant.ru/document/redirect/412104612/1016" TargetMode="External"/><Relationship Id="rId55" Type="http://schemas.openxmlformats.org/officeDocument/2006/relationships/hyperlink" Target="https://internet.garant.ru/document/redirect/29255605/3403" TargetMode="External"/><Relationship Id="rId76" Type="http://schemas.openxmlformats.org/officeDocument/2006/relationships/hyperlink" Target="https://internet.garant.ru/document/redirect/402848580/4" TargetMode="External"/><Relationship Id="rId97" Type="http://schemas.openxmlformats.org/officeDocument/2006/relationships/hyperlink" Target="https://internet.garant.ru/document/redirect/408818777/2" TargetMode="External"/><Relationship Id="rId104" Type="http://schemas.openxmlformats.org/officeDocument/2006/relationships/hyperlink" Target="https://internet.garant.ru/document/redirect/29150426/178" TargetMode="External"/><Relationship Id="rId120" Type="http://schemas.openxmlformats.org/officeDocument/2006/relationships/hyperlink" Target="https://internet.garant.ru/document/redirect/29255605/391" TargetMode="External"/><Relationship Id="rId125" Type="http://schemas.openxmlformats.org/officeDocument/2006/relationships/hyperlink" Target="https://internet.garant.ru/document/redirect/413814776/2" TargetMode="External"/><Relationship Id="rId7" Type="http://schemas.openxmlformats.org/officeDocument/2006/relationships/hyperlink" Target="https://internet.garant.ru/document/redirect/402848580/1" TargetMode="External"/><Relationship Id="rId71" Type="http://schemas.openxmlformats.org/officeDocument/2006/relationships/hyperlink" Target="https://internet.garant.ru/document/redirect/29158842/350" TargetMode="External"/><Relationship Id="rId92" Type="http://schemas.openxmlformats.org/officeDocument/2006/relationships/hyperlink" Target="https://internet.garant.ru/document/redirect/29255605/3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29250945/313" TargetMode="External"/><Relationship Id="rId24" Type="http://schemas.openxmlformats.org/officeDocument/2006/relationships/hyperlink" Target="https://internet.garant.ru/document/redirect/402848580/2" TargetMode="External"/><Relationship Id="rId40" Type="http://schemas.openxmlformats.org/officeDocument/2006/relationships/hyperlink" Target="https://internet.garant.ru/document/redirect/412104612/22" TargetMode="External"/><Relationship Id="rId45" Type="http://schemas.openxmlformats.org/officeDocument/2006/relationships/hyperlink" Target="https://internet.garant.ru/document/redirect/29158842/330" TargetMode="External"/><Relationship Id="rId66" Type="http://schemas.openxmlformats.org/officeDocument/2006/relationships/hyperlink" Target="https://internet.garant.ru/document/redirect/402848580/4" TargetMode="External"/><Relationship Id="rId87" Type="http://schemas.openxmlformats.org/officeDocument/2006/relationships/hyperlink" Target="https://internet.garant.ru/document/redirect/406816291/1018" TargetMode="External"/><Relationship Id="rId110" Type="http://schemas.openxmlformats.org/officeDocument/2006/relationships/hyperlink" Target="https://internet.garant.ru/document/redirect/406816291/1018" TargetMode="External"/><Relationship Id="rId115" Type="http://schemas.openxmlformats.org/officeDocument/2006/relationships/hyperlink" Target="https://internet.garant.ru/document/redirect/29158842/388" TargetMode="External"/><Relationship Id="rId131" Type="http://schemas.openxmlformats.org/officeDocument/2006/relationships/hyperlink" Target="https://internet.garant.ru/document/redirect/29158842/541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internet.garant.ru/document/redirect/29158842/337" TargetMode="External"/><Relationship Id="rId82" Type="http://schemas.openxmlformats.org/officeDocument/2006/relationships/hyperlink" Target="https://internet.garant.ru/document/redirect/29158842/563" TargetMode="External"/><Relationship Id="rId19" Type="http://schemas.openxmlformats.org/officeDocument/2006/relationships/hyperlink" Target="https://internet.garant.ru/document/redirect/413814776/11" TargetMode="External"/><Relationship Id="rId14" Type="http://schemas.openxmlformats.org/officeDocument/2006/relationships/hyperlink" Target="https://internet.garant.ru/document/redirect/18934383/0" TargetMode="External"/><Relationship Id="rId30" Type="http://schemas.openxmlformats.org/officeDocument/2006/relationships/hyperlink" Target="https://internet.garant.ru/document/redirect/406816291/1012" TargetMode="External"/><Relationship Id="rId35" Type="http://schemas.openxmlformats.org/officeDocument/2006/relationships/hyperlink" Target="https://internet.garant.ru/document/redirect/29158842/323" TargetMode="External"/><Relationship Id="rId56" Type="http://schemas.openxmlformats.org/officeDocument/2006/relationships/hyperlink" Target="https://internet.garant.ru/document/redirect/74208218/4" TargetMode="External"/><Relationship Id="rId77" Type="http://schemas.openxmlformats.org/officeDocument/2006/relationships/hyperlink" Target="https://internet.garant.ru/document/redirect/29252990/3561" TargetMode="External"/><Relationship Id="rId100" Type="http://schemas.openxmlformats.org/officeDocument/2006/relationships/hyperlink" Target="https://internet.garant.ru/document/redirect/29158842/367" TargetMode="External"/><Relationship Id="rId105" Type="http://schemas.openxmlformats.org/officeDocument/2006/relationships/hyperlink" Target="https://internet.garant.ru/document/redirect/12112604/0" TargetMode="External"/><Relationship Id="rId126" Type="http://schemas.openxmlformats.org/officeDocument/2006/relationships/hyperlink" Target="https://internet.garant.ru/document/redirect/406816291/1021" TargetMode="External"/><Relationship Id="rId8" Type="http://schemas.openxmlformats.org/officeDocument/2006/relationships/hyperlink" Target="https://internet.garant.ru/document/redirect/29252990/10" TargetMode="External"/><Relationship Id="rId51" Type="http://schemas.openxmlformats.org/officeDocument/2006/relationships/hyperlink" Target="https://internet.garant.ru/document/redirect/29158842/333" TargetMode="External"/><Relationship Id="rId72" Type="http://schemas.openxmlformats.org/officeDocument/2006/relationships/hyperlink" Target="https://internet.garant.ru/document/redirect/406816291/1016" TargetMode="External"/><Relationship Id="rId93" Type="http://schemas.openxmlformats.org/officeDocument/2006/relationships/hyperlink" Target="https://internet.garant.ru/document/redirect/70291362/0" TargetMode="External"/><Relationship Id="rId98" Type="http://schemas.openxmlformats.org/officeDocument/2006/relationships/hyperlink" Target="https://internet.garant.ru/document/redirect/29256904/366" TargetMode="External"/><Relationship Id="rId121" Type="http://schemas.openxmlformats.org/officeDocument/2006/relationships/hyperlink" Target="https://internet.garant.ru/document/redirect/405422803/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document/redirect/29252990/35" TargetMode="External"/><Relationship Id="rId46" Type="http://schemas.openxmlformats.org/officeDocument/2006/relationships/hyperlink" Target="https://internet.garant.ru/document/redirect/406816291/1014" TargetMode="External"/><Relationship Id="rId67" Type="http://schemas.openxmlformats.org/officeDocument/2006/relationships/hyperlink" Target="https://internet.garant.ru/document/redirect/29252990/347" TargetMode="External"/><Relationship Id="rId116" Type="http://schemas.openxmlformats.org/officeDocument/2006/relationships/hyperlink" Target="https://internet.garant.ru/document/redirect/74208218/8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internet.garant.ru/document/redirect/413814776/2" TargetMode="External"/><Relationship Id="rId41" Type="http://schemas.openxmlformats.org/officeDocument/2006/relationships/hyperlink" Target="https://internet.garant.ru/document/redirect/29158842/325" TargetMode="External"/><Relationship Id="rId62" Type="http://schemas.openxmlformats.org/officeDocument/2006/relationships/hyperlink" Target="https://internet.garant.ru/document/redirect/73345949/1" TargetMode="External"/><Relationship Id="rId83" Type="http://schemas.openxmlformats.org/officeDocument/2006/relationships/hyperlink" Target="https://internet.garant.ru/document/redirect/412104612/1011" TargetMode="External"/><Relationship Id="rId88" Type="http://schemas.openxmlformats.org/officeDocument/2006/relationships/hyperlink" Target="https://internet.garant.ru/document/redirect/29255605/360" TargetMode="External"/><Relationship Id="rId111" Type="http://schemas.openxmlformats.org/officeDocument/2006/relationships/hyperlink" Target="https://internet.garant.ru/document/redirect/29255605/385" TargetMode="External"/><Relationship Id="rId132" Type="http://schemas.openxmlformats.org/officeDocument/2006/relationships/hyperlink" Target="https://internet.garant.ru/document/redirect/412104612/1002" TargetMode="External"/><Relationship Id="rId15" Type="http://schemas.openxmlformats.org/officeDocument/2006/relationships/hyperlink" Target="https://internet.garant.ru/document/redirect/402848580/2" TargetMode="External"/><Relationship Id="rId36" Type="http://schemas.openxmlformats.org/officeDocument/2006/relationships/hyperlink" Target="https://internet.garant.ru/document/redirect/412104612/1013" TargetMode="External"/><Relationship Id="rId57" Type="http://schemas.openxmlformats.org/officeDocument/2006/relationships/hyperlink" Target="https://internet.garant.ru/document/redirect/29250945/335" TargetMode="External"/><Relationship Id="rId106" Type="http://schemas.openxmlformats.org/officeDocument/2006/relationships/hyperlink" Target="https://internet.garant.ru/document/redirect/412104612/1023" TargetMode="External"/><Relationship Id="rId127" Type="http://schemas.openxmlformats.org/officeDocument/2006/relationships/hyperlink" Target="https://internet.garant.ru/document/redirect/406816291/22" TargetMode="External"/><Relationship Id="rId10" Type="http://schemas.openxmlformats.org/officeDocument/2006/relationships/hyperlink" Target="https://internet.garant.ru/document/redirect/29107763/356" TargetMode="External"/><Relationship Id="rId31" Type="http://schemas.openxmlformats.org/officeDocument/2006/relationships/hyperlink" Target="https://internet.garant.ru/document/redirect/29255605/314" TargetMode="External"/><Relationship Id="rId52" Type="http://schemas.openxmlformats.org/officeDocument/2006/relationships/hyperlink" Target="https://internet.garant.ru/document/redirect/406816291/1015" TargetMode="External"/><Relationship Id="rId73" Type="http://schemas.openxmlformats.org/officeDocument/2006/relationships/hyperlink" Target="https://internet.garant.ru/document/redirect/29255605/354" TargetMode="External"/><Relationship Id="rId78" Type="http://schemas.openxmlformats.org/officeDocument/2006/relationships/hyperlink" Target="https://internet.garant.ru/document/redirect/29109202/4" TargetMode="External"/><Relationship Id="rId94" Type="http://schemas.openxmlformats.org/officeDocument/2006/relationships/hyperlink" Target="https://internet.garant.ru/document/redirect/74208218/7" TargetMode="External"/><Relationship Id="rId99" Type="http://schemas.openxmlformats.org/officeDocument/2006/relationships/hyperlink" Target="https://internet.garant.ru/document/redirect/412104612/1022" TargetMode="External"/><Relationship Id="rId101" Type="http://schemas.openxmlformats.org/officeDocument/2006/relationships/hyperlink" Target="https://internet.garant.ru/document/redirect/73345949/2" TargetMode="External"/><Relationship Id="rId122" Type="http://schemas.openxmlformats.org/officeDocument/2006/relationships/hyperlink" Target="https://internet.garant.ru/document/redirect/405422803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9107763/3122" TargetMode="External"/><Relationship Id="rId26" Type="http://schemas.openxmlformats.org/officeDocument/2006/relationships/hyperlink" Target="https://internet.garant.ru/document/redirect/406816291/1011" TargetMode="External"/><Relationship Id="rId47" Type="http://schemas.openxmlformats.org/officeDocument/2006/relationships/hyperlink" Target="https://internet.garant.ru/document/redirect/29255605/331" TargetMode="External"/><Relationship Id="rId68" Type="http://schemas.openxmlformats.org/officeDocument/2006/relationships/hyperlink" Target="https://internet.garant.ru/document/redirect/412104612/1011" TargetMode="External"/><Relationship Id="rId89" Type="http://schemas.openxmlformats.org/officeDocument/2006/relationships/hyperlink" Target="https://internet.garant.ru/document/redirect/402848580/2" TargetMode="External"/><Relationship Id="rId112" Type="http://schemas.openxmlformats.org/officeDocument/2006/relationships/hyperlink" Target="https://internet.garant.ru/document/redirect/45288106/1" TargetMode="External"/><Relationship Id="rId133" Type="http://schemas.openxmlformats.org/officeDocument/2006/relationships/hyperlink" Target="https://internet.garant.ru/document/redirect/412104612/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8016</Words>
  <Characters>45694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Ильичева Елена Валерьевна</cp:lastModifiedBy>
  <cp:revision>2</cp:revision>
  <dcterms:created xsi:type="dcterms:W3CDTF">2026-04-09T12:27:00Z</dcterms:created>
  <dcterms:modified xsi:type="dcterms:W3CDTF">2026-04-09T12:27:00Z</dcterms:modified>
</cp:coreProperties>
</file>