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86" w:rsidRDefault="00886486" w:rsidP="00886486">
      <w:bookmarkStart w:id="0" w:name="_GoBack"/>
      <w:bookmarkEnd w:id="0"/>
      <w:r>
        <w:t xml:space="preserve">                                                                                                                 </w:t>
      </w:r>
      <w:r w:rsidRPr="00711C13">
        <w:t xml:space="preserve">Приложение 1 </w:t>
      </w:r>
    </w:p>
    <w:p w:rsidR="00886486" w:rsidRPr="00711C13" w:rsidRDefault="00886486" w:rsidP="00886486">
      <w:pPr>
        <w:jc w:val="right"/>
      </w:pPr>
      <w:r>
        <w:t>к письму УВОБ от ___ №_______</w:t>
      </w:r>
    </w:p>
    <w:p w:rsidR="00886486" w:rsidRDefault="00886486" w:rsidP="00886486">
      <w:pPr>
        <w:rPr>
          <w:sz w:val="20"/>
          <w:szCs w:val="20"/>
        </w:rPr>
      </w:pPr>
    </w:p>
    <w:p w:rsidR="00886486" w:rsidRDefault="00886486" w:rsidP="00886486">
      <w:pPr>
        <w:rPr>
          <w:sz w:val="20"/>
          <w:szCs w:val="20"/>
        </w:rPr>
      </w:pP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C13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</w:t>
      </w:r>
    </w:p>
    <w:p w:rsidR="00886486" w:rsidRDefault="00886486" w:rsidP="008864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C1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Об административной комиссии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Сургута и о признании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утратившими силу некоторых</w:t>
      </w:r>
    </w:p>
    <w:p w:rsidR="00886486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</w:p>
    <w:p w:rsidR="00886486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486" w:rsidRPr="00711C13" w:rsidRDefault="00886486" w:rsidP="0088648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В соответствии с Законом Ханты-Мансийского автономного округа – Югры</w:t>
      </w:r>
    </w:p>
    <w:p w:rsidR="00886486" w:rsidRPr="00711C13" w:rsidRDefault="00886486" w:rsidP="0088648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от 02.03.2009 № 5-оз «Об административных комиссиях в Ханты-Мансийском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автономном округе – Югре», Уставом муниципального образования городской округ</w:t>
      </w:r>
    </w:p>
    <w:p w:rsidR="00886486" w:rsidRPr="00711C13" w:rsidRDefault="00886486" w:rsidP="0088648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Сургут Ханты-Мансийского автономного округа – Югры,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Администрации города от 30.12.2005 № 3686 «Об утверждении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886486" w:rsidRPr="00711C13" w:rsidRDefault="00886486" w:rsidP="0088648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 Утвердить:</w:t>
      </w:r>
    </w:p>
    <w:p w:rsidR="00886486" w:rsidRPr="00711C13" w:rsidRDefault="00886486" w:rsidP="0088648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1.1. Положение об административной комиссии города Сургута согласно</w:t>
      </w:r>
    </w:p>
    <w:p w:rsidR="00886486" w:rsidRPr="00711C13" w:rsidRDefault="00886486" w:rsidP="0088648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приложению 1.</w:t>
      </w:r>
    </w:p>
    <w:p w:rsidR="00886486" w:rsidRPr="00711C13" w:rsidRDefault="00886486" w:rsidP="0088648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1.2. Состав административной комиссии города Сургута согласно приложению 2.</w:t>
      </w:r>
    </w:p>
    <w:p w:rsidR="00886486" w:rsidRPr="00711C13" w:rsidRDefault="00886486" w:rsidP="0088648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1.3. Перечень членов административной комиссии, уполномоченных составлять</w:t>
      </w:r>
    </w:p>
    <w:p w:rsidR="00886486" w:rsidRPr="00711C13" w:rsidRDefault="00886486" w:rsidP="0088648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протоколы об административном правонарушении, предусмотренном частью 1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приложению 3.</w:t>
      </w:r>
    </w:p>
    <w:p w:rsidR="00886486" w:rsidRPr="00711C13" w:rsidRDefault="00886486" w:rsidP="0088648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города: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25.05.2016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20.06.2016 № 4558 «О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711C1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09.08.2016 № 6026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lastRenderedPageBreak/>
        <w:t>- от 31.01.217 № 593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13.06.2017 № 4862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08.11.2017 № 9576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09.12.2019 № 9265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30.06.2020 № 4266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09.10.2020 № 7162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09.03.2021 № 1608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18.03.2022 № 2163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04.04.2022 № 2578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18.07.2024 № 3717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- от 12.12.2024 № 6701 «О внесении изменений в постановление 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Сургута»;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- от 23.04.2025 № 1965 «О внесении изменений в постановление </w:t>
      </w:r>
      <w:r w:rsidRPr="00711C1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города от 25.06.2016 № 3934 «Об административной комиссии города Сургута».</w:t>
      </w:r>
    </w:p>
    <w:p w:rsidR="00886486" w:rsidRPr="00711C13" w:rsidRDefault="00886486" w:rsidP="0088648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 Комитету информационной политики обнародовать (разместить)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постановление на официальном портале Администрации города: www.admsurgut.ru.</w:t>
      </w:r>
    </w:p>
    <w:p w:rsidR="00886486" w:rsidRPr="00711C13" w:rsidRDefault="00886486" w:rsidP="0088648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 Муниципальному казенному учреждению «Наш город»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города Сургута»: DOCSURGUT.RU.</w:t>
      </w:r>
    </w:p>
    <w:p w:rsidR="00886486" w:rsidRPr="00711C13" w:rsidRDefault="00886486" w:rsidP="0088648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886486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на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Главы города, курирующего сферу обеспечения безопасности городского округа.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486" w:rsidRPr="00711C13" w:rsidRDefault="00886486" w:rsidP="0088648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711C13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Pr="00711C13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886486" w:rsidRDefault="00886486" w:rsidP="00886486">
      <w:pPr>
        <w:pStyle w:val="a3"/>
        <w:rPr>
          <w:rFonts w:ascii="Times New Roman" w:hAnsi="Times New Roman" w:cs="Times New Roman"/>
          <w:color w:val="8597B1"/>
          <w:sz w:val="28"/>
          <w:szCs w:val="28"/>
        </w:rPr>
      </w:pPr>
    </w:p>
    <w:p w:rsidR="00886486" w:rsidRPr="00711C13" w:rsidRDefault="00886486" w:rsidP="00886486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86486" w:rsidRPr="00711C13" w:rsidRDefault="00886486" w:rsidP="00886486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86486" w:rsidRPr="00711C13" w:rsidRDefault="00886486" w:rsidP="00886486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86486" w:rsidRPr="00711C13" w:rsidRDefault="00886486" w:rsidP="00886486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от _______ №_________</w:t>
      </w: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Положение</w:t>
      </w: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об административной комиссии города Сургута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 Положение об административной комиссии города Сургута (далее – положение)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Кодексом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правонарушениях, Законом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от 02.03.2009 № 5-оз «Об административных комиссиях в Ханты-Мансийском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автономном округе – Югре».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2. Положение определяет цели, задачи, компетенцию, порядок созыва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и проведения заседаний административной комиссии города Сургута (далее – комиссия),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распределение обязанностей между председателем, заместителями председателя,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секретарями и другими членами комиссии, а также иные вопросы, касающиеся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деятельности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 Комиссия создается и прекращает свою деятельность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постановления Администрации города.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 Комиссия имеет круглую печать, штампы и бланки со своим наименованием.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5. Комиссия не является юридическим лицом и самостоятельна в принятии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решений.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6. Комиссия является коллегиальным органом, уполномоченным рассматривать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lastRenderedPageBreak/>
        <w:t xml:space="preserve">дела об административных правонарушениях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с подведомственностью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дел, предусмотренной законодательством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7. Комиссия в своей деятельности руководствуется Конституцией Российской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Федерации,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и иными федеральными законами и нормативными правовыми актами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Федерации, законами и нормативными правовыми актами Ханты-Мансийского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автономного округа – Югры, настоящим положением.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8. Местонахождение комиссии: Ханты-Мансийский автономный округ – Югра,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город Сургут, проспект Мира, дом 14.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9. Комиссия осуществляет свою деятельность в пределах своих полномочий</w:t>
      </w:r>
    </w:p>
    <w:p w:rsidR="00886486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во взаимодействии с судебными и иными органами и организациями 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от их форм собственности.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Раздел II. Цель и задачи комиссии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 Основной целью комиссии является разрешение вопросов о привлечении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к административной ответственности лиц, совершивших административные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правонарушения, на основе общепризнанных принципов международного права,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принципов равенства перед законом, презумпции невиновности,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законности при назначении административного наказания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с установленной компетенцией.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2. Основные задачи комиссии: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2.1. Рассмотрение дел об административных правонарушениях в пределах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компетенции на основе всестороннего, полного, объективного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и своевременного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выяснения обстоятельств каждого дела.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2.2. Разрешение дел об административных правонарушениях в соответствии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с законом.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2.3. Обеспечение исполнения вынесенного постановления.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2.4. Выявление причин и условий, способствовавших совершению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административных правонарушений.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Раздел III. Компетенция комиссии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В целях реализации возложенных на нее задач комиссия: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 Осуществляет производство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в соответствии с Кодексом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правонарушениях.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2. Рассматривает дела об административных правонарушениях в соответствии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с компетенцией, установленной Законом Ханты-Мансийского </w:t>
      </w:r>
      <w:r w:rsidRPr="00711C13">
        <w:rPr>
          <w:rFonts w:ascii="Times New Roman" w:hAnsi="Times New Roman" w:cs="Times New Roman"/>
          <w:sz w:val="28"/>
          <w:szCs w:val="28"/>
        </w:rPr>
        <w:lastRenderedPageBreak/>
        <w:t>автономного округа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Югры от 11.06.2010 № 102-оз «Об административных правонарушениях».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3. Вносит в адрес должностных и юридических лиц представления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устранении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причин и условий, способствовавших совершению административных правонарушений.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 Взаимодействует с общественными объединениями, организациями,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местного самоуправления, правоохранительными органами, иными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государственной власти.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5. Осуществляет иные полномочия, предусмотренные Кодексом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Раздел IV. Порядок созыва и проведения заседания комиссии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1. Дела об административных правонарушениях рассматриваются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на заседаниях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комиссии, периодичность которых определяется председателем комиссии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поступления протоколов об административных правонарушениях и (или)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 фиксации административных правонарушений специальными техническими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средствами работающими в автоматическом режиме, с учетом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законодательством срока для рассмотрения дел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Выездное заседание комиссии проводится по решению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в случаях, когда это необходимо для обеспечения объективного и всестороннего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рассмотрения дела об административном правонарушении, в том числе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осмотра места происшествия, опроса на месте лиц, участвующих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в деле.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о проведении выездного заседания комиссии вносится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в протокол рассмотрения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административном правонарушении.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2. Извещение членов комиссии о времени и месте рассмотрения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 правонарушениях осуществляется телефонограммой,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по факсимильной связи либо с использованием иных средств связи и доставки,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обеспечивающих фиксирование извещения и его вручение адресату.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 Решение комиссии считается правомочным, если на ее заседании 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более половины лиц от установленного персонального состава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 Решения комиссии принимаются простым большинством голосов от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числа голосов лиц, присутствующих на заседании комиссии и входящих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в ее персональный состав.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В случае равенства голосов, правом решающего голоса обладает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5. При рассмотрении дел об административных правонарушениях члены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административной комиссии должны вести себя достойно, выдержанно, проявлять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уважение и терпимость, обращаться к лицам, участвующим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в рассмотрении дела,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на «Вы», не допускать в отношении указанных лиц оскорбительных высказываний.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6. Время рассмотрения каждого дела не должно превышать 20 минут.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председательствующего в заседании время рассмотрения дела </w:t>
      </w:r>
      <w:r w:rsidRPr="00711C13">
        <w:rPr>
          <w:rFonts w:ascii="Times New Roman" w:hAnsi="Times New Roman" w:cs="Times New Roman"/>
          <w:sz w:val="28"/>
          <w:szCs w:val="28"/>
        </w:rPr>
        <w:lastRenderedPageBreak/>
        <w:t>может быть продлено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до 30 минут.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7. Если лицо, участвующее в деле. ведет себя неадекватно, агрессивно, 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в состоянии опьянения, то члены комиссии вправе вызвать наряд полиции по 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«112», «102» или представителей охранной организации посредством «Кнопки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тревожного вызова».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Раздел V. Распределение обязанностей между председателем, заместителями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председателя, секретарями и членами комиссии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 Председатель комиссии: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1.1. Несет персональную ответственность за результаты деятельности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1.2. Планирует работу комиссии и распределяет обязанности между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1.3. Утверждает повестку дня заседания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1.4. Назначает дату и время заседания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1.5. Председательствует на заседании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1.6. Подписывает протоколы о рассмотрении дел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правонарушениях.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1.7. Подписывает постановления, определения, представления, выносимые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по результатам рассмотрения дел об административных правонарушениях.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1.8. Подписывает отчет о деятельности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1.9. Осуществляет иные полномочия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 правонарушениях и настоящим положением.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2. Заместитель председателя комиссии: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В период временного отсутствия председателя комиссии его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исполняет заместитель председателя комиссии согласно очередности, 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составом административной комиссии города Сургута.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 Секретарь комиссии: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3.1. Обеспечивает подготовку материалов дел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правонарушениях к рассмотрению на заседании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3.2. Оповещает членов комиссии и лиц, участвующих в производстве по 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административном правонарушении, о времени и месте рассмотрения дел, знакомит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их с материалами дел об административных правонарушениях, вынесенных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для рассмотрения на заседании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3.3. Ведет и оформляет в соответствии с требованиями, установленными Кодексом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протоколы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о рассмотрении дел 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и подписывает протоколы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после изучения и подписания председательствующим на заседании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3.4. В соответствии с требованиями, установленными Кодексом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оформляет постановления,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определения и представления, вынесенные комиссией по </w:t>
      </w:r>
      <w:r w:rsidRPr="00711C13">
        <w:rPr>
          <w:rFonts w:ascii="Times New Roman" w:hAnsi="Times New Roman" w:cs="Times New Roman"/>
          <w:sz w:val="28"/>
          <w:szCs w:val="28"/>
        </w:rPr>
        <w:lastRenderedPageBreak/>
        <w:t>результатам рассмотрения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3.5. Обеспечивает вручение копии постановления по делу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правонарушении физическому лицу, или законному представителю физического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или законному представителю юридического лица, в отношении которых оно вынесено,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а также потерпевшему по его просьбе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либо высылает указанным лицам по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в электронном виде, в том числе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электронного документа, в порядке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и случаях, которые предусмотрены статьей 24.9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 правонарушениях, в течение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дней со дня вынесения постановления.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3.6. Принимает жалобы на постановления, выносимые комиссией, и в течение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суток со дня поступления жалобы направляет их со всеми материалами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в соответствующий суд.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3.7. Осуществляет контроль за исполнением лицами, участвующими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в производстве по делам об административных правонарушениях, вынесенных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комиссией постановлений, определений, представлений.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3.8. Ведет делопроизводство и обеспечивает сохранность дел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3.9. Осуществляет сбор и анализ информации о применении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законодательства должностными лицами, уполномоченными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на составление протоколов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 правонарушениях, подготавливает информацию 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3.10. По поручению председателя комиссии на основании доверенности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представляет комиссию в суде при рассмотрении дел об обжаловании 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по делам об административных правонарушениях, представлений об устранении причин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и условий, способствовавших совершению правонарушений.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3.11. В целях организации проведения заседания комиссии председатель избирает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секретаря из числа членов административной комиссии, исполняющих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секретаря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3.12. Полномочия секретаря комиссии осуществляют специалисты-эксперты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отдела по организации работы административной комиссии управления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общественной безопасности. В случае отсутствия на заседании секретаря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административная комиссия вправе своим решением на время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возложить полномочия секретаря заседания комиссии на одного из 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членов административной комиссии. Информация о возложении полномочий секретаря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заседания комиссии вносится в протокол рассмотрения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правонарушении.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3.13. Осуществляет иные полномочия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lastRenderedPageBreak/>
        <w:t>об административных правонарушениях и настоящим положением.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 Члены комиссии, в том числе председатель, заместители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и секретари комиссии, вправе: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4.1. До начала заседаний комиссии знакомиться с материалами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 правонарушениях, внесенных на рассмотрение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4.2. Участвовать в заседаниях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4.3. Ставить вопрос об отложении рассмотрения дела и об истребовании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дополнительных материалов по нему.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4.4. Задавать вопросы лицам, участвующим в производстве по 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административном правонарушении.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4.5. Участвовать в исследовании письменных и вещественных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по делу.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4.6. Участвовать в обсуждении принимаемых решений.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4.7. Участвовать в голосовании при принятии решений.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5. Члены комиссии самостоятельны и независимы при рассмотрении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административном правонарушении.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6. Члены комиссии не вправе разглашать сведения конфиденциального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ставшие им известными в связи с рассмотрением дел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правонарушениях.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7. Члены комиссии прекращают свои полномочия на основании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Администрации города в следующих случаях: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7.1. Упразднение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7.2. Подача членом комиссии заявления в письменной форме Главе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 сложении своих полномочий.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7.3. Вступление в законную силу обвинительного приговора суда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члена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7.4. Вступление в законную силу решения суда о признании члена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недееспособным, ограниченно дееспособным, безвестно отсутствующим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или умершим.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7.5. Смерть члена комиссии.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7.6. Пропуск членом комиссии более чем половины заседаний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трех месяцев без уважительных причин.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7.7. В иных случаях в соответствии с действующим законодательством.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Раздел VI. Отчетность комиссии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Отчет о деятельности административной комиссии представляется Главой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в исполнительный орган государственной власти автономного округа,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Правительством Ханты-Мансийского автономного округа – Югры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контроля за исполнением переданных органам местного самоуправления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государственных полномочий по созданию административных комиссий и определению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711C13">
        <w:rPr>
          <w:rFonts w:ascii="Times New Roman" w:hAnsi="Times New Roman" w:cs="Times New Roman"/>
          <w:sz w:val="28"/>
          <w:szCs w:val="28"/>
        </w:rPr>
        <w:lastRenderedPageBreak/>
        <w:t>должностных лиц органов местного самоуправления,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составлять протоколы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об административных правонарушениях,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пунктом 2 статьи 48 Закона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«Об административных правонарушениях», в сроки и по форме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порядке.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Раздел VII. Ответственность комиссии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Председатель, заместители председателя, секретари и другие 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несут ответственность в соответствии с действующим законодательством.</w:t>
      </w:r>
    </w:p>
    <w:p w:rsidR="00886486" w:rsidRDefault="00886486" w:rsidP="00886486">
      <w:pPr>
        <w:pStyle w:val="a3"/>
        <w:rPr>
          <w:rFonts w:ascii="Times New Roman" w:hAnsi="Times New Roman" w:cs="Times New Roman"/>
          <w:color w:val="26282F"/>
          <w:sz w:val="28"/>
          <w:szCs w:val="28"/>
        </w:rPr>
      </w:pPr>
    </w:p>
    <w:p w:rsidR="00886486" w:rsidRPr="00711C13" w:rsidRDefault="00886486" w:rsidP="00886486">
      <w:pPr>
        <w:pStyle w:val="a3"/>
        <w:ind w:left="6372"/>
        <w:rPr>
          <w:rFonts w:ascii="Times New Roman" w:hAnsi="Times New Roman" w:cs="Times New Roman"/>
          <w:color w:val="26282F"/>
          <w:sz w:val="28"/>
          <w:szCs w:val="28"/>
        </w:rPr>
      </w:pPr>
      <w:r w:rsidRPr="00711C13">
        <w:rPr>
          <w:rFonts w:ascii="Times New Roman" w:hAnsi="Times New Roman" w:cs="Times New Roman"/>
          <w:color w:val="26282F"/>
          <w:sz w:val="28"/>
          <w:szCs w:val="28"/>
        </w:rPr>
        <w:t>Приложение 2</w:t>
      </w:r>
    </w:p>
    <w:p w:rsidR="00886486" w:rsidRPr="00711C13" w:rsidRDefault="00886486" w:rsidP="00886486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color w:val="26282F"/>
          <w:sz w:val="28"/>
          <w:szCs w:val="28"/>
        </w:rPr>
        <w:t xml:space="preserve">к </w:t>
      </w:r>
      <w:r w:rsidRPr="00711C13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886486" w:rsidRPr="00711C13" w:rsidRDefault="00886486" w:rsidP="00886486">
      <w:pPr>
        <w:pStyle w:val="a3"/>
        <w:ind w:left="6372"/>
        <w:rPr>
          <w:rFonts w:ascii="Times New Roman" w:hAnsi="Times New Roman" w:cs="Times New Roman"/>
          <w:color w:val="26282F"/>
          <w:sz w:val="28"/>
          <w:szCs w:val="28"/>
        </w:rPr>
      </w:pPr>
      <w:r w:rsidRPr="00711C13">
        <w:rPr>
          <w:rFonts w:ascii="Times New Roman" w:hAnsi="Times New Roman" w:cs="Times New Roman"/>
          <w:color w:val="26282F"/>
          <w:sz w:val="28"/>
          <w:szCs w:val="28"/>
        </w:rPr>
        <w:t>Администрации города</w:t>
      </w:r>
    </w:p>
    <w:p w:rsidR="00886486" w:rsidRPr="00711C13" w:rsidRDefault="00886486" w:rsidP="00886486">
      <w:pPr>
        <w:pStyle w:val="a3"/>
        <w:ind w:left="6372"/>
        <w:rPr>
          <w:rFonts w:ascii="Times New Roman" w:hAnsi="Times New Roman" w:cs="Times New Roman"/>
          <w:color w:val="26282F"/>
          <w:sz w:val="28"/>
          <w:szCs w:val="28"/>
        </w:rPr>
      </w:pPr>
      <w:r w:rsidRPr="00711C13">
        <w:rPr>
          <w:rFonts w:ascii="Times New Roman" w:hAnsi="Times New Roman" w:cs="Times New Roman"/>
          <w:color w:val="26282F"/>
          <w:sz w:val="28"/>
          <w:szCs w:val="28"/>
        </w:rPr>
        <w:t>от _________ №________</w:t>
      </w: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Состав</w:t>
      </w: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административной комиссии города Сургута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Роза </w:t>
      </w:r>
      <w:proofErr w:type="spellStart"/>
      <w:r w:rsidRPr="00711C13">
        <w:rPr>
          <w:rFonts w:ascii="Times New Roman" w:hAnsi="Times New Roman" w:cs="Times New Roman"/>
          <w:sz w:val="28"/>
          <w:szCs w:val="28"/>
        </w:rPr>
        <w:t>Еркеновна</w:t>
      </w:r>
      <w:proofErr w:type="spellEnd"/>
      <w:r w:rsidRPr="00711C1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председатель административной комиссии,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отдела по организации работы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комиссии управления по вопросам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безопасности Администрации города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Рифат </w:t>
      </w:r>
      <w:proofErr w:type="spellStart"/>
      <w:r w:rsidRPr="00711C13"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  <w:r w:rsidRPr="00711C1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заместитель председателя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комиссии, начальник отдела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контроля контрольного управления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города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Бисекенов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Андрей Михайлович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заместитель председателя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комиссии, главный специалист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административного контроля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управления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Дубинина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Лилия Анатольевна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секретарь комиссии, специалист-эксперт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по организации работы административной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управления по вопросам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Жернаков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Павел Геннадьевич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секретарь комиссии, специалист-эксперт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по организации работы административной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управления по вопросам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Жогно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Жанна Николаевна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секретарь комиссии, специалист-эксперт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по организации работы административной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управления по вопросам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Сельменских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lastRenderedPageBreak/>
        <w:t>Татьяна Александровна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секретарь комиссии, специалист-эксперт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по организации работы административной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управления по вопросам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Чичина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Любовь Алексеевна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секретарь комиссии, специалист-эксперт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11C13">
        <w:rPr>
          <w:rFonts w:ascii="Times New Roman" w:hAnsi="Times New Roman" w:cs="Times New Roman"/>
          <w:sz w:val="28"/>
          <w:szCs w:val="28"/>
        </w:rPr>
        <w:t>по организации работы административной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управления по вопросам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Большаков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Александр Анатольевич –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11C13">
        <w:rPr>
          <w:rFonts w:ascii="Times New Roman" w:hAnsi="Times New Roman" w:cs="Times New Roman"/>
          <w:sz w:val="28"/>
          <w:szCs w:val="28"/>
        </w:rPr>
        <w:t>пециалист-эксперт отдела административного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контроля контрольного управления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города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Бехтин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Михаил Михайлович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– депутат Думы города VII созыва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Шаплова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711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13">
        <w:rPr>
          <w:rFonts w:ascii="Times New Roman" w:hAnsi="Times New Roman" w:cs="Times New Roman"/>
          <w:sz w:val="28"/>
          <w:szCs w:val="28"/>
        </w:rPr>
        <w:t>Ягфаровна</w:t>
      </w:r>
      <w:proofErr w:type="spellEnd"/>
      <w:r w:rsidRPr="00711C1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старший инспектор отдела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административного законодательства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Министерства внутренних дел России по городу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Сургуту (по согласованию)</w:t>
      </w:r>
    </w:p>
    <w:p w:rsidR="00886486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486" w:rsidRPr="00711C13" w:rsidRDefault="00886486" w:rsidP="00886486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Приложение 3</w:t>
      </w:r>
    </w:p>
    <w:p w:rsidR="00886486" w:rsidRPr="00711C13" w:rsidRDefault="00886486" w:rsidP="00886486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86486" w:rsidRPr="00711C13" w:rsidRDefault="00886486" w:rsidP="00886486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86486" w:rsidRPr="00711C13" w:rsidRDefault="00886486" w:rsidP="00886486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от ____________ №_______</w:t>
      </w: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Перечень</w:t>
      </w: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членов административной комиссии, уполномоченных составлять протоколы</w:t>
      </w:r>
    </w:p>
    <w:p w:rsidR="00886486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предусмотренных </w:t>
      </w:r>
    </w:p>
    <w:p w:rsidR="00886486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частью 1 статьи 20.25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</w:p>
    <w:p w:rsidR="00886486" w:rsidRPr="00711C13" w:rsidRDefault="00886486" w:rsidP="008864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Дубинина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Лилия Анатольевна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специалист-эксперт отдела по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административной комиссии управления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общественной безопасности,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Жернаков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Павел Геннадьевич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специалист-эксперт отдела по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административной комиссии управления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общественной безопасности,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Жогно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Жанна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– специалист-эксперт отдела по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административной комиссии управления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общественной безопасности,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Сельменских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Татьяна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 xml:space="preserve">– специалист-эксперт отдела по организации </w:t>
      </w:r>
      <w:r w:rsidRPr="00711C13">
        <w:rPr>
          <w:rFonts w:ascii="Times New Roman" w:hAnsi="Times New Roman" w:cs="Times New Roman"/>
          <w:sz w:val="28"/>
          <w:szCs w:val="28"/>
        </w:rPr>
        <w:lastRenderedPageBreak/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административной комиссии управления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общественной безопасности,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11C13">
        <w:rPr>
          <w:rFonts w:ascii="Times New Roman" w:hAnsi="Times New Roman" w:cs="Times New Roman"/>
          <w:sz w:val="28"/>
          <w:szCs w:val="28"/>
        </w:rPr>
        <w:t>Чичина</w:t>
      </w:r>
      <w:proofErr w:type="spellEnd"/>
    </w:p>
    <w:p w:rsidR="00886486" w:rsidRPr="00711C13" w:rsidRDefault="00886486" w:rsidP="008864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C13">
        <w:rPr>
          <w:rFonts w:ascii="Times New Roman" w:hAnsi="Times New Roman" w:cs="Times New Roman"/>
          <w:sz w:val="28"/>
          <w:szCs w:val="28"/>
        </w:rPr>
        <w:t>Любовь Алексеевна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– специалист-эксперт отдела по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административной комиссии управления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13">
        <w:rPr>
          <w:rFonts w:ascii="Times New Roman" w:hAnsi="Times New Roman" w:cs="Times New Roman"/>
          <w:sz w:val="28"/>
          <w:szCs w:val="28"/>
        </w:rPr>
        <w:t>общественной безопасности, секретарь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административной комиссии</w:t>
      </w:r>
    </w:p>
    <w:p w:rsidR="004161D9" w:rsidRDefault="00886486"/>
    <w:sectPr w:rsidR="0041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86"/>
    <w:rsid w:val="00886486"/>
    <w:rsid w:val="00A7006A"/>
    <w:rsid w:val="00F7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E3614-975D-4BA5-B7B0-257BF6B8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4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4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3043</Words>
  <Characters>17346</Characters>
  <Application>Microsoft Office Word</Application>
  <DocSecurity>0</DocSecurity>
  <Lines>144</Lines>
  <Paragraphs>40</Paragraphs>
  <ScaleCrop>false</ScaleCrop>
  <Company/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Сергей Викторович</dc:creator>
  <cp:keywords/>
  <dc:description/>
  <cp:lastModifiedBy>Гордеев Сергей Викторович</cp:lastModifiedBy>
  <cp:revision>1</cp:revision>
  <dcterms:created xsi:type="dcterms:W3CDTF">2025-10-02T04:52:00Z</dcterms:created>
  <dcterms:modified xsi:type="dcterms:W3CDTF">2025-10-02T04:53:00Z</dcterms:modified>
</cp:coreProperties>
</file>