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5D00775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11292B" w:rsidRPr="0011292B">
        <w:rPr>
          <w:b/>
          <w:bCs/>
          <w:sz w:val="24"/>
          <w:szCs w:val="24"/>
          <w:u w:val="single"/>
        </w:rPr>
        <w:t>Срочный выкуп авто +7 967 888 0 888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01A70" w14:textId="77777777" w:rsidR="00237C57" w:rsidRDefault="00237C57">
      <w:r>
        <w:separator/>
      </w:r>
    </w:p>
  </w:endnote>
  <w:endnote w:type="continuationSeparator" w:id="0">
    <w:p w14:paraId="410190F9" w14:textId="77777777" w:rsidR="00237C57" w:rsidRDefault="0023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20919" w14:textId="77777777" w:rsidR="00237C57" w:rsidRDefault="00237C57">
      <w:r>
        <w:separator/>
      </w:r>
    </w:p>
  </w:footnote>
  <w:footnote w:type="continuationSeparator" w:id="0">
    <w:p w14:paraId="04A2A745" w14:textId="77777777" w:rsidR="00237C57" w:rsidRDefault="0023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292B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C57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2025-04-21T12:29:00Z</dcterms:modified>
</cp:coreProperties>
</file>