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4509" w:rsidRPr="00CB4A33" w:rsidRDefault="00CB4A33" w:rsidP="00134509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0" distR="0" wp14:anchorId="62427B9B">
            <wp:extent cx="645795" cy="730156"/>
            <wp:effectExtent l="0" t="0" r="190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50" cy="75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4509" w:rsidRPr="00CB4A33" w:rsidRDefault="00134509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МУНИЦИПАЛЬНОЕ ОБРАЗОВАНИЕ</w:t>
      </w:r>
      <w:r w:rsidR="00A50AAB" w:rsidRPr="00CB4A33">
        <w:rPr>
          <w:sz w:val="26"/>
          <w:szCs w:val="26"/>
        </w:rPr>
        <w:t xml:space="preserve"> </w:t>
      </w:r>
      <w:r w:rsidRPr="00CB4A33">
        <w:rPr>
          <w:sz w:val="26"/>
          <w:szCs w:val="26"/>
        </w:rPr>
        <w:t>ГОРОДСКОЙ ОКРУГ СУРГУТ</w:t>
      </w:r>
    </w:p>
    <w:p w:rsidR="001D13CC" w:rsidRPr="00CB4A33" w:rsidRDefault="001D13CC" w:rsidP="001D13CC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ХАНТЫ-МАНСИЙСКОГО АВТОНОМНОГО ОКРУГА-ЮГРЫ</w:t>
      </w:r>
    </w:p>
    <w:p w:rsidR="00134509" w:rsidRPr="00CB4A33" w:rsidRDefault="006F23C1" w:rsidP="00134509">
      <w:pPr>
        <w:spacing w:line="360" w:lineRule="auto"/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КОНТРОЛЬНО–</w:t>
      </w:r>
      <w:r w:rsidR="00134509" w:rsidRPr="00CB4A33">
        <w:rPr>
          <w:sz w:val="26"/>
          <w:szCs w:val="26"/>
        </w:rPr>
        <w:t>СЧЕТНАЯ ПАЛАТА ГОРОДА</w:t>
      </w:r>
    </w:p>
    <w:p w:rsidR="00134509" w:rsidRPr="00CB4A33" w:rsidRDefault="00134509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ЗАКЛЮЧЕНИЕ</w:t>
      </w:r>
    </w:p>
    <w:p w:rsidR="00134509" w:rsidRPr="00CB4A33" w:rsidRDefault="00134509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НА ПРОЕКТ РЕШЕНИЯ ДУМЫ ГОРОДА</w:t>
      </w:r>
    </w:p>
    <w:p w:rsidR="00957E41" w:rsidRPr="00CB4A33" w:rsidRDefault="00134509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«О БЮДЖЕТЕ ГОРОДСКОГО ОКРУГА СУРГУТ</w:t>
      </w:r>
      <w:r w:rsidR="00B91FFE" w:rsidRPr="00CB4A33">
        <w:rPr>
          <w:sz w:val="26"/>
          <w:szCs w:val="26"/>
        </w:rPr>
        <w:t xml:space="preserve"> </w:t>
      </w:r>
    </w:p>
    <w:p w:rsidR="00134509" w:rsidRPr="00CB4A33" w:rsidRDefault="00B91FFE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ХАНТЫ-МАНСИЙСКОГО АВТОНОМНОГО ОКР</w:t>
      </w:r>
      <w:r w:rsidR="00957E41" w:rsidRPr="00CB4A33">
        <w:rPr>
          <w:sz w:val="26"/>
          <w:szCs w:val="26"/>
        </w:rPr>
        <w:t>У</w:t>
      </w:r>
      <w:r w:rsidRPr="00CB4A33">
        <w:rPr>
          <w:sz w:val="26"/>
          <w:szCs w:val="26"/>
        </w:rPr>
        <w:t>ГА</w:t>
      </w:r>
      <w:r w:rsidR="00ED7631">
        <w:rPr>
          <w:sz w:val="26"/>
          <w:szCs w:val="26"/>
        </w:rPr>
        <w:t xml:space="preserve"> </w:t>
      </w:r>
      <w:r w:rsidRPr="00CB4A33">
        <w:rPr>
          <w:sz w:val="26"/>
          <w:szCs w:val="26"/>
        </w:rPr>
        <w:t>-</w:t>
      </w:r>
      <w:r w:rsidR="00ED7631">
        <w:rPr>
          <w:sz w:val="26"/>
          <w:szCs w:val="26"/>
        </w:rPr>
        <w:t xml:space="preserve"> </w:t>
      </w:r>
      <w:r w:rsidRPr="00CB4A33">
        <w:rPr>
          <w:sz w:val="26"/>
          <w:szCs w:val="26"/>
        </w:rPr>
        <w:t>ЮГРЫ</w:t>
      </w:r>
    </w:p>
    <w:p w:rsidR="00134509" w:rsidRPr="00CB4A33" w:rsidRDefault="00134509" w:rsidP="00134509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 xml:space="preserve">НА </w:t>
      </w:r>
      <w:r w:rsidR="001A6B49" w:rsidRPr="00CB4A33">
        <w:rPr>
          <w:sz w:val="26"/>
          <w:szCs w:val="26"/>
        </w:rPr>
        <w:t>202</w:t>
      </w:r>
      <w:r w:rsidR="00041BDA" w:rsidRPr="00041BDA">
        <w:rPr>
          <w:sz w:val="26"/>
          <w:szCs w:val="26"/>
        </w:rPr>
        <w:t>6</w:t>
      </w:r>
      <w:r w:rsidR="000A60A8" w:rsidRPr="00CB4A33">
        <w:rPr>
          <w:sz w:val="26"/>
          <w:szCs w:val="26"/>
        </w:rPr>
        <w:t xml:space="preserve"> ГОД И ПЛАНОВЫЙ ПЕРИОД </w:t>
      </w:r>
      <w:r w:rsidR="001A6B49" w:rsidRPr="00CB4A33">
        <w:rPr>
          <w:sz w:val="26"/>
          <w:szCs w:val="26"/>
        </w:rPr>
        <w:t>202</w:t>
      </w:r>
      <w:r w:rsidR="00041BDA" w:rsidRPr="00041BDA">
        <w:rPr>
          <w:sz w:val="26"/>
          <w:szCs w:val="26"/>
        </w:rPr>
        <w:t>7</w:t>
      </w:r>
      <w:r w:rsidRPr="00CB4A33">
        <w:rPr>
          <w:sz w:val="26"/>
          <w:szCs w:val="26"/>
        </w:rPr>
        <w:t>-20</w:t>
      </w:r>
      <w:r w:rsidR="00B100A2" w:rsidRPr="00CB4A33">
        <w:rPr>
          <w:sz w:val="26"/>
          <w:szCs w:val="26"/>
        </w:rPr>
        <w:t>2</w:t>
      </w:r>
      <w:r w:rsidR="00041BDA" w:rsidRPr="00041BDA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ГОДОВ»</w:t>
      </w:r>
    </w:p>
    <w:p w:rsidR="00D34A42" w:rsidRPr="00CB4A33" w:rsidRDefault="00D34A42" w:rsidP="00134509">
      <w:pPr>
        <w:ind w:right="-1"/>
        <w:jc w:val="center"/>
        <w:rPr>
          <w:b/>
          <w:sz w:val="26"/>
          <w:szCs w:val="26"/>
        </w:rPr>
      </w:pPr>
    </w:p>
    <w:p w:rsidR="009B3A2F" w:rsidRPr="00CB4A33" w:rsidRDefault="009B3A2F" w:rsidP="00134509">
      <w:pPr>
        <w:ind w:right="-1"/>
        <w:jc w:val="center"/>
        <w:rPr>
          <w:b/>
          <w:sz w:val="26"/>
          <w:szCs w:val="26"/>
        </w:rPr>
      </w:pPr>
    </w:p>
    <w:p w:rsidR="000A60A8" w:rsidRPr="00CB4A33" w:rsidRDefault="00134509" w:rsidP="000A60A8">
      <w:pPr>
        <w:ind w:right="-1"/>
        <w:rPr>
          <w:sz w:val="26"/>
          <w:szCs w:val="26"/>
        </w:rPr>
      </w:pPr>
      <w:r w:rsidRPr="001D6DD6">
        <w:rPr>
          <w:sz w:val="26"/>
          <w:szCs w:val="26"/>
        </w:rPr>
        <w:t>«</w:t>
      </w:r>
      <w:r w:rsidR="00D77065" w:rsidRPr="001D6DD6">
        <w:rPr>
          <w:sz w:val="26"/>
          <w:szCs w:val="26"/>
        </w:rPr>
        <w:t xml:space="preserve"> </w:t>
      </w:r>
      <w:r w:rsidR="00041BDA" w:rsidRPr="001D6DD6">
        <w:rPr>
          <w:sz w:val="26"/>
          <w:szCs w:val="26"/>
        </w:rPr>
        <w:t>09</w:t>
      </w:r>
      <w:r w:rsidR="00D11415" w:rsidRPr="001D6DD6">
        <w:rPr>
          <w:sz w:val="26"/>
          <w:szCs w:val="26"/>
        </w:rPr>
        <w:t xml:space="preserve"> » </w:t>
      </w:r>
      <w:r w:rsidRPr="001D6DD6">
        <w:rPr>
          <w:sz w:val="26"/>
          <w:szCs w:val="26"/>
        </w:rPr>
        <w:t xml:space="preserve">декабря  </w:t>
      </w:r>
      <w:r w:rsidR="001A6B49" w:rsidRPr="001D6DD6">
        <w:rPr>
          <w:sz w:val="26"/>
          <w:szCs w:val="26"/>
        </w:rPr>
        <w:t>202</w:t>
      </w:r>
      <w:r w:rsidR="00041BDA" w:rsidRPr="001D6DD6">
        <w:rPr>
          <w:sz w:val="26"/>
          <w:szCs w:val="26"/>
        </w:rPr>
        <w:t>5г</w:t>
      </w:r>
      <w:r w:rsidRPr="001D6DD6">
        <w:rPr>
          <w:sz w:val="26"/>
          <w:szCs w:val="26"/>
        </w:rPr>
        <w:t>.</w:t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</w:r>
      <w:r w:rsidR="00965880" w:rsidRPr="001D6DD6">
        <w:rPr>
          <w:sz w:val="26"/>
          <w:szCs w:val="26"/>
        </w:rPr>
        <w:tab/>
        <w:t xml:space="preserve">     </w:t>
      </w:r>
      <w:r w:rsidR="00124457" w:rsidRPr="001D6DD6">
        <w:rPr>
          <w:sz w:val="26"/>
          <w:szCs w:val="26"/>
        </w:rPr>
        <w:t xml:space="preserve"> </w:t>
      </w:r>
      <w:r w:rsidR="00C7588F" w:rsidRPr="001D6DD6">
        <w:rPr>
          <w:sz w:val="26"/>
          <w:szCs w:val="26"/>
        </w:rPr>
        <w:t xml:space="preserve">  </w:t>
      </w:r>
      <w:r w:rsidR="00124457" w:rsidRPr="001D6DD6">
        <w:rPr>
          <w:sz w:val="26"/>
          <w:szCs w:val="26"/>
        </w:rPr>
        <w:t xml:space="preserve"> </w:t>
      </w:r>
      <w:r w:rsidRPr="001D6DD6">
        <w:rPr>
          <w:sz w:val="26"/>
          <w:szCs w:val="26"/>
        </w:rPr>
        <w:t xml:space="preserve"> № </w:t>
      </w:r>
      <w:r w:rsidR="00853F9D" w:rsidRPr="001D6DD6">
        <w:rPr>
          <w:sz w:val="26"/>
          <w:szCs w:val="26"/>
        </w:rPr>
        <w:t>КСП-</w:t>
      </w:r>
      <w:r w:rsidRPr="001D6DD6">
        <w:rPr>
          <w:sz w:val="26"/>
          <w:szCs w:val="26"/>
        </w:rPr>
        <w:t>01-17-</w:t>
      </w:r>
      <w:r w:rsidR="001D6DD6" w:rsidRPr="001D6DD6">
        <w:rPr>
          <w:sz w:val="26"/>
          <w:szCs w:val="26"/>
        </w:rPr>
        <w:t>81</w:t>
      </w:r>
    </w:p>
    <w:p w:rsidR="000A60A8" w:rsidRPr="00CB4A33" w:rsidRDefault="000A60A8" w:rsidP="000A60A8">
      <w:pPr>
        <w:ind w:right="-1"/>
        <w:rPr>
          <w:sz w:val="16"/>
          <w:szCs w:val="16"/>
          <w:u w:val="single"/>
        </w:rPr>
      </w:pPr>
    </w:p>
    <w:p w:rsidR="009B3A2F" w:rsidRPr="00CB4A33" w:rsidRDefault="009B3A2F" w:rsidP="000A60A8">
      <w:pPr>
        <w:ind w:right="-1"/>
        <w:rPr>
          <w:sz w:val="16"/>
          <w:szCs w:val="16"/>
          <w:u w:val="single"/>
        </w:rPr>
      </w:pPr>
    </w:p>
    <w:p w:rsidR="00134509" w:rsidRPr="00CB4A33" w:rsidRDefault="00134509" w:rsidP="000A60A8">
      <w:pPr>
        <w:ind w:right="-1" w:firstLine="709"/>
        <w:jc w:val="both"/>
        <w:rPr>
          <w:sz w:val="26"/>
          <w:szCs w:val="26"/>
          <w:u w:val="single"/>
        </w:rPr>
      </w:pPr>
      <w:r w:rsidRPr="00CB4A33">
        <w:rPr>
          <w:bCs/>
          <w:sz w:val="26"/>
          <w:szCs w:val="26"/>
        </w:rPr>
        <w:t>Заключение Контрольно-сч</w:t>
      </w:r>
      <w:r w:rsidR="000A60A8" w:rsidRPr="00CB4A33">
        <w:rPr>
          <w:bCs/>
          <w:sz w:val="26"/>
          <w:szCs w:val="26"/>
        </w:rPr>
        <w:t>е</w:t>
      </w:r>
      <w:r w:rsidRPr="00CB4A33">
        <w:rPr>
          <w:bCs/>
          <w:sz w:val="26"/>
          <w:szCs w:val="26"/>
        </w:rPr>
        <w:t>тной палаты города Сургута (далее – Контрольно-сч</w:t>
      </w:r>
      <w:r w:rsidR="000A60A8" w:rsidRPr="00CB4A33">
        <w:rPr>
          <w:bCs/>
          <w:sz w:val="26"/>
          <w:szCs w:val="26"/>
        </w:rPr>
        <w:t>е</w:t>
      </w:r>
      <w:r w:rsidRPr="00CB4A33">
        <w:rPr>
          <w:bCs/>
          <w:sz w:val="26"/>
          <w:szCs w:val="26"/>
        </w:rPr>
        <w:t xml:space="preserve">тная палата) на проект решения Думы города «О бюджете городского округа Сургут </w:t>
      </w:r>
      <w:r w:rsidR="00B91FFE" w:rsidRPr="00CB4A33">
        <w:rPr>
          <w:bCs/>
          <w:sz w:val="26"/>
          <w:szCs w:val="26"/>
        </w:rPr>
        <w:t>Ханты-Мансийского автономного округа</w:t>
      </w:r>
      <w:r w:rsidR="002E4012" w:rsidRPr="00CB4A33">
        <w:rPr>
          <w:bCs/>
          <w:sz w:val="26"/>
          <w:szCs w:val="26"/>
        </w:rPr>
        <w:t> </w:t>
      </w:r>
      <w:r w:rsidR="00B91FFE" w:rsidRPr="00CB4A33">
        <w:rPr>
          <w:bCs/>
          <w:sz w:val="26"/>
          <w:szCs w:val="26"/>
        </w:rPr>
        <w:t>-</w:t>
      </w:r>
      <w:r w:rsidR="002E4012" w:rsidRPr="00CB4A33">
        <w:rPr>
          <w:bCs/>
          <w:sz w:val="26"/>
          <w:szCs w:val="26"/>
        </w:rPr>
        <w:t> </w:t>
      </w:r>
      <w:r w:rsidR="00B91FFE" w:rsidRPr="00CB4A33">
        <w:rPr>
          <w:bCs/>
          <w:sz w:val="26"/>
          <w:szCs w:val="26"/>
        </w:rPr>
        <w:t xml:space="preserve">Югры </w:t>
      </w:r>
      <w:r w:rsidRPr="00CB4A33">
        <w:rPr>
          <w:bCs/>
          <w:sz w:val="26"/>
          <w:szCs w:val="26"/>
        </w:rPr>
        <w:t xml:space="preserve">на </w:t>
      </w:r>
      <w:r w:rsidR="001A6B49" w:rsidRPr="00CB4A33">
        <w:rPr>
          <w:bCs/>
          <w:sz w:val="26"/>
          <w:szCs w:val="26"/>
        </w:rPr>
        <w:t>202</w:t>
      </w:r>
      <w:r w:rsidR="00041BDA">
        <w:rPr>
          <w:bCs/>
          <w:sz w:val="26"/>
          <w:szCs w:val="26"/>
        </w:rPr>
        <w:t>6</w:t>
      </w:r>
      <w:r w:rsidRPr="00CB4A33">
        <w:rPr>
          <w:bCs/>
          <w:sz w:val="26"/>
          <w:szCs w:val="26"/>
        </w:rPr>
        <w:t xml:space="preserve"> год и плановый период </w:t>
      </w:r>
      <w:r w:rsidR="001A6B49" w:rsidRPr="00CB4A33">
        <w:rPr>
          <w:bCs/>
          <w:sz w:val="26"/>
          <w:szCs w:val="26"/>
        </w:rPr>
        <w:t>202</w:t>
      </w:r>
      <w:r w:rsidR="00041BDA">
        <w:rPr>
          <w:bCs/>
          <w:sz w:val="26"/>
          <w:szCs w:val="26"/>
        </w:rPr>
        <w:t>7</w:t>
      </w:r>
      <w:r w:rsidRPr="00CB4A33">
        <w:rPr>
          <w:bCs/>
          <w:sz w:val="26"/>
          <w:szCs w:val="26"/>
        </w:rPr>
        <w:t>-</w:t>
      </w:r>
      <w:r w:rsidR="001A6B49" w:rsidRPr="00CB4A33">
        <w:rPr>
          <w:bCs/>
          <w:sz w:val="26"/>
          <w:szCs w:val="26"/>
        </w:rPr>
        <w:t>202</w:t>
      </w:r>
      <w:r w:rsidR="00041BDA">
        <w:rPr>
          <w:bCs/>
          <w:sz w:val="26"/>
          <w:szCs w:val="26"/>
        </w:rPr>
        <w:t>8</w:t>
      </w:r>
      <w:r w:rsidRPr="00CB4A33">
        <w:rPr>
          <w:bCs/>
          <w:sz w:val="26"/>
          <w:szCs w:val="26"/>
        </w:rPr>
        <w:t xml:space="preserve"> годов» </w:t>
      </w:r>
      <w:r w:rsidR="009B3A2F" w:rsidRPr="00CB4A33">
        <w:rPr>
          <w:sz w:val="26"/>
          <w:szCs w:val="26"/>
        </w:rPr>
        <w:t>(</w:t>
      </w:r>
      <w:r w:rsidR="009B3A2F" w:rsidRPr="00CB4A33">
        <w:rPr>
          <w:bCs/>
          <w:sz w:val="26"/>
          <w:szCs w:val="26"/>
        </w:rPr>
        <w:t xml:space="preserve">далее – проект бюджета, проект решения о бюджете) </w:t>
      </w:r>
      <w:r w:rsidRPr="00CB4A33">
        <w:rPr>
          <w:bCs/>
          <w:sz w:val="26"/>
          <w:szCs w:val="26"/>
        </w:rPr>
        <w:t>подготовлено в соответствии с Бюджетным кодексом Российской Федерации</w:t>
      </w:r>
      <w:r w:rsidR="005C45A9" w:rsidRPr="00CB4A33">
        <w:rPr>
          <w:bCs/>
          <w:sz w:val="26"/>
          <w:szCs w:val="26"/>
        </w:rPr>
        <w:t xml:space="preserve"> (далее – Бюджетный кодекс РФ)</w:t>
      </w:r>
      <w:r w:rsidRPr="00CB4A33">
        <w:rPr>
          <w:bCs/>
          <w:sz w:val="26"/>
          <w:szCs w:val="26"/>
        </w:rPr>
        <w:t>, Положением о бюджетном процессе в городском округе Сургут</w:t>
      </w:r>
      <w:r w:rsidR="00E95772" w:rsidRPr="00CB4A33">
        <w:rPr>
          <w:bCs/>
          <w:sz w:val="26"/>
          <w:szCs w:val="26"/>
        </w:rPr>
        <w:t xml:space="preserve"> Ханты-Мансийского автономного округа</w:t>
      </w:r>
      <w:r w:rsidR="002E4012" w:rsidRPr="00CB4A33">
        <w:rPr>
          <w:bCs/>
          <w:sz w:val="26"/>
          <w:szCs w:val="26"/>
        </w:rPr>
        <w:t> </w:t>
      </w:r>
      <w:r w:rsidR="00E95772" w:rsidRPr="00CB4A33">
        <w:rPr>
          <w:bCs/>
          <w:sz w:val="26"/>
          <w:szCs w:val="26"/>
        </w:rPr>
        <w:t>-</w:t>
      </w:r>
      <w:r w:rsidR="002E4012" w:rsidRPr="00CB4A33">
        <w:rPr>
          <w:bCs/>
          <w:sz w:val="26"/>
          <w:szCs w:val="26"/>
        </w:rPr>
        <w:t> </w:t>
      </w:r>
      <w:r w:rsidR="00E95772" w:rsidRPr="00CB4A33">
        <w:rPr>
          <w:bCs/>
          <w:sz w:val="26"/>
          <w:szCs w:val="26"/>
        </w:rPr>
        <w:t>Югры</w:t>
      </w:r>
      <w:r w:rsidRPr="00CB4A33">
        <w:rPr>
          <w:bCs/>
          <w:sz w:val="26"/>
          <w:szCs w:val="26"/>
        </w:rPr>
        <w:t>, утверждённым решением Думы города от</w:t>
      </w:r>
      <w:r w:rsidR="00ED7631">
        <w:rPr>
          <w:bCs/>
          <w:sz w:val="26"/>
          <w:szCs w:val="26"/>
        </w:rPr>
        <w:t> </w:t>
      </w:r>
      <w:r w:rsidRPr="00CB4A33">
        <w:rPr>
          <w:bCs/>
          <w:sz w:val="26"/>
          <w:szCs w:val="26"/>
        </w:rPr>
        <w:t>28.03.2008 № 358-</w:t>
      </w:r>
      <w:r w:rsidRPr="00CB4A33">
        <w:rPr>
          <w:bCs/>
          <w:sz w:val="26"/>
          <w:szCs w:val="26"/>
          <w:lang w:val="en-US"/>
        </w:rPr>
        <w:t>IV</w:t>
      </w:r>
      <w:r w:rsidRPr="00CB4A33">
        <w:rPr>
          <w:bCs/>
          <w:sz w:val="26"/>
          <w:szCs w:val="26"/>
        </w:rPr>
        <w:t xml:space="preserve"> ДГ (далее – Положение о бюджетном процессе), Положением о </w:t>
      </w:r>
      <w:bookmarkStart w:id="1" w:name="sub_144677"/>
      <w:r w:rsidRPr="00CB4A33">
        <w:rPr>
          <w:bCs/>
          <w:sz w:val="26"/>
          <w:szCs w:val="26"/>
        </w:rPr>
        <w:t>Контрольно-сч</w:t>
      </w:r>
      <w:r w:rsidR="000A60A8" w:rsidRPr="00CB4A33">
        <w:rPr>
          <w:bCs/>
          <w:sz w:val="26"/>
          <w:szCs w:val="26"/>
        </w:rPr>
        <w:t>е</w:t>
      </w:r>
      <w:r w:rsidRPr="00CB4A33">
        <w:rPr>
          <w:bCs/>
          <w:sz w:val="26"/>
          <w:szCs w:val="26"/>
        </w:rPr>
        <w:t>тной палате города Сургута, утверждённым решением Думы города от</w:t>
      </w:r>
      <w:r w:rsidR="00ED7631">
        <w:rPr>
          <w:bCs/>
          <w:sz w:val="26"/>
          <w:szCs w:val="26"/>
        </w:rPr>
        <w:t> </w:t>
      </w:r>
      <w:r w:rsidRPr="00CB4A33">
        <w:rPr>
          <w:bCs/>
          <w:sz w:val="26"/>
          <w:szCs w:val="26"/>
        </w:rPr>
        <w:t>27.02.2007 № 170-</w:t>
      </w:r>
      <w:r w:rsidRPr="00CB4A33">
        <w:rPr>
          <w:bCs/>
          <w:sz w:val="26"/>
          <w:szCs w:val="26"/>
          <w:lang w:val="en-US"/>
        </w:rPr>
        <w:t>IV</w:t>
      </w:r>
      <w:r w:rsidRPr="00CB4A33">
        <w:rPr>
          <w:bCs/>
          <w:sz w:val="26"/>
          <w:szCs w:val="26"/>
        </w:rPr>
        <w:t> ДГ</w:t>
      </w:r>
      <w:r w:rsidR="008732BE" w:rsidRPr="00CB4A33">
        <w:rPr>
          <w:bCs/>
          <w:sz w:val="26"/>
          <w:szCs w:val="26"/>
        </w:rPr>
        <w:t>,</w:t>
      </w:r>
      <w:r w:rsidRPr="00CB4A33">
        <w:rPr>
          <w:bCs/>
          <w:sz w:val="26"/>
          <w:szCs w:val="26"/>
        </w:rPr>
        <w:t xml:space="preserve"> </w:t>
      </w:r>
      <w:bookmarkEnd w:id="1"/>
      <w:r w:rsidRPr="00CB4A33">
        <w:rPr>
          <w:bCs/>
          <w:sz w:val="26"/>
          <w:szCs w:val="26"/>
        </w:rPr>
        <w:t>и иными нормативными правовыми актами.</w:t>
      </w:r>
    </w:p>
    <w:p w:rsidR="00134509" w:rsidRPr="00CB4A33" w:rsidRDefault="00134509" w:rsidP="00134509">
      <w:pPr>
        <w:autoSpaceDE w:val="0"/>
        <w:autoSpaceDN w:val="0"/>
        <w:adjustRightInd w:val="0"/>
        <w:ind w:right="-1" w:firstLine="720"/>
        <w:jc w:val="both"/>
        <w:outlineLvl w:val="0"/>
        <w:rPr>
          <w:bCs/>
          <w:sz w:val="26"/>
          <w:szCs w:val="26"/>
        </w:rPr>
      </w:pPr>
      <w:r w:rsidRPr="00CB4A33">
        <w:rPr>
          <w:bCs/>
          <w:sz w:val="26"/>
          <w:szCs w:val="26"/>
        </w:rPr>
        <w:t>При подготовке заключения Контрольно-сч</w:t>
      </w:r>
      <w:r w:rsidR="000A60A8" w:rsidRPr="00CB4A33">
        <w:rPr>
          <w:bCs/>
          <w:sz w:val="26"/>
          <w:szCs w:val="26"/>
        </w:rPr>
        <w:t>е</w:t>
      </w:r>
      <w:r w:rsidRPr="00CB4A33">
        <w:rPr>
          <w:bCs/>
          <w:sz w:val="26"/>
          <w:szCs w:val="26"/>
        </w:rPr>
        <w:t xml:space="preserve">тная палата основывалась на необходимости </w:t>
      </w:r>
      <w:r w:rsidR="00A53578" w:rsidRPr="00A53578">
        <w:rPr>
          <w:bCs/>
          <w:sz w:val="26"/>
          <w:szCs w:val="26"/>
        </w:rPr>
        <w:t xml:space="preserve">реализации положений, сформулированных в Послании Президента Российской Федерации Федеральному Собранию Российской Федерации от 29.02.2024 (в части бюджетной политики), достижения национальных целей, </w:t>
      </w:r>
      <w:r w:rsidR="00CE5BD1">
        <w:rPr>
          <w:bCs/>
          <w:sz w:val="26"/>
          <w:szCs w:val="26"/>
        </w:rPr>
        <w:t>определенных Указом</w:t>
      </w:r>
      <w:r w:rsidR="00CE6851" w:rsidRPr="00CB4A33">
        <w:rPr>
          <w:bCs/>
          <w:sz w:val="26"/>
          <w:szCs w:val="26"/>
        </w:rPr>
        <w:t xml:space="preserve"> Президента Российской Федерации </w:t>
      </w:r>
      <w:r w:rsidR="00CE5BD1" w:rsidRPr="00CE5BD1">
        <w:rPr>
          <w:bCs/>
          <w:sz w:val="26"/>
          <w:szCs w:val="26"/>
        </w:rPr>
        <w:t xml:space="preserve">от 07.05.2024 </w:t>
      </w:r>
      <w:r w:rsidR="00CE5BD1">
        <w:rPr>
          <w:bCs/>
          <w:sz w:val="26"/>
          <w:szCs w:val="26"/>
        </w:rPr>
        <w:t>№</w:t>
      </w:r>
      <w:r w:rsidR="00CE5BD1" w:rsidRPr="00CE5BD1">
        <w:rPr>
          <w:bCs/>
          <w:sz w:val="26"/>
          <w:szCs w:val="26"/>
        </w:rPr>
        <w:t xml:space="preserve"> 309</w:t>
      </w:r>
      <w:r w:rsidR="00CE5BD1">
        <w:rPr>
          <w:bCs/>
          <w:sz w:val="26"/>
          <w:szCs w:val="26"/>
        </w:rPr>
        <w:t xml:space="preserve"> «</w:t>
      </w:r>
      <w:r w:rsidR="00CE5BD1" w:rsidRPr="00CE5BD1">
        <w:rPr>
          <w:bCs/>
          <w:sz w:val="26"/>
          <w:szCs w:val="26"/>
        </w:rPr>
        <w:t>О</w:t>
      </w:r>
      <w:r w:rsidR="00A53578">
        <w:rPr>
          <w:bCs/>
          <w:sz w:val="26"/>
          <w:szCs w:val="26"/>
        </w:rPr>
        <w:t> </w:t>
      </w:r>
      <w:r w:rsidR="00CE5BD1" w:rsidRPr="00CE5BD1">
        <w:rPr>
          <w:bCs/>
          <w:sz w:val="26"/>
          <w:szCs w:val="26"/>
        </w:rPr>
        <w:t>национальных целях развития Российской Федерации на период до 2030 год</w:t>
      </w:r>
      <w:r w:rsidR="00CE5BD1">
        <w:rPr>
          <w:bCs/>
          <w:sz w:val="26"/>
          <w:szCs w:val="26"/>
        </w:rPr>
        <w:t>а и на перспективу до 2036 года»</w:t>
      </w:r>
      <w:r w:rsidR="00CE6851" w:rsidRPr="00CB4A33">
        <w:rPr>
          <w:bCs/>
          <w:sz w:val="26"/>
          <w:szCs w:val="26"/>
        </w:rPr>
        <w:t xml:space="preserve">, </w:t>
      </w:r>
      <w:r w:rsidR="004278DB" w:rsidRPr="00CB4A33">
        <w:rPr>
          <w:bCs/>
          <w:sz w:val="26"/>
          <w:szCs w:val="26"/>
        </w:rPr>
        <w:t xml:space="preserve">стратегических целей развития города Сургута, </w:t>
      </w:r>
      <w:r w:rsidR="00101E1F" w:rsidRPr="00CB4A33">
        <w:rPr>
          <w:bCs/>
          <w:sz w:val="26"/>
          <w:szCs w:val="26"/>
        </w:rPr>
        <w:t>изложенных</w:t>
      </w:r>
      <w:r w:rsidR="004278DB" w:rsidRPr="00CB4A33">
        <w:rPr>
          <w:bCs/>
          <w:sz w:val="26"/>
          <w:szCs w:val="26"/>
        </w:rPr>
        <w:t xml:space="preserve"> в </w:t>
      </w:r>
      <w:r w:rsidR="002E4012" w:rsidRPr="00CB4A33">
        <w:rPr>
          <w:sz w:val="26"/>
          <w:szCs w:val="26"/>
        </w:rPr>
        <w:t>С</w:t>
      </w:r>
      <w:r w:rsidR="004278DB" w:rsidRPr="00CB4A33">
        <w:rPr>
          <w:sz w:val="26"/>
          <w:szCs w:val="26"/>
        </w:rPr>
        <w:t xml:space="preserve">тратегии социально-экономического развития муниципального образования городской округ Сургут </w:t>
      </w:r>
      <w:r w:rsidR="00E77F37" w:rsidRPr="00CB4A33">
        <w:rPr>
          <w:bCs/>
          <w:sz w:val="26"/>
          <w:szCs w:val="26"/>
        </w:rPr>
        <w:t>Ханты-Мансийского автономного округа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>-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>Югры</w:t>
      </w:r>
      <w:r w:rsidR="00E77F37" w:rsidRPr="00CB4A33">
        <w:rPr>
          <w:sz w:val="26"/>
          <w:szCs w:val="26"/>
        </w:rPr>
        <w:t xml:space="preserve"> </w:t>
      </w:r>
      <w:r w:rsidR="00CE5BD1" w:rsidRPr="00CE5BD1">
        <w:rPr>
          <w:sz w:val="26"/>
          <w:szCs w:val="26"/>
        </w:rPr>
        <w:t>до 2036 года с целевыми ориентирами до 2050 года</w:t>
      </w:r>
      <w:r w:rsidR="004278DB" w:rsidRPr="00CB4A33">
        <w:rPr>
          <w:rStyle w:val="ac"/>
          <w:sz w:val="26"/>
          <w:szCs w:val="26"/>
        </w:rPr>
        <w:footnoteReference w:id="1"/>
      </w:r>
      <w:r w:rsidR="004278DB" w:rsidRPr="00CB4A33">
        <w:rPr>
          <w:sz w:val="26"/>
          <w:szCs w:val="26"/>
        </w:rPr>
        <w:t xml:space="preserve"> </w:t>
      </w:r>
      <w:r w:rsidR="000E6847">
        <w:rPr>
          <w:sz w:val="26"/>
          <w:szCs w:val="26"/>
        </w:rPr>
        <w:t xml:space="preserve">(далее – Стратегия) </w:t>
      </w:r>
      <w:r w:rsidR="00B25EBC" w:rsidRPr="00CB4A33">
        <w:rPr>
          <w:sz w:val="26"/>
          <w:szCs w:val="26"/>
        </w:rPr>
        <w:t>и</w:t>
      </w:r>
      <w:r w:rsidR="004278DB" w:rsidRPr="00CB4A33">
        <w:rPr>
          <w:sz w:val="26"/>
          <w:szCs w:val="26"/>
        </w:rPr>
        <w:t xml:space="preserve"> плане мероприятий по </w:t>
      </w:r>
      <w:r w:rsidR="00B25EBC" w:rsidRPr="00CB4A33">
        <w:rPr>
          <w:sz w:val="26"/>
          <w:szCs w:val="26"/>
        </w:rPr>
        <w:t xml:space="preserve">ее </w:t>
      </w:r>
      <w:r w:rsidR="004278DB" w:rsidRPr="00CB4A33">
        <w:rPr>
          <w:sz w:val="26"/>
          <w:szCs w:val="26"/>
        </w:rPr>
        <w:t>реализации</w:t>
      </w:r>
      <w:r w:rsidR="004278DB" w:rsidRPr="00CB4A33">
        <w:rPr>
          <w:rStyle w:val="ac"/>
          <w:sz w:val="26"/>
          <w:szCs w:val="26"/>
        </w:rPr>
        <w:footnoteReference w:id="2"/>
      </w:r>
      <w:r w:rsidR="004278DB" w:rsidRPr="00CB4A33">
        <w:rPr>
          <w:sz w:val="26"/>
          <w:szCs w:val="26"/>
        </w:rPr>
        <w:t xml:space="preserve">, </w:t>
      </w:r>
      <w:r w:rsidR="000C1A99">
        <w:rPr>
          <w:sz w:val="26"/>
          <w:szCs w:val="26"/>
        </w:rPr>
        <w:t xml:space="preserve">реализации </w:t>
      </w:r>
      <w:r w:rsidR="0012539C">
        <w:rPr>
          <w:sz w:val="26"/>
          <w:szCs w:val="26"/>
        </w:rPr>
        <w:t xml:space="preserve">положений </w:t>
      </w:r>
      <w:r w:rsidR="000C1A99">
        <w:rPr>
          <w:bCs/>
          <w:sz w:val="26"/>
          <w:szCs w:val="26"/>
        </w:rPr>
        <w:t>прогноза</w:t>
      </w:r>
      <w:r w:rsidRPr="00CB4A33">
        <w:rPr>
          <w:bCs/>
          <w:sz w:val="26"/>
          <w:szCs w:val="26"/>
        </w:rPr>
        <w:t xml:space="preserve"> социально-экономического развития муниципального образования городского округа Сургут </w:t>
      </w:r>
      <w:r w:rsidR="00E77F37" w:rsidRPr="00CB4A33">
        <w:rPr>
          <w:bCs/>
          <w:sz w:val="26"/>
          <w:szCs w:val="26"/>
        </w:rPr>
        <w:t>Ханты-Мансийского автономного округа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>-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 xml:space="preserve">Югры </w:t>
      </w:r>
      <w:r w:rsidRPr="00CB4A33">
        <w:rPr>
          <w:bCs/>
          <w:sz w:val="26"/>
          <w:szCs w:val="26"/>
        </w:rPr>
        <w:t xml:space="preserve">на </w:t>
      </w:r>
      <w:r w:rsidR="001A6B49" w:rsidRPr="00CB4A33">
        <w:rPr>
          <w:bCs/>
          <w:sz w:val="26"/>
          <w:szCs w:val="26"/>
        </w:rPr>
        <w:t>202</w:t>
      </w:r>
      <w:r w:rsidR="000C1A99">
        <w:rPr>
          <w:bCs/>
          <w:sz w:val="26"/>
          <w:szCs w:val="26"/>
        </w:rPr>
        <w:t>6</w:t>
      </w:r>
      <w:r w:rsidRPr="00CB4A33">
        <w:rPr>
          <w:bCs/>
          <w:sz w:val="26"/>
          <w:szCs w:val="26"/>
        </w:rPr>
        <w:t xml:space="preserve"> год и плановый период </w:t>
      </w:r>
      <w:r w:rsidR="00E95772" w:rsidRPr="00CB4A33">
        <w:rPr>
          <w:bCs/>
          <w:sz w:val="26"/>
          <w:szCs w:val="26"/>
        </w:rPr>
        <w:t>202</w:t>
      </w:r>
      <w:r w:rsidR="000C1A99">
        <w:rPr>
          <w:bCs/>
          <w:sz w:val="26"/>
          <w:szCs w:val="26"/>
        </w:rPr>
        <w:t>7</w:t>
      </w:r>
      <w:r w:rsidRPr="00CB4A33">
        <w:rPr>
          <w:bCs/>
          <w:sz w:val="26"/>
          <w:szCs w:val="26"/>
        </w:rPr>
        <w:t>-</w:t>
      </w:r>
      <w:r w:rsidR="001A6B49" w:rsidRPr="00CB4A33">
        <w:rPr>
          <w:bCs/>
          <w:sz w:val="26"/>
          <w:szCs w:val="26"/>
        </w:rPr>
        <w:t>202</w:t>
      </w:r>
      <w:r w:rsidR="000C1A99">
        <w:rPr>
          <w:bCs/>
          <w:sz w:val="26"/>
          <w:szCs w:val="26"/>
        </w:rPr>
        <w:t>8</w:t>
      </w:r>
      <w:r w:rsidRPr="00CB4A33">
        <w:rPr>
          <w:bCs/>
          <w:sz w:val="26"/>
          <w:szCs w:val="26"/>
        </w:rPr>
        <w:t> годов</w:t>
      </w:r>
      <w:r w:rsidR="004278DB" w:rsidRPr="00CB4A33">
        <w:rPr>
          <w:rStyle w:val="ac"/>
          <w:bCs/>
          <w:sz w:val="26"/>
          <w:szCs w:val="26"/>
        </w:rPr>
        <w:footnoteReference w:id="3"/>
      </w:r>
      <w:r w:rsidR="00190CCD" w:rsidRPr="00CB4A33">
        <w:rPr>
          <w:bCs/>
          <w:sz w:val="26"/>
          <w:szCs w:val="26"/>
        </w:rPr>
        <w:t xml:space="preserve"> (далее – Прогноз</w:t>
      </w:r>
      <w:r w:rsidR="00BC32E2" w:rsidRPr="00CB4A33">
        <w:rPr>
          <w:bCs/>
          <w:sz w:val="26"/>
          <w:szCs w:val="26"/>
        </w:rPr>
        <w:t xml:space="preserve"> СЭР</w:t>
      </w:r>
      <w:r w:rsidR="00190CCD" w:rsidRPr="00CB4A33">
        <w:rPr>
          <w:bCs/>
          <w:sz w:val="26"/>
          <w:szCs w:val="26"/>
        </w:rPr>
        <w:t>)</w:t>
      </w:r>
      <w:r w:rsidR="0012539C">
        <w:rPr>
          <w:bCs/>
          <w:sz w:val="26"/>
          <w:szCs w:val="26"/>
        </w:rPr>
        <w:t>,  основных направлений</w:t>
      </w:r>
      <w:r w:rsidRPr="00CB4A33">
        <w:rPr>
          <w:bCs/>
          <w:sz w:val="26"/>
          <w:szCs w:val="26"/>
        </w:rPr>
        <w:t xml:space="preserve"> бюджетной и налоговой политики городского округа Сургут </w:t>
      </w:r>
      <w:r w:rsidR="00E77F37" w:rsidRPr="00CB4A33">
        <w:rPr>
          <w:bCs/>
          <w:sz w:val="26"/>
          <w:szCs w:val="26"/>
        </w:rPr>
        <w:t>Ханты-Мансийского автономного округа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>-</w:t>
      </w:r>
      <w:r w:rsidR="002E4012" w:rsidRPr="00CB4A33">
        <w:rPr>
          <w:bCs/>
          <w:sz w:val="26"/>
          <w:szCs w:val="26"/>
        </w:rPr>
        <w:t> </w:t>
      </w:r>
      <w:r w:rsidR="00E77F37" w:rsidRPr="00CB4A33">
        <w:rPr>
          <w:bCs/>
          <w:sz w:val="26"/>
          <w:szCs w:val="26"/>
        </w:rPr>
        <w:t xml:space="preserve">Югры </w:t>
      </w:r>
      <w:r w:rsidRPr="00CB4A33">
        <w:rPr>
          <w:bCs/>
          <w:sz w:val="26"/>
          <w:szCs w:val="26"/>
        </w:rPr>
        <w:t xml:space="preserve">на </w:t>
      </w:r>
      <w:r w:rsidR="001A6B49" w:rsidRPr="00CB4A33">
        <w:rPr>
          <w:bCs/>
          <w:sz w:val="26"/>
          <w:szCs w:val="26"/>
        </w:rPr>
        <w:t>202</w:t>
      </w:r>
      <w:r w:rsidR="0012539C">
        <w:rPr>
          <w:bCs/>
          <w:sz w:val="26"/>
          <w:szCs w:val="26"/>
        </w:rPr>
        <w:t>6</w:t>
      </w:r>
      <w:r w:rsidR="004278DB" w:rsidRPr="00CB4A33">
        <w:rPr>
          <w:bCs/>
          <w:sz w:val="26"/>
          <w:szCs w:val="26"/>
        </w:rPr>
        <w:t xml:space="preserve"> год и плановый период </w:t>
      </w:r>
      <w:r w:rsidR="001A6B49" w:rsidRPr="00CB4A33">
        <w:rPr>
          <w:bCs/>
          <w:sz w:val="26"/>
          <w:szCs w:val="26"/>
        </w:rPr>
        <w:t>202</w:t>
      </w:r>
      <w:r w:rsidR="0012539C">
        <w:rPr>
          <w:bCs/>
          <w:sz w:val="26"/>
          <w:szCs w:val="26"/>
        </w:rPr>
        <w:t>7</w:t>
      </w:r>
      <w:r w:rsidR="004278DB" w:rsidRPr="00CB4A33">
        <w:rPr>
          <w:bCs/>
          <w:sz w:val="26"/>
          <w:szCs w:val="26"/>
        </w:rPr>
        <w:t>-</w:t>
      </w:r>
      <w:r w:rsidR="001A6B49" w:rsidRPr="00CB4A33">
        <w:rPr>
          <w:bCs/>
          <w:sz w:val="26"/>
          <w:szCs w:val="26"/>
        </w:rPr>
        <w:lastRenderedPageBreak/>
        <w:t>202</w:t>
      </w:r>
      <w:r w:rsidR="0012539C">
        <w:rPr>
          <w:bCs/>
          <w:sz w:val="26"/>
          <w:szCs w:val="26"/>
        </w:rPr>
        <w:t>8</w:t>
      </w:r>
      <w:r w:rsidR="00E77F37" w:rsidRPr="00CB4A33">
        <w:rPr>
          <w:bCs/>
          <w:sz w:val="26"/>
          <w:szCs w:val="26"/>
        </w:rPr>
        <w:t> </w:t>
      </w:r>
      <w:r w:rsidRPr="00CB4A33">
        <w:rPr>
          <w:bCs/>
          <w:sz w:val="26"/>
          <w:szCs w:val="26"/>
        </w:rPr>
        <w:t>годов</w:t>
      </w:r>
      <w:r w:rsidR="004278DB" w:rsidRPr="00CB4A33">
        <w:rPr>
          <w:rStyle w:val="ac"/>
          <w:bCs/>
          <w:sz w:val="26"/>
          <w:szCs w:val="26"/>
        </w:rPr>
        <w:footnoteReference w:id="4"/>
      </w:r>
      <w:r w:rsidR="000226D0" w:rsidRPr="00CB4A33">
        <w:rPr>
          <w:bCs/>
          <w:sz w:val="26"/>
          <w:szCs w:val="26"/>
        </w:rPr>
        <w:t xml:space="preserve"> (далее – Основные направления бюджетной и налоговой политики)</w:t>
      </w:r>
      <w:r w:rsidR="0012539C">
        <w:rPr>
          <w:bCs/>
          <w:sz w:val="26"/>
          <w:szCs w:val="26"/>
        </w:rPr>
        <w:t xml:space="preserve"> и других документов</w:t>
      </w:r>
      <w:r w:rsidR="00B25EBC" w:rsidRPr="00CB4A33">
        <w:rPr>
          <w:bCs/>
          <w:sz w:val="26"/>
          <w:szCs w:val="26"/>
        </w:rPr>
        <w:t xml:space="preserve"> стратегического планирования</w:t>
      </w:r>
      <w:r w:rsidRPr="00CB4A33">
        <w:rPr>
          <w:bCs/>
          <w:sz w:val="26"/>
          <w:szCs w:val="26"/>
        </w:rPr>
        <w:t>.</w:t>
      </w:r>
    </w:p>
    <w:p w:rsidR="00D34A42" w:rsidRPr="00EF730A" w:rsidRDefault="00134509" w:rsidP="00E77F37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79442F">
        <w:rPr>
          <w:sz w:val="26"/>
          <w:szCs w:val="26"/>
        </w:rPr>
        <w:t xml:space="preserve">Проект </w:t>
      </w:r>
      <w:r w:rsidR="009B3A2F" w:rsidRPr="0079442F">
        <w:rPr>
          <w:sz w:val="26"/>
          <w:szCs w:val="26"/>
        </w:rPr>
        <w:t>бюджета</w:t>
      </w:r>
      <w:r w:rsidRPr="0079442F">
        <w:rPr>
          <w:sz w:val="26"/>
          <w:szCs w:val="26"/>
        </w:rPr>
        <w:t xml:space="preserve"> </w:t>
      </w:r>
      <w:r w:rsidR="00136A69" w:rsidRPr="0079442F">
        <w:rPr>
          <w:sz w:val="26"/>
          <w:szCs w:val="26"/>
        </w:rPr>
        <w:t>внесен</w:t>
      </w:r>
      <w:r w:rsidRPr="0079442F">
        <w:rPr>
          <w:sz w:val="26"/>
          <w:szCs w:val="26"/>
        </w:rPr>
        <w:t xml:space="preserve"> Администрацией города на рассмотрение Думы города с</w:t>
      </w:r>
      <w:r w:rsidRPr="00CB4A33">
        <w:rPr>
          <w:sz w:val="26"/>
          <w:szCs w:val="26"/>
        </w:rPr>
        <w:t xml:space="preserve"> соблюдением срок</w:t>
      </w:r>
      <w:r w:rsidR="003948B3" w:rsidRPr="00CB4A33">
        <w:rPr>
          <w:sz w:val="26"/>
          <w:szCs w:val="26"/>
        </w:rPr>
        <w:t>а</w:t>
      </w:r>
      <w:r w:rsidRPr="00CB4A33">
        <w:rPr>
          <w:sz w:val="26"/>
          <w:szCs w:val="26"/>
        </w:rPr>
        <w:t>, установленн</w:t>
      </w:r>
      <w:r w:rsidR="003948B3" w:rsidRPr="00CB4A33">
        <w:rPr>
          <w:sz w:val="26"/>
          <w:szCs w:val="26"/>
        </w:rPr>
        <w:t xml:space="preserve">ого </w:t>
      </w:r>
      <w:r w:rsidR="00E77F37" w:rsidRPr="00CB4A33">
        <w:rPr>
          <w:sz w:val="26"/>
          <w:szCs w:val="26"/>
        </w:rPr>
        <w:t xml:space="preserve">Положением о бюджетном процессе. </w:t>
      </w:r>
      <w:r w:rsidR="00C53E03" w:rsidRPr="00CB4A33">
        <w:rPr>
          <w:sz w:val="26"/>
          <w:szCs w:val="26"/>
        </w:rPr>
        <w:t xml:space="preserve">Проект </w:t>
      </w:r>
      <w:r w:rsidR="00A30401" w:rsidRPr="00E744B1">
        <w:rPr>
          <w:sz w:val="26"/>
          <w:szCs w:val="26"/>
        </w:rPr>
        <w:t>бюджета</w:t>
      </w:r>
      <w:r w:rsidR="00C53E03" w:rsidRPr="00E744B1">
        <w:rPr>
          <w:sz w:val="26"/>
          <w:szCs w:val="26"/>
        </w:rPr>
        <w:t xml:space="preserve"> направлен Думой города</w:t>
      </w:r>
      <w:r w:rsidR="00C53E03" w:rsidRPr="00E744B1">
        <w:rPr>
          <w:rStyle w:val="ac"/>
          <w:sz w:val="26"/>
          <w:szCs w:val="26"/>
        </w:rPr>
        <w:footnoteReference w:id="5"/>
      </w:r>
      <w:r w:rsidR="00C53E03" w:rsidRPr="00E744B1">
        <w:rPr>
          <w:sz w:val="26"/>
          <w:szCs w:val="26"/>
        </w:rPr>
        <w:t xml:space="preserve"> для проведения экспертизы в </w:t>
      </w:r>
      <w:r w:rsidR="006A1802" w:rsidRPr="00E744B1">
        <w:rPr>
          <w:sz w:val="26"/>
          <w:szCs w:val="26"/>
        </w:rPr>
        <w:t xml:space="preserve">Контрольно-счетную </w:t>
      </w:r>
      <w:r w:rsidR="006A1802" w:rsidRPr="00EF730A">
        <w:rPr>
          <w:sz w:val="26"/>
          <w:szCs w:val="26"/>
        </w:rPr>
        <w:t>палату</w:t>
      </w:r>
      <w:r w:rsidR="00C53E03" w:rsidRPr="00EF730A">
        <w:rPr>
          <w:sz w:val="26"/>
          <w:szCs w:val="26"/>
        </w:rPr>
        <w:t xml:space="preserve">. </w:t>
      </w:r>
      <w:r w:rsidR="00EF32CD" w:rsidRPr="00EF730A">
        <w:rPr>
          <w:sz w:val="26"/>
          <w:szCs w:val="26"/>
        </w:rPr>
        <w:t>В ходе экспертизы проекта бюджета дополнительно поступили</w:t>
      </w:r>
      <w:r w:rsidR="00162A40" w:rsidRPr="00EF730A">
        <w:rPr>
          <w:rStyle w:val="ac"/>
          <w:sz w:val="26"/>
          <w:szCs w:val="26"/>
        </w:rPr>
        <w:footnoteReference w:id="6"/>
      </w:r>
      <w:r w:rsidR="00EF32CD" w:rsidRPr="00EF730A">
        <w:rPr>
          <w:sz w:val="26"/>
          <w:szCs w:val="26"/>
        </w:rPr>
        <w:t xml:space="preserve"> поправки к </w:t>
      </w:r>
      <w:r w:rsidR="00D86921" w:rsidRPr="00EF730A">
        <w:rPr>
          <w:sz w:val="26"/>
          <w:szCs w:val="26"/>
        </w:rPr>
        <w:t xml:space="preserve">проекту </w:t>
      </w:r>
      <w:r w:rsidR="00EF32CD" w:rsidRPr="00EF730A">
        <w:rPr>
          <w:sz w:val="26"/>
          <w:szCs w:val="26"/>
        </w:rPr>
        <w:t>решени</w:t>
      </w:r>
      <w:r w:rsidR="00D86921" w:rsidRPr="00EF730A">
        <w:rPr>
          <w:sz w:val="26"/>
          <w:szCs w:val="26"/>
        </w:rPr>
        <w:t>я</w:t>
      </w:r>
      <w:r w:rsidR="00EF32CD" w:rsidRPr="00EF730A">
        <w:rPr>
          <w:sz w:val="26"/>
          <w:szCs w:val="26"/>
        </w:rPr>
        <w:t xml:space="preserve"> о бюджете, которые учтены при подготовке настоящего заключения.</w:t>
      </w:r>
    </w:p>
    <w:p w:rsidR="00134509" w:rsidRPr="00CB4A33" w:rsidRDefault="00134509" w:rsidP="00134509">
      <w:pPr>
        <w:ind w:right="-1" w:firstLine="709"/>
        <w:jc w:val="both"/>
        <w:outlineLvl w:val="2"/>
        <w:rPr>
          <w:sz w:val="26"/>
          <w:szCs w:val="26"/>
        </w:rPr>
      </w:pPr>
      <w:r w:rsidRPr="00EF730A">
        <w:rPr>
          <w:sz w:val="26"/>
          <w:szCs w:val="26"/>
        </w:rPr>
        <w:t>Перечень документов</w:t>
      </w:r>
      <w:r w:rsidR="00BA306A" w:rsidRPr="00EF730A">
        <w:rPr>
          <w:sz w:val="26"/>
          <w:szCs w:val="26"/>
        </w:rPr>
        <w:t xml:space="preserve"> и материалов</w:t>
      </w:r>
      <w:r w:rsidRPr="00EF730A">
        <w:rPr>
          <w:sz w:val="26"/>
          <w:szCs w:val="26"/>
        </w:rPr>
        <w:t>, представленных одновременно с проектом</w:t>
      </w:r>
      <w:r w:rsidRPr="00CB4A33">
        <w:rPr>
          <w:sz w:val="26"/>
          <w:szCs w:val="26"/>
        </w:rPr>
        <w:t xml:space="preserve"> бюджета, соответству</w:t>
      </w:r>
      <w:r w:rsidR="00504C90" w:rsidRPr="00CB4A33">
        <w:rPr>
          <w:sz w:val="26"/>
          <w:szCs w:val="26"/>
        </w:rPr>
        <w:t>е</w:t>
      </w:r>
      <w:r w:rsidRPr="00CB4A33">
        <w:rPr>
          <w:sz w:val="26"/>
          <w:szCs w:val="26"/>
        </w:rPr>
        <w:t>т стат</w:t>
      </w:r>
      <w:r w:rsidR="00D34A42" w:rsidRPr="00CB4A33">
        <w:rPr>
          <w:sz w:val="26"/>
          <w:szCs w:val="26"/>
        </w:rPr>
        <w:t>ье 184.2 Бюджетного кодекса РФ,</w:t>
      </w:r>
      <w:r w:rsidRPr="00CB4A33">
        <w:rPr>
          <w:sz w:val="26"/>
          <w:szCs w:val="26"/>
        </w:rPr>
        <w:t xml:space="preserve"> </w:t>
      </w:r>
      <w:r w:rsidR="006A1802" w:rsidRPr="00CB4A33">
        <w:rPr>
          <w:sz w:val="26"/>
          <w:szCs w:val="26"/>
        </w:rPr>
        <w:t xml:space="preserve">части 2 </w:t>
      </w:r>
      <w:r w:rsidRPr="00CB4A33">
        <w:rPr>
          <w:sz w:val="26"/>
          <w:szCs w:val="26"/>
        </w:rPr>
        <w:t>стать</w:t>
      </w:r>
      <w:r w:rsidR="006A1802" w:rsidRPr="00CB4A33">
        <w:rPr>
          <w:sz w:val="26"/>
          <w:szCs w:val="26"/>
        </w:rPr>
        <w:t>и</w:t>
      </w:r>
      <w:r w:rsidRPr="00CB4A33">
        <w:rPr>
          <w:sz w:val="26"/>
          <w:szCs w:val="26"/>
        </w:rPr>
        <w:t xml:space="preserve"> </w:t>
      </w:r>
      <w:r w:rsidR="004278DB" w:rsidRPr="00CB4A33">
        <w:rPr>
          <w:sz w:val="26"/>
          <w:szCs w:val="26"/>
        </w:rPr>
        <w:t>9</w:t>
      </w:r>
      <w:r w:rsidRPr="00CB4A33">
        <w:rPr>
          <w:sz w:val="26"/>
          <w:szCs w:val="26"/>
        </w:rPr>
        <w:t xml:space="preserve"> Положения о бюджетном процессе.</w:t>
      </w:r>
      <w:r w:rsidR="008E4ABB" w:rsidRPr="00CB4A33">
        <w:rPr>
          <w:sz w:val="26"/>
          <w:szCs w:val="26"/>
        </w:rPr>
        <w:t xml:space="preserve"> </w:t>
      </w:r>
    </w:p>
    <w:p w:rsidR="00134509" w:rsidRPr="00CB4A33" w:rsidRDefault="000226D0" w:rsidP="00CA77A5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CB4A33">
        <w:rPr>
          <w:sz w:val="26"/>
          <w:szCs w:val="26"/>
        </w:rPr>
        <w:t>При подготовке з</w:t>
      </w:r>
      <w:r w:rsidR="006E6963" w:rsidRPr="00CB4A33">
        <w:rPr>
          <w:sz w:val="26"/>
          <w:szCs w:val="26"/>
        </w:rPr>
        <w:t>аключения Контрольно-сче</w:t>
      </w:r>
      <w:r w:rsidR="00134509" w:rsidRPr="00CB4A33">
        <w:rPr>
          <w:sz w:val="26"/>
          <w:szCs w:val="26"/>
        </w:rPr>
        <w:t>тной палатой проведён анализ</w:t>
      </w:r>
      <w:r w:rsidR="00FE0819" w:rsidRPr="00CB4A33">
        <w:rPr>
          <w:sz w:val="26"/>
          <w:szCs w:val="26"/>
        </w:rPr>
        <w:t xml:space="preserve"> динамики </w:t>
      </w:r>
      <w:r w:rsidR="00134509" w:rsidRPr="00CB4A33">
        <w:rPr>
          <w:sz w:val="26"/>
          <w:szCs w:val="26"/>
        </w:rPr>
        <w:t xml:space="preserve">основных </w:t>
      </w:r>
      <w:r w:rsidR="00F50561" w:rsidRPr="00CB4A33">
        <w:rPr>
          <w:sz w:val="26"/>
          <w:szCs w:val="26"/>
        </w:rPr>
        <w:t xml:space="preserve">параметров и </w:t>
      </w:r>
      <w:r w:rsidR="00134509" w:rsidRPr="00CB4A33">
        <w:rPr>
          <w:sz w:val="26"/>
          <w:szCs w:val="26"/>
        </w:rPr>
        <w:t>характеристик бюджета</w:t>
      </w:r>
      <w:r w:rsidR="00FE0819" w:rsidRPr="00CB4A33">
        <w:rPr>
          <w:sz w:val="26"/>
          <w:szCs w:val="26"/>
        </w:rPr>
        <w:t xml:space="preserve"> города</w:t>
      </w:r>
      <w:r w:rsidR="0083778B" w:rsidRPr="00CB4A33">
        <w:rPr>
          <w:rStyle w:val="ac"/>
          <w:sz w:val="26"/>
          <w:szCs w:val="26"/>
        </w:rPr>
        <w:footnoteReference w:id="7"/>
      </w:r>
      <w:r w:rsidR="00134509" w:rsidRPr="00CB4A33">
        <w:rPr>
          <w:sz w:val="26"/>
          <w:szCs w:val="26"/>
        </w:rPr>
        <w:t>, проверено наличие и состояние нормативной и методической базы, регулирующей порядок ф</w:t>
      </w:r>
      <w:r w:rsidR="00FB1FCD" w:rsidRPr="00CB4A33">
        <w:rPr>
          <w:sz w:val="26"/>
          <w:szCs w:val="26"/>
        </w:rPr>
        <w:t>ормирования показателей бюджета.</w:t>
      </w:r>
      <w:r w:rsidR="00134509" w:rsidRPr="00CB4A33">
        <w:rPr>
          <w:sz w:val="26"/>
          <w:szCs w:val="26"/>
        </w:rPr>
        <w:t xml:space="preserve"> </w:t>
      </w:r>
      <w:r w:rsidR="00FB1FCD" w:rsidRPr="00254258">
        <w:rPr>
          <w:sz w:val="26"/>
          <w:szCs w:val="26"/>
        </w:rPr>
        <w:t>Выборочно проанализированы ожидаемые</w:t>
      </w:r>
      <w:r w:rsidR="00134509" w:rsidRPr="00254258">
        <w:rPr>
          <w:sz w:val="26"/>
          <w:szCs w:val="26"/>
        </w:rPr>
        <w:t xml:space="preserve"> итоги социально-экономического развития муниципального образования городского округа Сургут за 20</w:t>
      </w:r>
      <w:r w:rsidR="00E92710" w:rsidRPr="00254258">
        <w:rPr>
          <w:sz w:val="26"/>
          <w:szCs w:val="26"/>
        </w:rPr>
        <w:t>2</w:t>
      </w:r>
      <w:r w:rsidR="00873877">
        <w:rPr>
          <w:sz w:val="26"/>
          <w:szCs w:val="26"/>
        </w:rPr>
        <w:t>5</w:t>
      </w:r>
      <w:r w:rsidR="00134509" w:rsidRPr="00254258">
        <w:rPr>
          <w:sz w:val="26"/>
          <w:szCs w:val="26"/>
        </w:rPr>
        <w:t xml:space="preserve"> год, </w:t>
      </w:r>
      <w:r w:rsidR="00B25EBC" w:rsidRPr="00254258">
        <w:rPr>
          <w:sz w:val="26"/>
          <w:szCs w:val="26"/>
        </w:rPr>
        <w:t>проекты планов</w:t>
      </w:r>
      <w:r w:rsidR="00233839" w:rsidRPr="00254258">
        <w:rPr>
          <w:sz w:val="26"/>
          <w:szCs w:val="26"/>
        </w:rPr>
        <w:t>-графиков</w:t>
      </w:r>
      <w:r w:rsidR="00B25EBC" w:rsidRPr="00CB4A33">
        <w:rPr>
          <w:sz w:val="26"/>
          <w:szCs w:val="26"/>
        </w:rPr>
        <w:t xml:space="preserve"> закупок</w:t>
      </w:r>
      <w:r w:rsidR="00134509" w:rsidRPr="00CB4A33">
        <w:rPr>
          <w:sz w:val="26"/>
          <w:szCs w:val="26"/>
        </w:rPr>
        <w:t xml:space="preserve"> и </w:t>
      </w:r>
      <w:r w:rsidR="00D34A42" w:rsidRPr="00CB4A33">
        <w:rPr>
          <w:sz w:val="26"/>
          <w:szCs w:val="26"/>
        </w:rPr>
        <w:t>обоснования</w:t>
      </w:r>
      <w:r w:rsidR="00CA77A5" w:rsidRPr="00CB4A33">
        <w:rPr>
          <w:sz w:val="26"/>
          <w:szCs w:val="26"/>
        </w:rPr>
        <w:t xml:space="preserve"> бюджетных ассигнований главных распорядителей бюджетных средств, </w:t>
      </w:r>
      <w:r w:rsidR="00CA77A5" w:rsidRPr="00CB4A33">
        <w:rPr>
          <w:rFonts w:eastAsiaTheme="minorHAnsi"/>
          <w:sz w:val="26"/>
          <w:szCs w:val="26"/>
          <w:lang w:eastAsia="en-US"/>
        </w:rPr>
        <w:t>информация главных администраторов доходов бюджета города, главных администраторов источников финансирования дефицита бюджета города.</w:t>
      </w:r>
      <w:r w:rsidR="00134509" w:rsidRPr="00CB4A33">
        <w:rPr>
          <w:sz w:val="26"/>
          <w:szCs w:val="26"/>
        </w:rPr>
        <w:t xml:space="preserve"> </w:t>
      </w:r>
    </w:p>
    <w:p w:rsidR="009B3A2F" w:rsidRPr="00CB4A33" w:rsidRDefault="00134509" w:rsidP="003D132E">
      <w:pPr>
        <w:ind w:firstLine="709"/>
        <w:jc w:val="both"/>
        <w:rPr>
          <w:rFonts w:eastAsia="Calibri"/>
          <w:spacing w:val="-6"/>
          <w:sz w:val="26"/>
          <w:szCs w:val="26"/>
        </w:rPr>
      </w:pPr>
      <w:r w:rsidRPr="00CB4A33">
        <w:rPr>
          <w:sz w:val="26"/>
          <w:szCs w:val="26"/>
        </w:rPr>
        <w:t>Выводы и предложения по результатам настоящей экспертизы проекта бюджета сформированы на основании предста</w:t>
      </w:r>
      <w:r w:rsidR="003D132E" w:rsidRPr="00CB4A33">
        <w:rPr>
          <w:sz w:val="26"/>
          <w:szCs w:val="26"/>
        </w:rPr>
        <w:t>вленных документов и информации,</w:t>
      </w:r>
      <w:r w:rsidR="00544D1B" w:rsidRPr="00CB4A33">
        <w:rPr>
          <w:sz w:val="26"/>
          <w:szCs w:val="26"/>
        </w:rPr>
        <w:t xml:space="preserve"> </w:t>
      </w:r>
      <w:r w:rsidR="003D132E" w:rsidRPr="00CB4A33">
        <w:rPr>
          <w:sz w:val="26"/>
          <w:szCs w:val="26"/>
        </w:rPr>
        <w:t xml:space="preserve">а также </w:t>
      </w:r>
      <w:r w:rsidR="003D132E" w:rsidRPr="00CB4A33">
        <w:rPr>
          <w:rFonts w:eastAsia="Calibri"/>
          <w:spacing w:val="-6"/>
          <w:sz w:val="26"/>
          <w:szCs w:val="26"/>
        </w:rPr>
        <w:t>находящихся в открытом доступе на официальном портале Администрации города (</w:t>
      </w:r>
      <w:r w:rsidR="003D132E" w:rsidRPr="00CB4A33">
        <w:rPr>
          <w:rFonts w:eastAsia="Calibri"/>
          <w:spacing w:val="-6"/>
          <w:sz w:val="26"/>
          <w:szCs w:val="26"/>
          <w:lang w:val="en-US"/>
        </w:rPr>
        <w:t>http</w:t>
      </w:r>
      <w:r w:rsidR="003D132E" w:rsidRPr="00CB4A33">
        <w:rPr>
          <w:rFonts w:eastAsia="Calibri"/>
          <w:spacing w:val="-6"/>
          <w:sz w:val="26"/>
          <w:szCs w:val="26"/>
        </w:rPr>
        <w:t>://</w:t>
      </w:r>
      <w:r w:rsidR="003D132E" w:rsidRPr="00CB4A33">
        <w:rPr>
          <w:rFonts w:eastAsia="Calibri"/>
          <w:spacing w:val="-6"/>
          <w:sz w:val="26"/>
          <w:szCs w:val="26"/>
          <w:lang w:val="en-US"/>
        </w:rPr>
        <w:t>admsurgut</w:t>
      </w:r>
      <w:r w:rsidR="003D132E" w:rsidRPr="00CB4A33">
        <w:rPr>
          <w:rFonts w:eastAsia="Calibri"/>
          <w:spacing w:val="-6"/>
          <w:sz w:val="26"/>
          <w:szCs w:val="26"/>
        </w:rPr>
        <w:t>.</w:t>
      </w:r>
      <w:r w:rsidR="003D132E" w:rsidRPr="00CB4A33">
        <w:rPr>
          <w:rFonts w:eastAsia="Calibri"/>
          <w:spacing w:val="-6"/>
          <w:sz w:val="26"/>
          <w:szCs w:val="26"/>
          <w:lang w:val="en-US"/>
        </w:rPr>
        <w:t>ru</w:t>
      </w:r>
      <w:r w:rsidR="003D132E" w:rsidRPr="00CB4A33">
        <w:rPr>
          <w:rFonts w:eastAsia="Calibri"/>
          <w:spacing w:val="-6"/>
          <w:sz w:val="26"/>
          <w:szCs w:val="26"/>
        </w:rPr>
        <w:t xml:space="preserve">), </w:t>
      </w:r>
      <w:r w:rsidR="00E95772" w:rsidRPr="00CB4A33">
        <w:rPr>
          <w:rFonts w:eastAsia="Calibri"/>
          <w:spacing w:val="-6"/>
          <w:sz w:val="26"/>
          <w:szCs w:val="26"/>
        </w:rPr>
        <w:t xml:space="preserve">официальных сайтах органов государственной власти, </w:t>
      </w:r>
      <w:r w:rsidR="003D132E" w:rsidRPr="00CB4A33">
        <w:rPr>
          <w:rFonts w:eastAsia="Calibri"/>
          <w:spacing w:val="-6"/>
          <w:sz w:val="26"/>
          <w:szCs w:val="26"/>
        </w:rPr>
        <w:t>в справочных правовых систем</w:t>
      </w:r>
      <w:r w:rsidR="00E95772" w:rsidRPr="00CB4A33">
        <w:rPr>
          <w:rFonts w:eastAsia="Calibri"/>
          <w:spacing w:val="-6"/>
          <w:sz w:val="26"/>
          <w:szCs w:val="26"/>
        </w:rPr>
        <w:t>ах «Консультант Плюс», «Гарант»</w:t>
      </w:r>
      <w:r w:rsidR="003D132E" w:rsidRPr="00CB4A33">
        <w:rPr>
          <w:rFonts w:eastAsia="Calibri"/>
          <w:spacing w:val="-6"/>
          <w:sz w:val="26"/>
          <w:szCs w:val="26"/>
        </w:rPr>
        <w:t xml:space="preserve">. </w:t>
      </w:r>
    </w:p>
    <w:p w:rsidR="00140FD9" w:rsidRDefault="00140FD9" w:rsidP="00140FD9">
      <w:pPr>
        <w:ind w:right="-1" w:firstLine="709"/>
        <w:jc w:val="both"/>
        <w:rPr>
          <w:sz w:val="26"/>
          <w:szCs w:val="26"/>
        </w:rPr>
      </w:pPr>
      <w:r w:rsidRPr="00E45995">
        <w:rPr>
          <w:sz w:val="26"/>
          <w:szCs w:val="26"/>
        </w:rPr>
        <w:t xml:space="preserve">В </w:t>
      </w:r>
      <w:r>
        <w:rPr>
          <w:sz w:val="26"/>
          <w:szCs w:val="26"/>
        </w:rPr>
        <w:t xml:space="preserve">ходе экспертизы </w:t>
      </w:r>
      <w:r w:rsidRPr="00E45995">
        <w:rPr>
          <w:sz w:val="26"/>
          <w:szCs w:val="26"/>
        </w:rPr>
        <w:t xml:space="preserve">по отдельным статьям доходов и расходов </w:t>
      </w:r>
      <w:r w:rsidR="00384868">
        <w:rPr>
          <w:sz w:val="26"/>
          <w:szCs w:val="26"/>
        </w:rPr>
        <w:t xml:space="preserve">бюджета города </w:t>
      </w:r>
      <w:r w:rsidRPr="00E45995">
        <w:rPr>
          <w:sz w:val="26"/>
          <w:szCs w:val="26"/>
        </w:rPr>
        <w:t>главны</w:t>
      </w:r>
      <w:r>
        <w:rPr>
          <w:sz w:val="26"/>
          <w:szCs w:val="26"/>
        </w:rPr>
        <w:t>ми</w:t>
      </w:r>
      <w:r w:rsidRPr="00E45995">
        <w:rPr>
          <w:sz w:val="26"/>
          <w:szCs w:val="26"/>
        </w:rPr>
        <w:t xml:space="preserve"> </w:t>
      </w:r>
      <w:r>
        <w:rPr>
          <w:sz w:val="26"/>
          <w:szCs w:val="26"/>
        </w:rPr>
        <w:t>администраторами</w:t>
      </w:r>
      <w:r w:rsidRPr="00E45995">
        <w:rPr>
          <w:sz w:val="26"/>
          <w:szCs w:val="26"/>
        </w:rPr>
        <w:t xml:space="preserve"> бюджетных средств</w:t>
      </w:r>
      <w:r>
        <w:rPr>
          <w:sz w:val="26"/>
          <w:szCs w:val="26"/>
        </w:rPr>
        <w:t xml:space="preserve"> были представлены дополнительные</w:t>
      </w:r>
      <w:r w:rsidRPr="00E45995">
        <w:rPr>
          <w:sz w:val="26"/>
          <w:szCs w:val="26"/>
        </w:rPr>
        <w:t xml:space="preserve"> обосновани</w:t>
      </w:r>
      <w:r>
        <w:rPr>
          <w:sz w:val="26"/>
          <w:szCs w:val="26"/>
        </w:rPr>
        <w:t xml:space="preserve">я и пояснения, в связи с чем </w:t>
      </w:r>
      <w:r w:rsidRPr="00E45995">
        <w:rPr>
          <w:sz w:val="26"/>
          <w:szCs w:val="26"/>
        </w:rPr>
        <w:t xml:space="preserve">вопросы </w:t>
      </w:r>
      <w:r w:rsidR="00384868">
        <w:rPr>
          <w:sz w:val="26"/>
          <w:szCs w:val="26"/>
        </w:rPr>
        <w:t xml:space="preserve">и замечания </w:t>
      </w:r>
      <w:r w:rsidRPr="00E45995">
        <w:rPr>
          <w:sz w:val="26"/>
          <w:szCs w:val="26"/>
        </w:rPr>
        <w:t>по ним не нашли отражения в настоящем заключении.</w:t>
      </w:r>
      <w:r>
        <w:rPr>
          <w:sz w:val="26"/>
          <w:szCs w:val="26"/>
        </w:rPr>
        <w:t xml:space="preserve">  </w:t>
      </w:r>
    </w:p>
    <w:p w:rsidR="00F542E0" w:rsidRPr="00CB4A33" w:rsidRDefault="00F542E0" w:rsidP="00F542E0">
      <w:pPr>
        <w:ind w:right="-1"/>
        <w:jc w:val="both"/>
        <w:rPr>
          <w:sz w:val="26"/>
          <w:szCs w:val="26"/>
        </w:rPr>
      </w:pPr>
    </w:p>
    <w:p w:rsidR="003D132E" w:rsidRPr="00CB4A33" w:rsidRDefault="00F542E0" w:rsidP="00F542E0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 xml:space="preserve">1. Основные характеристики бюджета городского округа Сургут </w:t>
      </w:r>
    </w:p>
    <w:p w:rsidR="00F542E0" w:rsidRPr="00CB4A33" w:rsidRDefault="003D132E" w:rsidP="00F542E0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>Ханты-Мансийского автономного округа</w:t>
      </w:r>
      <w:r w:rsidR="002E4012" w:rsidRPr="00CB4A33">
        <w:rPr>
          <w:i/>
          <w:sz w:val="26"/>
          <w:szCs w:val="26"/>
        </w:rPr>
        <w:t> </w:t>
      </w:r>
      <w:r w:rsidRPr="00CB4A33">
        <w:rPr>
          <w:i/>
          <w:sz w:val="26"/>
          <w:szCs w:val="26"/>
        </w:rPr>
        <w:t>-</w:t>
      </w:r>
      <w:r w:rsidR="002E4012" w:rsidRPr="00CB4A33">
        <w:rPr>
          <w:i/>
          <w:sz w:val="26"/>
          <w:szCs w:val="26"/>
        </w:rPr>
        <w:t> </w:t>
      </w:r>
      <w:r w:rsidRPr="00CB4A33">
        <w:rPr>
          <w:i/>
          <w:sz w:val="26"/>
          <w:szCs w:val="26"/>
        </w:rPr>
        <w:t xml:space="preserve">Югры </w:t>
      </w:r>
      <w:r w:rsidR="00F542E0" w:rsidRPr="00CB4A33">
        <w:rPr>
          <w:i/>
          <w:sz w:val="26"/>
          <w:szCs w:val="26"/>
        </w:rPr>
        <w:br/>
        <w:t xml:space="preserve">на </w:t>
      </w:r>
      <w:r w:rsidR="001A6B49" w:rsidRPr="00CB4A33">
        <w:rPr>
          <w:i/>
          <w:sz w:val="26"/>
          <w:szCs w:val="26"/>
        </w:rPr>
        <w:t>202</w:t>
      </w:r>
      <w:r w:rsidR="00873877" w:rsidRPr="00873877">
        <w:rPr>
          <w:i/>
          <w:sz w:val="26"/>
          <w:szCs w:val="26"/>
        </w:rPr>
        <w:t>6</w:t>
      </w:r>
      <w:r w:rsidR="00F542E0" w:rsidRPr="00CB4A33">
        <w:rPr>
          <w:i/>
          <w:sz w:val="26"/>
          <w:szCs w:val="26"/>
        </w:rPr>
        <w:t xml:space="preserve"> год и плановый период </w:t>
      </w:r>
      <w:r w:rsidR="001A6B49" w:rsidRPr="00CB4A33">
        <w:rPr>
          <w:i/>
          <w:sz w:val="26"/>
          <w:szCs w:val="26"/>
        </w:rPr>
        <w:t>202</w:t>
      </w:r>
      <w:r w:rsidR="00873877" w:rsidRPr="00873877">
        <w:rPr>
          <w:i/>
          <w:sz w:val="26"/>
          <w:szCs w:val="26"/>
        </w:rPr>
        <w:t>7</w:t>
      </w:r>
      <w:r w:rsidR="00F542E0" w:rsidRPr="00CB4A33">
        <w:rPr>
          <w:i/>
          <w:sz w:val="26"/>
          <w:szCs w:val="26"/>
        </w:rPr>
        <w:t>-</w:t>
      </w:r>
      <w:r w:rsidR="001A6B49" w:rsidRPr="00CB4A33">
        <w:rPr>
          <w:i/>
          <w:sz w:val="26"/>
          <w:szCs w:val="26"/>
        </w:rPr>
        <w:t>202</w:t>
      </w:r>
      <w:r w:rsidR="00873877" w:rsidRPr="00A53578">
        <w:rPr>
          <w:i/>
          <w:sz w:val="26"/>
          <w:szCs w:val="26"/>
        </w:rPr>
        <w:t>8</w:t>
      </w:r>
      <w:r w:rsidR="00F542E0" w:rsidRPr="00CB4A33">
        <w:rPr>
          <w:i/>
          <w:sz w:val="26"/>
          <w:szCs w:val="26"/>
        </w:rPr>
        <w:t xml:space="preserve"> год</w:t>
      </w:r>
      <w:r w:rsidR="00CC0417" w:rsidRPr="00CB4A33">
        <w:rPr>
          <w:i/>
          <w:sz w:val="26"/>
          <w:szCs w:val="26"/>
        </w:rPr>
        <w:t>ов</w:t>
      </w:r>
      <w:r w:rsidR="00F542E0" w:rsidRPr="00CB4A33">
        <w:rPr>
          <w:i/>
          <w:sz w:val="26"/>
          <w:szCs w:val="26"/>
        </w:rPr>
        <w:t xml:space="preserve"> </w:t>
      </w:r>
    </w:p>
    <w:p w:rsidR="00F542E0" w:rsidRPr="00CB4A33" w:rsidRDefault="00F542E0" w:rsidP="00134509">
      <w:pPr>
        <w:ind w:right="-1" w:firstLine="709"/>
        <w:jc w:val="both"/>
        <w:rPr>
          <w:sz w:val="12"/>
          <w:szCs w:val="12"/>
        </w:rPr>
      </w:pPr>
    </w:p>
    <w:p w:rsidR="008432A4" w:rsidRPr="008432A4" w:rsidRDefault="008432A4" w:rsidP="008432A4">
      <w:pPr>
        <w:ind w:firstLine="709"/>
        <w:jc w:val="both"/>
        <w:rPr>
          <w:sz w:val="26"/>
          <w:szCs w:val="26"/>
        </w:rPr>
      </w:pPr>
      <w:r w:rsidRPr="008432A4">
        <w:rPr>
          <w:sz w:val="26"/>
          <w:szCs w:val="26"/>
        </w:rPr>
        <w:t>В соответствии со статьями  169, 172 Бюджетного кодекса РФ, статьёй 8 Положения о бюджетном процессе составление проекта бюджета основано на Основных направлениях бюджетной и налоговой политики, прогнозе социально-экономического развития муниципального образования городской округ Сургут Ханты-Мансийского автономного округа – Югры на период до 2036 года с целевыми ориен</w:t>
      </w:r>
      <w:r w:rsidR="00A53578">
        <w:rPr>
          <w:sz w:val="26"/>
          <w:szCs w:val="26"/>
        </w:rPr>
        <w:t>тирами до 2050 года, одобренном</w:t>
      </w:r>
      <w:r w:rsidRPr="008432A4">
        <w:rPr>
          <w:sz w:val="26"/>
          <w:szCs w:val="26"/>
        </w:rPr>
        <w:t xml:space="preserve"> постановлением Администрации города от </w:t>
      </w:r>
      <w:r w:rsidRPr="008432A4">
        <w:rPr>
          <w:sz w:val="26"/>
          <w:szCs w:val="26"/>
        </w:rPr>
        <w:lastRenderedPageBreak/>
        <w:t>28.03.2024 № 1452, Прогнозе СЭР, бюджетном прогнозе на долгосрочный период</w:t>
      </w:r>
      <w:r w:rsidR="00D77065">
        <w:rPr>
          <w:rStyle w:val="ac"/>
          <w:sz w:val="26"/>
          <w:szCs w:val="26"/>
        </w:rPr>
        <w:footnoteReference w:id="8"/>
      </w:r>
      <w:r w:rsidRPr="008432A4">
        <w:rPr>
          <w:sz w:val="26"/>
          <w:szCs w:val="26"/>
        </w:rPr>
        <w:t>, муниципальных программ</w:t>
      </w:r>
      <w:r w:rsidR="00A53578">
        <w:rPr>
          <w:sz w:val="26"/>
          <w:szCs w:val="26"/>
        </w:rPr>
        <w:t>ах</w:t>
      </w:r>
      <w:r w:rsidRPr="008432A4">
        <w:rPr>
          <w:sz w:val="26"/>
          <w:szCs w:val="26"/>
        </w:rPr>
        <w:t>.</w:t>
      </w:r>
    </w:p>
    <w:p w:rsidR="008432A4" w:rsidRPr="005E6598" w:rsidRDefault="008432A4" w:rsidP="008432A4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Также при прое</w:t>
      </w:r>
      <w:r w:rsidR="008B63E8">
        <w:rPr>
          <w:sz w:val="26"/>
          <w:szCs w:val="26"/>
        </w:rPr>
        <w:t xml:space="preserve">ктировании бюджета города </w:t>
      </w:r>
      <w:r w:rsidR="00846BE9">
        <w:rPr>
          <w:sz w:val="26"/>
          <w:szCs w:val="26"/>
        </w:rPr>
        <w:t>на</w:t>
      </w:r>
      <w:r w:rsidR="008B63E8">
        <w:rPr>
          <w:sz w:val="26"/>
          <w:szCs w:val="26"/>
        </w:rPr>
        <w:t xml:space="preserve"> 2026</w:t>
      </w:r>
      <w:r w:rsidR="00846BE9">
        <w:rPr>
          <w:sz w:val="26"/>
          <w:szCs w:val="26"/>
        </w:rPr>
        <w:t xml:space="preserve"> год</w:t>
      </w:r>
      <w:r>
        <w:rPr>
          <w:sz w:val="26"/>
          <w:szCs w:val="26"/>
        </w:rPr>
        <w:t xml:space="preserve"> учтены особенности, обусловленные Федеральным</w:t>
      </w:r>
      <w:r w:rsidRPr="005E6598">
        <w:rPr>
          <w:sz w:val="26"/>
          <w:szCs w:val="26"/>
        </w:rPr>
        <w:t xml:space="preserve"> закон</w:t>
      </w:r>
      <w:r>
        <w:rPr>
          <w:sz w:val="26"/>
          <w:szCs w:val="26"/>
        </w:rPr>
        <w:t>ом</w:t>
      </w:r>
      <w:r w:rsidRPr="005E6598">
        <w:rPr>
          <w:sz w:val="26"/>
          <w:szCs w:val="26"/>
        </w:rPr>
        <w:t xml:space="preserve"> </w:t>
      </w:r>
      <w:r w:rsidR="00912CDD" w:rsidRPr="00912CDD">
        <w:rPr>
          <w:sz w:val="26"/>
          <w:szCs w:val="26"/>
        </w:rPr>
        <w:t xml:space="preserve">от 28.11.2025 </w:t>
      </w:r>
      <w:r w:rsidR="00912CDD">
        <w:rPr>
          <w:sz w:val="26"/>
          <w:szCs w:val="26"/>
        </w:rPr>
        <w:t>№</w:t>
      </w:r>
      <w:r w:rsidR="00912CDD" w:rsidRPr="00912CDD">
        <w:rPr>
          <w:sz w:val="26"/>
          <w:szCs w:val="26"/>
        </w:rPr>
        <w:t xml:space="preserve"> 431-ФЗ</w:t>
      </w:r>
      <w:r w:rsidR="00912CDD">
        <w:rPr>
          <w:sz w:val="26"/>
          <w:szCs w:val="26"/>
        </w:rPr>
        <w:t xml:space="preserve"> «</w:t>
      </w:r>
      <w:r w:rsidR="00912CDD" w:rsidRPr="00912CDD">
        <w:rPr>
          <w:sz w:val="26"/>
          <w:szCs w:val="26"/>
        </w:rPr>
        <w:t>О внесении изменений в отдельные законодательные акты Российской Федерации, приостановлении действия отдельных положений законодательных актов Российской Федерации и об установлении особенностей исполнения бюджетов бюджетной системы Р</w:t>
      </w:r>
      <w:r w:rsidR="00912CDD">
        <w:rPr>
          <w:sz w:val="26"/>
          <w:szCs w:val="26"/>
        </w:rPr>
        <w:t>оссийской Федерации в 2026 году»</w:t>
      </w:r>
      <w:r>
        <w:rPr>
          <w:sz w:val="26"/>
          <w:szCs w:val="26"/>
        </w:rPr>
        <w:t>.</w:t>
      </w:r>
    </w:p>
    <w:p w:rsidR="008432A4" w:rsidRPr="0099288A" w:rsidRDefault="008432A4" w:rsidP="008432A4">
      <w:pPr>
        <w:ind w:firstLine="709"/>
        <w:jc w:val="both"/>
        <w:rPr>
          <w:sz w:val="26"/>
          <w:szCs w:val="26"/>
        </w:rPr>
      </w:pPr>
      <w:r w:rsidRPr="0099288A">
        <w:rPr>
          <w:sz w:val="26"/>
          <w:szCs w:val="26"/>
        </w:rPr>
        <w:t>Основными направлениями бюджетной и налоговой политики предусмотрено, что бюджетная и н</w:t>
      </w:r>
      <w:r w:rsidR="00F01054" w:rsidRPr="0099288A">
        <w:rPr>
          <w:sz w:val="26"/>
          <w:szCs w:val="26"/>
        </w:rPr>
        <w:t>алоговая политика города на 2026</w:t>
      </w:r>
      <w:r w:rsidRPr="0099288A">
        <w:rPr>
          <w:sz w:val="26"/>
          <w:szCs w:val="26"/>
        </w:rPr>
        <w:t xml:space="preserve"> год и плановый п</w:t>
      </w:r>
      <w:r w:rsidR="00F01054" w:rsidRPr="0099288A">
        <w:rPr>
          <w:sz w:val="26"/>
          <w:szCs w:val="26"/>
        </w:rPr>
        <w:t>ериод 2027 - 2028</w:t>
      </w:r>
      <w:r w:rsidRPr="0099288A">
        <w:rPr>
          <w:sz w:val="26"/>
          <w:szCs w:val="26"/>
        </w:rPr>
        <w:t xml:space="preserve"> годов сохранит свою направленность на </w:t>
      </w:r>
      <w:r w:rsidR="00F01054" w:rsidRPr="0099288A">
        <w:rPr>
          <w:sz w:val="26"/>
          <w:szCs w:val="26"/>
        </w:rPr>
        <w:t>обеспечение сбалансированности бюджетной системы, стимулирование инвестиционной активности, создание стабильных и предсказуемых условий для развития малого и среднего предпринимательства в городе.</w:t>
      </w:r>
      <w:r w:rsidRPr="0099288A">
        <w:rPr>
          <w:sz w:val="26"/>
          <w:szCs w:val="26"/>
        </w:rPr>
        <w:t xml:space="preserve"> Ключевыми ориентирами в среднесрочной перспективе являются </w:t>
      </w:r>
      <w:r w:rsidR="0099288A" w:rsidRPr="0099288A">
        <w:rPr>
          <w:sz w:val="26"/>
          <w:szCs w:val="26"/>
        </w:rPr>
        <w:t>рост доходного потенциала, повышение уровня собираемости доходов и эффективности муниципального управления, привлечение межбюджетных трансфертов из вышестоящих бюджетов, а также повышение эффективности бюджетных расходов</w:t>
      </w:r>
      <w:r w:rsidRPr="0099288A">
        <w:rPr>
          <w:sz w:val="26"/>
          <w:szCs w:val="26"/>
        </w:rPr>
        <w:t>.</w:t>
      </w:r>
    </w:p>
    <w:p w:rsidR="008432A4" w:rsidRPr="0099288A" w:rsidRDefault="008432A4" w:rsidP="008432A4">
      <w:pPr>
        <w:ind w:firstLine="709"/>
        <w:jc w:val="both"/>
        <w:rPr>
          <w:sz w:val="26"/>
          <w:szCs w:val="26"/>
        </w:rPr>
      </w:pPr>
      <w:r w:rsidRPr="0099288A">
        <w:rPr>
          <w:sz w:val="26"/>
          <w:szCs w:val="26"/>
        </w:rPr>
        <w:t>Бюджетная политика в сфере расходов традиционно будет направлена на обеспечение мер, способствующих достижению национальных целей развития и приоритетов социально-экономического развития города.</w:t>
      </w:r>
    </w:p>
    <w:p w:rsidR="0099288A" w:rsidRPr="0099288A" w:rsidRDefault="008432A4" w:rsidP="0099288A">
      <w:pPr>
        <w:ind w:firstLine="709"/>
        <w:jc w:val="both"/>
        <w:rPr>
          <w:sz w:val="26"/>
          <w:szCs w:val="26"/>
        </w:rPr>
      </w:pPr>
      <w:r w:rsidRPr="0099288A">
        <w:rPr>
          <w:sz w:val="26"/>
          <w:szCs w:val="26"/>
        </w:rPr>
        <w:t xml:space="preserve">Неизменными остаются приоритеты </w:t>
      </w:r>
      <w:r w:rsidR="0099288A" w:rsidRPr="0099288A">
        <w:rPr>
          <w:sz w:val="26"/>
          <w:szCs w:val="26"/>
        </w:rPr>
        <w:t>по полному и своевременному исполнению социально значимых обязательств, обеспечению доступности и качества сферы услуг, созданию комфортных условий для жизни граждан.</w:t>
      </w:r>
    </w:p>
    <w:p w:rsidR="0099288A" w:rsidRPr="00527D60" w:rsidRDefault="00527D60" w:rsidP="0099288A">
      <w:pPr>
        <w:ind w:firstLine="709"/>
        <w:jc w:val="both"/>
        <w:rPr>
          <w:sz w:val="26"/>
          <w:szCs w:val="26"/>
        </w:rPr>
      </w:pPr>
      <w:r w:rsidRPr="00527D60">
        <w:rPr>
          <w:sz w:val="26"/>
          <w:szCs w:val="26"/>
        </w:rPr>
        <w:t>В этой связи</w:t>
      </w:r>
      <w:r w:rsidR="008432A4" w:rsidRPr="00527D60">
        <w:rPr>
          <w:sz w:val="26"/>
          <w:szCs w:val="26"/>
        </w:rPr>
        <w:t xml:space="preserve"> бюджетная политика будет направлена на </w:t>
      </w:r>
      <w:r w:rsidR="0099288A" w:rsidRPr="00527D60">
        <w:rPr>
          <w:sz w:val="26"/>
          <w:szCs w:val="26"/>
        </w:rPr>
        <w:t>комплексное обновление материально-технической базы муниципальных учреждений</w:t>
      </w:r>
      <w:r w:rsidR="008432A4" w:rsidRPr="00527D60">
        <w:rPr>
          <w:sz w:val="26"/>
          <w:szCs w:val="26"/>
        </w:rPr>
        <w:t xml:space="preserve">, </w:t>
      </w:r>
      <w:r w:rsidR="0099288A" w:rsidRPr="00527D60">
        <w:rPr>
          <w:sz w:val="26"/>
          <w:szCs w:val="26"/>
        </w:rPr>
        <w:t>формирование комфортной городской среды, соответствующей современным стандартам, повышение транспортной доступности путем развития улично-дорожной сети города и планомерного проведения ремонтов дорог, поддержания их в надлежащем те</w:t>
      </w:r>
      <w:r w:rsidRPr="00527D60">
        <w:rPr>
          <w:sz w:val="26"/>
          <w:szCs w:val="26"/>
        </w:rPr>
        <w:t>хническом состоянии, оптимизацию</w:t>
      </w:r>
      <w:r w:rsidR="0099288A" w:rsidRPr="00527D60">
        <w:rPr>
          <w:sz w:val="26"/>
          <w:szCs w:val="26"/>
        </w:rPr>
        <w:t xml:space="preserve"> работы общественно</w:t>
      </w:r>
      <w:r w:rsidRPr="00527D60">
        <w:rPr>
          <w:sz w:val="26"/>
          <w:szCs w:val="26"/>
        </w:rPr>
        <w:t>го транспорта, модернизацию</w:t>
      </w:r>
      <w:r w:rsidR="0099288A" w:rsidRPr="00527D60">
        <w:rPr>
          <w:sz w:val="26"/>
          <w:szCs w:val="26"/>
        </w:rPr>
        <w:t xml:space="preserve"> комм</w:t>
      </w:r>
      <w:r w:rsidRPr="00527D60">
        <w:rPr>
          <w:sz w:val="26"/>
          <w:szCs w:val="26"/>
        </w:rPr>
        <w:t>унальной инфраструктуры города.</w:t>
      </w:r>
    </w:p>
    <w:p w:rsidR="008432A4" w:rsidRPr="00527D60" w:rsidRDefault="008432A4" w:rsidP="008432A4">
      <w:pPr>
        <w:ind w:firstLine="709"/>
        <w:jc w:val="both"/>
        <w:rPr>
          <w:sz w:val="26"/>
          <w:szCs w:val="26"/>
        </w:rPr>
      </w:pPr>
      <w:r w:rsidRPr="00527D60">
        <w:rPr>
          <w:sz w:val="26"/>
          <w:szCs w:val="26"/>
        </w:rPr>
        <w:t>Политика муниципальных заимствований в планируемом периоде будет ориентирована на необходимость финансового обеспечения инвестиционной составляющей в целях решения стоящих перед городом задач при условии сохранения показателей долговой устойчивости в диапазоне, позволяющем в соответствии с положениями бюджетного законодательства отнести муниципалитет к группе заемщиков с высоким уровнем долговой устойчивости.</w:t>
      </w:r>
    </w:p>
    <w:p w:rsidR="00E45995" w:rsidRPr="000F613B" w:rsidRDefault="00E45995" w:rsidP="00E45995">
      <w:pPr>
        <w:ind w:firstLine="680"/>
        <w:jc w:val="both"/>
        <w:rPr>
          <w:sz w:val="26"/>
          <w:szCs w:val="26"/>
        </w:rPr>
      </w:pPr>
      <w:r w:rsidRPr="000F613B">
        <w:rPr>
          <w:sz w:val="26"/>
          <w:szCs w:val="26"/>
        </w:rPr>
        <w:t xml:space="preserve">Проектом бюджета предлагается утвердить </w:t>
      </w:r>
      <w:r w:rsidRPr="000F613B">
        <w:rPr>
          <w:i/>
          <w:sz w:val="26"/>
          <w:szCs w:val="26"/>
        </w:rPr>
        <w:t xml:space="preserve">доходы </w:t>
      </w:r>
      <w:r w:rsidRPr="000F613B">
        <w:rPr>
          <w:sz w:val="26"/>
          <w:szCs w:val="26"/>
        </w:rPr>
        <w:t>в сумме:</w:t>
      </w:r>
    </w:p>
    <w:p w:rsidR="00E45995" w:rsidRPr="000F613B" w:rsidRDefault="00E45995" w:rsidP="00E45995">
      <w:pPr>
        <w:ind w:firstLine="720"/>
        <w:jc w:val="both"/>
        <w:rPr>
          <w:sz w:val="26"/>
          <w:szCs w:val="26"/>
        </w:rPr>
      </w:pPr>
      <w:r w:rsidRPr="000F613B">
        <w:rPr>
          <w:sz w:val="26"/>
          <w:szCs w:val="26"/>
        </w:rPr>
        <w:t>- </w:t>
      </w:r>
      <w:r w:rsidR="006C34AD">
        <w:rPr>
          <w:sz w:val="26"/>
          <w:szCs w:val="26"/>
        </w:rPr>
        <w:t>54 310,5</w:t>
      </w:r>
      <w:r w:rsidRPr="000F613B">
        <w:rPr>
          <w:sz w:val="26"/>
          <w:szCs w:val="26"/>
        </w:rPr>
        <w:t> млн. рублей</w:t>
      </w:r>
      <w:r w:rsidR="005C45A9" w:rsidRPr="000F613B">
        <w:rPr>
          <w:rStyle w:val="ac"/>
          <w:sz w:val="26"/>
          <w:szCs w:val="26"/>
        </w:rPr>
        <w:footnoteReference w:id="9"/>
      </w:r>
      <w:r w:rsidRPr="000F613B">
        <w:rPr>
          <w:sz w:val="26"/>
          <w:szCs w:val="26"/>
        </w:rPr>
        <w:t xml:space="preserve"> в 202</w:t>
      </w:r>
      <w:r w:rsidR="00F01054">
        <w:rPr>
          <w:sz w:val="26"/>
          <w:szCs w:val="26"/>
        </w:rPr>
        <w:t>6</w:t>
      </w:r>
      <w:r w:rsidRPr="000F613B">
        <w:rPr>
          <w:sz w:val="26"/>
          <w:szCs w:val="26"/>
        </w:rPr>
        <w:t xml:space="preserve"> году (</w:t>
      </w:r>
      <w:r w:rsidR="005C45A9" w:rsidRPr="000F613B">
        <w:rPr>
          <w:sz w:val="26"/>
          <w:szCs w:val="26"/>
        </w:rPr>
        <w:t>увеличение на (+</w:t>
      </w:r>
      <w:r w:rsidRPr="000F613B">
        <w:rPr>
          <w:sz w:val="26"/>
          <w:szCs w:val="26"/>
        </w:rPr>
        <w:t>) </w:t>
      </w:r>
      <w:r w:rsidR="006C34AD">
        <w:rPr>
          <w:sz w:val="26"/>
          <w:szCs w:val="26"/>
        </w:rPr>
        <w:t>7,4</w:t>
      </w:r>
      <w:r w:rsidRPr="000F613B">
        <w:rPr>
          <w:sz w:val="26"/>
          <w:szCs w:val="26"/>
        </w:rPr>
        <w:t>% к уровню ожидаемого исполнения 202</w:t>
      </w:r>
      <w:r w:rsidR="006C34AD">
        <w:rPr>
          <w:sz w:val="26"/>
          <w:szCs w:val="26"/>
        </w:rPr>
        <w:t>5</w:t>
      </w:r>
      <w:r w:rsidRPr="000F613B">
        <w:rPr>
          <w:sz w:val="26"/>
          <w:szCs w:val="26"/>
        </w:rPr>
        <w:t> года);</w:t>
      </w:r>
    </w:p>
    <w:p w:rsidR="00E45995" w:rsidRPr="00CB4A33" w:rsidRDefault="00E45995" w:rsidP="00E45995">
      <w:pPr>
        <w:ind w:firstLine="720"/>
        <w:jc w:val="both"/>
        <w:rPr>
          <w:sz w:val="26"/>
          <w:szCs w:val="26"/>
        </w:rPr>
      </w:pPr>
      <w:r w:rsidRPr="000F613B">
        <w:rPr>
          <w:sz w:val="26"/>
          <w:szCs w:val="26"/>
        </w:rPr>
        <w:t>- </w:t>
      </w:r>
      <w:r w:rsidR="00236F4C">
        <w:rPr>
          <w:sz w:val="26"/>
          <w:szCs w:val="26"/>
        </w:rPr>
        <w:t>53 639,5</w:t>
      </w:r>
      <w:r w:rsidRPr="000F613B">
        <w:rPr>
          <w:sz w:val="26"/>
          <w:szCs w:val="26"/>
        </w:rPr>
        <w:t> млн. рублей в 202</w:t>
      </w:r>
      <w:r w:rsidR="00236F4C">
        <w:rPr>
          <w:sz w:val="26"/>
          <w:szCs w:val="26"/>
        </w:rPr>
        <w:t>7</w:t>
      </w:r>
      <w:r w:rsidRPr="000F613B">
        <w:rPr>
          <w:sz w:val="26"/>
          <w:szCs w:val="26"/>
        </w:rPr>
        <w:t xml:space="preserve"> году (уменьшение на (-) </w:t>
      </w:r>
      <w:r w:rsidR="00236F4C">
        <w:rPr>
          <w:sz w:val="26"/>
          <w:szCs w:val="26"/>
        </w:rPr>
        <w:t>1,2</w:t>
      </w:r>
      <w:r w:rsidRPr="000F613B">
        <w:rPr>
          <w:sz w:val="26"/>
          <w:szCs w:val="26"/>
        </w:rPr>
        <w:t>% к уровню 202</w:t>
      </w:r>
      <w:r w:rsidR="00236F4C">
        <w:rPr>
          <w:sz w:val="26"/>
          <w:szCs w:val="26"/>
        </w:rPr>
        <w:t>6</w:t>
      </w:r>
      <w:r w:rsidRPr="000F613B">
        <w:rPr>
          <w:sz w:val="26"/>
          <w:szCs w:val="26"/>
        </w:rPr>
        <w:t> года);</w:t>
      </w:r>
    </w:p>
    <w:p w:rsidR="00E45995" w:rsidRPr="00CB4A33" w:rsidRDefault="00E45995" w:rsidP="00E45995">
      <w:pPr>
        <w:ind w:firstLine="720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 </w:t>
      </w:r>
      <w:r w:rsidR="00236F4C">
        <w:rPr>
          <w:sz w:val="26"/>
          <w:szCs w:val="26"/>
        </w:rPr>
        <w:t>52 409,6</w:t>
      </w:r>
      <w:r w:rsidRPr="00CB4A33">
        <w:rPr>
          <w:sz w:val="26"/>
          <w:szCs w:val="26"/>
        </w:rPr>
        <w:t> млн. рублей в 202</w:t>
      </w:r>
      <w:r w:rsidR="00236F4C">
        <w:rPr>
          <w:sz w:val="26"/>
          <w:szCs w:val="26"/>
        </w:rPr>
        <w:t>8</w:t>
      </w:r>
      <w:r w:rsidR="003D132E" w:rsidRPr="00CB4A33">
        <w:rPr>
          <w:sz w:val="26"/>
          <w:szCs w:val="26"/>
        </w:rPr>
        <w:t xml:space="preserve"> </w:t>
      </w:r>
      <w:r w:rsidRPr="00CB4A33">
        <w:rPr>
          <w:sz w:val="26"/>
          <w:szCs w:val="26"/>
        </w:rPr>
        <w:t>году (</w:t>
      </w:r>
      <w:r w:rsidR="00236F4C" w:rsidRPr="00236F4C">
        <w:rPr>
          <w:sz w:val="26"/>
          <w:szCs w:val="26"/>
        </w:rPr>
        <w:t>уменьшение</w:t>
      </w:r>
      <w:r w:rsidRPr="00CB4A33">
        <w:rPr>
          <w:sz w:val="26"/>
          <w:szCs w:val="26"/>
        </w:rPr>
        <w:t xml:space="preserve"> на (</w:t>
      </w:r>
      <w:r w:rsidR="00236F4C">
        <w:rPr>
          <w:sz w:val="26"/>
          <w:szCs w:val="26"/>
        </w:rPr>
        <w:t>-</w:t>
      </w:r>
      <w:r w:rsidRPr="00CB4A33">
        <w:rPr>
          <w:sz w:val="26"/>
          <w:szCs w:val="26"/>
        </w:rPr>
        <w:t>) </w:t>
      </w:r>
      <w:r w:rsidR="00236F4C">
        <w:rPr>
          <w:sz w:val="26"/>
          <w:szCs w:val="26"/>
        </w:rPr>
        <w:t>2,3</w:t>
      </w:r>
      <w:r w:rsidRPr="00CB4A33">
        <w:rPr>
          <w:sz w:val="26"/>
          <w:szCs w:val="26"/>
        </w:rPr>
        <w:t>% к уровню 202</w:t>
      </w:r>
      <w:r w:rsidR="00236F4C">
        <w:rPr>
          <w:sz w:val="26"/>
          <w:szCs w:val="26"/>
        </w:rPr>
        <w:t>7</w:t>
      </w:r>
      <w:r w:rsidRPr="00CB4A33">
        <w:rPr>
          <w:sz w:val="26"/>
          <w:szCs w:val="26"/>
        </w:rPr>
        <w:t> года).</w:t>
      </w:r>
    </w:p>
    <w:p w:rsidR="005C45A9" w:rsidRPr="00522D0F" w:rsidRDefault="005C45A9" w:rsidP="005C45A9">
      <w:pPr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lastRenderedPageBreak/>
        <w:t>Динамика основных характеристик бюджета города Сургута за 20</w:t>
      </w:r>
      <w:r w:rsidR="00F11FF6">
        <w:rPr>
          <w:sz w:val="26"/>
          <w:szCs w:val="26"/>
        </w:rPr>
        <w:t>20</w:t>
      </w:r>
      <w:r w:rsidRPr="00CB4A33">
        <w:rPr>
          <w:sz w:val="26"/>
          <w:szCs w:val="26"/>
        </w:rPr>
        <w:t>-202</w:t>
      </w:r>
      <w:r w:rsidR="00F11FF6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годы </w:t>
      </w:r>
      <w:r w:rsidRPr="00522D0F">
        <w:rPr>
          <w:sz w:val="26"/>
          <w:szCs w:val="26"/>
        </w:rPr>
        <w:t xml:space="preserve">представлена в </w:t>
      </w:r>
      <w:r w:rsidR="00EA4E08" w:rsidRPr="00522D0F">
        <w:rPr>
          <w:sz w:val="26"/>
          <w:szCs w:val="26"/>
        </w:rPr>
        <w:t xml:space="preserve">таблице </w:t>
      </w:r>
      <w:r w:rsidR="00B07F05" w:rsidRPr="00522D0F">
        <w:rPr>
          <w:sz w:val="26"/>
          <w:szCs w:val="26"/>
        </w:rPr>
        <w:t>1</w:t>
      </w:r>
      <w:r w:rsidRPr="00522D0F">
        <w:rPr>
          <w:sz w:val="26"/>
          <w:szCs w:val="26"/>
        </w:rPr>
        <w:t>.</w:t>
      </w:r>
    </w:p>
    <w:p w:rsidR="00B07F05" w:rsidRPr="00522D0F" w:rsidRDefault="00B07F05" w:rsidP="00B07F05">
      <w:pPr>
        <w:ind w:firstLine="709"/>
        <w:jc w:val="both"/>
        <w:rPr>
          <w:sz w:val="8"/>
          <w:szCs w:val="8"/>
        </w:rPr>
      </w:pPr>
    </w:p>
    <w:p w:rsidR="00B07F05" w:rsidRPr="00F255B8" w:rsidRDefault="00B07F05" w:rsidP="00B07F05">
      <w:pPr>
        <w:ind w:firstLine="720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>таблица 1</w:t>
      </w:r>
    </w:p>
    <w:p w:rsidR="00B07F05" w:rsidRPr="00CB4A33" w:rsidRDefault="00B07F05" w:rsidP="00B07F05">
      <w:pPr>
        <w:ind w:firstLine="720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Динамика основных характеристик бюджета города Сургута за 20</w:t>
      </w:r>
      <w:r>
        <w:rPr>
          <w:sz w:val="26"/>
          <w:szCs w:val="26"/>
        </w:rPr>
        <w:t>20</w:t>
      </w:r>
      <w:r w:rsidRPr="00CB4A33">
        <w:rPr>
          <w:sz w:val="26"/>
          <w:szCs w:val="26"/>
        </w:rPr>
        <w:t>-202</w:t>
      </w:r>
      <w:r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годы</w:t>
      </w:r>
    </w:p>
    <w:p w:rsidR="00B07F05" w:rsidRPr="00890B42" w:rsidRDefault="00B07F05" w:rsidP="00B07F05">
      <w:pPr>
        <w:ind w:firstLine="720"/>
        <w:jc w:val="right"/>
        <w:rPr>
          <w:sz w:val="20"/>
          <w:szCs w:val="20"/>
        </w:rPr>
      </w:pPr>
      <w:r w:rsidRPr="00890B42">
        <w:rPr>
          <w:sz w:val="20"/>
          <w:szCs w:val="20"/>
        </w:rPr>
        <w:t>(млн. рублей)</w:t>
      </w:r>
    </w:p>
    <w:tbl>
      <w:tblPr>
        <w:tblW w:w="10517" w:type="dxa"/>
        <w:tblCellSpacing w:w="20" w:type="dxa"/>
        <w:tblInd w:w="-712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709"/>
        <w:gridCol w:w="1570"/>
        <w:gridCol w:w="903"/>
        <w:gridCol w:w="902"/>
        <w:gridCol w:w="928"/>
        <w:gridCol w:w="1002"/>
        <w:gridCol w:w="895"/>
        <w:gridCol w:w="942"/>
        <w:gridCol w:w="908"/>
        <w:gridCol w:w="940"/>
        <w:gridCol w:w="928"/>
      </w:tblGrid>
      <w:tr w:rsidR="00B07F05" w:rsidRPr="00CB4A33" w:rsidTr="005C74A5">
        <w:trPr>
          <w:trHeight w:val="384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 w:rsidRPr="00CB4A33">
              <w:rPr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1520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 w:rsidRPr="00CB4A33">
              <w:rPr>
                <w:color w:val="000000"/>
                <w:sz w:val="15"/>
                <w:szCs w:val="15"/>
              </w:rPr>
              <w:t>Показатели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2020</w:t>
            </w:r>
            <w:r w:rsidRPr="00CB4A33">
              <w:rPr>
                <w:color w:val="000000"/>
                <w:sz w:val="15"/>
                <w:szCs w:val="15"/>
              </w:rPr>
              <w:t xml:space="preserve"> год</w:t>
            </w:r>
          </w:p>
        </w:tc>
        <w:tc>
          <w:tcPr>
            <w:tcW w:w="852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2021</w:t>
            </w:r>
            <w:r w:rsidRPr="00CB4A33">
              <w:rPr>
                <w:color w:val="000000"/>
                <w:sz w:val="15"/>
                <w:szCs w:val="15"/>
              </w:rPr>
              <w:t xml:space="preserve"> год</w:t>
            </w:r>
          </w:p>
        </w:tc>
        <w:tc>
          <w:tcPr>
            <w:tcW w:w="878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 w:rsidRPr="00CB4A33">
              <w:rPr>
                <w:color w:val="000000"/>
                <w:sz w:val="15"/>
                <w:szCs w:val="15"/>
              </w:rPr>
              <w:t>202</w:t>
            </w:r>
            <w:r>
              <w:rPr>
                <w:color w:val="000000"/>
                <w:sz w:val="15"/>
                <w:szCs w:val="15"/>
              </w:rPr>
              <w:t>2</w:t>
            </w:r>
            <w:r w:rsidRPr="00CB4A33">
              <w:rPr>
                <w:color w:val="000000"/>
                <w:sz w:val="15"/>
                <w:szCs w:val="15"/>
              </w:rPr>
              <w:t xml:space="preserve"> год</w:t>
            </w:r>
          </w:p>
        </w:tc>
        <w:tc>
          <w:tcPr>
            <w:tcW w:w="952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2023</w:t>
            </w:r>
            <w:r w:rsidRPr="00CB4A33">
              <w:rPr>
                <w:color w:val="000000"/>
                <w:sz w:val="15"/>
                <w:szCs w:val="15"/>
              </w:rPr>
              <w:t xml:space="preserve"> год</w:t>
            </w:r>
          </w:p>
        </w:tc>
        <w:tc>
          <w:tcPr>
            <w:tcW w:w="845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2024 год</w:t>
            </w:r>
          </w:p>
        </w:tc>
        <w:tc>
          <w:tcPr>
            <w:tcW w:w="892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2025 год*</w:t>
            </w:r>
          </w:p>
        </w:tc>
        <w:tc>
          <w:tcPr>
            <w:tcW w:w="858" w:type="dxa"/>
            <w:shd w:val="clear" w:color="000000" w:fill="FFFFFF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2026</w:t>
            </w:r>
            <w:r w:rsidRPr="00CB4A33">
              <w:rPr>
                <w:color w:val="000000"/>
                <w:sz w:val="15"/>
                <w:szCs w:val="15"/>
              </w:rPr>
              <w:t xml:space="preserve"> год**</w:t>
            </w:r>
          </w:p>
        </w:tc>
        <w:tc>
          <w:tcPr>
            <w:tcW w:w="890" w:type="dxa"/>
            <w:shd w:val="clear" w:color="auto" w:fill="auto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2027</w:t>
            </w:r>
            <w:r w:rsidRPr="00CB4A33">
              <w:rPr>
                <w:color w:val="000000"/>
                <w:sz w:val="15"/>
                <w:szCs w:val="15"/>
              </w:rPr>
              <w:t xml:space="preserve"> год**</w:t>
            </w:r>
          </w:p>
        </w:tc>
        <w:tc>
          <w:tcPr>
            <w:tcW w:w="858" w:type="dxa"/>
            <w:shd w:val="clear" w:color="auto" w:fill="auto"/>
            <w:noWrap/>
            <w:vAlign w:val="center"/>
          </w:tcPr>
          <w:p w:rsidR="00B07F05" w:rsidRPr="00CB4A33" w:rsidRDefault="00B07F05" w:rsidP="00B07F05">
            <w:pPr>
              <w:jc w:val="center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>2028</w:t>
            </w:r>
            <w:r w:rsidRPr="00CB4A33">
              <w:rPr>
                <w:color w:val="000000"/>
                <w:sz w:val="15"/>
                <w:szCs w:val="15"/>
              </w:rPr>
              <w:t xml:space="preserve"> год**</w:t>
            </w:r>
          </w:p>
        </w:tc>
      </w:tr>
      <w:tr w:rsidR="00B07F05" w:rsidRPr="00DE6A42" w:rsidTr="005C74A5">
        <w:trPr>
          <w:trHeight w:val="42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1</w:t>
            </w:r>
          </w:p>
        </w:tc>
        <w:tc>
          <w:tcPr>
            <w:tcW w:w="1520" w:type="dxa"/>
            <w:shd w:val="clear" w:color="auto" w:fill="auto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2</w:t>
            </w:r>
          </w:p>
        </w:tc>
        <w:tc>
          <w:tcPr>
            <w:tcW w:w="853" w:type="dxa"/>
            <w:shd w:val="clear" w:color="auto" w:fill="auto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3</w:t>
            </w:r>
          </w:p>
        </w:tc>
        <w:tc>
          <w:tcPr>
            <w:tcW w:w="852" w:type="dxa"/>
            <w:shd w:val="clear" w:color="auto" w:fill="auto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4</w:t>
            </w:r>
          </w:p>
        </w:tc>
        <w:tc>
          <w:tcPr>
            <w:tcW w:w="878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5</w:t>
            </w:r>
          </w:p>
        </w:tc>
        <w:tc>
          <w:tcPr>
            <w:tcW w:w="952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6</w:t>
            </w:r>
          </w:p>
        </w:tc>
        <w:tc>
          <w:tcPr>
            <w:tcW w:w="845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7</w:t>
            </w:r>
          </w:p>
        </w:tc>
        <w:tc>
          <w:tcPr>
            <w:tcW w:w="892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8</w:t>
            </w:r>
          </w:p>
        </w:tc>
        <w:tc>
          <w:tcPr>
            <w:tcW w:w="858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9</w:t>
            </w:r>
          </w:p>
        </w:tc>
        <w:tc>
          <w:tcPr>
            <w:tcW w:w="890" w:type="dxa"/>
            <w:shd w:val="clear" w:color="000000" w:fill="FFFFFF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10</w:t>
            </w:r>
          </w:p>
        </w:tc>
        <w:tc>
          <w:tcPr>
            <w:tcW w:w="858" w:type="dxa"/>
            <w:shd w:val="clear" w:color="auto" w:fill="auto"/>
            <w:noWrap/>
            <w:vAlign w:val="center"/>
          </w:tcPr>
          <w:p w:rsidR="00B07F05" w:rsidRPr="00DE6A42" w:rsidRDefault="00B07F05" w:rsidP="00B07F05">
            <w:pPr>
              <w:jc w:val="center"/>
              <w:rPr>
                <w:i/>
                <w:iCs/>
                <w:color w:val="000000"/>
                <w:sz w:val="12"/>
                <w:szCs w:val="12"/>
              </w:rPr>
            </w:pPr>
            <w:r w:rsidRPr="00DE6A42">
              <w:rPr>
                <w:i/>
                <w:iCs/>
                <w:color w:val="000000"/>
                <w:sz w:val="12"/>
                <w:szCs w:val="12"/>
              </w:rPr>
              <w:t>11</w:t>
            </w:r>
          </w:p>
        </w:tc>
      </w:tr>
      <w:tr w:rsidR="00B07F05" w:rsidRPr="00801BB0" w:rsidTr="005C74A5">
        <w:trPr>
          <w:trHeight w:val="109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801BB0" w:rsidRDefault="00B07F05" w:rsidP="00B07F05">
            <w:pPr>
              <w:jc w:val="center"/>
              <w:rPr>
                <w:color w:val="000000"/>
                <w:sz w:val="18"/>
                <w:szCs w:val="18"/>
              </w:rPr>
            </w:pPr>
            <w:r w:rsidRPr="00801BB0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801BB0" w:rsidRDefault="00B07F05" w:rsidP="00B07F05">
            <w:pPr>
              <w:rPr>
                <w:color w:val="000000"/>
                <w:sz w:val="18"/>
                <w:szCs w:val="18"/>
              </w:rPr>
            </w:pPr>
            <w:r w:rsidRPr="00801BB0">
              <w:rPr>
                <w:color w:val="000000"/>
                <w:sz w:val="18"/>
                <w:szCs w:val="18"/>
              </w:rPr>
              <w:t>Доходы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30 152,4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32 521,9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37 326,2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40 420,6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46 723,3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50 589,6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54 310,5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53 639,5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52 409,6</w:t>
            </w:r>
          </w:p>
        </w:tc>
      </w:tr>
      <w:tr w:rsidR="00B07F05" w:rsidRPr="00801BB0" w:rsidTr="005C74A5">
        <w:trPr>
          <w:trHeight w:val="330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801BB0" w:rsidRDefault="00B07F05" w:rsidP="00B07F05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801BB0">
              <w:rPr>
                <w:i/>
                <w:iCs/>
                <w:color w:val="000000"/>
                <w:sz w:val="18"/>
                <w:szCs w:val="18"/>
              </w:rPr>
              <w:t>1.1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801BB0" w:rsidRDefault="00B07F05" w:rsidP="00B07F0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801BB0">
              <w:rPr>
                <w:i/>
                <w:iCs/>
                <w:color w:val="000000"/>
                <w:sz w:val="18"/>
                <w:szCs w:val="18"/>
              </w:rPr>
              <w:t>Цепные темпы роста доходов, %</w:t>
            </w:r>
          </w:p>
        </w:tc>
        <w:tc>
          <w:tcPr>
            <w:tcW w:w="853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110,2%</w:t>
            </w:r>
          </w:p>
        </w:tc>
        <w:tc>
          <w:tcPr>
            <w:tcW w:w="8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107,9%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114,8%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108,3%</w:t>
            </w:r>
          </w:p>
        </w:tc>
        <w:tc>
          <w:tcPr>
            <w:tcW w:w="845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115,6%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108,3%</w:t>
            </w:r>
          </w:p>
        </w:tc>
        <w:tc>
          <w:tcPr>
            <w:tcW w:w="858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107,4%</w:t>
            </w:r>
          </w:p>
        </w:tc>
        <w:tc>
          <w:tcPr>
            <w:tcW w:w="890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98,8%</w:t>
            </w:r>
          </w:p>
        </w:tc>
        <w:tc>
          <w:tcPr>
            <w:tcW w:w="858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8F4939">
              <w:rPr>
                <w:i/>
                <w:iCs/>
                <w:color w:val="000000"/>
                <w:sz w:val="16"/>
                <w:szCs w:val="16"/>
              </w:rPr>
              <w:t>97,7%</w:t>
            </w:r>
          </w:p>
        </w:tc>
      </w:tr>
      <w:tr w:rsidR="00B07F05" w:rsidRPr="00801BB0" w:rsidTr="005C74A5">
        <w:trPr>
          <w:trHeight w:val="663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801BB0" w:rsidRDefault="00B07F05" w:rsidP="00B07F05">
            <w:pPr>
              <w:jc w:val="center"/>
              <w:rPr>
                <w:color w:val="000000"/>
                <w:sz w:val="18"/>
                <w:szCs w:val="18"/>
              </w:rPr>
            </w:pPr>
            <w:r w:rsidRPr="00801BB0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801BB0" w:rsidRDefault="00B07F05" w:rsidP="00B07F05">
            <w:pPr>
              <w:rPr>
                <w:color w:val="000000"/>
                <w:sz w:val="18"/>
                <w:szCs w:val="18"/>
              </w:rPr>
            </w:pPr>
            <w:r w:rsidRPr="00801BB0">
              <w:rPr>
                <w:color w:val="000000"/>
                <w:sz w:val="18"/>
                <w:szCs w:val="18"/>
              </w:rPr>
              <w:t>Собственные доходы бюджета (доходы бюджета за исключением субвенций)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17 042,4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18 826,8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22 533,6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24 253,5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28 475,7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31 093,9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31 841,3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30 902,7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8F4939">
              <w:rPr>
                <w:color w:val="000000"/>
                <w:sz w:val="16"/>
                <w:szCs w:val="16"/>
              </w:rPr>
              <w:t>29 780,7</w:t>
            </w:r>
          </w:p>
        </w:tc>
      </w:tr>
      <w:tr w:rsidR="00B07F05" w:rsidRPr="00801BB0" w:rsidTr="005C74A5">
        <w:trPr>
          <w:trHeight w:val="549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801BB0" w:rsidRDefault="00B07F05" w:rsidP="00B07F05">
            <w:pPr>
              <w:jc w:val="center"/>
              <w:rPr>
                <w:i/>
                <w:iCs/>
                <w:color w:val="000000"/>
                <w:sz w:val="18"/>
                <w:szCs w:val="18"/>
              </w:rPr>
            </w:pPr>
            <w:r w:rsidRPr="00801BB0">
              <w:rPr>
                <w:i/>
                <w:iCs/>
                <w:color w:val="000000"/>
                <w:sz w:val="18"/>
                <w:szCs w:val="18"/>
              </w:rPr>
              <w:t>2.1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801BB0" w:rsidRDefault="00B07F05" w:rsidP="00B07F0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801BB0">
              <w:rPr>
                <w:i/>
                <w:iCs/>
                <w:color w:val="000000"/>
                <w:sz w:val="18"/>
                <w:szCs w:val="18"/>
              </w:rPr>
              <w:t>Цепные темпы роста собственных доходов, %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110,9%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110,5%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119,7%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107,6%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117,4%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109,2%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102,4%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97,1%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96,4%</w:t>
            </w:r>
          </w:p>
        </w:tc>
      </w:tr>
      <w:tr w:rsidR="00B07F05" w:rsidRPr="00CB4A33" w:rsidTr="005C74A5">
        <w:trPr>
          <w:trHeight w:val="123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CB4A33" w:rsidRDefault="00B07F05" w:rsidP="00B07F05">
            <w:pPr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Расходы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30 096,7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32 671,8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36 608,0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40 273,9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43 102,4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50 680,4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58 136,2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55 124,9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52 614,3</w:t>
            </w:r>
          </w:p>
        </w:tc>
      </w:tr>
      <w:tr w:rsidR="00B07F05" w:rsidRPr="00CB4A33" w:rsidTr="005C74A5">
        <w:trPr>
          <w:trHeight w:val="225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CB4A33">
              <w:rPr>
                <w:i/>
                <w:iCs/>
                <w:color w:val="000000"/>
                <w:sz w:val="16"/>
                <w:szCs w:val="16"/>
              </w:rPr>
              <w:t>3.1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CB4A33" w:rsidRDefault="00B07F05" w:rsidP="00B07F05">
            <w:pPr>
              <w:rPr>
                <w:i/>
                <w:iCs/>
                <w:color w:val="000000"/>
                <w:sz w:val="18"/>
                <w:szCs w:val="18"/>
              </w:rPr>
            </w:pPr>
            <w:r w:rsidRPr="00CB4A33">
              <w:rPr>
                <w:i/>
                <w:iCs/>
                <w:color w:val="000000"/>
                <w:sz w:val="18"/>
                <w:szCs w:val="18"/>
              </w:rPr>
              <w:t>Цепные темпы роста расходов, %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109,4%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108,6%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112,0%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110,0%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107,0%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117,6%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114,7%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94,8%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i/>
                <w:sz w:val="16"/>
                <w:szCs w:val="16"/>
              </w:rPr>
            </w:pPr>
            <w:r w:rsidRPr="008F4939">
              <w:rPr>
                <w:i/>
                <w:sz w:val="16"/>
                <w:szCs w:val="16"/>
              </w:rPr>
              <w:t>95,4%</w:t>
            </w:r>
          </w:p>
        </w:tc>
      </w:tr>
      <w:tr w:rsidR="00B07F05" w:rsidRPr="00CB4A33" w:rsidTr="005C74A5">
        <w:trPr>
          <w:trHeight w:val="202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4.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CB4A33" w:rsidRDefault="00B07F05" w:rsidP="00B07F05">
            <w:pPr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Дефицит "-", Профицит "+"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55,7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-149,9</w:t>
            </w:r>
          </w:p>
        </w:tc>
        <w:tc>
          <w:tcPr>
            <w:tcW w:w="878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718,2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146,7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3 620,9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-90,8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-3 825,7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-1 485,4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-204,7</w:t>
            </w:r>
          </w:p>
        </w:tc>
      </w:tr>
      <w:tr w:rsidR="00B07F05" w:rsidRPr="00CB4A33" w:rsidTr="005C74A5">
        <w:trPr>
          <w:trHeight w:val="659"/>
          <w:tblCellSpacing w:w="20" w:type="dxa"/>
        </w:trPr>
        <w:tc>
          <w:tcPr>
            <w:tcW w:w="639" w:type="dxa"/>
            <w:shd w:val="clear" w:color="auto" w:fill="auto"/>
            <w:noWrap/>
            <w:vAlign w:val="center"/>
            <w:hideMark/>
          </w:tcPr>
          <w:p w:rsidR="00B07F05" w:rsidRPr="00CB4A33" w:rsidRDefault="00B07F05" w:rsidP="00B07F05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5.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:rsidR="00B07F05" w:rsidRPr="00CB4A33" w:rsidRDefault="00B07F05" w:rsidP="00B07F05">
            <w:pPr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Верхний предел муниципального долга города на конец финансового года</w:t>
            </w:r>
          </w:p>
        </w:tc>
        <w:tc>
          <w:tcPr>
            <w:tcW w:w="853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1 480,7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1 639,9</w:t>
            </w:r>
          </w:p>
        </w:tc>
        <w:tc>
          <w:tcPr>
            <w:tcW w:w="87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1 262,9</w:t>
            </w:r>
          </w:p>
        </w:tc>
        <w:tc>
          <w:tcPr>
            <w:tcW w:w="95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1 216,6</w:t>
            </w:r>
          </w:p>
        </w:tc>
        <w:tc>
          <w:tcPr>
            <w:tcW w:w="845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189,0</w:t>
            </w:r>
          </w:p>
        </w:tc>
        <w:tc>
          <w:tcPr>
            <w:tcW w:w="892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0,0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1 700,1</w:t>
            </w:r>
          </w:p>
        </w:tc>
        <w:tc>
          <w:tcPr>
            <w:tcW w:w="890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3 185,5</w:t>
            </w:r>
          </w:p>
        </w:tc>
        <w:tc>
          <w:tcPr>
            <w:tcW w:w="858" w:type="dxa"/>
            <w:shd w:val="clear" w:color="000000" w:fill="FFFFFF"/>
            <w:noWrap/>
            <w:vAlign w:val="center"/>
            <w:hideMark/>
          </w:tcPr>
          <w:p w:rsidR="00B07F05" w:rsidRPr="008F4939" w:rsidRDefault="00B07F05" w:rsidP="00B07F05">
            <w:pPr>
              <w:ind w:hanging="188"/>
              <w:jc w:val="right"/>
              <w:rPr>
                <w:sz w:val="16"/>
                <w:szCs w:val="16"/>
              </w:rPr>
            </w:pPr>
            <w:r w:rsidRPr="008F4939">
              <w:rPr>
                <w:sz w:val="16"/>
                <w:szCs w:val="16"/>
              </w:rPr>
              <w:t>3 390,2</w:t>
            </w:r>
          </w:p>
        </w:tc>
      </w:tr>
    </w:tbl>
    <w:p w:rsidR="00B07F05" w:rsidRPr="00CB4A33" w:rsidRDefault="00B07F05" w:rsidP="00B07F05">
      <w:pPr>
        <w:jc w:val="both"/>
        <w:rPr>
          <w:sz w:val="20"/>
          <w:szCs w:val="20"/>
        </w:rPr>
      </w:pPr>
      <w:r w:rsidRPr="00CB4A33">
        <w:rPr>
          <w:sz w:val="20"/>
          <w:szCs w:val="20"/>
        </w:rPr>
        <w:t xml:space="preserve">     *  ожидаемые доходы, расходы и дефицит бюджета города в 202</w:t>
      </w:r>
      <w:r>
        <w:rPr>
          <w:sz w:val="20"/>
          <w:szCs w:val="20"/>
        </w:rPr>
        <w:t>5</w:t>
      </w:r>
      <w:r w:rsidRPr="00CB4A33">
        <w:rPr>
          <w:sz w:val="20"/>
          <w:szCs w:val="20"/>
        </w:rPr>
        <w:t xml:space="preserve"> году согласно информации, представленной к проекту бюджета.</w:t>
      </w:r>
    </w:p>
    <w:p w:rsidR="00B07F05" w:rsidRPr="00CB4A33" w:rsidRDefault="00B07F05" w:rsidP="00B07F05">
      <w:pPr>
        <w:ind w:left="1134" w:hanging="992"/>
        <w:jc w:val="both"/>
        <w:rPr>
          <w:sz w:val="20"/>
          <w:szCs w:val="20"/>
        </w:rPr>
      </w:pPr>
      <w:r w:rsidRPr="00CB4A33">
        <w:rPr>
          <w:sz w:val="20"/>
          <w:szCs w:val="20"/>
        </w:rPr>
        <w:t xml:space="preserve">  ** прогнозные значения характеристик бюджета города в 202</w:t>
      </w:r>
      <w:r>
        <w:rPr>
          <w:sz w:val="20"/>
          <w:szCs w:val="20"/>
        </w:rPr>
        <w:t>6</w:t>
      </w:r>
      <w:r w:rsidRPr="00CB4A33">
        <w:rPr>
          <w:sz w:val="20"/>
          <w:szCs w:val="20"/>
        </w:rPr>
        <w:t>-202</w:t>
      </w:r>
      <w:r>
        <w:rPr>
          <w:sz w:val="20"/>
          <w:szCs w:val="20"/>
        </w:rPr>
        <w:t>8</w:t>
      </w:r>
      <w:r w:rsidRPr="00CB4A33">
        <w:rPr>
          <w:sz w:val="20"/>
          <w:szCs w:val="20"/>
        </w:rPr>
        <w:t xml:space="preserve"> годах согласно проекту бюджета.</w:t>
      </w:r>
    </w:p>
    <w:p w:rsidR="00B07F05" w:rsidRPr="00F255B8" w:rsidRDefault="00B07F05" w:rsidP="00EA4E08">
      <w:pPr>
        <w:tabs>
          <w:tab w:val="left" w:pos="709"/>
        </w:tabs>
        <w:ind w:firstLine="709"/>
        <w:jc w:val="both"/>
        <w:rPr>
          <w:sz w:val="16"/>
          <w:szCs w:val="16"/>
        </w:rPr>
      </w:pPr>
    </w:p>
    <w:p w:rsidR="00EA4E08" w:rsidRPr="00CB4A33" w:rsidRDefault="00EA4E08" w:rsidP="00EA4E08">
      <w:pPr>
        <w:tabs>
          <w:tab w:val="left" w:pos="709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Проектом бюджета предусмотрено изменение собственных доходов</w:t>
      </w:r>
      <w:r w:rsidRPr="00CB4A33">
        <w:rPr>
          <w:rStyle w:val="ac"/>
          <w:sz w:val="26"/>
          <w:szCs w:val="26"/>
        </w:rPr>
        <w:footnoteReference w:id="10"/>
      </w:r>
      <w:r w:rsidRPr="00CB4A33">
        <w:rPr>
          <w:sz w:val="26"/>
          <w:szCs w:val="26"/>
        </w:rPr>
        <w:t xml:space="preserve"> бюджета:</w:t>
      </w:r>
    </w:p>
    <w:p w:rsidR="00EA4E08" w:rsidRPr="00CB4A33" w:rsidRDefault="00EA4E08" w:rsidP="00EA4E08">
      <w:pPr>
        <w:tabs>
          <w:tab w:val="left" w:pos="709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 </w:t>
      </w:r>
      <w:r w:rsidRPr="00CB4A33">
        <w:rPr>
          <w:sz w:val="26"/>
          <w:szCs w:val="26"/>
        </w:rPr>
        <w:t>в 202</w:t>
      </w:r>
      <w:r w:rsidR="00D058BE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 году – на (</w:t>
      </w:r>
      <w:r>
        <w:rPr>
          <w:sz w:val="26"/>
          <w:szCs w:val="26"/>
        </w:rPr>
        <w:t>+</w:t>
      </w:r>
      <w:r w:rsidRPr="00CB4A33">
        <w:rPr>
          <w:sz w:val="26"/>
          <w:szCs w:val="26"/>
        </w:rPr>
        <w:t>) </w:t>
      </w:r>
      <w:r w:rsidR="00BF533B">
        <w:rPr>
          <w:sz w:val="26"/>
          <w:szCs w:val="26"/>
        </w:rPr>
        <w:t>747,4</w:t>
      </w:r>
      <w:r w:rsidRPr="00CB4A33">
        <w:rPr>
          <w:sz w:val="26"/>
          <w:szCs w:val="26"/>
        </w:rPr>
        <w:t> млн. рублей или на (</w:t>
      </w:r>
      <w:r>
        <w:rPr>
          <w:sz w:val="26"/>
          <w:szCs w:val="26"/>
        </w:rPr>
        <w:t>+</w:t>
      </w:r>
      <w:r w:rsidRPr="00CB4A33">
        <w:rPr>
          <w:sz w:val="26"/>
          <w:szCs w:val="26"/>
        </w:rPr>
        <w:t>)</w:t>
      </w:r>
      <w:r>
        <w:rPr>
          <w:sz w:val="26"/>
          <w:szCs w:val="26"/>
        </w:rPr>
        <w:t> </w:t>
      </w:r>
      <w:r w:rsidR="00BF533B">
        <w:rPr>
          <w:sz w:val="26"/>
          <w:szCs w:val="26"/>
        </w:rPr>
        <w:t>2,4</w:t>
      </w:r>
      <w:r w:rsidRPr="00CB4A33">
        <w:rPr>
          <w:sz w:val="26"/>
          <w:szCs w:val="26"/>
        </w:rPr>
        <w:t>% относительно ожидаемого исполнения 202</w:t>
      </w:r>
      <w:r w:rsidR="00BF533B">
        <w:rPr>
          <w:sz w:val="26"/>
          <w:szCs w:val="26"/>
        </w:rPr>
        <w:t>5</w:t>
      </w:r>
      <w:r w:rsidRPr="00CB4A33">
        <w:rPr>
          <w:sz w:val="26"/>
          <w:szCs w:val="26"/>
        </w:rPr>
        <w:t xml:space="preserve"> года; </w:t>
      </w:r>
    </w:p>
    <w:p w:rsidR="00EA4E08" w:rsidRPr="00CB4A33" w:rsidRDefault="00EA4E08" w:rsidP="00EA4E08">
      <w:pPr>
        <w:tabs>
          <w:tab w:val="left" w:pos="709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 в 202</w:t>
      </w:r>
      <w:r w:rsidR="00BF533B">
        <w:rPr>
          <w:sz w:val="26"/>
          <w:szCs w:val="26"/>
        </w:rPr>
        <w:t xml:space="preserve">7 </w:t>
      </w:r>
      <w:r w:rsidRPr="00CB4A33">
        <w:rPr>
          <w:sz w:val="26"/>
          <w:szCs w:val="26"/>
        </w:rPr>
        <w:t>году – на (-) </w:t>
      </w:r>
      <w:r w:rsidR="00BF533B">
        <w:rPr>
          <w:sz w:val="26"/>
          <w:szCs w:val="26"/>
        </w:rPr>
        <w:t>938,6</w:t>
      </w:r>
      <w:r w:rsidRPr="00CB4A33">
        <w:rPr>
          <w:sz w:val="26"/>
          <w:szCs w:val="26"/>
        </w:rPr>
        <w:t> млн. рублей или на (-) </w:t>
      </w:r>
      <w:r w:rsidR="00BF533B">
        <w:rPr>
          <w:sz w:val="26"/>
          <w:szCs w:val="26"/>
        </w:rPr>
        <w:t>2,9</w:t>
      </w:r>
      <w:r w:rsidRPr="00CB4A33">
        <w:rPr>
          <w:sz w:val="26"/>
          <w:szCs w:val="26"/>
        </w:rPr>
        <w:t>% к уровню 202</w:t>
      </w:r>
      <w:r w:rsidR="00BF533B">
        <w:rPr>
          <w:sz w:val="26"/>
          <w:szCs w:val="26"/>
        </w:rPr>
        <w:t>6</w:t>
      </w:r>
      <w:r w:rsidRPr="00CB4A33">
        <w:rPr>
          <w:sz w:val="26"/>
          <w:szCs w:val="26"/>
        </w:rPr>
        <w:t> года;</w:t>
      </w:r>
    </w:p>
    <w:p w:rsidR="00EA4E08" w:rsidRPr="00CB4A33" w:rsidRDefault="00EA4E08" w:rsidP="00EA4E08">
      <w:pPr>
        <w:tabs>
          <w:tab w:val="left" w:pos="709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 в 202</w:t>
      </w:r>
      <w:r w:rsidR="00BF533B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году – на (</w:t>
      </w:r>
      <w:r w:rsidR="00BF533B">
        <w:rPr>
          <w:sz w:val="26"/>
          <w:szCs w:val="26"/>
        </w:rPr>
        <w:t>-</w:t>
      </w:r>
      <w:r w:rsidRPr="00CB4A33">
        <w:rPr>
          <w:sz w:val="26"/>
          <w:szCs w:val="26"/>
        </w:rPr>
        <w:t>) </w:t>
      </w:r>
      <w:r>
        <w:rPr>
          <w:sz w:val="26"/>
          <w:szCs w:val="26"/>
        </w:rPr>
        <w:t>1</w:t>
      </w:r>
      <w:r w:rsidR="00BF533B">
        <w:rPr>
          <w:sz w:val="26"/>
          <w:szCs w:val="26"/>
        </w:rPr>
        <w:t> 122,0</w:t>
      </w:r>
      <w:r w:rsidRPr="00CB4A33">
        <w:rPr>
          <w:sz w:val="26"/>
          <w:szCs w:val="26"/>
        </w:rPr>
        <w:t> млн. рублей или на (</w:t>
      </w:r>
      <w:r w:rsidR="00BF533B">
        <w:rPr>
          <w:sz w:val="26"/>
          <w:szCs w:val="26"/>
        </w:rPr>
        <w:t>-</w:t>
      </w:r>
      <w:r w:rsidRPr="00CB4A33">
        <w:rPr>
          <w:sz w:val="26"/>
          <w:szCs w:val="26"/>
        </w:rPr>
        <w:t>) </w:t>
      </w:r>
      <w:r w:rsidR="00BF533B">
        <w:rPr>
          <w:sz w:val="26"/>
          <w:szCs w:val="26"/>
        </w:rPr>
        <w:t>3,6</w:t>
      </w:r>
      <w:r w:rsidRPr="00CB4A33">
        <w:rPr>
          <w:sz w:val="26"/>
          <w:szCs w:val="26"/>
        </w:rPr>
        <w:t>% к уровню 202</w:t>
      </w:r>
      <w:r w:rsidR="00BF533B">
        <w:rPr>
          <w:sz w:val="26"/>
          <w:szCs w:val="26"/>
        </w:rPr>
        <w:t>7</w:t>
      </w:r>
      <w:r w:rsidRPr="00CB4A33">
        <w:rPr>
          <w:sz w:val="26"/>
          <w:szCs w:val="26"/>
        </w:rPr>
        <w:t> года.</w:t>
      </w:r>
    </w:p>
    <w:p w:rsidR="00EA4E08" w:rsidRPr="00CB4A33" w:rsidRDefault="00EA4E08" w:rsidP="00EA4E08">
      <w:pPr>
        <w:tabs>
          <w:tab w:val="left" w:pos="709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Доля собственных доходов в бюджетном цикле изменяется аналогично динамике общей суммы собственных доходов. Если в 202</w:t>
      </w:r>
      <w:r w:rsidR="00785500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 году она ожидается на уровне </w:t>
      </w:r>
      <w:r w:rsidR="00785500">
        <w:rPr>
          <w:sz w:val="26"/>
          <w:szCs w:val="26"/>
        </w:rPr>
        <w:t>58,6</w:t>
      </w:r>
      <w:r w:rsidRPr="00CB4A33">
        <w:rPr>
          <w:sz w:val="26"/>
          <w:szCs w:val="26"/>
        </w:rPr>
        <w:t>% доходов бюджета, то в 202</w:t>
      </w:r>
      <w:r w:rsidR="00785500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году – </w:t>
      </w:r>
      <w:r w:rsidR="00785500">
        <w:rPr>
          <w:sz w:val="26"/>
          <w:szCs w:val="26"/>
        </w:rPr>
        <w:t>56,8</w:t>
      </w:r>
      <w:r w:rsidRPr="00CB4A33">
        <w:rPr>
          <w:sz w:val="26"/>
          <w:szCs w:val="26"/>
        </w:rPr>
        <w:t>%. Таким образом, в 202</w:t>
      </w:r>
      <w:r w:rsidR="0074294C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 году около </w:t>
      </w:r>
      <w:r>
        <w:rPr>
          <w:sz w:val="26"/>
          <w:szCs w:val="26"/>
        </w:rPr>
        <w:t>59</w:t>
      </w:r>
      <w:r w:rsidRPr="00CB4A33">
        <w:rPr>
          <w:sz w:val="26"/>
          <w:szCs w:val="26"/>
        </w:rPr>
        <w:t xml:space="preserve"> копеек от каждого 1 рубля, поступающего в доход бюджета, являются собственными доходами и могут быть направлены на решение вопросов местного значения, а 4</w:t>
      </w:r>
      <w:r>
        <w:rPr>
          <w:sz w:val="26"/>
          <w:szCs w:val="26"/>
        </w:rPr>
        <w:t>1</w:t>
      </w:r>
      <w:r w:rsidRPr="00CB4A33">
        <w:rPr>
          <w:sz w:val="26"/>
          <w:szCs w:val="26"/>
        </w:rPr>
        <w:t xml:space="preserve"> копейк</w:t>
      </w:r>
      <w:r>
        <w:rPr>
          <w:sz w:val="26"/>
          <w:szCs w:val="26"/>
        </w:rPr>
        <w:t>а</w:t>
      </w:r>
      <w:r w:rsidRPr="00CB4A33">
        <w:rPr>
          <w:sz w:val="26"/>
          <w:szCs w:val="26"/>
        </w:rPr>
        <w:t xml:space="preserve"> – на исполнение государственных полномочий. </w:t>
      </w:r>
    </w:p>
    <w:p w:rsidR="00D91165" w:rsidRPr="00CB4A33" w:rsidRDefault="00D91165" w:rsidP="00D91165">
      <w:pPr>
        <w:ind w:firstLine="680"/>
        <w:jc w:val="both"/>
        <w:rPr>
          <w:sz w:val="26"/>
          <w:szCs w:val="26"/>
        </w:rPr>
      </w:pPr>
      <w:r w:rsidRPr="00CB4A33">
        <w:rPr>
          <w:sz w:val="26"/>
          <w:szCs w:val="26"/>
        </w:rPr>
        <w:lastRenderedPageBreak/>
        <w:t>На 202</w:t>
      </w:r>
      <w:r w:rsidR="00643C68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 год и плановый период 202</w:t>
      </w:r>
      <w:r w:rsidR="00643C68">
        <w:rPr>
          <w:sz w:val="26"/>
          <w:szCs w:val="26"/>
        </w:rPr>
        <w:t>7</w:t>
      </w:r>
      <w:r w:rsidRPr="00CB4A33">
        <w:rPr>
          <w:sz w:val="26"/>
          <w:szCs w:val="26"/>
        </w:rPr>
        <w:t>-202</w:t>
      </w:r>
      <w:r w:rsidR="00643C68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годов предлагается </w:t>
      </w:r>
      <w:r w:rsidRPr="0052107E">
        <w:rPr>
          <w:sz w:val="26"/>
          <w:szCs w:val="26"/>
        </w:rPr>
        <w:t xml:space="preserve">утвердить расходы бюджета </w:t>
      </w:r>
      <w:r w:rsidRPr="00CB4A33">
        <w:rPr>
          <w:sz w:val="26"/>
          <w:szCs w:val="26"/>
        </w:rPr>
        <w:t>в следующих размерах:</w:t>
      </w:r>
    </w:p>
    <w:p w:rsidR="00D91165" w:rsidRPr="00CB4A33" w:rsidRDefault="00D91165" w:rsidP="00D91165">
      <w:pPr>
        <w:ind w:firstLine="720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 </w:t>
      </w:r>
      <w:r w:rsidR="00643C68">
        <w:rPr>
          <w:sz w:val="26"/>
          <w:szCs w:val="26"/>
        </w:rPr>
        <w:t>58 136,2</w:t>
      </w:r>
      <w:r w:rsidRPr="00CB4A33">
        <w:rPr>
          <w:sz w:val="26"/>
          <w:szCs w:val="26"/>
        </w:rPr>
        <w:t> млн. рублей в 202</w:t>
      </w:r>
      <w:r w:rsidR="00643C68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 году (увеличение на (+) </w:t>
      </w:r>
      <w:r w:rsidR="00643C68">
        <w:rPr>
          <w:sz w:val="26"/>
          <w:szCs w:val="26"/>
        </w:rPr>
        <w:t>14,7</w:t>
      </w:r>
      <w:r w:rsidRPr="00CB4A33">
        <w:rPr>
          <w:sz w:val="26"/>
          <w:szCs w:val="26"/>
        </w:rPr>
        <w:t>% к уровню ожидаемого исполнения 202</w:t>
      </w:r>
      <w:r w:rsidR="00643C68">
        <w:rPr>
          <w:sz w:val="26"/>
          <w:szCs w:val="26"/>
        </w:rPr>
        <w:t>5</w:t>
      </w:r>
      <w:r w:rsidRPr="00CB4A33">
        <w:rPr>
          <w:sz w:val="26"/>
          <w:szCs w:val="26"/>
        </w:rPr>
        <w:t> года);</w:t>
      </w:r>
    </w:p>
    <w:p w:rsidR="00D91165" w:rsidRPr="00CB4A33" w:rsidRDefault="00D91165" w:rsidP="00D91165">
      <w:pPr>
        <w:ind w:firstLine="720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 </w:t>
      </w:r>
      <w:r w:rsidR="00643C68">
        <w:rPr>
          <w:sz w:val="26"/>
          <w:szCs w:val="26"/>
        </w:rPr>
        <w:t>55 124,9</w:t>
      </w:r>
      <w:r w:rsidRPr="00CB4A33">
        <w:rPr>
          <w:sz w:val="26"/>
          <w:szCs w:val="26"/>
        </w:rPr>
        <w:t> млн. рублей в 202</w:t>
      </w:r>
      <w:r w:rsidR="00643C68">
        <w:rPr>
          <w:sz w:val="26"/>
          <w:szCs w:val="26"/>
        </w:rPr>
        <w:t>7</w:t>
      </w:r>
      <w:r w:rsidRPr="00CB4A33">
        <w:rPr>
          <w:sz w:val="26"/>
          <w:szCs w:val="26"/>
        </w:rPr>
        <w:t xml:space="preserve"> году (уменьшение на (-) </w:t>
      </w:r>
      <w:r w:rsidR="00643C68">
        <w:rPr>
          <w:sz w:val="26"/>
          <w:szCs w:val="26"/>
        </w:rPr>
        <w:t>5,2</w:t>
      </w:r>
      <w:r w:rsidRPr="00CB4A33">
        <w:rPr>
          <w:sz w:val="26"/>
          <w:szCs w:val="26"/>
        </w:rPr>
        <w:t>% к уровню 202</w:t>
      </w:r>
      <w:r w:rsidR="00643C68">
        <w:rPr>
          <w:sz w:val="26"/>
          <w:szCs w:val="26"/>
        </w:rPr>
        <w:t>6</w:t>
      </w:r>
      <w:r w:rsidRPr="00CB4A33">
        <w:rPr>
          <w:sz w:val="26"/>
          <w:szCs w:val="26"/>
        </w:rPr>
        <w:t> года);</w:t>
      </w:r>
    </w:p>
    <w:p w:rsidR="00D91165" w:rsidRPr="00CB4A33" w:rsidRDefault="00D91165" w:rsidP="00D91165">
      <w:pPr>
        <w:ind w:firstLine="720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- </w:t>
      </w:r>
      <w:r w:rsidR="00643C68">
        <w:rPr>
          <w:sz w:val="26"/>
          <w:szCs w:val="26"/>
        </w:rPr>
        <w:t>52 614,3</w:t>
      </w:r>
      <w:r w:rsidRPr="00CB4A33">
        <w:rPr>
          <w:sz w:val="26"/>
          <w:szCs w:val="26"/>
        </w:rPr>
        <w:t> млн. рублей в 202</w:t>
      </w:r>
      <w:r w:rsidR="00643C68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году (</w:t>
      </w:r>
      <w:r w:rsidR="00643C68" w:rsidRPr="00643C68">
        <w:rPr>
          <w:sz w:val="26"/>
          <w:szCs w:val="26"/>
        </w:rPr>
        <w:t>уменьшение</w:t>
      </w:r>
      <w:r w:rsidR="00643C68">
        <w:rPr>
          <w:sz w:val="26"/>
          <w:szCs w:val="26"/>
        </w:rPr>
        <w:t xml:space="preserve"> </w:t>
      </w:r>
      <w:r w:rsidRPr="00CB4A33">
        <w:rPr>
          <w:sz w:val="26"/>
          <w:szCs w:val="26"/>
        </w:rPr>
        <w:t>на (</w:t>
      </w:r>
      <w:r w:rsidR="00643C68">
        <w:rPr>
          <w:sz w:val="26"/>
          <w:szCs w:val="26"/>
        </w:rPr>
        <w:t>-</w:t>
      </w:r>
      <w:r w:rsidRPr="00CB4A33">
        <w:rPr>
          <w:sz w:val="26"/>
          <w:szCs w:val="26"/>
        </w:rPr>
        <w:t>) </w:t>
      </w:r>
      <w:r w:rsidR="00643C68">
        <w:rPr>
          <w:sz w:val="26"/>
          <w:szCs w:val="26"/>
        </w:rPr>
        <w:t>4,6</w:t>
      </w:r>
      <w:r w:rsidRPr="00CB4A33">
        <w:rPr>
          <w:sz w:val="26"/>
          <w:szCs w:val="26"/>
        </w:rPr>
        <w:t>% к уровню 202</w:t>
      </w:r>
      <w:r w:rsidR="00643C68">
        <w:rPr>
          <w:sz w:val="26"/>
          <w:szCs w:val="26"/>
        </w:rPr>
        <w:t>7</w:t>
      </w:r>
      <w:r w:rsidRPr="00CB4A33">
        <w:rPr>
          <w:sz w:val="26"/>
          <w:szCs w:val="26"/>
        </w:rPr>
        <w:t> года).</w:t>
      </w:r>
    </w:p>
    <w:p w:rsidR="00134509" w:rsidRPr="00CB4A33" w:rsidRDefault="00134509" w:rsidP="00134509">
      <w:pPr>
        <w:ind w:firstLine="720"/>
        <w:jc w:val="right"/>
        <w:rPr>
          <w:sz w:val="16"/>
          <w:szCs w:val="16"/>
        </w:rPr>
      </w:pPr>
    </w:p>
    <w:p w:rsidR="00E53B95" w:rsidRPr="00CB4A33" w:rsidRDefault="001A553E" w:rsidP="009A1108">
      <w:pPr>
        <w:ind w:right="-1" w:firstLine="709"/>
        <w:jc w:val="both"/>
        <w:rPr>
          <w:sz w:val="26"/>
          <w:szCs w:val="26"/>
        </w:rPr>
      </w:pPr>
      <w:r w:rsidRPr="00522D0F">
        <w:rPr>
          <w:sz w:val="26"/>
          <w:szCs w:val="26"/>
        </w:rPr>
        <w:t xml:space="preserve">На </w:t>
      </w:r>
      <w:r w:rsidR="00576DF6" w:rsidRPr="00522D0F">
        <w:rPr>
          <w:sz w:val="26"/>
          <w:szCs w:val="26"/>
        </w:rPr>
        <w:t>рисунках</w:t>
      </w:r>
      <w:r w:rsidRPr="00522D0F">
        <w:rPr>
          <w:sz w:val="26"/>
          <w:szCs w:val="26"/>
        </w:rPr>
        <w:t xml:space="preserve"> 1-3 наглядно </w:t>
      </w:r>
      <w:r w:rsidR="009A1108" w:rsidRPr="00522D0F">
        <w:rPr>
          <w:sz w:val="26"/>
          <w:szCs w:val="26"/>
        </w:rPr>
        <w:t>представлено</w:t>
      </w:r>
      <w:r w:rsidRPr="00522D0F">
        <w:rPr>
          <w:sz w:val="26"/>
          <w:szCs w:val="26"/>
        </w:rPr>
        <w:t xml:space="preserve"> изменение параметров бюджета города в бюджетном цикле 202</w:t>
      </w:r>
      <w:r w:rsidR="00633299" w:rsidRPr="00522D0F">
        <w:rPr>
          <w:sz w:val="26"/>
          <w:szCs w:val="26"/>
        </w:rPr>
        <w:t>6</w:t>
      </w:r>
      <w:r w:rsidRPr="00522D0F">
        <w:rPr>
          <w:sz w:val="26"/>
          <w:szCs w:val="26"/>
        </w:rPr>
        <w:t>-202</w:t>
      </w:r>
      <w:r w:rsidR="00633299" w:rsidRPr="00522D0F">
        <w:rPr>
          <w:sz w:val="26"/>
          <w:szCs w:val="26"/>
        </w:rPr>
        <w:t>8</w:t>
      </w:r>
      <w:r w:rsidRPr="00522D0F">
        <w:rPr>
          <w:sz w:val="26"/>
          <w:szCs w:val="26"/>
        </w:rPr>
        <w:t xml:space="preserve"> годов по сравнению с предыдущим бюджетным циклом</w:t>
      </w:r>
      <w:r w:rsidRPr="00CB4A33">
        <w:rPr>
          <w:sz w:val="26"/>
          <w:szCs w:val="26"/>
        </w:rPr>
        <w:t xml:space="preserve"> </w:t>
      </w:r>
      <w:r w:rsidR="003545FD" w:rsidRPr="00CB4A33">
        <w:rPr>
          <w:sz w:val="26"/>
          <w:szCs w:val="26"/>
        </w:rPr>
        <w:t>202</w:t>
      </w:r>
      <w:r w:rsidR="00633299">
        <w:rPr>
          <w:sz w:val="26"/>
          <w:szCs w:val="26"/>
        </w:rPr>
        <w:t>5</w:t>
      </w:r>
      <w:r w:rsidR="00266EF0" w:rsidRPr="00CB4A33">
        <w:rPr>
          <w:sz w:val="26"/>
          <w:szCs w:val="26"/>
        </w:rPr>
        <w:t>-202</w:t>
      </w:r>
      <w:r w:rsidR="00633299">
        <w:rPr>
          <w:sz w:val="26"/>
          <w:szCs w:val="26"/>
        </w:rPr>
        <w:t>7</w:t>
      </w:r>
      <w:r w:rsidR="003545FD" w:rsidRPr="00CB4A33">
        <w:rPr>
          <w:sz w:val="26"/>
          <w:szCs w:val="26"/>
        </w:rPr>
        <w:t xml:space="preserve"> годов</w:t>
      </w:r>
      <w:r w:rsidR="009A1108" w:rsidRPr="00CB4A33">
        <w:rPr>
          <w:sz w:val="26"/>
          <w:szCs w:val="26"/>
        </w:rPr>
        <w:t xml:space="preserve">. </w:t>
      </w:r>
    </w:p>
    <w:p w:rsidR="00F460E1" w:rsidRPr="00CB4A33" w:rsidRDefault="00F460E1" w:rsidP="007C131A">
      <w:pPr>
        <w:ind w:right="-1" w:firstLine="709"/>
        <w:jc w:val="both"/>
        <w:rPr>
          <w:sz w:val="16"/>
          <w:szCs w:val="16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5"/>
        <w:gridCol w:w="4863"/>
      </w:tblGrid>
      <w:tr w:rsidR="007C131A" w:rsidRPr="00CB4A33" w:rsidTr="00232C02">
        <w:tc>
          <w:tcPr>
            <w:tcW w:w="5046" w:type="dxa"/>
          </w:tcPr>
          <w:p w:rsidR="001A553E" w:rsidRPr="00EA4E08" w:rsidRDefault="00671B41" w:rsidP="007C131A">
            <w:pPr>
              <w:ind w:right="-1"/>
              <w:jc w:val="right"/>
              <w:rPr>
                <w:sz w:val="26"/>
                <w:szCs w:val="26"/>
              </w:rPr>
            </w:pPr>
            <w:r w:rsidRPr="00522D0F">
              <w:rPr>
                <w:sz w:val="26"/>
                <w:szCs w:val="26"/>
              </w:rPr>
              <w:t>рисунок</w:t>
            </w:r>
            <w:r w:rsidR="001A553E" w:rsidRPr="00522D0F">
              <w:rPr>
                <w:sz w:val="26"/>
                <w:szCs w:val="26"/>
              </w:rPr>
              <w:t xml:space="preserve"> 1</w:t>
            </w:r>
            <w:r w:rsidR="001A553E" w:rsidRPr="00EA4E08">
              <w:rPr>
                <w:sz w:val="26"/>
                <w:szCs w:val="26"/>
              </w:rPr>
              <w:t xml:space="preserve"> </w:t>
            </w:r>
          </w:p>
          <w:p w:rsidR="001A553E" w:rsidRPr="00EA4E08" w:rsidRDefault="00DD398B" w:rsidP="007C131A">
            <w:pPr>
              <w:ind w:right="-1"/>
              <w:jc w:val="center"/>
              <w:rPr>
                <w:sz w:val="26"/>
                <w:szCs w:val="26"/>
              </w:rPr>
            </w:pPr>
            <w:r w:rsidRPr="00EA4E08">
              <w:rPr>
                <w:sz w:val="26"/>
                <w:szCs w:val="26"/>
              </w:rPr>
              <w:t>Изменения</w:t>
            </w:r>
            <w:r w:rsidR="001A553E" w:rsidRPr="00EA4E08">
              <w:rPr>
                <w:sz w:val="26"/>
                <w:szCs w:val="26"/>
              </w:rPr>
              <w:t xml:space="preserve"> бюджетных назначений </w:t>
            </w:r>
          </w:p>
          <w:p w:rsidR="001A553E" w:rsidRPr="00EA4E08" w:rsidRDefault="001A553E" w:rsidP="007C131A">
            <w:pPr>
              <w:ind w:right="-1"/>
              <w:jc w:val="center"/>
              <w:rPr>
                <w:sz w:val="26"/>
                <w:szCs w:val="26"/>
              </w:rPr>
            </w:pPr>
            <w:r w:rsidRPr="00EA4E08">
              <w:rPr>
                <w:sz w:val="26"/>
                <w:szCs w:val="26"/>
              </w:rPr>
              <w:t>по доходам</w:t>
            </w:r>
            <w:r w:rsidR="003545FD" w:rsidRPr="00EA4E08">
              <w:rPr>
                <w:sz w:val="26"/>
                <w:szCs w:val="26"/>
              </w:rPr>
              <w:t xml:space="preserve"> (млн. рублей)</w:t>
            </w:r>
          </w:p>
          <w:p w:rsidR="00521CE5" w:rsidRPr="00EA4E08" w:rsidRDefault="00521CE5" w:rsidP="007C131A">
            <w:pPr>
              <w:ind w:right="-1"/>
              <w:jc w:val="center"/>
              <w:rPr>
                <w:sz w:val="4"/>
                <w:szCs w:val="4"/>
              </w:rPr>
            </w:pPr>
          </w:p>
          <w:p w:rsidR="001A553E" w:rsidRPr="00EA4E08" w:rsidRDefault="00F96262" w:rsidP="00F96262">
            <w:pPr>
              <w:ind w:right="-1"/>
              <w:jc w:val="both"/>
              <w:rPr>
                <w:color w:val="FF0000"/>
                <w:sz w:val="26"/>
                <w:szCs w:val="26"/>
              </w:rPr>
            </w:pPr>
            <w:r w:rsidRPr="00EA4E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A877A5C" wp14:editId="7A6DF9E7">
                      <wp:simplePos x="0" y="0"/>
                      <wp:positionH relativeFrom="column">
                        <wp:posOffset>1950720</wp:posOffset>
                      </wp:positionH>
                      <wp:positionV relativeFrom="paragraph">
                        <wp:posOffset>605790</wp:posOffset>
                      </wp:positionV>
                      <wp:extent cx="7069" cy="377804"/>
                      <wp:effectExtent l="76200" t="38100" r="69215" b="22860"/>
                      <wp:wrapNone/>
                      <wp:docPr id="14" name="Прямая со стрелко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069" cy="37780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5198CA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" o:spid="_x0000_s1026" type="#_x0000_t32" style="position:absolute;margin-left:153.6pt;margin-top:47.7pt;width:.55pt;height:29.75pt;flip:y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" strokecolor="red">
                      <v:stroke endarrow="block"/>
                    </v:shape>
                  </w:pict>
                </mc:Fallback>
              </mc:AlternateContent>
            </w:r>
            <w:r w:rsidR="00DD3C9F" w:rsidRPr="00EA4E08">
              <w:rPr>
                <w:noProof/>
              </w:rPr>
              <w:drawing>
                <wp:inline distT="0" distB="0" distL="0" distR="0" wp14:anchorId="7CCAB15C" wp14:editId="07031BB9">
                  <wp:extent cx="2933700" cy="2286000"/>
                  <wp:effectExtent l="0" t="0" r="0" b="0"/>
                  <wp:docPr id="4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  <w:tc>
          <w:tcPr>
            <w:tcW w:w="4592" w:type="dxa"/>
          </w:tcPr>
          <w:p w:rsidR="001A553E" w:rsidRPr="00EA4E08" w:rsidRDefault="00671B41" w:rsidP="007C131A">
            <w:pPr>
              <w:ind w:right="-1"/>
              <w:jc w:val="right"/>
              <w:rPr>
                <w:sz w:val="26"/>
                <w:szCs w:val="26"/>
              </w:rPr>
            </w:pPr>
            <w:r w:rsidRPr="00522D0F">
              <w:rPr>
                <w:sz w:val="26"/>
                <w:szCs w:val="26"/>
              </w:rPr>
              <w:t>рисунок</w:t>
            </w:r>
            <w:r w:rsidR="001A553E" w:rsidRPr="00522D0F">
              <w:rPr>
                <w:sz w:val="26"/>
                <w:szCs w:val="26"/>
              </w:rPr>
              <w:t xml:space="preserve"> </w:t>
            </w:r>
            <w:r w:rsidR="003545FD" w:rsidRPr="00522D0F">
              <w:rPr>
                <w:sz w:val="26"/>
                <w:szCs w:val="26"/>
              </w:rPr>
              <w:t>2</w:t>
            </w:r>
            <w:r w:rsidR="001A553E" w:rsidRPr="00EA4E08">
              <w:rPr>
                <w:sz w:val="26"/>
                <w:szCs w:val="26"/>
              </w:rPr>
              <w:t xml:space="preserve"> </w:t>
            </w:r>
          </w:p>
          <w:p w:rsidR="001A553E" w:rsidRPr="00EA4E08" w:rsidRDefault="00A97317" w:rsidP="00F96262">
            <w:pPr>
              <w:ind w:right="-1"/>
              <w:jc w:val="center"/>
              <w:rPr>
                <w:sz w:val="26"/>
                <w:szCs w:val="26"/>
              </w:rPr>
            </w:pPr>
            <w:r w:rsidRPr="00EA4E0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BFCC884" wp14:editId="5BA55315">
                      <wp:simplePos x="0" y="0"/>
                      <wp:positionH relativeFrom="column">
                        <wp:posOffset>1944232</wp:posOffset>
                      </wp:positionH>
                      <wp:positionV relativeFrom="paragraph">
                        <wp:posOffset>1016856</wp:posOffset>
                      </wp:positionV>
                      <wp:extent cx="6985" cy="313579"/>
                      <wp:effectExtent l="76200" t="38100" r="69215" b="10795"/>
                      <wp:wrapNone/>
                      <wp:docPr id="11" name="Прямая со стрелко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985" cy="31357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8B57C6" id="Прямая со стрелкой 1" o:spid="_x0000_s1026" type="#_x0000_t32" style="position:absolute;margin-left:153.1pt;margin-top:80.05pt;width:.55pt;height:24.7pt;flip:y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" strokecolor="red">
                      <v:stroke endarrow="block"/>
                    </v:shape>
                  </w:pict>
                </mc:Fallback>
              </mc:AlternateContent>
            </w:r>
            <w:r w:rsidR="00DD398B" w:rsidRPr="00EA4E08">
              <w:rPr>
                <w:sz w:val="26"/>
                <w:szCs w:val="26"/>
              </w:rPr>
              <w:t>Изменения</w:t>
            </w:r>
            <w:r w:rsidR="001A553E" w:rsidRPr="00EA4E08">
              <w:rPr>
                <w:sz w:val="26"/>
                <w:szCs w:val="26"/>
              </w:rPr>
              <w:t xml:space="preserve"> бюджетных назначений </w:t>
            </w:r>
            <w:r w:rsidR="00232C02" w:rsidRPr="00EA4E08">
              <w:rPr>
                <w:sz w:val="26"/>
                <w:szCs w:val="26"/>
              </w:rPr>
              <w:t xml:space="preserve">по расходам </w:t>
            </w:r>
            <w:r w:rsidR="00F96262" w:rsidRPr="00EA4E08">
              <w:rPr>
                <w:sz w:val="26"/>
                <w:szCs w:val="26"/>
              </w:rPr>
              <w:t>(млн. рублей)</w:t>
            </w:r>
            <w:r w:rsidR="00F96262" w:rsidRPr="00EA4E08">
              <w:rPr>
                <w:noProof/>
              </w:rPr>
              <w:drawing>
                <wp:inline distT="0" distB="0" distL="0" distR="0" wp14:anchorId="70713274" wp14:editId="41A98693">
                  <wp:extent cx="2895600" cy="2266950"/>
                  <wp:effectExtent l="57150" t="57150" r="38100" b="3810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D86921" w:rsidRPr="00CB4A33" w:rsidRDefault="00D86921" w:rsidP="00E53B95">
      <w:pPr>
        <w:ind w:right="-1" w:firstLine="709"/>
        <w:jc w:val="both"/>
        <w:rPr>
          <w:sz w:val="8"/>
          <w:szCs w:val="8"/>
        </w:rPr>
      </w:pPr>
    </w:p>
    <w:p w:rsidR="00F460E1" w:rsidRPr="00592C81" w:rsidRDefault="004D4126" w:rsidP="00F96262">
      <w:pPr>
        <w:autoSpaceDE w:val="0"/>
        <w:autoSpaceDN w:val="0"/>
        <w:adjustRightInd w:val="0"/>
        <w:ind w:firstLine="709"/>
        <w:jc w:val="both"/>
        <w:rPr>
          <w:color w:val="FF0000"/>
          <w:sz w:val="26"/>
          <w:szCs w:val="26"/>
        </w:rPr>
      </w:pPr>
      <w:r>
        <w:rPr>
          <w:sz w:val="26"/>
          <w:szCs w:val="26"/>
        </w:rPr>
        <w:t xml:space="preserve"> </w:t>
      </w:r>
      <w:r w:rsidR="00F460E1" w:rsidRPr="00CB4A33">
        <w:rPr>
          <w:sz w:val="26"/>
          <w:szCs w:val="26"/>
        </w:rPr>
        <w:t>В 202</w:t>
      </w:r>
      <w:r w:rsidR="00420DF0">
        <w:rPr>
          <w:sz w:val="26"/>
          <w:szCs w:val="26"/>
        </w:rPr>
        <w:t>6</w:t>
      </w:r>
      <w:r w:rsidR="00F460E1" w:rsidRPr="00CB4A33">
        <w:rPr>
          <w:sz w:val="26"/>
          <w:szCs w:val="26"/>
        </w:rPr>
        <w:t xml:space="preserve"> году дефицит бюджета составит </w:t>
      </w:r>
      <w:r w:rsidR="00420DF0">
        <w:rPr>
          <w:sz w:val="26"/>
          <w:szCs w:val="26"/>
        </w:rPr>
        <w:t>3 825,7</w:t>
      </w:r>
      <w:r w:rsidR="00F460E1" w:rsidRPr="00CB4A33">
        <w:rPr>
          <w:sz w:val="26"/>
          <w:szCs w:val="26"/>
        </w:rPr>
        <w:t xml:space="preserve"> млн. рублей или на уровне </w:t>
      </w:r>
      <w:r w:rsidR="004E00CE">
        <w:rPr>
          <w:sz w:val="26"/>
          <w:szCs w:val="26"/>
        </w:rPr>
        <w:t>19,1</w:t>
      </w:r>
      <w:r w:rsidR="00F460E1" w:rsidRPr="00CB4A33">
        <w:rPr>
          <w:sz w:val="26"/>
          <w:szCs w:val="26"/>
        </w:rPr>
        <w:t xml:space="preserve">% от общего годового объема доходов бюджета без учета безвозмездных поступлений и поступлений </w:t>
      </w:r>
      <w:r w:rsidR="00F460E1" w:rsidRPr="00CB4A33">
        <w:rPr>
          <w:rFonts w:eastAsiaTheme="minorHAnsi"/>
          <w:sz w:val="26"/>
          <w:szCs w:val="26"/>
          <w:lang w:eastAsia="en-US"/>
        </w:rPr>
        <w:t>налоговых доходов по дополнительным нормативам отчислений</w:t>
      </w:r>
      <w:r w:rsidR="00F460E1" w:rsidRPr="00CB4A33">
        <w:rPr>
          <w:sz w:val="26"/>
          <w:szCs w:val="26"/>
        </w:rPr>
        <w:t xml:space="preserve">.  </w:t>
      </w:r>
    </w:p>
    <w:p w:rsidR="00F460E1" w:rsidRPr="00CB4A33" w:rsidRDefault="00F460E1" w:rsidP="00F460E1">
      <w:pPr>
        <w:ind w:right="-1" w:firstLine="709"/>
        <w:jc w:val="both"/>
        <w:rPr>
          <w:rFonts w:eastAsiaTheme="minorHAnsi"/>
          <w:sz w:val="26"/>
          <w:szCs w:val="26"/>
          <w:lang w:eastAsia="en-US"/>
        </w:rPr>
      </w:pPr>
      <w:r w:rsidRPr="00CB4A33">
        <w:rPr>
          <w:sz w:val="26"/>
          <w:szCs w:val="26"/>
        </w:rPr>
        <w:t>В 202</w:t>
      </w:r>
      <w:r w:rsidR="00DE7B6F">
        <w:rPr>
          <w:sz w:val="26"/>
          <w:szCs w:val="26"/>
        </w:rPr>
        <w:t>7</w:t>
      </w:r>
      <w:r w:rsidR="00D60038">
        <w:rPr>
          <w:sz w:val="26"/>
          <w:szCs w:val="26"/>
        </w:rPr>
        <w:t>-202</w:t>
      </w:r>
      <w:r w:rsidR="00DE7B6F">
        <w:rPr>
          <w:sz w:val="26"/>
          <w:szCs w:val="26"/>
        </w:rPr>
        <w:t xml:space="preserve">8 </w:t>
      </w:r>
      <w:r w:rsidR="009103A8" w:rsidRPr="00CB4A33">
        <w:rPr>
          <w:sz w:val="26"/>
          <w:szCs w:val="26"/>
        </w:rPr>
        <w:t>годах</w:t>
      </w:r>
      <w:r w:rsidRPr="00CB4A33">
        <w:rPr>
          <w:sz w:val="26"/>
          <w:szCs w:val="26"/>
        </w:rPr>
        <w:t xml:space="preserve"> проектом решения предлагается утвердить дефицит бюджета в сумме </w:t>
      </w:r>
      <w:r w:rsidR="00DE7B6F">
        <w:rPr>
          <w:sz w:val="26"/>
          <w:szCs w:val="26"/>
        </w:rPr>
        <w:t>1 485,4</w:t>
      </w:r>
      <w:r w:rsidRPr="00CB4A33">
        <w:rPr>
          <w:sz w:val="26"/>
          <w:szCs w:val="26"/>
        </w:rPr>
        <w:t> млн. рублей</w:t>
      </w:r>
      <w:r w:rsidR="009103A8" w:rsidRPr="00CB4A33">
        <w:rPr>
          <w:sz w:val="26"/>
          <w:szCs w:val="26"/>
        </w:rPr>
        <w:t xml:space="preserve"> и </w:t>
      </w:r>
      <w:r w:rsidR="00DE7B6F">
        <w:rPr>
          <w:sz w:val="26"/>
          <w:szCs w:val="26"/>
        </w:rPr>
        <w:t>204,7</w:t>
      </w:r>
      <w:r w:rsidR="009103A8" w:rsidRPr="00CB4A33">
        <w:rPr>
          <w:sz w:val="26"/>
          <w:szCs w:val="26"/>
        </w:rPr>
        <w:t xml:space="preserve"> млн. рублей соответственно</w:t>
      </w:r>
      <w:r w:rsidR="00011F63" w:rsidRPr="00CB4A33">
        <w:rPr>
          <w:sz w:val="26"/>
          <w:szCs w:val="26"/>
        </w:rPr>
        <w:t>, а его у</w:t>
      </w:r>
      <w:r w:rsidRPr="00CB4A33">
        <w:rPr>
          <w:sz w:val="26"/>
          <w:szCs w:val="26"/>
        </w:rPr>
        <w:t xml:space="preserve">ровень </w:t>
      </w:r>
      <w:r w:rsidRPr="004E00CE">
        <w:rPr>
          <w:sz w:val="26"/>
          <w:szCs w:val="26"/>
        </w:rPr>
        <w:t xml:space="preserve">составит </w:t>
      </w:r>
      <w:r w:rsidR="004E00CE" w:rsidRPr="004E00CE">
        <w:rPr>
          <w:sz w:val="26"/>
          <w:szCs w:val="26"/>
        </w:rPr>
        <w:t>7,1</w:t>
      </w:r>
      <w:r w:rsidRPr="004E00CE">
        <w:rPr>
          <w:sz w:val="26"/>
          <w:szCs w:val="26"/>
        </w:rPr>
        <w:t xml:space="preserve">% </w:t>
      </w:r>
      <w:r w:rsidR="00011F63" w:rsidRPr="004E00CE">
        <w:rPr>
          <w:sz w:val="26"/>
          <w:szCs w:val="26"/>
        </w:rPr>
        <w:t xml:space="preserve">и </w:t>
      </w:r>
      <w:r w:rsidR="004E00CE" w:rsidRPr="004E00CE">
        <w:rPr>
          <w:sz w:val="26"/>
          <w:szCs w:val="26"/>
        </w:rPr>
        <w:t>0,9</w:t>
      </w:r>
      <w:r w:rsidR="00011F63" w:rsidRPr="004E00CE">
        <w:rPr>
          <w:sz w:val="26"/>
          <w:szCs w:val="26"/>
        </w:rPr>
        <w:t xml:space="preserve">% </w:t>
      </w:r>
      <w:r w:rsidRPr="004E00CE">
        <w:rPr>
          <w:sz w:val="26"/>
          <w:szCs w:val="26"/>
        </w:rPr>
        <w:t>от общего годового объема доходов бюджета без учета</w:t>
      </w:r>
      <w:r w:rsidR="00AB6D07" w:rsidRPr="00F665F1">
        <w:rPr>
          <w:sz w:val="26"/>
          <w:szCs w:val="26"/>
        </w:rPr>
        <w:t xml:space="preserve"> безвозмездных</w:t>
      </w:r>
      <w:r w:rsidR="00AB6D07" w:rsidRPr="00CB4A33">
        <w:rPr>
          <w:sz w:val="26"/>
          <w:szCs w:val="26"/>
        </w:rPr>
        <w:t xml:space="preserve"> поступлений и </w:t>
      </w:r>
      <w:r w:rsidRPr="00CB4A33">
        <w:rPr>
          <w:sz w:val="26"/>
          <w:szCs w:val="26"/>
        </w:rPr>
        <w:t xml:space="preserve">поступлений </w:t>
      </w:r>
      <w:r w:rsidRPr="00CB4A33">
        <w:rPr>
          <w:rFonts w:eastAsiaTheme="minorHAnsi"/>
          <w:sz w:val="26"/>
          <w:szCs w:val="26"/>
          <w:lang w:eastAsia="en-US"/>
        </w:rPr>
        <w:t>налоговых доходов по дополнительным нормативам отчислений.</w:t>
      </w:r>
    </w:p>
    <w:p w:rsidR="00F460E1" w:rsidRPr="00CB4A33" w:rsidRDefault="00F460E1" w:rsidP="00C364A8">
      <w:pPr>
        <w:ind w:right="-1"/>
        <w:jc w:val="right"/>
        <w:rPr>
          <w:sz w:val="26"/>
          <w:szCs w:val="26"/>
        </w:rPr>
      </w:pPr>
      <w:r w:rsidRPr="00CB4A33">
        <w:rPr>
          <w:sz w:val="26"/>
          <w:szCs w:val="26"/>
        </w:rPr>
        <w:t xml:space="preserve">                                                              </w:t>
      </w:r>
      <w:r w:rsidRPr="00522D0F">
        <w:rPr>
          <w:sz w:val="26"/>
          <w:szCs w:val="26"/>
        </w:rPr>
        <w:t>рисунок 3</w:t>
      </w:r>
      <w:r w:rsidRPr="00CB4A33">
        <w:rPr>
          <w:sz w:val="26"/>
          <w:szCs w:val="26"/>
        </w:rPr>
        <w:t xml:space="preserve"> </w:t>
      </w:r>
    </w:p>
    <w:p w:rsidR="00F460E1" w:rsidRPr="00CB4A33" w:rsidRDefault="00F460E1" w:rsidP="00F460E1">
      <w:pPr>
        <w:ind w:right="-1"/>
        <w:jc w:val="center"/>
        <w:rPr>
          <w:sz w:val="26"/>
          <w:szCs w:val="26"/>
        </w:rPr>
      </w:pPr>
      <w:r w:rsidRPr="00CB4A33">
        <w:rPr>
          <w:sz w:val="26"/>
          <w:szCs w:val="26"/>
        </w:rPr>
        <w:t>Изменения дефицита бюджета (млн. рублей)</w:t>
      </w:r>
    </w:p>
    <w:p w:rsidR="009103A8" w:rsidRPr="00CB4A33" w:rsidRDefault="00D60038" w:rsidP="00F460E1">
      <w:pPr>
        <w:ind w:right="-1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23FD5B37" wp14:editId="38286DC3">
            <wp:extent cx="3767328" cy="2004365"/>
            <wp:effectExtent l="57150" t="57150" r="43180" b="5334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460E1" w:rsidRPr="00CB4A33" w:rsidRDefault="00F460E1" w:rsidP="00C364A8">
      <w:pPr>
        <w:ind w:right="-1"/>
        <w:jc w:val="center"/>
        <w:rPr>
          <w:sz w:val="16"/>
          <w:szCs w:val="16"/>
        </w:rPr>
      </w:pPr>
    </w:p>
    <w:p w:rsidR="00A45636" w:rsidRPr="00B80DBA" w:rsidRDefault="00F665F1" w:rsidP="00E53B95">
      <w:pPr>
        <w:ind w:right="-1" w:firstLine="709"/>
        <w:jc w:val="both"/>
        <w:rPr>
          <w:sz w:val="26"/>
          <w:szCs w:val="26"/>
        </w:rPr>
      </w:pPr>
      <w:r>
        <w:rPr>
          <w:sz w:val="26"/>
          <w:szCs w:val="26"/>
        </w:rPr>
        <w:t>В</w:t>
      </w:r>
      <w:r w:rsidR="002E1C2F" w:rsidRPr="00CB4A33">
        <w:rPr>
          <w:sz w:val="26"/>
          <w:szCs w:val="26"/>
        </w:rPr>
        <w:t xml:space="preserve"> новом бюджетном цикле (202</w:t>
      </w:r>
      <w:r w:rsidR="00D1417A" w:rsidRPr="00D1417A">
        <w:rPr>
          <w:sz w:val="26"/>
          <w:szCs w:val="26"/>
        </w:rPr>
        <w:t>6</w:t>
      </w:r>
      <w:r w:rsidR="002E1C2F" w:rsidRPr="00CB4A33">
        <w:rPr>
          <w:sz w:val="26"/>
          <w:szCs w:val="26"/>
        </w:rPr>
        <w:t>-202</w:t>
      </w:r>
      <w:r w:rsidR="00D1417A" w:rsidRPr="00D1417A">
        <w:rPr>
          <w:sz w:val="26"/>
          <w:szCs w:val="26"/>
        </w:rPr>
        <w:t>8</w:t>
      </w:r>
      <w:r>
        <w:rPr>
          <w:sz w:val="26"/>
          <w:szCs w:val="26"/>
        </w:rPr>
        <w:t> </w:t>
      </w:r>
      <w:r w:rsidR="00A45636" w:rsidRPr="00CB4A33">
        <w:rPr>
          <w:sz w:val="26"/>
          <w:szCs w:val="26"/>
        </w:rPr>
        <w:t>г.г.) по сравнению с пр</w:t>
      </w:r>
      <w:r w:rsidR="002E1C2F" w:rsidRPr="00CB4A33">
        <w:rPr>
          <w:sz w:val="26"/>
          <w:szCs w:val="26"/>
        </w:rPr>
        <w:t>едыдущим бюджетным циклом (202</w:t>
      </w:r>
      <w:r w:rsidR="00D1417A" w:rsidRPr="00D1417A">
        <w:rPr>
          <w:sz w:val="26"/>
          <w:szCs w:val="26"/>
        </w:rPr>
        <w:t>5</w:t>
      </w:r>
      <w:r w:rsidR="002E1C2F" w:rsidRPr="00CB4A33">
        <w:rPr>
          <w:sz w:val="26"/>
          <w:szCs w:val="26"/>
        </w:rPr>
        <w:t>-202</w:t>
      </w:r>
      <w:r w:rsidR="00D1417A" w:rsidRPr="00D1417A">
        <w:rPr>
          <w:sz w:val="26"/>
          <w:szCs w:val="26"/>
        </w:rPr>
        <w:t>7</w:t>
      </w:r>
      <w:r>
        <w:rPr>
          <w:sz w:val="26"/>
          <w:szCs w:val="26"/>
        </w:rPr>
        <w:t> </w:t>
      </w:r>
      <w:r w:rsidR="002E1C2F" w:rsidRPr="00CB4A33">
        <w:rPr>
          <w:sz w:val="26"/>
          <w:szCs w:val="26"/>
        </w:rPr>
        <w:t>г.г.) в 202</w:t>
      </w:r>
      <w:r w:rsidR="00D1417A" w:rsidRPr="00D1417A">
        <w:rPr>
          <w:sz w:val="26"/>
          <w:szCs w:val="26"/>
        </w:rPr>
        <w:t>6</w:t>
      </w:r>
      <w:r w:rsidR="00A45636" w:rsidRPr="00CB4A33">
        <w:rPr>
          <w:sz w:val="26"/>
          <w:szCs w:val="26"/>
        </w:rPr>
        <w:t xml:space="preserve"> году </w:t>
      </w:r>
      <w:r w:rsidR="00D86921" w:rsidRPr="00CB4A33">
        <w:rPr>
          <w:sz w:val="26"/>
          <w:szCs w:val="26"/>
        </w:rPr>
        <w:t>при</w:t>
      </w:r>
      <w:r w:rsidR="00A45636" w:rsidRPr="00CB4A33">
        <w:rPr>
          <w:sz w:val="26"/>
          <w:szCs w:val="26"/>
        </w:rPr>
        <w:t>рост расходов бюджета (+ </w:t>
      </w:r>
      <w:r w:rsidR="00543EE0">
        <w:rPr>
          <w:sz w:val="26"/>
          <w:szCs w:val="26"/>
        </w:rPr>
        <w:t>10</w:t>
      </w:r>
      <w:r w:rsidR="00D1417A">
        <w:rPr>
          <w:sz w:val="26"/>
          <w:szCs w:val="26"/>
        </w:rPr>
        <w:t> </w:t>
      </w:r>
      <w:r w:rsidR="00846BE9">
        <w:rPr>
          <w:sz w:val="26"/>
          <w:szCs w:val="26"/>
        </w:rPr>
        <w:t>8</w:t>
      </w:r>
      <w:r w:rsidR="00D1417A">
        <w:rPr>
          <w:sz w:val="26"/>
          <w:szCs w:val="26"/>
        </w:rPr>
        <w:t>88,5</w:t>
      </w:r>
      <w:r>
        <w:rPr>
          <w:sz w:val="26"/>
          <w:szCs w:val="26"/>
        </w:rPr>
        <w:t> </w:t>
      </w:r>
      <w:r w:rsidR="00A45636" w:rsidRPr="00CB4A33">
        <w:rPr>
          <w:sz w:val="26"/>
          <w:szCs w:val="26"/>
        </w:rPr>
        <w:t xml:space="preserve">млн. рублей) превалирует над </w:t>
      </w:r>
      <w:r w:rsidR="00D86921" w:rsidRPr="00CB4A33">
        <w:rPr>
          <w:sz w:val="26"/>
          <w:szCs w:val="26"/>
        </w:rPr>
        <w:t>при</w:t>
      </w:r>
      <w:r w:rsidR="00A45636" w:rsidRPr="00CB4A33">
        <w:rPr>
          <w:sz w:val="26"/>
          <w:szCs w:val="26"/>
        </w:rPr>
        <w:t>ростом доходов</w:t>
      </w:r>
      <w:r w:rsidR="00D86921" w:rsidRPr="00CB4A33">
        <w:rPr>
          <w:sz w:val="26"/>
          <w:szCs w:val="26"/>
        </w:rPr>
        <w:t xml:space="preserve"> </w:t>
      </w:r>
      <w:r w:rsidRPr="00F665F1">
        <w:rPr>
          <w:sz w:val="26"/>
          <w:szCs w:val="26"/>
        </w:rPr>
        <w:t>(+ </w:t>
      </w:r>
      <w:r w:rsidR="00D1417A">
        <w:rPr>
          <w:sz w:val="26"/>
          <w:szCs w:val="26"/>
        </w:rPr>
        <w:t>9 147,8</w:t>
      </w:r>
      <w:r w:rsidRPr="00F665F1">
        <w:rPr>
          <w:sz w:val="26"/>
          <w:szCs w:val="26"/>
        </w:rPr>
        <w:t> </w:t>
      </w:r>
      <w:r w:rsidR="00A45636" w:rsidRPr="00CB4A33">
        <w:rPr>
          <w:sz w:val="26"/>
          <w:szCs w:val="26"/>
        </w:rPr>
        <w:t xml:space="preserve">млн. рублей), соответственно, </w:t>
      </w:r>
      <w:r w:rsidR="00D144DC" w:rsidRPr="00CB4A33">
        <w:rPr>
          <w:sz w:val="26"/>
          <w:szCs w:val="26"/>
        </w:rPr>
        <w:t>возрастает</w:t>
      </w:r>
      <w:r w:rsidR="00A45636" w:rsidRPr="00CB4A3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и </w:t>
      </w:r>
      <w:r w:rsidR="00A45636" w:rsidRPr="00CB4A33">
        <w:rPr>
          <w:sz w:val="26"/>
          <w:szCs w:val="26"/>
        </w:rPr>
        <w:t>дефицит бюджета (</w:t>
      </w:r>
      <w:r w:rsidR="005C3353" w:rsidRPr="00CB4A33">
        <w:rPr>
          <w:sz w:val="26"/>
          <w:szCs w:val="26"/>
        </w:rPr>
        <w:t>+ </w:t>
      </w:r>
      <w:r w:rsidR="005427D5">
        <w:rPr>
          <w:sz w:val="26"/>
          <w:szCs w:val="26"/>
        </w:rPr>
        <w:t>1 740,7</w:t>
      </w:r>
      <w:r>
        <w:rPr>
          <w:sz w:val="26"/>
          <w:szCs w:val="26"/>
        </w:rPr>
        <w:t> </w:t>
      </w:r>
      <w:r w:rsidR="00A45636" w:rsidRPr="00CB4A33">
        <w:rPr>
          <w:sz w:val="26"/>
          <w:szCs w:val="26"/>
        </w:rPr>
        <w:t>млн. рублей). Аналогичная ситуация наблюдается и в 202</w:t>
      </w:r>
      <w:r w:rsidR="00F239DA">
        <w:rPr>
          <w:sz w:val="26"/>
          <w:szCs w:val="26"/>
        </w:rPr>
        <w:t>7</w:t>
      </w:r>
      <w:r w:rsidR="00A45636" w:rsidRPr="00CB4A33">
        <w:rPr>
          <w:sz w:val="26"/>
          <w:szCs w:val="26"/>
        </w:rPr>
        <w:t xml:space="preserve"> году.</w:t>
      </w:r>
    </w:p>
    <w:p w:rsidR="00EC5492" w:rsidRPr="0076350B" w:rsidRDefault="00EC5492" w:rsidP="008B2B62">
      <w:pPr>
        <w:ind w:right="-1"/>
        <w:jc w:val="center"/>
        <w:rPr>
          <w:i/>
          <w:sz w:val="26"/>
          <w:szCs w:val="26"/>
        </w:rPr>
      </w:pPr>
    </w:p>
    <w:p w:rsidR="008B2B62" w:rsidRPr="00CB4A33" w:rsidRDefault="008B2B62" w:rsidP="008B2B62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>2. Доходы бюджета города на 202</w:t>
      </w:r>
      <w:r w:rsidR="00D84EAC">
        <w:rPr>
          <w:i/>
          <w:sz w:val="26"/>
          <w:szCs w:val="26"/>
        </w:rPr>
        <w:t>6</w:t>
      </w:r>
      <w:r w:rsidRPr="00CB4A33">
        <w:rPr>
          <w:i/>
          <w:sz w:val="26"/>
          <w:szCs w:val="26"/>
        </w:rPr>
        <w:t xml:space="preserve"> год и плановый период 202</w:t>
      </w:r>
      <w:r w:rsidR="00D84EAC">
        <w:rPr>
          <w:i/>
          <w:sz w:val="26"/>
          <w:szCs w:val="26"/>
        </w:rPr>
        <w:t>7</w:t>
      </w:r>
      <w:r w:rsidRPr="00CB4A33">
        <w:rPr>
          <w:i/>
          <w:sz w:val="26"/>
          <w:szCs w:val="26"/>
        </w:rPr>
        <w:t>-202</w:t>
      </w:r>
      <w:r w:rsidR="00D84EAC">
        <w:rPr>
          <w:i/>
          <w:sz w:val="26"/>
          <w:szCs w:val="26"/>
        </w:rPr>
        <w:t>8</w:t>
      </w:r>
      <w:r w:rsidRPr="00CB4A33">
        <w:rPr>
          <w:i/>
          <w:sz w:val="26"/>
          <w:szCs w:val="26"/>
        </w:rPr>
        <w:t xml:space="preserve"> годов</w:t>
      </w:r>
    </w:p>
    <w:p w:rsidR="008B2B62" w:rsidRPr="00CB4A33" w:rsidRDefault="008B2B62" w:rsidP="008B2B62">
      <w:pPr>
        <w:ind w:right="-1" w:firstLine="709"/>
        <w:jc w:val="both"/>
        <w:rPr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591D99">
        <w:rPr>
          <w:color w:val="000000"/>
          <w:spacing w:val="-4"/>
          <w:sz w:val="26"/>
          <w:szCs w:val="26"/>
        </w:rPr>
        <w:t>Планирование доходной части бюджета города на 2026-2028 годы основано на нормах Бюджетного кодекса РФ, Налогового кодекса Российской Федерации</w:t>
      </w:r>
      <w:r w:rsidRPr="00591D99">
        <w:rPr>
          <w:color w:val="000000"/>
          <w:spacing w:val="-4"/>
          <w:sz w:val="26"/>
          <w:szCs w:val="26"/>
          <w:vertAlign w:val="superscript"/>
        </w:rPr>
        <w:footnoteReference w:id="11"/>
      </w:r>
      <w:r w:rsidRPr="00591D99">
        <w:rPr>
          <w:color w:val="000000"/>
          <w:spacing w:val="-4"/>
          <w:sz w:val="26"/>
          <w:szCs w:val="26"/>
        </w:rPr>
        <w:t>, Закона Х</w:t>
      </w:r>
      <w:r w:rsidR="00801246">
        <w:rPr>
          <w:color w:val="000000"/>
          <w:spacing w:val="-4"/>
          <w:sz w:val="26"/>
          <w:szCs w:val="26"/>
        </w:rPr>
        <w:t>анты-Мансийского автономного округа</w:t>
      </w:r>
      <w:r w:rsidRPr="00591D99">
        <w:rPr>
          <w:color w:val="000000"/>
          <w:spacing w:val="-4"/>
          <w:sz w:val="26"/>
          <w:szCs w:val="26"/>
        </w:rPr>
        <w:t> - Югры</w:t>
      </w:r>
      <w:r w:rsidR="00801246">
        <w:rPr>
          <w:rStyle w:val="ac"/>
          <w:color w:val="000000"/>
          <w:spacing w:val="-4"/>
          <w:sz w:val="26"/>
          <w:szCs w:val="26"/>
        </w:rPr>
        <w:footnoteReference w:id="12"/>
      </w:r>
      <w:r w:rsidRPr="00591D99">
        <w:rPr>
          <w:color w:val="000000"/>
          <w:spacing w:val="-4"/>
          <w:sz w:val="26"/>
          <w:szCs w:val="26"/>
        </w:rPr>
        <w:t xml:space="preserve"> от 10.11.2008 № 132-оз «О межбюджетных отношениях в Ханты-Мансийс</w:t>
      </w:r>
      <w:r w:rsidR="00801246">
        <w:rPr>
          <w:color w:val="000000"/>
          <w:spacing w:val="-4"/>
          <w:sz w:val="26"/>
          <w:szCs w:val="26"/>
        </w:rPr>
        <w:t>ком автономном округе - </w:t>
      </w:r>
      <w:r w:rsidRPr="00591D99">
        <w:rPr>
          <w:color w:val="000000"/>
          <w:spacing w:val="-4"/>
          <w:sz w:val="26"/>
          <w:szCs w:val="26"/>
        </w:rPr>
        <w:t xml:space="preserve">Югре», муниципальных правовых актов о местных налогах и выполнено в соответствии с бюджетной классификацией, методиками прогнозирования доходов, утвержденными главными администраторами доходов бюджета города (далее – ГАДБ) согласно требованиям статьи 160.1 Бюджетного кодекса РФ. </w:t>
      </w:r>
    </w:p>
    <w:p w:rsidR="00B07F05" w:rsidRPr="00F255B8" w:rsidRDefault="00B07F05" w:rsidP="00B07F05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255B8">
        <w:rPr>
          <w:sz w:val="26"/>
          <w:szCs w:val="26"/>
        </w:rPr>
        <w:t xml:space="preserve">Прогнозирование доходной части бюджета осуществлялось исходя из базового варианта Прогноза СЭР, который исходит </w:t>
      </w:r>
      <w:r w:rsidR="00F255B8" w:rsidRPr="00F255B8">
        <w:rPr>
          <w:sz w:val="26"/>
          <w:szCs w:val="26"/>
        </w:rPr>
        <w:t xml:space="preserve">из </w:t>
      </w:r>
      <w:r w:rsidR="00F255B8" w:rsidRPr="00F255B8">
        <w:rPr>
          <w:bCs/>
          <w:sz w:val="26"/>
          <w:szCs w:val="26"/>
        </w:rPr>
        <w:t>траектории развития экономики, в основном, за счет роста внутреннего потребительского и инвестиционного спроса.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t xml:space="preserve">На </w:t>
      </w:r>
      <w:r w:rsidRPr="00522D0F">
        <w:rPr>
          <w:sz w:val="26"/>
          <w:szCs w:val="26"/>
        </w:rPr>
        <w:t xml:space="preserve">рисунке </w:t>
      </w:r>
      <w:r w:rsidR="00E21F3A" w:rsidRPr="00522D0F">
        <w:rPr>
          <w:sz w:val="26"/>
          <w:szCs w:val="26"/>
        </w:rPr>
        <w:t>4</w:t>
      </w:r>
      <w:r w:rsidRPr="00591D99">
        <w:rPr>
          <w:sz w:val="26"/>
          <w:szCs w:val="26"/>
        </w:rPr>
        <w:t xml:space="preserve"> представлены доходы бюджета города в динамике за 201</w:t>
      </w:r>
      <w:r w:rsidR="009877C5">
        <w:rPr>
          <w:sz w:val="26"/>
          <w:szCs w:val="26"/>
        </w:rPr>
        <w:t>8</w:t>
      </w:r>
      <w:r w:rsidRPr="00591D99">
        <w:rPr>
          <w:sz w:val="26"/>
          <w:szCs w:val="26"/>
        </w:rPr>
        <w:t>-202</w:t>
      </w:r>
      <w:r w:rsidR="009877C5">
        <w:rPr>
          <w:sz w:val="26"/>
          <w:szCs w:val="26"/>
        </w:rPr>
        <w:t>8</w:t>
      </w:r>
      <w:r w:rsidRPr="00591D99">
        <w:rPr>
          <w:sz w:val="26"/>
          <w:szCs w:val="26"/>
        </w:rPr>
        <w:t> годы.</w:t>
      </w:r>
    </w:p>
    <w:p w:rsidR="00591D99" w:rsidRPr="00591D99" w:rsidRDefault="00591D99" w:rsidP="00591D99">
      <w:pPr>
        <w:tabs>
          <w:tab w:val="left" w:pos="1904"/>
        </w:tabs>
        <w:ind w:firstLine="709"/>
        <w:jc w:val="right"/>
        <w:rPr>
          <w:rFonts w:eastAsia="Calibri"/>
          <w:color w:val="000000"/>
          <w:spacing w:val="-4"/>
          <w:sz w:val="26"/>
          <w:szCs w:val="26"/>
        </w:rPr>
      </w:pPr>
      <w:r w:rsidRPr="00522D0F">
        <w:rPr>
          <w:rFonts w:eastAsia="Calibri"/>
          <w:color w:val="000000"/>
          <w:spacing w:val="-4"/>
          <w:sz w:val="26"/>
          <w:szCs w:val="26"/>
        </w:rPr>
        <w:t xml:space="preserve">рисунок </w:t>
      </w:r>
      <w:r w:rsidR="00E21F3A" w:rsidRPr="00522D0F">
        <w:rPr>
          <w:rFonts w:eastAsia="Calibri"/>
          <w:color w:val="000000"/>
          <w:spacing w:val="-4"/>
          <w:sz w:val="26"/>
          <w:szCs w:val="26"/>
        </w:rPr>
        <w:t>4</w:t>
      </w:r>
    </w:p>
    <w:p w:rsidR="00591D99" w:rsidRPr="00591D99" w:rsidRDefault="00D462CA" w:rsidP="00F255B8">
      <w:pPr>
        <w:jc w:val="both"/>
        <w:rPr>
          <w:rFonts w:eastAsia="Calibri"/>
          <w:color w:val="000000"/>
          <w:spacing w:val="-4"/>
          <w:sz w:val="16"/>
          <w:szCs w:val="16"/>
        </w:rPr>
      </w:pPr>
      <w:r w:rsidRPr="00591D99">
        <w:rPr>
          <w:noProof/>
        </w:rPr>
        <w:drawing>
          <wp:inline distT="0" distB="0" distL="0" distR="0" wp14:anchorId="120B555C" wp14:editId="57D67832">
            <wp:extent cx="6007100" cy="3927957"/>
            <wp:effectExtent l="0" t="0" r="12700" b="1587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F255B8" w:rsidRDefault="00F255B8" w:rsidP="00591D99">
      <w:pPr>
        <w:ind w:firstLine="709"/>
        <w:jc w:val="both"/>
        <w:rPr>
          <w:rFonts w:eastAsia="Calibri"/>
          <w:color w:val="000000"/>
          <w:spacing w:val="-4"/>
          <w:sz w:val="16"/>
          <w:szCs w:val="16"/>
        </w:rPr>
      </w:pPr>
      <w:r w:rsidRPr="00591D99">
        <w:rPr>
          <w:rFonts w:eastAsia="Calibri"/>
          <w:color w:val="000000"/>
          <w:spacing w:val="-4"/>
          <w:sz w:val="16"/>
          <w:szCs w:val="16"/>
        </w:rPr>
        <w:t>* - ожидаемое поступление доходов в бюджет города в 2025 году согласно информации, представленной одновременно с проектом бюджета</w:t>
      </w:r>
      <w:r w:rsidRPr="00591D99">
        <w:rPr>
          <w:sz w:val="16"/>
          <w:szCs w:val="16"/>
        </w:rPr>
        <w:t>;</w:t>
      </w:r>
      <w:r w:rsidRPr="00591D99">
        <w:rPr>
          <w:rFonts w:eastAsia="Calibri"/>
          <w:color w:val="000000"/>
          <w:spacing w:val="-4"/>
          <w:sz w:val="16"/>
          <w:szCs w:val="16"/>
        </w:rPr>
        <w:t xml:space="preserve"> </w:t>
      </w:r>
    </w:p>
    <w:p w:rsidR="00591D99" w:rsidRPr="00591D99" w:rsidRDefault="00591D99" w:rsidP="00591D99">
      <w:pPr>
        <w:ind w:firstLine="709"/>
        <w:jc w:val="both"/>
        <w:rPr>
          <w:rFonts w:eastAsia="Calibri"/>
          <w:color w:val="000000"/>
          <w:spacing w:val="-4"/>
          <w:sz w:val="16"/>
          <w:szCs w:val="16"/>
        </w:rPr>
      </w:pPr>
      <w:r w:rsidRPr="00591D99">
        <w:rPr>
          <w:rFonts w:eastAsia="Calibri"/>
          <w:color w:val="000000"/>
          <w:spacing w:val="-4"/>
          <w:sz w:val="16"/>
          <w:szCs w:val="16"/>
        </w:rPr>
        <w:t>** - прогнозные значения поступлений доходов в бюджет города в 2026-2028 годах согласно проекту бюджета.</w:t>
      </w:r>
    </w:p>
    <w:p w:rsidR="00591D99" w:rsidRPr="00591D99" w:rsidRDefault="00591D99" w:rsidP="00591D99">
      <w:pPr>
        <w:ind w:firstLine="709"/>
        <w:jc w:val="both"/>
        <w:rPr>
          <w:sz w:val="8"/>
          <w:szCs w:val="8"/>
        </w:rPr>
      </w:pPr>
    </w:p>
    <w:p w:rsidR="00591D99" w:rsidRPr="00591D99" w:rsidRDefault="00591D99" w:rsidP="00591D99">
      <w:pPr>
        <w:ind w:firstLine="709"/>
        <w:jc w:val="both"/>
        <w:rPr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B478B4">
        <w:rPr>
          <w:rFonts w:eastAsia="Calibri"/>
          <w:color w:val="000000"/>
          <w:spacing w:val="-4"/>
          <w:sz w:val="26"/>
          <w:szCs w:val="26"/>
        </w:rPr>
        <w:t>Самый низкий объем собственных доходов бюджета отмечался в 2018 году в</w:t>
      </w:r>
      <w:r w:rsidR="00E85FC6">
        <w:rPr>
          <w:rFonts w:eastAsia="Calibri"/>
          <w:color w:val="000000"/>
          <w:spacing w:val="-4"/>
          <w:sz w:val="26"/>
          <w:szCs w:val="26"/>
        </w:rPr>
        <w:t xml:space="preserve"> сумме 13 </w:t>
      </w:r>
      <w:r w:rsidRPr="00591D99">
        <w:rPr>
          <w:rFonts w:eastAsia="Calibri"/>
          <w:color w:val="000000"/>
          <w:spacing w:val="-4"/>
          <w:sz w:val="26"/>
          <w:szCs w:val="26"/>
        </w:rPr>
        <w:t xml:space="preserve">867 тыс. рублей. За период с 2019 по 2024 годы наблюдался стабильный рост собственных доходов бюджета, к 2024 году их объем достиг 28 475 млн. рублей. </w:t>
      </w:r>
    </w:p>
    <w:p w:rsidR="00591D99" w:rsidRPr="00591D99" w:rsidRDefault="00591D99" w:rsidP="00591D99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591D99">
        <w:rPr>
          <w:rFonts w:eastAsia="Calibri"/>
          <w:color w:val="000000"/>
          <w:spacing w:val="-4"/>
          <w:sz w:val="26"/>
          <w:szCs w:val="26"/>
        </w:rPr>
        <w:t>По оценке 2025 года ожидается поступление собственных доходов в сумме 31 094 млн. рублей. Рост к ур</w:t>
      </w:r>
      <w:r w:rsidR="00D462CA">
        <w:rPr>
          <w:rFonts w:eastAsia="Calibri"/>
          <w:color w:val="000000"/>
          <w:spacing w:val="-4"/>
          <w:sz w:val="26"/>
          <w:szCs w:val="26"/>
        </w:rPr>
        <w:t>овню 2024 года составит (+) 9,1</w:t>
      </w:r>
      <w:r w:rsidRPr="00591D99">
        <w:rPr>
          <w:rFonts w:eastAsia="Calibri"/>
          <w:color w:val="000000"/>
          <w:spacing w:val="-4"/>
          <w:sz w:val="26"/>
          <w:szCs w:val="26"/>
        </w:rPr>
        <w:t>%, в основном за счет увеличения поступлений налога на доходы физических лиц на (+</w:t>
      </w:r>
      <w:r w:rsidR="00D462CA">
        <w:rPr>
          <w:rFonts w:eastAsia="Calibri"/>
          <w:color w:val="000000"/>
          <w:spacing w:val="-4"/>
          <w:sz w:val="26"/>
          <w:szCs w:val="26"/>
        </w:rPr>
        <w:t xml:space="preserve">) 2 053,1 млн. рублей или на </w:t>
      </w:r>
      <w:r w:rsidR="00D462CA" w:rsidRPr="007A3590">
        <w:rPr>
          <w:rFonts w:eastAsia="Calibri"/>
          <w:color w:val="000000"/>
          <w:spacing w:val="-4"/>
          <w:sz w:val="26"/>
          <w:szCs w:val="26"/>
        </w:rPr>
        <w:t>(+)</w:t>
      </w:r>
      <w:r w:rsidR="00D462CA">
        <w:rPr>
          <w:rFonts w:eastAsia="Calibri"/>
          <w:lang w:val="en-US"/>
        </w:rPr>
        <w:t> </w:t>
      </w:r>
      <w:r w:rsidR="00D462CA">
        <w:rPr>
          <w:rFonts w:eastAsia="Calibri"/>
          <w:color w:val="000000"/>
          <w:spacing w:val="-4"/>
          <w:sz w:val="26"/>
          <w:szCs w:val="26"/>
        </w:rPr>
        <w:t>14</w:t>
      </w:r>
      <w:r w:rsidRPr="00591D99">
        <w:rPr>
          <w:rFonts w:eastAsia="Calibri"/>
          <w:color w:val="000000"/>
          <w:spacing w:val="-4"/>
          <w:sz w:val="26"/>
          <w:szCs w:val="26"/>
        </w:rPr>
        <w:t>%.</w:t>
      </w:r>
    </w:p>
    <w:p w:rsidR="00591D99" w:rsidRPr="00591D99" w:rsidRDefault="00591D99" w:rsidP="00591D99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591D99">
        <w:rPr>
          <w:rFonts w:eastAsia="Calibri"/>
          <w:color w:val="000000"/>
          <w:spacing w:val="-4"/>
          <w:sz w:val="26"/>
          <w:szCs w:val="26"/>
        </w:rPr>
        <w:t>В 2026 году собственные доходы планируются в сумме 31 841 млн. рублей, что на (+)</w:t>
      </w:r>
      <w:r w:rsidR="00E85FC6">
        <w:rPr>
          <w:rFonts w:eastAsia="Calibri"/>
          <w:color w:val="000000"/>
          <w:spacing w:val="-4"/>
          <w:sz w:val="26"/>
          <w:szCs w:val="26"/>
        </w:rPr>
        <w:t xml:space="preserve"> 747 млн. рублей или на (+) 2,4</w:t>
      </w:r>
      <w:r w:rsidRPr="00591D99">
        <w:rPr>
          <w:rFonts w:eastAsia="Calibri"/>
          <w:color w:val="000000"/>
          <w:spacing w:val="-4"/>
          <w:sz w:val="26"/>
          <w:szCs w:val="26"/>
        </w:rPr>
        <w:t xml:space="preserve">% больше ожидаемого уровня исполнения доходов в 2025 году. Незначительный рост собственных доходов связан с прогнозируемым замедлением роста </w:t>
      </w:r>
      <w:r w:rsidR="007A3590">
        <w:rPr>
          <w:rFonts w:eastAsia="Calibri"/>
          <w:color w:val="000000"/>
          <w:spacing w:val="-4"/>
          <w:sz w:val="26"/>
          <w:szCs w:val="26"/>
        </w:rPr>
        <w:t>доходов населения и поступления</w:t>
      </w:r>
      <w:r w:rsidRPr="00591D99">
        <w:rPr>
          <w:rFonts w:eastAsia="Calibri"/>
          <w:color w:val="000000"/>
          <w:spacing w:val="-4"/>
          <w:sz w:val="26"/>
          <w:szCs w:val="26"/>
        </w:rPr>
        <w:t xml:space="preserve"> налога на доходы физических лиц. </w:t>
      </w:r>
    </w:p>
    <w:p w:rsidR="00591D99" w:rsidRPr="002231C3" w:rsidRDefault="00591D99" w:rsidP="00591D99">
      <w:pPr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591D99">
        <w:rPr>
          <w:rFonts w:eastAsia="Calibri"/>
          <w:color w:val="000000"/>
          <w:spacing w:val="-4"/>
          <w:sz w:val="26"/>
          <w:szCs w:val="26"/>
        </w:rPr>
        <w:t xml:space="preserve">В 2027-2028 годах прогнозируется постепенное снижение объема собственных </w:t>
      </w:r>
      <w:r w:rsidRPr="002231C3">
        <w:rPr>
          <w:rFonts w:eastAsia="Calibri"/>
          <w:color w:val="000000"/>
          <w:spacing w:val="-4"/>
          <w:sz w:val="26"/>
          <w:szCs w:val="26"/>
        </w:rPr>
        <w:t xml:space="preserve">доходов </w:t>
      </w:r>
      <w:r w:rsidR="003C5AFB" w:rsidRPr="002231C3">
        <w:rPr>
          <w:rFonts w:eastAsia="Calibri"/>
          <w:color w:val="000000"/>
          <w:spacing w:val="-4"/>
          <w:sz w:val="26"/>
          <w:szCs w:val="26"/>
        </w:rPr>
        <w:t xml:space="preserve">– они </w:t>
      </w:r>
      <w:r w:rsidRPr="002231C3">
        <w:rPr>
          <w:rFonts w:eastAsia="Calibri"/>
          <w:color w:val="000000"/>
          <w:spacing w:val="-4"/>
          <w:sz w:val="26"/>
          <w:szCs w:val="26"/>
        </w:rPr>
        <w:t>снизятся до 29 781 млн. ру</w:t>
      </w:r>
      <w:r w:rsidR="003C5AFB" w:rsidRPr="002231C3">
        <w:rPr>
          <w:rFonts w:eastAsia="Calibri"/>
          <w:color w:val="000000"/>
          <w:spacing w:val="-4"/>
          <w:sz w:val="26"/>
          <w:szCs w:val="26"/>
        </w:rPr>
        <w:t>блей в 2028 году или на (-) 4,2</w:t>
      </w:r>
      <w:r w:rsidRPr="002231C3">
        <w:rPr>
          <w:rFonts w:eastAsia="Calibri"/>
          <w:color w:val="000000"/>
          <w:spacing w:val="-4"/>
          <w:sz w:val="26"/>
          <w:szCs w:val="26"/>
        </w:rPr>
        <w:t>% к уровню 2025</w:t>
      </w:r>
      <w:r w:rsidR="003C5AFB" w:rsidRPr="002231C3">
        <w:rPr>
          <w:rFonts w:eastAsia="Calibri"/>
          <w:color w:val="000000"/>
          <w:spacing w:val="-4"/>
          <w:sz w:val="26"/>
          <w:szCs w:val="26"/>
        </w:rPr>
        <w:t> </w:t>
      </w:r>
      <w:r w:rsidRPr="002231C3">
        <w:rPr>
          <w:rFonts w:eastAsia="Calibri"/>
          <w:color w:val="000000"/>
          <w:spacing w:val="-4"/>
          <w:sz w:val="26"/>
          <w:szCs w:val="26"/>
        </w:rPr>
        <w:t>года.</w:t>
      </w:r>
    </w:p>
    <w:p w:rsidR="00591D99" w:rsidRPr="002231C3" w:rsidRDefault="00591D99" w:rsidP="00591D9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31C3">
        <w:rPr>
          <w:rFonts w:eastAsia="Calibri"/>
          <w:color w:val="000000"/>
          <w:spacing w:val="-4"/>
          <w:sz w:val="26"/>
          <w:szCs w:val="26"/>
        </w:rPr>
        <w:t>Межбюджетные субсидии в 2026 году ожидаются в максимальном за исследуемый период объеме – 6 746 млн. рублей и составят 12,4</w:t>
      </w:r>
      <w:r w:rsidRPr="002231C3">
        <w:rPr>
          <w:rFonts w:eastAsia="Calibri"/>
        </w:rPr>
        <w:t>%</w:t>
      </w:r>
      <w:r w:rsidRPr="002231C3">
        <w:rPr>
          <w:rFonts w:eastAsia="Calibri"/>
          <w:color w:val="000000"/>
          <w:spacing w:val="-4"/>
          <w:sz w:val="26"/>
          <w:szCs w:val="26"/>
        </w:rPr>
        <w:t xml:space="preserve"> общих доходов бюджета города.</w:t>
      </w:r>
    </w:p>
    <w:p w:rsidR="00591D99" w:rsidRPr="002231C3" w:rsidRDefault="00591D99" w:rsidP="00591D99">
      <w:pPr>
        <w:tabs>
          <w:tab w:val="left" w:pos="1904"/>
        </w:tabs>
        <w:ind w:firstLine="709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31C3">
        <w:rPr>
          <w:rFonts w:eastAsia="Calibri"/>
          <w:color w:val="000000"/>
          <w:spacing w:val="-4"/>
          <w:sz w:val="26"/>
          <w:szCs w:val="26"/>
        </w:rPr>
        <w:t>В рассматриваемом периоде наблюдается ежегодный рост субвенций на исполнение переданных гос</w:t>
      </w:r>
      <w:r w:rsidR="00E85FC6">
        <w:rPr>
          <w:rFonts w:eastAsia="Calibri"/>
          <w:color w:val="000000"/>
          <w:spacing w:val="-4"/>
          <w:sz w:val="26"/>
          <w:szCs w:val="26"/>
        </w:rPr>
        <w:t>ударственных полномочий – от 10 </w:t>
      </w:r>
      <w:r w:rsidRPr="002231C3">
        <w:rPr>
          <w:rFonts w:eastAsia="Calibri"/>
          <w:color w:val="000000"/>
          <w:spacing w:val="-4"/>
          <w:sz w:val="26"/>
          <w:szCs w:val="26"/>
        </w:rPr>
        <w:t>391 млн. рублей в 2018 году до 22 469 млн. рублей в 2026 году или увеличение в 2,2 раза к уровню 2018 года. В 2026 году доля субвенций в общем объеме доходов соста</w:t>
      </w:r>
      <w:r w:rsidR="00B86746" w:rsidRPr="002231C3">
        <w:rPr>
          <w:rFonts w:eastAsia="Calibri"/>
          <w:color w:val="000000"/>
          <w:spacing w:val="-4"/>
          <w:sz w:val="26"/>
          <w:szCs w:val="26"/>
        </w:rPr>
        <w:t>вит 41,4</w:t>
      </w:r>
      <w:r w:rsidRPr="002231C3">
        <w:rPr>
          <w:rFonts w:eastAsia="Calibri"/>
          <w:color w:val="000000"/>
          <w:spacing w:val="-4"/>
          <w:sz w:val="26"/>
          <w:szCs w:val="26"/>
        </w:rPr>
        <w:t>%.</w:t>
      </w:r>
    </w:p>
    <w:p w:rsidR="00563FA6" w:rsidRPr="002231C3" w:rsidRDefault="00591D99" w:rsidP="00B478B4">
      <w:pPr>
        <w:suppressAutoHyphens/>
        <w:ind w:firstLine="708"/>
        <w:jc w:val="both"/>
        <w:rPr>
          <w:bCs/>
          <w:color w:val="000000"/>
          <w:spacing w:val="-4"/>
          <w:sz w:val="26"/>
          <w:szCs w:val="26"/>
        </w:rPr>
      </w:pPr>
      <w:r w:rsidRPr="002231C3">
        <w:rPr>
          <w:color w:val="000000"/>
          <w:spacing w:val="-4"/>
          <w:sz w:val="26"/>
          <w:szCs w:val="26"/>
        </w:rPr>
        <w:t>В 2026-2028 годах состав доходной части бюджета города и нормативы зачи</w:t>
      </w:r>
      <w:r w:rsidR="00416BA8" w:rsidRPr="002231C3">
        <w:rPr>
          <w:color w:val="000000"/>
          <w:spacing w:val="-4"/>
          <w:sz w:val="26"/>
          <w:szCs w:val="26"/>
        </w:rPr>
        <w:t>сления</w:t>
      </w:r>
      <w:r w:rsidR="00E85FC6">
        <w:rPr>
          <w:color w:val="000000"/>
          <w:spacing w:val="-4"/>
          <w:sz w:val="26"/>
          <w:szCs w:val="26"/>
        </w:rPr>
        <w:t xml:space="preserve"> доходов </w:t>
      </w:r>
      <w:r w:rsidR="00C921D4">
        <w:rPr>
          <w:color w:val="000000"/>
          <w:spacing w:val="-4"/>
          <w:sz w:val="26"/>
          <w:szCs w:val="26"/>
        </w:rPr>
        <w:t xml:space="preserve">в бюджет города </w:t>
      </w:r>
      <w:r w:rsidR="00416BA8" w:rsidRPr="002231C3">
        <w:rPr>
          <w:color w:val="000000"/>
          <w:spacing w:val="-4"/>
          <w:sz w:val="26"/>
          <w:szCs w:val="26"/>
        </w:rPr>
        <w:t xml:space="preserve">существенно не изменятся, за исключением поступлений платы за негативное </w:t>
      </w:r>
      <w:r w:rsidR="00563FA6" w:rsidRPr="002231C3">
        <w:rPr>
          <w:color w:val="000000"/>
          <w:spacing w:val="-4"/>
          <w:sz w:val="26"/>
          <w:szCs w:val="26"/>
        </w:rPr>
        <w:t>воздействие на окружающую среду, которая</w:t>
      </w:r>
      <w:r w:rsidR="00416BA8" w:rsidRPr="002231C3">
        <w:rPr>
          <w:color w:val="000000"/>
          <w:spacing w:val="-4"/>
          <w:sz w:val="26"/>
          <w:szCs w:val="26"/>
        </w:rPr>
        <w:t xml:space="preserve"> </w:t>
      </w:r>
      <w:r w:rsidR="00563FA6" w:rsidRPr="002231C3">
        <w:rPr>
          <w:bCs/>
          <w:color w:val="000000"/>
          <w:spacing w:val="-4"/>
          <w:sz w:val="26"/>
          <w:szCs w:val="26"/>
        </w:rPr>
        <w:t>с 2026 года в соответствии с изменениями, внесенными в Бюджетный кодекс РФ, исключена из источников неналоговых доходов местных бюджетов (полностью подлежит зачислению в бюджеты субъектов Российской Федерации).</w:t>
      </w:r>
    </w:p>
    <w:p w:rsidR="00B478B4" w:rsidRDefault="00591D99" w:rsidP="00B478B4">
      <w:pPr>
        <w:suppressAutoHyphens/>
        <w:ind w:firstLine="708"/>
        <w:jc w:val="both"/>
        <w:rPr>
          <w:rFonts w:eastAsia="Calibri"/>
          <w:color w:val="000000"/>
          <w:spacing w:val="-4"/>
          <w:sz w:val="26"/>
          <w:szCs w:val="26"/>
        </w:rPr>
      </w:pPr>
      <w:r w:rsidRPr="002231C3">
        <w:rPr>
          <w:color w:val="000000"/>
          <w:spacing w:val="-4"/>
          <w:sz w:val="26"/>
          <w:szCs w:val="26"/>
        </w:rPr>
        <w:t>Будет продолжена практика полной замены дотации на выравнивание бюджетной</w:t>
      </w:r>
      <w:r w:rsidRPr="00591D99">
        <w:rPr>
          <w:color w:val="000000"/>
          <w:spacing w:val="-4"/>
          <w:sz w:val="26"/>
          <w:szCs w:val="26"/>
        </w:rPr>
        <w:t xml:space="preserve"> обеспеченности городских округов дополнительными нормативами отчислений </w:t>
      </w:r>
      <w:r w:rsidRPr="00591D99">
        <w:rPr>
          <w:rFonts w:eastAsia="Calibri"/>
          <w:color w:val="000000"/>
          <w:spacing w:val="-4"/>
          <w:sz w:val="26"/>
          <w:szCs w:val="26"/>
        </w:rPr>
        <w:t>от налога на доходы физических лиц (далее</w:t>
      </w:r>
      <w:r w:rsidR="00251EDD">
        <w:rPr>
          <w:rFonts w:eastAsia="Calibri"/>
          <w:color w:val="000000"/>
          <w:spacing w:val="-4"/>
          <w:sz w:val="26"/>
          <w:szCs w:val="26"/>
        </w:rPr>
        <w:t> </w:t>
      </w:r>
      <w:r w:rsidRPr="00591D99">
        <w:rPr>
          <w:rFonts w:eastAsia="Calibri"/>
          <w:color w:val="000000"/>
          <w:spacing w:val="-4"/>
          <w:sz w:val="26"/>
          <w:szCs w:val="26"/>
        </w:rPr>
        <w:t>– НДФЛ)</w:t>
      </w:r>
      <w:r w:rsidRPr="00591D99">
        <w:rPr>
          <w:rFonts w:eastAsia="Calibri"/>
          <w:color w:val="000000"/>
          <w:spacing w:val="-4"/>
          <w:sz w:val="26"/>
          <w:szCs w:val="26"/>
          <w:vertAlign w:val="superscript"/>
        </w:rPr>
        <w:footnoteReference w:id="13"/>
      </w:r>
      <w:r w:rsidRPr="00591D99">
        <w:rPr>
          <w:rFonts w:eastAsia="Calibri"/>
          <w:color w:val="000000"/>
          <w:spacing w:val="-4"/>
          <w:sz w:val="26"/>
          <w:szCs w:val="26"/>
        </w:rPr>
        <w:t>. Решение о полной замене дотации принято в связи с положительной динамикой поступления НДФЛ в текущем году, позволяющей получить доходы сверх доведенного расчетного объема дотации</w:t>
      </w:r>
      <w:r w:rsidR="00D65899">
        <w:rPr>
          <w:rFonts w:eastAsia="Calibri"/>
          <w:color w:val="000000"/>
          <w:spacing w:val="-4"/>
          <w:sz w:val="26"/>
          <w:szCs w:val="26"/>
        </w:rPr>
        <w:t>.</w:t>
      </w:r>
    </w:p>
    <w:p w:rsidR="00591D99" w:rsidRPr="00522D0F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both"/>
        <w:textAlignment w:val="baseline"/>
        <w:rPr>
          <w:color w:val="000000"/>
          <w:spacing w:val="-4"/>
          <w:sz w:val="26"/>
          <w:szCs w:val="26"/>
        </w:rPr>
      </w:pPr>
      <w:r w:rsidRPr="00591D99">
        <w:rPr>
          <w:color w:val="000000"/>
          <w:spacing w:val="-4"/>
          <w:sz w:val="26"/>
          <w:szCs w:val="26"/>
        </w:rPr>
        <w:t xml:space="preserve">Динамика и структура доходов бюджета города на 2024-2028 годы представлены </w:t>
      </w:r>
      <w:r w:rsidRPr="00522D0F">
        <w:rPr>
          <w:color w:val="000000"/>
          <w:spacing w:val="-4"/>
          <w:sz w:val="26"/>
          <w:szCs w:val="26"/>
        </w:rPr>
        <w:t xml:space="preserve">на рисунке </w:t>
      </w:r>
      <w:r w:rsidR="00E21F3A" w:rsidRPr="00522D0F">
        <w:rPr>
          <w:color w:val="000000"/>
          <w:spacing w:val="-4"/>
          <w:sz w:val="26"/>
          <w:szCs w:val="26"/>
        </w:rPr>
        <w:t>5</w:t>
      </w:r>
      <w:r w:rsidRPr="00522D0F">
        <w:rPr>
          <w:color w:val="000000"/>
          <w:spacing w:val="-4"/>
          <w:sz w:val="26"/>
          <w:szCs w:val="26"/>
        </w:rPr>
        <w:t xml:space="preserve"> и в таблице </w:t>
      </w:r>
      <w:r w:rsidR="00E21F3A" w:rsidRPr="00522D0F">
        <w:rPr>
          <w:color w:val="000000"/>
          <w:spacing w:val="-4"/>
          <w:sz w:val="26"/>
          <w:szCs w:val="26"/>
        </w:rPr>
        <w:t>2</w:t>
      </w:r>
      <w:r w:rsidRPr="00522D0F">
        <w:rPr>
          <w:color w:val="000000"/>
          <w:spacing w:val="-4"/>
          <w:sz w:val="26"/>
          <w:szCs w:val="26"/>
        </w:rPr>
        <w:t>.</w:t>
      </w:r>
    </w:p>
    <w:p w:rsidR="00591D99" w:rsidRPr="0044436D" w:rsidRDefault="00591D99" w:rsidP="00591D99">
      <w:pPr>
        <w:tabs>
          <w:tab w:val="left" w:pos="1904"/>
        </w:tabs>
        <w:ind w:firstLine="709"/>
        <w:jc w:val="both"/>
        <w:rPr>
          <w:color w:val="FF0000"/>
          <w:sz w:val="26"/>
          <w:szCs w:val="26"/>
        </w:rPr>
      </w:pPr>
      <w:r w:rsidRPr="00522D0F">
        <w:rPr>
          <w:color w:val="000000"/>
          <w:spacing w:val="-4"/>
          <w:sz w:val="26"/>
          <w:szCs w:val="26"/>
        </w:rPr>
        <w:t xml:space="preserve">По данным таблицы </w:t>
      </w:r>
      <w:r w:rsidR="00E21F3A" w:rsidRPr="00522D0F">
        <w:rPr>
          <w:color w:val="000000"/>
          <w:spacing w:val="-4"/>
          <w:sz w:val="26"/>
          <w:szCs w:val="26"/>
        </w:rPr>
        <w:t>2</w:t>
      </w:r>
      <w:r w:rsidRPr="00522D0F">
        <w:rPr>
          <w:color w:val="000000"/>
          <w:spacing w:val="-4"/>
          <w:sz w:val="26"/>
          <w:szCs w:val="26"/>
        </w:rPr>
        <w:t xml:space="preserve"> и рисунка </w:t>
      </w:r>
      <w:r w:rsidR="00E21F3A" w:rsidRPr="00522D0F">
        <w:rPr>
          <w:color w:val="000000"/>
          <w:spacing w:val="-4"/>
          <w:sz w:val="26"/>
          <w:szCs w:val="26"/>
        </w:rPr>
        <w:t>5</w:t>
      </w:r>
      <w:r w:rsidRPr="00522D0F">
        <w:rPr>
          <w:color w:val="000000"/>
          <w:spacing w:val="-4"/>
          <w:sz w:val="26"/>
          <w:szCs w:val="26"/>
        </w:rPr>
        <w:t xml:space="preserve"> видно, что на период 2027-2028 годов намечена тенденция снижения общего объема доходов бюджета, в основном за счет </w:t>
      </w:r>
      <w:r w:rsidR="0044436D" w:rsidRPr="00522D0F">
        <w:rPr>
          <w:color w:val="000000"/>
          <w:spacing w:val="-4"/>
          <w:sz w:val="26"/>
          <w:szCs w:val="26"/>
        </w:rPr>
        <w:t>снижения</w:t>
      </w:r>
      <w:r w:rsidR="0044436D" w:rsidRPr="002231C3">
        <w:rPr>
          <w:color w:val="000000"/>
          <w:spacing w:val="-4"/>
          <w:sz w:val="26"/>
          <w:szCs w:val="26"/>
        </w:rPr>
        <w:t xml:space="preserve"> объема субсидий </w:t>
      </w:r>
      <w:r w:rsidRPr="002231C3">
        <w:rPr>
          <w:color w:val="000000"/>
          <w:spacing w:val="-4"/>
          <w:sz w:val="26"/>
          <w:szCs w:val="26"/>
        </w:rPr>
        <w:t>из бюджета ХМАО </w:t>
      </w:r>
      <w:r w:rsidR="0044436D" w:rsidRPr="002231C3">
        <w:rPr>
          <w:color w:val="000000"/>
          <w:spacing w:val="-4"/>
          <w:sz w:val="26"/>
          <w:szCs w:val="26"/>
        </w:rPr>
        <w:t>–</w:t>
      </w:r>
      <w:r w:rsidRPr="002231C3">
        <w:rPr>
          <w:color w:val="000000"/>
          <w:spacing w:val="-4"/>
          <w:sz w:val="26"/>
          <w:szCs w:val="26"/>
        </w:rPr>
        <w:t> Югры</w:t>
      </w:r>
      <w:r w:rsidR="0044436D" w:rsidRPr="002231C3">
        <w:rPr>
          <w:color w:val="000000"/>
          <w:spacing w:val="-4"/>
          <w:sz w:val="26"/>
          <w:szCs w:val="26"/>
        </w:rPr>
        <w:t>.</w:t>
      </w:r>
      <w:r w:rsidRPr="00591D99">
        <w:rPr>
          <w:color w:val="000000"/>
          <w:spacing w:val="-4"/>
          <w:sz w:val="26"/>
          <w:szCs w:val="26"/>
        </w:rPr>
        <w:t xml:space="preserve"> </w:t>
      </w: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76350B" w:rsidRDefault="0076350B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  <w:highlight w:val="green"/>
        </w:rPr>
      </w:pP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right"/>
        <w:textAlignment w:val="baseline"/>
        <w:rPr>
          <w:sz w:val="26"/>
          <w:szCs w:val="26"/>
        </w:rPr>
      </w:pPr>
      <w:r w:rsidRPr="00522D0F">
        <w:rPr>
          <w:sz w:val="26"/>
          <w:szCs w:val="26"/>
        </w:rPr>
        <w:lastRenderedPageBreak/>
        <w:t xml:space="preserve">рисунок </w:t>
      </w:r>
      <w:r w:rsidR="00E21F3A" w:rsidRPr="00522D0F">
        <w:rPr>
          <w:sz w:val="26"/>
          <w:szCs w:val="26"/>
        </w:rPr>
        <w:t>5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center"/>
        <w:textAlignment w:val="baseline"/>
        <w:rPr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jc w:val="center"/>
        <w:textAlignment w:val="baseline"/>
        <w:rPr>
          <w:sz w:val="26"/>
          <w:szCs w:val="26"/>
        </w:rPr>
      </w:pPr>
      <w:r w:rsidRPr="00591D99">
        <w:rPr>
          <w:noProof/>
        </w:rPr>
        <w:drawing>
          <wp:inline distT="0" distB="0" distL="0" distR="0" wp14:anchorId="1BBC5540" wp14:editId="231F3013">
            <wp:extent cx="6120130" cy="3164498"/>
            <wp:effectExtent l="0" t="0" r="13970" b="17145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2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center"/>
        <w:textAlignment w:val="baseline"/>
        <w:rPr>
          <w:sz w:val="26"/>
          <w:szCs w:val="26"/>
        </w:rPr>
      </w:pPr>
      <w:r w:rsidRPr="00591D99">
        <w:rPr>
          <w:sz w:val="26"/>
          <w:szCs w:val="26"/>
        </w:rPr>
        <w:t xml:space="preserve">Динамика и структура доходов бюджета города </w:t>
      </w:r>
      <w:r w:rsidR="00FC77F1">
        <w:rPr>
          <w:sz w:val="26"/>
          <w:szCs w:val="26"/>
        </w:rPr>
        <w:t>в 2024-2028 годах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16"/>
          <w:szCs w:val="16"/>
        </w:rPr>
      </w:pPr>
      <w:r w:rsidRPr="00591D99">
        <w:rPr>
          <w:sz w:val="16"/>
          <w:szCs w:val="16"/>
        </w:rPr>
        <w:t xml:space="preserve">     (тыс. рублей)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16"/>
          <w:szCs w:val="16"/>
        </w:rPr>
      </w:pPr>
    </w:p>
    <w:tbl>
      <w:tblPr>
        <w:tblW w:w="1006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426"/>
        <w:gridCol w:w="1701"/>
        <w:gridCol w:w="851"/>
        <w:gridCol w:w="567"/>
        <w:gridCol w:w="850"/>
        <w:gridCol w:w="567"/>
        <w:gridCol w:w="851"/>
        <w:gridCol w:w="567"/>
        <w:gridCol w:w="850"/>
        <w:gridCol w:w="567"/>
        <w:gridCol w:w="851"/>
        <w:gridCol w:w="567"/>
        <w:gridCol w:w="850"/>
      </w:tblGrid>
      <w:tr w:rsidR="00FC77F1" w:rsidRPr="00CB4A33" w:rsidTr="00B97F8C">
        <w:trPr>
          <w:trHeight w:val="285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№ 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ind w:hanging="104"/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Наименование доходов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2024</w:t>
            </w:r>
            <w:r w:rsidRPr="00CB4A33">
              <w:rPr>
                <w:color w:val="000000"/>
                <w:sz w:val="12"/>
                <w:szCs w:val="12"/>
              </w:rPr>
              <w:t xml:space="preserve"> год (кассовые поступления)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Ожидае</w:t>
            </w:r>
            <w:r>
              <w:rPr>
                <w:color w:val="000000"/>
                <w:sz w:val="12"/>
                <w:szCs w:val="12"/>
              </w:rPr>
              <w:t>мое исполнение по доходам в 2025</w:t>
            </w:r>
            <w:r w:rsidRPr="00CB4A33">
              <w:rPr>
                <w:color w:val="000000"/>
                <w:sz w:val="12"/>
                <w:szCs w:val="12"/>
              </w:rPr>
              <w:t xml:space="preserve"> году </w:t>
            </w:r>
          </w:p>
        </w:tc>
        <w:tc>
          <w:tcPr>
            <w:tcW w:w="425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Проект бюджета города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Отклонение проекта 2026</w:t>
            </w:r>
            <w:r w:rsidRPr="00CB4A33">
              <w:rPr>
                <w:color w:val="000000"/>
                <w:sz w:val="12"/>
                <w:szCs w:val="12"/>
              </w:rPr>
              <w:t> </w:t>
            </w:r>
            <w:r>
              <w:rPr>
                <w:color w:val="000000"/>
                <w:sz w:val="12"/>
                <w:szCs w:val="12"/>
              </w:rPr>
              <w:t>г. от ожидаемого исполнения 2025</w:t>
            </w:r>
            <w:r w:rsidRPr="00CB4A33">
              <w:rPr>
                <w:color w:val="000000"/>
                <w:sz w:val="12"/>
                <w:szCs w:val="12"/>
              </w:rPr>
              <w:t> г.</w:t>
            </w:r>
          </w:p>
        </w:tc>
      </w:tr>
      <w:tr w:rsidR="00FC77F1" w:rsidRPr="00CB4A33" w:rsidTr="00B97F8C">
        <w:trPr>
          <w:trHeight w:val="126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2026</w:t>
            </w:r>
            <w:r w:rsidRPr="00CB4A33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>
              <w:rPr>
                <w:color w:val="000000"/>
                <w:sz w:val="12"/>
                <w:szCs w:val="12"/>
              </w:rPr>
              <w:t>2027</w:t>
            </w:r>
            <w:r w:rsidRPr="00CB4A33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202</w:t>
            </w:r>
            <w:r>
              <w:rPr>
                <w:color w:val="000000"/>
                <w:sz w:val="12"/>
                <w:szCs w:val="12"/>
              </w:rPr>
              <w:t>8</w:t>
            </w:r>
            <w:r w:rsidRPr="00CB4A33">
              <w:rPr>
                <w:color w:val="000000"/>
                <w:sz w:val="12"/>
                <w:szCs w:val="12"/>
              </w:rPr>
              <w:t xml:space="preserve"> год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</w:tr>
      <w:tr w:rsidR="00FC77F1" w:rsidRPr="00CB4A33" w:rsidTr="00B97F8C">
        <w:trPr>
          <w:trHeight w:val="517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сумма, тыс. руб.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струк-тура, %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</w:tr>
      <w:tr w:rsidR="00FC77F1" w:rsidRPr="00CB4A33" w:rsidTr="00846BE9">
        <w:trPr>
          <w:trHeight w:val="517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7F1" w:rsidRPr="00CB4A33" w:rsidRDefault="00FC77F1" w:rsidP="00B97F8C">
            <w:pPr>
              <w:rPr>
                <w:color w:val="000000"/>
                <w:sz w:val="12"/>
                <w:szCs w:val="12"/>
              </w:rPr>
            </w:pPr>
          </w:p>
        </w:tc>
      </w:tr>
      <w:tr w:rsidR="00FC77F1" w:rsidRPr="00CB4A33" w:rsidTr="00B97F8C">
        <w:trPr>
          <w:trHeight w:val="137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B97F8C">
            <w:pPr>
              <w:jc w:val="center"/>
              <w:rPr>
                <w:color w:val="000000"/>
                <w:sz w:val="10"/>
                <w:szCs w:val="10"/>
              </w:rPr>
            </w:pPr>
            <w:r w:rsidRPr="00CB4A33">
              <w:rPr>
                <w:color w:val="000000"/>
                <w:sz w:val="10"/>
                <w:szCs w:val="10"/>
              </w:rPr>
              <w:t>12</w:t>
            </w:r>
            <w:r>
              <w:rPr>
                <w:color w:val="000000"/>
                <w:sz w:val="10"/>
                <w:szCs w:val="10"/>
              </w:rPr>
              <w:t xml:space="preserve"> = 6 - 4</w:t>
            </w:r>
          </w:p>
        </w:tc>
      </w:tr>
      <w:tr w:rsidR="00FC77F1" w:rsidRPr="00CB4A33" w:rsidTr="00B97F8C">
        <w:trPr>
          <w:trHeight w:val="12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Налоговые доходы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19 605 926,6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42,0%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22 023 134,7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43,5%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22 503 743,9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41,4%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23 054 411,4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43,0%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24 155 868,3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46,1%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0D0646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480 609,2</w:t>
            </w:r>
          </w:p>
        </w:tc>
      </w:tr>
      <w:tr w:rsidR="00FC77F1" w:rsidRPr="00CB4A33" w:rsidTr="00B97F8C">
        <w:trPr>
          <w:trHeight w:val="113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2.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Неналоговые доходы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1 232 495,5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2,6%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1 016 765,7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1 100 300,3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1 108 685,9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1 119 385,4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2,1%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83 534,6</w:t>
            </w:r>
          </w:p>
        </w:tc>
      </w:tr>
      <w:tr w:rsidR="00FC77F1" w:rsidRPr="00CB4A33" w:rsidTr="00B97F8C">
        <w:trPr>
          <w:trHeight w:val="101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3.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 xml:space="preserve">Дотации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1 317 230,9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2,8%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1 558 785,3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3,1%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1 079 592,3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-479 193,0</w:t>
            </w:r>
          </w:p>
        </w:tc>
      </w:tr>
      <w:tr w:rsidR="00FC77F1" w:rsidRPr="00CB4A33" w:rsidTr="00B97F8C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4.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 xml:space="preserve">Субсидии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5 842 205,7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12,5%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6 227 477,3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12,3%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6 745 660,9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12,4%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6 321 346,2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11,8%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4 090 775,3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7,8%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518 183,6</w:t>
            </w:r>
          </w:p>
        </w:tc>
      </w:tr>
      <w:tr w:rsidR="00FC77F1" w:rsidRPr="00CB4A33" w:rsidTr="00B97F8C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5.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 xml:space="preserve">Субвенции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18 247 663,1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39,1%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19 495 644,3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38,5%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22 469 260,1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41,4%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22 736 806,6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22 628 853,6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43,2%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2 973 615,8</w:t>
            </w:r>
          </w:p>
        </w:tc>
      </w:tr>
      <w:tr w:rsidR="00FC77F1" w:rsidRPr="00CB4A33" w:rsidTr="00B97F8C">
        <w:trPr>
          <w:trHeight w:val="234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6.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Иные межбюджетные трансферты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494 058,1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1,1%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489 290,9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406 951,8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0,7%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413 203,8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409 687,6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0,8%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-82 339,1</w:t>
            </w:r>
          </w:p>
        </w:tc>
      </w:tr>
      <w:tr w:rsidR="00FC77F1" w:rsidRPr="00CB4A33" w:rsidTr="00B97F8C">
        <w:trPr>
          <w:trHeight w:val="379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7.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Безвозмездные поступления от государственных (муниципальных) организаций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16 021,4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18 544,0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8E3BB3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  <w:r w:rsidR="00FC77F1"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8E3BB3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  <w:r w:rsidR="00FC77F1"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8E3BB3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  <w:r w:rsidR="00FC77F1"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-18 544,0</w:t>
            </w:r>
          </w:p>
        </w:tc>
      </w:tr>
      <w:tr w:rsidR="00FC77F1" w:rsidRPr="00CB4A33" w:rsidTr="00B97F8C">
        <w:trPr>
          <w:trHeight w:val="13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8.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Прочие безвозмездные поступления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8 778,4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-8 773,1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8 773,1</w:t>
            </w:r>
          </w:p>
        </w:tc>
      </w:tr>
      <w:tr w:rsidR="00FC77F1" w:rsidRPr="00CB4A33" w:rsidTr="00B97F8C">
        <w:trPr>
          <w:trHeight w:val="515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9.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8E3BB3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 xml:space="preserve">Доходы бюджетов городских округов от возврата </w:t>
            </w:r>
            <w:r w:rsidR="0059459F">
              <w:rPr>
                <w:color w:val="000000"/>
                <w:sz w:val="12"/>
                <w:szCs w:val="12"/>
              </w:rPr>
              <w:t xml:space="preserve">организациями </w:t>
            </w:r>
            <w:r w:rsidRPr="00CB4A33">
              <w:rPr>
                <w:color w:val="000000"/>
                <w:sz w:val="12"/>
                <w:szCs w:val="12"/>
              </w:rPr>
              <w:t>остатков субсидий прошлых лет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4 003,2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5 951,8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5 023,5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5 023,5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5 023,5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0D0646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-928,3</w:t>
            </w:r>
          </w:p>
        </w:tc>
      </w:tr>
      <w:tr w:rsidR="00FC77F1" w:rsidRPr="00CB4A33" w:rsidTr="00B97F8C">
        <w:trPr>
          <w:trHeight w:val="132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10.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-45 050,6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-0,1%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-237 242,9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-0,5%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0,0%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237 242,9</w:t>
            </w:r>
          </w:p>
        </w:tc>
      </w:tr>
      <w:tr w:rsidR="00FC77F1" w:rsidRPr="00CB4A33" w:rsidTr="00B97F8C">
        <w:trPr>
          <w:trHeight w:val="70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color w:val="000000"/>
                <w:sz w:val="12"/>
                <w:szCs w:val="12"/>
              </w:rPr>
            </w:pPr>
            <w:r w:rsidRPr="00CB4A33">
              <w:rPr>
                <w:color w:val="000000"/>
                <w:sz w:val="12"/>
                <w:szCs w:val="1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77F1" w:rsidRPr="00CB4A33" w:rsidRDefault="00FC77F1" w:rsidP="00FC77F1">
            <w:pPr>
              <w:jc w:val="center"/>
              <w:rPr>
                <w:b/>
                <w:color w:val="000000"/>
                <w:sz w:val="12"/>
                <w:szCs w:val="12"/>
              </w:rPr>
            </w:pPr>
            <w:r w:rsidRPr="00CB4A33">
              <w:rPr>
                <w:b/>
                <w:color w:val="000000"/>
                <w:sz w:val="12"/>
                <w:szCs w:val="12"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46 723 332,4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8E3BB3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1"/>
                <w:szCs w:val="11"/>
              </w:rPr>
            </w:pPr>
            <w:r w:rsidRPr="008E3BB3">
              <w:rPr>
                <w:rFonts w:ascii="Times New Roman CYR" w:hAnsi="Times New Roman CYR" w:cs="Times New Roman CYR"/>
                <w:bCs/>
                <w:sz w:val="11"/>
                <w:szCs w:val="11"/>
              </w:rPr>
              <w:t>100,0%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0D0646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50 589 578,0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8E3BB3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1"/>
                <w:szCs w:val="11"/>
              </w:rPr>
            </w:pPr>
            <w:r w:rsidRPr="008E3BB3">
              <w:rPr>
                <w:rFonts w:ascii="Times New Roman CYR" w:hAnsi="Times New Roman CYR" w:cs="Times New Roman CYR"/>
                <w:bCs/>
                <w:sz w:val="11"/>
                <w:szCs w:val="11"/>
              </w:rPr>
              <w:t>100,0%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54 310 532,8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8E3BB3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1"/>
                <w:szCs w:val="11"/>
              </w:rPr>
            </w:pPr>
            <w:r w:rsidRPr="008E3BB3">
              <w:rPr>
                <w:rFonts w:ascii="Times New Roman CYR" w:hAnsi="Times New Roman CYR" w:cs="Times New Roman CYR"/>
                <w:bCs/>
                <w:sz w:val="11"/>
                <w:szCs w:val="11"/>
              </w:rPr>
              <w:t>100,0%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53 639 477,4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8E3BB3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1"/>
                <w:szCs w:val="11"/>
              </w:rPr>
            </w:pPr>
            <w:r w:rsidRPr="008E3BB3">
              <w:rPr>
                <w:rFonts w:ascii="Times New Roman CYR" w:hAnsi="Times New Roman CYR" w:cs="Times New Roman CYR"/>
                <w:bCs/>
                <w:sz w:val="11"/>
                <w:szCs w:val="11"/>
              </w:rPr>
              <w:t>100,0%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 w:rsidRPr="00FC77F1">
              <w:rPr>
                <w:rFonts w:ascii="Times New Roman CYR" w:hAnsi="Times New Roman CYR" w:cs="Times New Roman CYR"/>
                <w:bCs/>
                <w:sz w:val="12"/>
                <w:szCs w:val="12"/>
              </w:rPr>
              <w:t>52 409 593,7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8E3BB3" w:rsidRDefault="00FC77F1" w:rsidP="00FC77F1">
            <w:pPr>
              <w:jc w:val="right"/>
              <w:rPr>
                <w:rFonts w:ascii="Times New Roman CYR" w:hAnsi="Times New Roman CYR" w:cs="Times New Roman CYR"/>
                <w:bCs/>
                <w:sz w:val="11"/>
                <w:szCs w:val="11"/>
              </w:rPr>
            </w:pPr>
            <w:r w:rsidRPr="008E3BB3">
              <w:rPr>
                <w:rFonts w:ascii="Times New Roman CYR" w:hAnsi="Times New Roman CYR" w:cs="Times New Roman CYR"/>
                <w:bCs/>
                <w:sz w:val="11"/>
                <w:szCs w:val="11"/>
              </w:rPr>
              <w:t>100,0%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77F1" w:rsidRPr="00FC77F1" w:rsidRDefault="000D0646" w:rsidP="00FC77F1">
            <w:pPr>
              <w:jc w:val="right"/>
              <w:rPr>
                <w:rFonts w:ascii="Times New Roman CYR" w:hAnsi="Times New Roman CYR" w:cs="Times New Roman CYR"/>
                <w:bCs/>
                <w:sz w:val="12"/>
                <w:szCs w:val="12"/>
              </w:rPr>
            </w:pPr>
            <w:r>
              <w:rPr>
                <w:rFonts w:ascii="Times New Roman CYR" w:hAnsi="Times New Roman CYR" w:cs="Times New Roman CYR"/>
                <w:bCs/>
                <w:sz w:val="12"/>
                <w:szCs w:val="12"/>
              </w:rPr>
              <w:t>3 720 954,8</w:t>
            </w:r>
          </w:p>
        </w:tc>
      </w:tr>
    </w:tbl>
    <w:p w:rsidR="008E3BB3" w:rsidRPr="008E3BB3" w:rsidRDefault="008E3BB3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6F477C">
        <w:rPr>
          <w:color w:val="000000"/>
          <w:spacing w:val="-4"/>
          <w:sz w:val="26"/>
          <w:szCs w:val="26"/>
        </w:rPr>
        <w:t xml:space="preserve">В 2025 году прогнозируется </w:t>
      </w:r>
      <w:r w:rsidR="00294B95">
        <w:rPr>
          <w:color w:val="000000"/>
          <w:spacing w:val="-4"/>
          <w:sz w:val="26"/>
          <w:szCs w:val="26"/>
        </w:rPr>
        <w:t>при</w:t>
      </w:r>
      <w:r w:rsidRPr="006F477C">
        <w:rPr>
          <w:color w:val="000000"/>
          <w:spacing w:val="-4"/>
          <w:sz w:val="26"/>
          <w:szCs w:val="26"/>
        </w:rPr>
        <w:t>рост общего объема до</w:t>
      </w:r>
      <w:r w:rsidR="00294B95">
        <w:rPr>
          <w:color w:val="000000"/>
          <w:spacing w:val="-4"/>
          <w:sz w:val="26"/>
          <w:szCs w:val="26"/>
        </w:rPr>
        <w:t>ходов на (+) 8,3</w:t>
      </w:r>
      <w:r w:rsidRPr="006F477C">
        <w:rPr>
          <w:color w:val="000000"/>
          <w:spacing w:val="-4"/>
          <w:sz w:val="26"/>
          <w:szCs w:val="26"/>
        </w:rPr>
        <w:t>% по</w:t>
      </w:r>
      <w:r w:rsidRPr="00591D99">
        <w:rPr>
          <w:color w:val="000000"/>
          <w:spacing w:val="-4"/>
          <w:sz w:val="26"/>
          <w:szCs w:val="26"/>
        </w:rPr>
        <w:t xml:space="preserve"> сравнению с 2024 годом за счет увеличени</w:t>
      </w:r>
      <w:r w:rsidR="00254FB2">
        <w:rPr>
          <w:color w:val="000000"/>
          <w:spacing w:val="-4"/>
          <w:sz w:val="26"/>
          <w:szCs w:val="26"/>
        </w:rPr>
        <w:t xml:space="preserve">я налоговых доходов на (+) 12,3%, субвенций на (+) 6,8%, </w:t>
      </w:r>
      <w:r w:rsidR="00294B95">
        <w:rPr>
          <w:color w:val="000000"/>
          <w:spacing w:val="-4"/>
          <w:sz w:val="26"/>
          <w:szCs w:val="26"/>
        </w:rPr>
        <w:t>субсидий</w:t>
      </w:r>
      <w:r w:rsidR="00254FB2">
        <w:rPr>
          <w:color w:val="000000"/>
          <w:spacing w:val="-4"/>
          <w:sz w:val="26"/>
          <w:szCs w:val="26"/>
        </w:rPr>
        <w:t xml:space="preserve"> на (+) 6,6</w:t>
      </w:r>
      <w:r w:rsidR="00B41848">
        <w:rPr>
          <w:color w:val="000000"/>
          <w:spacing w:val="-4"/>
          <w:sz w:val="26"/>
          <w:szCs w:val="26"/>
        </w:rPr>
        <w:t>%. П</w:t>
      </w:r>
      <w:r w:rsidRPr="00591D99">
        <w:rPr>
          <w:color w:val="000000"/>
          <w:spacing w:val="-4"/>
          <w:sz w:val="26"/>
          <w:szCs w:val="26"/>
        </w:rPr>
        <w:t xml:space="preserve">о неналоговым доходам ожидается снижение на </w:t>
      </w:r>
      <w:r w:rsidR="00E21F3A">
        <w:rPr>
          <w:color w:val="000000"/>
          <w:spacing w:val="-4"/>
          <w:sz w:val="26"/>
          <w:szCs w:val="26"/>
        </w:rPr>
        <w:br/>
      </w:r>
      <w:r w:rsidRPr="00591D99">
        <w:rPr>
          <w:color w:val="000000"/>
          <w:spacing w:val="-4"/>
          <w:sz w:val="26"/>
          <w:szCs w:val="26"/>
        </w:rPr>
        <w:t>(-) 17,6%.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591D99">
        <w:rPr>
          <w:color w:val="000000"/>
          <w:spacing w:val="-4"/>
          <w:sz w:val="26"/>
          <w:szCs w:val="26"/>
        </w:rPr>
        <w:t xml:space="preserve">По сравнению с ожидаемым исполнением 2025 года прогнозируемые доходы в </w:t>
      </w:r>
      <w:r w:rsidR="00254FB2">
        <w:rPr>
          <w:color w:val="000000"/>
          <w:spacing w:val="-4"/>
          <w:sz w:val="26"/>
          <w:szCs w:val="26"/>
        </w:rPr>
        <w:t>2026 году увеличатся на (+) 7,4</w:t>
      </w:r>
      <w:r w:rsidRPr="00591D99">
        <w:rPr>
          <w:color w:val="000000"/>
          <w:spacing w:val="-4"/>
          <w:sz w:val="26"/>
          <w:szCs w:val="26"/>
        </w:rPr>
        <w:t xml:space="preserve">% и составят 54 310 532,8 тыс. рублей. Рост общего объема </w:t>
      </w:r>
      <w:r w:rsidRPr="00591D99">
        <w:rPr>
          <w:color w:val="000000"/>
          <w:spacing w:val="-4"/>
          <w:sz w:val="26"/>
          <w:szCs w:val="26"/>
        </w:rPr>
        <w:lastRenderedPageBreak/>
        <w:t xml:space="preserve">доходов обеспечивается в основном за счет </w:t>
      </w:r>
      <w:r w:rsidR="00254FB2">
        <w:rPr>
          <w:color w:val="000000"/>
          <w:spacing w:val="-4"/>
          <w:sz w:val="26"/>
          <w:szCs w:val="26"/>
        </w:rPr>
        <w:t xml:space="preserve">увеличения </w:t>
      </w:r>
      <w:r w:rsidRPr="00591D99">
        <w:rPr>
          <w:color w:val="000000"/>
          <w:spacing w:val="-4"/>
          <w:sz w:val="26"/>
          <w:szCs w:val="26"/>
        </w:rPr>
        <w:t>безвозмездных поступлен</w:t>
      </w:r>
      <w:r w:rsidR="00254FB2">
        <w:rPr>
          <w:color w:val="000000"/>
          <w:spacing w:val="-4"/>
          <w:sz w:val="26"/>
          <w:szCs w:val="26"/>
        </w:rPr>
        <w:t>ий в виде субвенций на (+) 15,2</w:t>
      </w:r>
      <w:r w:rsidRPr="00591D99">
        <w:rPr>
          <w:color w:val="000000"/>
          <w:spacing w:val="-4"/>
          <w:sz w:val="26"/>
          <w:szCs w:val="26"/>
        </w:rPr>
        <w:t>%.</w:t>
      </w:r>
    </w:p>
    <w:p w:rsidR="00591D99" w:rsidRPr="002231C3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2231C3">
        <w:rPr>
          <w:color w:val="000000"/>
          <w:spacing w:val="-4"/>
          <w:sz w:val="26"/>
          <w:szCs w:val="26"/>
        </w:rPr>
        <w:t xml:space="preserve">Структура доходов в планируемом периоде по сравнению с 2024 и 2025 годом существенно не изменится. Основную </w:t>
      </w:r>
      <w:r w:rsidR="00B41848">
        <w:rPr>
          <w:color w:val="000000"/>
          <w:spacing w:val="-4"/>
          <w:sz w:val="26"/>
          <w:szCs w:val="26"/>
        </w:rPr>
        <w:t>долю в</w:t>
      </w:r>
      <w:r w:rsidRPr="002231C3">
        <w:rPr>
          <w:color w:val="000000"/>
          <w:spacing w:val="-4"/>
          <w:sz w:val="26"/>
          <w:szCs w:val="26"/>
        </w:rPr>
        <w:t xml:space="preserve"> доходной части бюджета города в 202</w:t>
      </w:r>
      <w:r w:rsidR="00ED1115" w:rsidRPr="002231C3">
        <w:rPr>
          <w:color w:val="000000"/>
          <w:spacing w:val="-4"/>
          <w:sz w:val="26"/>
          <w:szCs w:val="26"/>
        </w:rPr>
        <w:t>6</w:t>
      </w:r>
      <w:r w:rsidRPr="002231C3">
        <w:rPr>
          <w:color w:val="000000"/>
          <w:spacing w:val="-4"/>
          <w:sz w:val="26"/>
          <w:szCs w:val="26"/>
        </w:rPr>
        <w:t xml:space="preserve"> году составят налоговые доходы и субвенции на исполнение государственных полномочий </w:t>
      </w:r>
      <w:r w:rsidR="00B41848">
        <w:rPr>
          <w:color w:val="000000"/>
          <w:spacing w:val="-4"/>
          <w:sz w:val="26"/>
          <w:szCs w:val="26"/>
        </w:rPr>
        <w:t>(</w:t>
      </w:r>
      <w:r w:rsidR="00254FB2" w:rsidRPr="002231C3">
        <w:rPr>
          <w:color w:val="000000"/>
          <w:spacing w:val="-4"/>
          <w:sz w:val="26"/>
          <w:szCs w:val="26"/>
        </w:rPr>
        <w:t>по 41,4</w:t>
      </w:r>
      <w:r w:rsidRPr="002231C3">
        <w:rPr>
          <w:color w:val="000000"/>
          <w:spacing w:val="-4"/>
          <w:sz w:val="26"/>
          <w:szCs w:val="26"/>
        </w:rPr>
        <w:t>% по каждому виду доходов</w:t>
      </w:r>
      <w:r w:rsidR="00B41848">
        <w:rPr>
          <w:color w:val="000000"/>
          <w:spacing w:val="-4"/>
          <w:sz w:val="26"/>
          <w:szCs w:val="26"/>
        </w:rPr>
        <w:t>)</w:t>
      </w:r>
      <w:r w:rsidRPr="002231C3">
        <w:rPr>
          <w:color w:val="000000"/>
          <w:spacing w:val="-4"/>
          <w:sz w:val="26"/>
          <w:szCs w:val="26"/>
        </w:rPr>
        <w:t>. До</w:t>
      </w:r>
      <w:r w:rsidR="00857DAA" w:rsidRPr="002231C3">
        <w:rPr>
          <w:color w:val="000000"/>
          <w:spacing w:val="-4"/>
          <w:sz w:val="26"/>
          <w:szCs w:val="26"/>
        </w:rPr>
        <w:t>ля межбюджетных субсидий в 2026</w:t>
      </w:r>
      <w:r w:rsidRPr="002231C3">
        <w:rPr>
          <w:color w:val="000000"/>
          <w:spacing w:val="-4"/>
          <w:sz w:val="26"/>
          <w:szCs w:val="26"/>
        </w:rPr>
        <w:t xml:space="preserve"> году</w:t>
      </w:r>
      <w:r w:rsidR="00857DAA" w:rsidRPr="002231C3">
        <w:rPr>
          <w:color w:val="000000"/>
          <w:spacing w:val="-4"/>
          <w:sz w:val="26"/>
          <w:szCs w:val="26"/>
        </w:rPr>
        <w:t xml:space="preserve"> составит 12,4</w:t>
      </w:r>
      <w:r w:rsidR="00EB1AEA">
        <w:rPr>
          <w:color w:val="000000"/>
          <w:spacing w:val="-4"/>
          <w:sz w:val="26"/>
          <w:szCs w:val="26"/>
        </w:rPr>
        <w:t>%, в 2025 году ожидается на уровне 12,3%</w:t>
      </w:r>
      <w:r w:rsidRPr="002231C3">
        <w:rPr>
          <w:color w:val="000000"/>
          <w:spacing w:val="-4"/>
          <w:sz w:val="26"/>
          <w:szCs w:val="26"/>
        </w:rPr>
        <w:t xml:space="preserve">. </w:t>
      </w:r>
    </w:p>
    <w:p w:rsidR="00591D99" w:rsidRPr="002231C3" w:rsidRDefault="00576CE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26"/>
          <w:szCs w:val="26"/>
        </w:rPr>
      </w:pPr>
      <w:r w:rsidRPr="002231C3">
        <w:rPr>
          <w:color w:val="000000"/>
          <w:spacing w:val="-4"/>
          <w:sz w:val="26"/>
          <w:szCs w:val="26"/>
        </w:rPr>
        <w:t>Д</w:t>
      </w:r>
      <w:r w:rsidR="00591D99" w:rsidRPr="002231C3">
        <w:rPr>
          <w:color w:val="000000"/>
          <w:spacing w:val="-4"/>
          <w:sz w:val="26"/>
          <w:szCs w:val="26"/>
        </w:rPr>
        <w:t>етальная информация о динамике доходной части бюджета в разрезе видов доходов представлена в приложении 1 к настоящему заключению.</w:t>
      </w:r>
    </w:p>
    <w:p w:rsidR="00591D99" w:rsidRPr="002231C3" w:rsidRDefault="00591D99" w:rsidP="00591D99">
      <w:pPr>
        <w:tabs>
          <w:tab w:val="left" w:pos="1904"/>
        </w:tabs>
        <w:ind w:firstLine="709"/>
        <w:jc w:val="both"/>
        <w:rPr>
          <w:color w:val="000000"/>
          <w:spacing w:val="-4"/>
          <w:sz w:val="8"/>
          <w:szCs w:val="8"/>
        </w:rPr>
      </w:pPr>
    </w:p>
    <w:p w:rsidR="00591D99" w:rsidRPr="00591D99" w:rsidRDefault="002E55EA" w:rsidP="00591D99">
      <w:pPr>
        <w:suppressAutoHyphens/>
        <w:ind w:firstLine="709"/>
        <w:jc w:val="both"/>
        <w:rPr>
          <w:sz w:val="26"/>
          <w:szCs w:val="26"/>
        </w:rPr>
      </w:pPr>
      <w:r w:rsidRPr="002231C3">
        <w:rPr>
          <w:spacing w:val="-2"/>
          <w:sz w:val="26"/>
          <w:szCs w:val="26"/>
        </w:rPr>
        <w:t>2.1. Налоговые доходы в 2026</w:t>
      </w:r>
      <w:r w:rsidR="00591D99" w:rsidRPr="002231C3">
        <w:rPr>
          <w:spacing w:val="-2"/>
          <w:sz w:val="26"/>
          <w:szCs w:val="26"/>
        </w:rPr>
        <w:t xml:space="preserve"> году прогнозируются в сумме 22 503 743,9 тыс. рублей, их доля в общ</w:t>
      </w:r>
      <w:r w:rsidRPr="002231C3">
        <w:rPr>
          <w:spacing w:val="-2"/>
          <w:sz w:val="26"/>
          <w:szCs w:val="26"/>
        </w:rPr>
        <w:t>ем объеме доходов составит 41,4</w:t>
      </w:r>
      <w:r w:rsidR="00591D99" w:rsidRPr="002231C3">
        <w:rPr>
          <w:spacing w:val="-2"/>
          <w:sz w:val="26"/>
          <w:szCs w:val="26"/>
        </w:rPr>
        <w:t xml:space="preserve">%. По сравнению с ожидаемым исполнением 2025 года в 2026 году планируется </w:t>
      </w:r>
      <w:r w:rsidR="00EB1AEA">
        <w:rPr>
          <w:spacing w:val="-2"/>
          <w:sz w:val="26"/>
          <w:szCs w:val="26"/>
        </w:rPr>
        <w:t>при</w:t>
      </w:r>
      <w:r w:rsidR="00591D99" w:rsidRPr="002231C3">
        <w:rPr>
          <w:spacing w:val="-2"/>
          <w:sz w:val="26"/>
          <w:szCs w:val="26"/>
        </w:rPr>
        <w:t>рост налоговых доходов на (+) 480 6</w:t>
      </w:r>
      <w:r w:rsidRPr="002231C3">
        <w:rPr>
          <w:spacing w:val="-2"/>
          <w:sz w:val="26"/>
          <w:szCs w:val="26"/>
        </w:rPr>
        <w:t>09,3 тыс. рублей или на (+) 2,2</w:t>
      </w:r>
      <w:r w:rsidR="00591D99" w:rsidRPr="002231C3">
        <w:rPr>
          <w:spacing w:val="-2"/>
          <w:sz w:val="26"/>
          <w:szCs w:val="26"/>
        </w:rPr>
        <w:t>%, что связано, в основном, с ожидаемым ростом налогооблагаемой базы (согласно Прогнозу СЭР рост</w:t>
      </w:r>
      <w:r w:rsidR="00591D99" w:rsidRPr="00591D99">
        <w:rPr>
          <w:spacing w:val="-2"/>
          <w:sz w:val="26"/>
          <w:szCs w:val="26"/>
        </w:rPr>
        <w:t xml:space="preserve"> фонда </w:t>
      </w:r>
      <w:r w:rsidR="00814BFF">
        <w:rPr>
          <w:spacing w:val="-2"/>
          <w:sz w:val="26"/>
          <w:szCs w:val="26"/>
        </w:rPr>
        <w:t>заработной платы составит 107,2</w:t>
      </w:r>
      <w:r w:rsidR="00591D99" w:rsidRPr="00591D99">
        <w:rPr>
          <w:spacing w:val="-2"/>
          <w:sz w:val="26"/>
          <w:szCs w:val="26"/>
        </w:rPr>
        <w:t>%)</w:t>
      </w:r>
      <w:r w:rsidR="00591D99" w:rsidRPr="00591D99">
        <w:rPr>
          <w:sz w:val="26"/>
          <w:szCs w:val="26"/>
        </w:rPr>
        <w:t>.</w:t>
      </w:r>
    </w:p>
    <w:p w:rsidR="00591D99" w:rsidRPr="00591D99" w:rsidRDefault="00591D99" w:rsidP="00591D99">
      <w:pPr>
        <w:tabs>
          <w:tab w:val="left" w:pos="1904"/>
        </w:tabs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591D99">
        <w:rPr>
          <w:sz w:val="26"/>
          <w:szCs w:val="26"/>
        </w:rPr>
        <w:t>В бюджет города поступают налог на имущество физических лиц и земельный налог, которые согласно статье 15 Налогового кодекса РФ являются местными и вводятся в действие решениями представительного органа. Решениями Думы города по данным местным налогам для отдельных категорий граждан и организаций установлены налоговые льготы, которые согласно статье 6 Бюджетного кодекса РФ являются налоговыми расходами бюджета. В 2026 году налоговые расходы оцениваются в размере 656 784,1 тыс. рублей, в 2027 году – 645</w:t>
      </w:r>
      <w:r w:rsidRPr="00591D99">
        <w:rPr>
          <w:sz w:val="26"/>
          <w:szCs w:val="26"/>
          <w:lang w:val="en-US"/>
        </w:rPr>
        <w:t> </w:t>
      </w:r>
      <w:r w:rsidRPr="00591D99">
        <w:rPr>
          <w:sz w:val="26"/>
          <w:szCs w:val="26"/>
        </w:rPr>
        <w:t xml:space="preserve">744,8 тыс. рублей, в </w:t>
      </w:r>
      <w:r w:rsidRPr="00522D0F">
        <w:rPr>
          <w:sz w:val="26"/>
          <w:szCs w:val="26"/>
        </w:rPr>
        <w:t xml:space="preserve">2028 году 634 837,3 тыс. рублей (таблица </w:t>
      </w:r>
      <w:r w:rsidR="00E21F3A" w:rsidRPr="00522D0F">
        <w:rPr>
          <w:sz w:val="26"/>
          <w:szCs w:val="26"/>
        </w:rPr>
        <w:t>3</w:t>
      </w:r>
      <w:r w:rsidRPr="00522D0F">
        <w:rPr>
          <w:sz w:val="26"/>
          <w:szCs w:val="26"/>
        </w:rPr>
        <w:t>).</w:t>
      </w:r>
    </w:p>
    <w:p w:rsidR="00591D99" w:rsidRPr="00591D99" w:rsidRDefault="00591D99" w:rsidP="00591D99">
      <w:pPr>
        <w:tabs>
          <w:tab w:val="left" w:pos="1904"/>
        </w:tabs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591D99">
        <w:rPr>
          <w:sz w:val="26"/>
          <w:szCs w:val="26"/>
        </w:rPr>
        <w:t>Снижение налоговых расходов в 2026-2028 годах по сравнению с оценкой 2025</w:t>
      </w:r>
      <w:r w:rsidR="00292079">
        <w:rPr>
          <w:sz w:val="26"/>
          <w:szCs w:val="26"/>
        </w:rPr>
        <w:t> </w:t>
      </w:r>
      <w:r w:rsidRPr="00591D99">
        <w:rPr>
          <w:sz w:val="26"/>
          <w:szCs w:val="26"/>
        </w:rPr>
        <w:t xml:space="preserve">года обусловлено в основном поэтапным снижением </w:t>
      </w:r>
      <w:r w:rsidR="000E568B">
        <w:rPr>
          <w:sz w:val="26"/>
          <w:szCs w:val="26"/>
        </w:rPr>
        <w:t xml:space="preserve">и отменой с 01.01.2027 </w:t>
      </w:r>
      <w:r w:rsidRPr="00591D99">
        <w:rPr>
          <w:sz w:val="26"/>
          <w:szCs w:val="26"/>
        </w:rPr>
        <w:t>льготы по налогу на имущество физических лиц собственникам объектов налогообложения, включенных в перечень, определяемый в соответствии с пунктом 7 ста</w:t>
      </w:r>
      <w:r w:rsidR="000E568B">
        <w:rPr>
          <w:sz w:val="26"/>
          <w:szCs w:val="26"/>
        </w:rPr>
        <w:t>тьи 378.2 Налогового кодекса РФ</w:t>
      </w:r>
      <w:r w:rsidRPr="00591D99">
        <w:rPr>
          <w:sz w:val="26"/>
          <w:szCs w:val="26"/>
        </w:rPr>
        <w:t>.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3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center"/>
        <w:textAlignment w:val="baseline"/>
        <w:rPr>
          <w:sz w:val="26"/>
          <w:szCs w:val="26"/>
        </w:rPr>
      </w:pPr>
      <w:r w:rsidRPr="00591D99">
        <w:rPr>
          <w:sz w:val="26"/>
          <w:szCs w:val="26"/>
        </w:rPr>
        <w:t>Налоговые расходы бюджета города в 2024-2028 годах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right"/>
        <w:textAlignment w:val="baseline"/>
        <w:rPr>
          <w:sz w:val="16"/>
          <w:szCs w:val="16"/>
        </w:rPr>
      </w:pPr>
      <w:r w:rsidRPr="00591D99">
        <w:rPr>
          <w:sz w:val="16"/>
          <w:szCs w:val="16"/>
        </w:rPr>
        <w:t>(тыс. рублей)</w:t>
      </w:r>
    </w:p>
    <w:tbl>
      <w:tblPr>
        <w:tblW w:w="98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0"/>
        <w:gridCol w:w="824"/>
        <w:gridCol w:w="745"/>
        <w:gridCol w:w="880"/>
        <w:gridCol w:w="726"/>
        <w:gridCol w:w="959"/>
        <w:gridCol w:w="726"/>
        <w:gridCol w:w="913"/>
        <w:gridCol w:w="819"/>
        <w:gridCol w:w="816"/>
        <w:gridCol w:w="819"/>
      </w:tblGrid>
      <w:tr w:rsidR="00FE15EC" w:rsidRPr="00591D99" w:rsidTr="00A3722E">
        <w:trPr>
          <w:trHeight w:val="140"/>
          <w:jc w:val="center"/>
        </w:trPr>
        <w:tc>
          <w:tcPr>
            <w:tcW w:w="1630" w:type="dxa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Основание предоставления налоговых льгот</w:t>
            </w:r>
          </w:p>
        </w:tc>
        <w:tc>
          <w:tcPr>
            <w:tcW w:w="1569" w:type="dxa"/>
            <w:gridSpan w:val="2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2024 год (факт)</w:t>
            </w:r>
          </w:p>
        </w:tc>
        <w:tc>
          <w:tcPr>
            <w:tcW w:w="1605" w:type="dxa"/>
            <w:gridSpan w:val="2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2025 год (оценка)</w:t>
            </w:r>
          </w:p>
        </w:tc>
        <w:tc>
          <w:tcPr>
            <w:tcW w:w="1684" w:type="dxa"/>
            <w:gridSpan w:val="2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2026 год</w:t>
            </w:r>
          </w:p>
        </w:tc>
        <w:tc>
          <w:tcPr>
            <w:tcW w:w="1732" w:type="dxa"/>
            <w:gridSpan w:val="2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2027 год</w:t>
            </w:r>
          </w:p>
        </w:tc>
        <w:tc>
          <w:tcPr>
            <w:tcW w:w="1634" w:type="dxa"/>
            <w:gridSpan w:val="2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2028 год</w:t>
            </w:r>
          </w:p>
        </w:tc>
      </w:tr>
      <w:tr w:rsidR="00A3722E" w:rsidRPr="00591D99" w:rsidTr="00A3722E">
        <w:trPr>
          <w:trHeight w:val="257"/>
          <w:jc w:val="center"/>
        </w:trPr>
        <w:tc>
          <w:tcPr>
            <w:tcW w:w="1630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24" w:type="dxa"/>
            <w:shd w:val="clear" w:color="auto" w:fill="auto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745" w:type="dxa"/>
            <w:shd w:val="clear" w:color="auto" w:fill="auto"/>
            <w:hideMark/>
          </w:tcPr>
          <w:p w:rsidR="00591D99" w:rsidRPr="00591D99" w:rsidRDefault="00A3722E" w:rsidP="00591D99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</w:t>
            </w:r>
            <w:r w:rsidR="00591D99" w:rsidRPr="00591D99">
              <w:rPr>
                <w:color w:val="000000"/>
                <w:sz w:val="14"/>
                <w:szCs w:val="14"/>
              </w:rPr>
              <w:t>трукту</w:t>
            </w:r>
            <w:r>
              <w:rPr>
                <w:color w:val="000000"/>
                <w:sz w:val="14"/>
                <w:szCs w:val="14"/>
              </w:rPr>
              <w:t>-</w:t>
            </w:r>
            <w:r w:rsidR="00591D99" w:rsidRPr="00591D99">
              <w:rPr>
                <w:color w:val="000000"/>
                <w:sz w:val="14"/>
                <w:szCs w:val="14"/>
              </w:rPr>
              <w:t>ра, %</w:t>
            </w:r>
          </w:p>
        </w:tc>
        <w:tc>
          <w:tcPr>
            <w:tcW w:w="880" w:type="dxa"/>
            <w:shd w:val="clear" w:color="auto" w:fill="auto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725" w:type="dxa"/>
            <w:shd w:val="clear" w:color="auto" w:fill="auto"/>
            <w:hideMark/>
          </w:tcPr>
          <w:p w:rsidR="00591D99" w:rsidRPr="00591D99" w:rsidRDefault="00A3722E" w:rsidP="00591D99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</w:t>
            </w:r>
            <w:r w:rsidR="00591D99" w:rsidRPr="00591D99">
              <w:rPr>
                <w:color w:val="000000"/>
                <w:sz w:val="14"/>
                <w:szCs w:val="14"/>
              </w:rPr>
              <w:t>трукту</w:t>
            </w:r>
            <w:r>
              <w:rPr>
                <w:color w:val="000000"/>
                <w:sz w:val="14"/>
                <w:szCs w:val="14"/>
              </w:rPr>
              <w:t>-</w:t>
            </w:r>
            <w:r w:rsidR="00591D99" w:rsidRPr="00591D99">
              <w:rPr>
                <w:color w:val="000000"/>
                <w:sz w:val="14"/>
                <w:szCs w:val="14"/>
              </w:rPr>
              <w:t>ра, %</w:t>
            </w:r>
          </w:p>
        </w:tc>
        <w:tc>
          <w:tcPr>
            <w:tcW w:w="959" w:type="dxa"/>
            <w:shd w:val="clear" w:color="auto" w:fill="auto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725" w:type="dxa"/>
            <w:shd w:val="clear" w:color="auto" w:fill="auto"/>
            <w:hideMark/>
          </w:tcPr>
          <w:p w:rsidR="00591D99" w:rsidRPr="00591D99" w:rsidRDefault="00A3722E" w:rsidP="00591D99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</w:t>
            </w:r>
            <w:r w:rsidR="00591D99" w:rsidRPr="00591D99">
              <w:rPr>
                <w:color w:val="000000"/>
                <w:sz w:val="14"/>
                <w:szCs w:val="14"/>
              </w:rPr>
              <w:t>трукту</w:t>
            </w:r>
            <w:r>
              <w:rPr>
                <w:color w:val="000000"/>
                <w:sz w:val="14"/>
                <w:szCs w:val="14"/>
              </w:rPr>
              <w:t>-</w:t>
            </w:r>
            <w:r w:rsidR="00591D99" w:rsidRPr="00591D99">
              <w:rPr>
                <w:color w:val="000000"/>
                <w:sz w:val="14"/>
                <w:szCs w:val="14"/>
              </w:rPr>
              <w:t>ра, %</w:t>
            </w:r>
          </w:p>
        </w:tc>
        <w:tc>
          <w:tcPr>
            <w:tcW w:w="913" w:type="dxa"/>
            <w:shd w:val="clear" w:color="auto" w:fill="auto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819" w:type="dxa"/>
            <w:shd w:val="clear" w:color="auto" w:fill="auto"/>
            <w:hideMark/>
          </w:tcPr>
          <w:p w:rsidR="00591D99" w:rsidRPr="00591D99" w:rsidRDefault="00A3722E" w:rsidP="00591D99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</w:t>
            </w:r>
            <w:r w:rsidR="00591D99" w:rsidRPr="00591D99">
              <w:rPr>
                <w:color w:val="000000"/>
                <w:sz w:val="14"/>
                <w:szCs w:val="14"/>
              </w:rPr>
              <w:t>трукту</w:t>
            </w:r>
            <w:r>
              <w:rPr>
                <w:color w:val="000000"/>
                <w:sz w:val="14"/>
                <w:szCs w:val="14"/>
              </w:rPr>
              <w:t>-</w:t>
            </w:r>
            <w:r w:rsidR="00591D99" w:rsidRPr="00591D99">
              <w:rPr>
                <w:color w:val="000000"/>
                <w:sz w:val="14"/>
                <w:szCs w:val="14"/>
              </w:rPr>
              <w:t>ра, %</w:t>
            </w:r>
          </w:p>
        </w:tc>
        <w:tc>
          <w:tcPr>
            <w:tcW w:w="815" w:type="dxa"/>
            <w:shd w:val="clear" w:color="auto" w:fill="auto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6"/>
                <w:szCs w:val="16"/>
              </w:rPr>
            </w:pPr>
            <w:r w:rsidRPr="00591D99">
              <w:rPr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819" w:type="dxa"/>
            <w:shd w:val="clear" w:color="auto" w:fill="auto"/>
            <w:hideMark/>
          </w:tcPr>
          <w:p w:rsidR="00591D99" w:rsidRPr="00591D99" w:rsidRDefault="00A3722E" w:rsidP="00591D99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</w:t>
            </w:r>
            <w:r w:rsidR="00591D99" w:rsidRPr="00591D99">
              <w:rPr>
                <w:color w:val="000000"/>
                <w:sz w:val="14"/>
                <w:szCs w:val="14"/>
              </w:rPr>
              <w:t>трукту</w:t>
            </w:r>
            <w:r>
              <w:rPr>
                <w:color w:val="000000"/>
                <w:sz w:val="14"/>
                <w:szCs w:val="14"/>
              </w:rPr>
              <w:t>-</w:t>
            </w:r>
            <w:r w:rsidR="00591D99" w:rsidRPr="00591D99">
              <w:rPr>
                <w:color w:val="000000"/>
                <w:sz w:val="14"/>
                <w:szCs w:val="14"/>
              </w:rPr>
              <w:t>ра, %</w:t>
            </w:r>
          </w:p>
        </w:tc>
      </w:tr>
      <w:tr w:rsidR="00A3722E" w:rsidRPr="00591D99" w:rsidTr="00A3722E">
        <w:trPr>
          <w:trHeight w:val="53"/>
          <w:jc w:val="center"/>
        </w:trPr>
        <w:tc>
          <w:tcPr>
            <w:tcW w:w="1630" w:type="dxa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</w:t>
            </w:r>
          </w:p>
        </w:tc>
        <w:tc>
          <w:tcPr>
            <w:tcW w:w="824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880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95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11</w:t>
            </w:r>
          </w:p>
        </w:tc>
      </w:tr>
      <w:tr w:rsidR="00A3722E" w:rsidRPr="00591D99" w:rsidTr="00A3722E">
        <w:trPr>
          <w:trHeight w:val="720"/>
          <w:jc w:val="center"/>
        </w:trPr>
        <w:tc>
          <w:tcPr>
            <w:tcW w:w="1630" w:type="dxa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Налог на имущество физических лиц, решение Думы города от 30.10.2014                 № 601-IV ДГ</w:t>
            </w: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10 437,0</w:t>
            </w:r>
          </w:p>
        </w:tc>
        <w:tc>
          <w:tcPr>
            <w:tcW w:w="74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1,7</w:t>
            </w: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49 064,1</w:t>
            </w: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7,3</w:t>
            </w:r>
          </w:p>
        </w:tc>
        <w:tc>
          <w:tcPr>
            <w:tcW w:w="95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</w:p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37 900,4</w:t>
            </w:r>
          </w:p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5,8</w:t>
            </w:r>
          </w:p>
        </w:tc>
        <w:tc>
          <w:tcPr>
            <w:tcW w:w="913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26 856,5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4,2</w:t>
            </w:r>
          </w:p>
        </w:tc>
        <w:tc>
          <w:tcPr>
            <w:tcW w:w="81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15 944,2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2,5</w:t>
            </w:r>
          </w:p>
        </w:tc>
      </w:tr>
      <w:tr w:rsidR="00A3722E" w:rsidRPr="00591D99" w:rsidTr="00A3722E">
        <w:trPr>
          <w:trHeight w:val="274"/>
          <w:jc w:val="center"/>
        </w:trPr>
        <w:tc>
          <w:tcPr>
            <w:tcW w:w="1630" w:type="dxa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Земельный налог, решение городской Думы от 26.10.2005  № 505-III ГД</w:t>
            </w: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617 960,6</w:t>
            </w:r>
          </w:p>
        </w:tc>
        <w:tc>
          <w:tcPr>
            <w:tcW w:w="74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98,3</w:t>
            </w: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618 932,2</w:t>
            </w: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92,7</w:t>
            </w:r>
          </w:p>
        </w:tc>
        <w:tc>
          <w:tcPr>
            <w:tcW w:w="95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618 888,7</w:t>
            </w: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94,2</w:t>
            </w:r>
          </w:p>
        </w:tc>
        <w:tc>
          <w:tcPr>
            <w:tcW w:w="913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618 888,3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95,8</w:t>
            </w:r>
          </w:p>
        </w:tc>
        <w:tc>
          <w:tcPr>
            <w:tcW w:w="81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618 893,1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97,5</w:t>
            </w:r>
          </w:p>
        </w:tc>
      </w:tr>
      <w:tr w:rsidR="00A3722E" w:rsidRPr="00591D99" w:rsidTr="00A3722E">
        <w:trPr>
          <w:trHeight w:val="143"/>
          <w:jc w:val="center"/>
        </w:trPr>
        <w:tc>
          <w:tcPr>
            <w:tcW w:w="1630" w:type="dxa"/>
            <w:shd w:val="clear" w:color="auto" w:fill="auto"/>
            <w:noWrap/>
            <w:vAlign w:val="bottom"/>
            <w:hideMark/>
          </w:tcPr>
          <w:p w:rsidR="00591D99" w:rsidRPr="00591D99" w:rsidRDefault="00591D99" w:rsidP="00591D99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591D99">
              <w:rPr>
                <w:bCs/>
                <w:color w:val="000000"/>
                <w:sz w:val="16"/>
                <w:szCs w:val="16"/>
              </w:rPr>
              <w:t>ВСЕГО</w:t>
            </w: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628 397,6</w:t>
            </w:r>
          </w:p>
        </w:tc>
        <w:tc>
          <w:tcPr>
            <w:tcW w:w="74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100</w:t>
            </w:r>
            <w:r w:rsidR="00A3722E">
              <w:rPr>
                <w:color w:val="000000"/>
                <w:sz w:val="15"/>
                <w:szCs w:val="15"/>
              </w:rPr>
              <w:t>,0</w:t>
            </w: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667 996,3</w:t>
            </w: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100</w:t>
            </w:r>
            <w:r w:rsidR="00A3722E">
              <w:rPr>
                <w:color w:val="000000"/>
                <w:sz w:val="15"/>
                <w:szCs w:val="15"/>
              </w:rPr>
              <w:t>,0</w:t>
            </w:r>
          </w:p>
        </w:tc>
        <w:tc>
          <w:tcPr>
            <w:tcW w:w="95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656 784,1</w:t>
            </w:r>
          </w:p>
        </w:tc>
        <w:tc>
          <w:tcPr>
            <w:tcW w:w="72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100</w:t>
            </w:r>
            <w:r w:rsidR="00A3722E">
              <w:rPr>
                <w:color w:val="000000"/>
                <w:sz w:val="15"/>
                <w:szCs w:val="15"/>
              </w:rPr>
              <w:t>,0</w:t>
            </w:r>
          </w:p>
        </w:tc>
        <w:tc>
          <w:tcPr>
            <w:tcW w:w="913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645 744,8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100</w:t>
            </w:r>
            <w:r w:rsidR="00A3722E">
              <w:rPr>
                <w:color w:val="000000"/>
                <w:sz w:val="15"/>
                <w:szCs w:val="15"/>
              </w:rPr>
              <w:t>,0</w:t>
            </w:r>
          </w:p>
        </w:tc>
        <w:tc>
          <w:tcPr>
            <w:tcW w:w="81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634 837,3</w:t>
            </w:r>
          </w:p>
        </w:tc>
        <w:tc>
          <w:tcPr>
            <w:tcW w:w="81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5"/>
                <w:szCs w:val="15"/>
              </w:rPr>
            </w:pPr>
            <w:r w:rsidRPr="00591D99">
              <w:rPr>
                <w:color w:val="000000"/>
                <w:sz w:val="15"/>
                <w:szCs w:val="15"/>
              </w:rPr>
              <w:t>100</w:t>
            </w:r>
            <w:r w:rsidR="00A3722E">
              <w:rPr>
                <w:color w:val="000000"/>
                <w:sz w:val="15"/>
                <w:szCs w:val="15"/>
              </w:rPr>
              <w:t>,0</w:t>
            </w:r>
          </w:p>
        </w:tc>
      </w:tr>
    </w:tbl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/>
        <w:textAlignment w:val="baseline"/>
        <w:rPr>
          <w:sz w:val="12"/>
          <w:szCs w:val="12"/>
        </w:rPr>
      </w:pPr>
    </w:p>
    <w:p w:rsidR="00591D99" w:rsidRPr="00591D99" w:rsidRDefault="00591D99" w:rsidP="00591D99">
      <w:pPr>
        <w:tabs>
          <w:tab w:val="left" w:pos="1904"/>
        </w:tabs>
        <w:autoSpaceDE w:val="0"/>
        <w:autoSpaceDN w:val="0"/>
        <w:adjustRightInd w:val="0"/>
        <w:ind w:firstLine="709"/>
        <w:jc w:val="both"/>
        <w:outlineLvl w:val="0"/>
        <w:rPr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right="-1"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t>2.2. Неналоговые доходы в 2026 году прогнозируются в сумме 1 100 300,3 тыс. рублей, что на (+) 83 5</w:t>
      </w:r>
      <w:r w:rsidR="00113986">
        <w:rPr>
          <w:sz w:val="26"/>
          <w:szCs w:val="26"/>
        </w:rPr>
        <w:t>34,6 тыс. рублей или на (+) 8,2</w:t>
      </w:r>
      <w:r w:rsidRPr="00591D99">
        <w:rPr>
          <w:sz w:val="26"/>
          <w:szCs w:val="26"/>
        </w:rPr>
        <w:t>% выше уровня ожидаемого исполнения в 2025 </w:t>
      </w:r>
      <w:r w:rsidR="00621A60">
        <w:rPr>
          <w:sz w:val="26"/>
          <w:szCs w:val="26"/>
        </w:rPr>
        <w:t>году. В 2027 году прогнозируется</w:t>
      </w:r>
      <w:r w:rsidRPr="00591D99">
        <w:rPr>
          <w:sz w:val="26"/>
          <w:szCs w:val="26"/>
        </w:rPr>
        <w:t xml:space="preserve"> объем неналоговых доходов в сумме 1 108 685,9 тыс. рублей, в 2028 году -</w:t>
      </w:r>
      <w:r w:rsidR="000E568B">
        <w:rPr>
          <w:sz w:val="26"/>
          <w:szCs w:val="26"/>
        </w:rPr>
        <w:t xml:space="preserve"> </w:t>
      </w:r>
      <w:r w:rsidRPr="00591D99">
        <w:rPr>
          <w:sz w:val="26"/>
          <w:szCs w:val="26"/>
        </w:rPr>
        <w:t>1 119 385,4 тыс. рублей</w:t>
      </w:r>
      <w:r w:rsidR="00625402">
        <w:rPr>
          <w:sz w:val="26"/>
          <w:szCs w:val="26"/>
        </w:rPr>
        <w:t>, что на (+) </w:t>
      </w:r>
      <w:r w:rsidRPr="00591D99">
        <w:rPr>
          <w:sz w:val="26"/>
          <w:szCs w:val="26"/>
        </w:rPr>
        <w:t>9</w:t>
      </w:r>
      <w:r w:rsidR="00625402">
        <w:rPr>
          <w:sz w:val="26"/>
          <w:szCs w:val="26"/>
        </w:rPr>
        <w:t>,0% и (+) 10,1</w:t>
      </w:r>
      <w:r w:rsidRPr="00591D99">
        <w:rPr>
          <w:sz w:val="26"/>
          <w:szCs w:val="26"/>
        </w:rPr>
        <w:t xml:space="preserve">% соответственно выше уровня 2025 года. </w:t>
      </w:r>
    </w:p>
    <w:p w:rsidR="00ED2EC9" w:rsidRDefault="00591D99" w:rsidP="00591D99">
      <w:pPr>
        <w:tabs>
          <w:tab w:val="left" w:pos="1904"/>
        </w:tabs>
        <w:ind w:right="-1"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t>Бо́льшую часть неналоговых доходов в 2026 году – 645 524,8 тыс. рублей или 58,7% - составляют доходы в виде арендной плат</w:t>
      </w:r>
      <w:r w:rsidR="00ED2EC9">
        <w:rPr>
          <w:sz w:val="26"/>
          <w:szCs w:val="26"/>
        </w:rPr>
        <w:t xml:space="preserve">ы за пользование имуществом. </w:t>
      </w:r>
      <w:r w:rsidR="00ED2EC9">
        <w:rPr>
          <w:sz w:val="26"/>
          <w:szCs w:val="26"/>
        </w:rPr>
        <w:lastRenderedPageBreak/>
        <w:t xml:space="preserve">Прогнозируемый на 2026 год объем </w:t>
      </w:r>
      <w:r w:rsidR="001D6743">
        <w:rPr>
          <w:sz w:val="26"/>
          <w:szCs w:val="26"/>
        </w:rPr>
        <w:t xml:space="preserve">доходов на (+) 187 077,4 тыс. рублей или на </w:t>
      </w:r>
      <w:r w:rsidR="001D6743" w:rsidRPr="001D6743">
        <w:rPr>
          <w:sz w:val="26"/>
          <w:szCs w:val="26"/>
        </w:rPr>
        <w:t>40,8%</w:t>
      </w:r>
      <w:r w:rsidR="001D6743">
        <w:rPr>
          <w:sz w:val="26"/>
          <w:szCs w:val="26"/>
        </w:rPr>
        <w:t xml:space="preserve"> превышает ожидаемую сумму поступлений в 2025 году, однако в сравнении с утвержденным на 2025 год планом </w:t>
      </w:r>
      <w:r w:rsidR="005F4336">
        <w:rPr>
          <w:sz w:val="26"/>
          <w:szCs w:val="26"/>
        </w:rPr>
        <w:t xml:space="preserve">сократится на (-) 56 650,1 тыс. рублей. </w:t>
      </w:r>
      <w:r w:rsidR="008D224D">
        <w:rPr>
          <w:sz w:val="26"/>
          <w:szCs w:val="26"/>
        </w:rPr>
        <w:t>В</w:t>
      </w:r>
      <w:r w:rsidR="008D224D" w:rsidRPr="00591D99">
        <w:rPr>
          <w:sz w:val="26"/>
          <w:szCs w:val="26"/>
        </w:rPr>
        <w:t xml:space="preserve"> 2025 году </w:t>
      </w:r>
      <w:r w:rsidR="008D224D">
        <w:rPr>
          <w:sz w:val="26"/>
          <w:szCs w:val="26"/>
        </w:rPr>
        <w:t xml:space="preserve">ожидается </w:t>
      </w:r>
      <w:r w:rsidR="00505835">
        <w:rPr>
          <w:sz w:val="26"/>
          <w:szCs w:val="26"/>
        </w:rPr>
        <w:t xml:space="preserve">значительное </w:t>
      </w:r>
      <w:r w:rsidR="008D224D">
        <w:rPr>
          <w:sz w:val="26"/>
          <w:szCs w:val="26"/>
        </w:rPr>
        <w:t xml:space="preserve">снижение суммы доходов </w:t>
      </w:r>
      <w:r w:rsidR="008D224D" w:rsidRPr="00591D99">
        <w:rPr>
          <w:sz w:val="26"/>
          <w:szCs w:val="26"/>
        </w:rPr>
        <w:t>в результате произведенного перерасчета арендной платы за 2023-2024 годы в соответствии с решением суда о признании недействующей нормы постановлений Правительства ХМАО – Югры от 23.12.2022 №</w:t>
      </w:r>
      <w:r w:rsidR="008D224D">
        <w:rPr>
          <w:sz w:val="26"/>
          <w:szCs w:val="26"/>
        </w:rPr>
        <w:t> </w:t>
      </w:r>
      <w:r w:rsidR="008D224D" w:rsidRPr="00591D99">
        <w:rPr>
          <w:sz w:val="26"/>
          <w:szCs w:val="26"/>
        </w:rPr>
        <w:t>713-п</w:t>
      </w:r>
      <w:r w:rsidR="008D224D" w:rsidRPr="00591D99">
        <w:rPr>
          <w:sz w:val="26"/>
          <w:szCs w:val="26"/>
          <w:vertAlign w:val="superscript"/>
        </w:rPr>
        <w:footnoteReference w:id="14"/>
      </w:r>
      <w:r w:rsidR="008D224D" w:rsidRPr="00591D99">
        <w:rPr>
          <w:sz w:val="26"/>
          <w:szCs w:val="26"/>
        </w:rPr>
        <w:t>.</w:t>
      </w:r>
    </w:p>
    <w:p w:rsidR="00591D99" w:rsidRPr="00591D99" w:rsidRDefault="00591D99" w:rsidP="00591D99">
      <w:pPr>
        <w:tabs>
          <w:tab w:val="left" w:pos="1904"/>
        </w:tabs>
        <w:overflowPunct w:val="0"/>
        <w:autoSpaceDE w:val="0"/>
        <w:autoSpaceDN w:val="0"/>
        <w:adjustRightInd w:val="0"/>
        <w:ind w:right="-1" w:firstLine="709"/>
        <w:jc w:val="both"/>
        <w:textAlignment w:val="baseline"/>
        <w:rPr>
          <w:sz w:val="26"/>
          <w:szCs w:val="26"/>
        </w:rPr>
      </w:pPr>
      <w:r w:rsidRPr="00591D99">
        <w:rPr>
          <w:sz w:val="26"/>
          <w:szCs w:val="26"/>
        </w:rPr>
        <w:t>Анализ отдельных видов неналоговых доходов показал следующее.</w:t>
      </w:r>
    </w:p>
    <w:p w:rsidR="00591D99" w:rsidRPr="00522D0F" w:rsidRDefault="00591D99" w:rsidP="00591D99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522D0F">
        <w:rPr>
          <w:sz w:val="26"/>
          <w:szCs w:val="26"/>
        </w:rPr>
        <w:t xml:space="preserve">2.2.1. В таблице </w:t>
      </w:r>
      <w:r w:rsidR="00E21F3A" w:rsidRPr="00522D0F">
        <w:rPr>
          <w:sz w:val="26"/>
          <w:szCs w:val="26"/>
        </w:rPr>
        <w:t>4</w:t>
      </w:r>
      <w:r w:rsidRPr="00522D0F">
        <w:rPr>
          <w:sz w:val="26"/>
          <w:szCs w:val="26"/>
        </w:rPr>
        <w:t xml:space="preserve"> представлена динамика по статье «Доходы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округам». </w:t>
      </w:r>
    </w:p>
    <w:p w:rsidR="00591D99" w:rsidRPr="00591D99" w:rsidRDefault="00591D99" w:rsidP="00591D99">
      <w:pPr>
        <w:tabs>
          <w:tab w:val="left" w:pos="709"/>
          <w:tab w:val="left" w:pos="1134"/>
          <w:tab w:val="left" w:pos="1418"/>
          <w:tab w:val="left" w:pos="1904"/>
        </w:tabs>
        <w:ind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4</w:t>
      </w:r>
    </w:p>
    <w:p w:rsidR="00591D99" w:rsidRPr="00591D99" w:rsidRDefault="00591D99" w:rsidP="00591D99">
      <w:pPr>
        <w:tabs>
          <w:tab w:val="left" w:pos="709"/>
          <w:tab w:val="left" w:pos="1134"/>
          <w:tab w:val="left" w:pos="1418"/>
          <w:tab w:val="left" w:pos="1904"/>
        </w:tabs>
        <w:ind w:firstLine="709"/>
        <w:jc w:val="center"/>
        <w:rPr>
          <w:sz w:val="26"/>
          <w:szCs w:val="26"/>
        </w:rPr>
      </w:pPr>
      <w:r w:rsidRPr="00591D99">
        <w:rPr>
          <w:sz w:val="26"/>
          <w:szCs w:val="26"/>
        </w:rPr>
        <w:t xml:space="preserve">Динамика поступлений дивидендов по акциям, принадлежащим муниципальному образованию, доходов в виде прибыли, приходящейся на доли в уставных капиталах хозяйственных обществ, в доход бюджета города </w:t>
      </w:r>
    </w:p>
    <w:p w:rsidR="00591D99" w:rsidRPr="00591D99" w:rsidRDefault="00591D99" w:rsidP="00591D99">
      <w:pPr>
        <w:tabs>
          <w:tab w:val="left" w:pos="709"/>
          <w:tab w:val="left" w:pos="1134"/>
          <w:tab w:val="left" w:pos="1418"/>
          <w:tab w:val="left" w:pos="1904"/>
        </w:tabs>
        <w:ind w:firstLine="709"/>
        <w:jc w:val="center"/>
        <w:rPr>
          <w:sz w:val="26"/>
          <w:szCs w:val="26"/>
        </w:rPr>
      </w:pPr>
      <w:r w:rsidRPr="00591D99">
        <w:rPr>
          <w:sz w:val="26"/>
          <w:szCs w:val="26"/>
        </w:rPr>
        <w:t>в 2021-2028 годах</w:t>
      </w:r>
    </w:p>
    <w:p w:rsidR="00591D99" w:rsidRPr="00591D99" w:rsidRDefault="00591D99" w:rsidP="00591D99">
      <w:pPr>
        <w:tabs>
          <w:tab w:val="left" w:pos="709"/>
          <w:tab w:val="left" w:pos="1134"/>
          <w:tab w:val="left" w:pos="1418"/>
          <w:tab w:val="left" w:pos="1904"/>
        </w:tabs>
        <w:ind w:left="1560" w:firstLine="709"/>
        <w:jc w:val="right"/>
        <w:rPr>
          <w:sz w:val="16"/>
          <w:szCs w:val="16"/>
        </w:rPr>
      </w:pPr>
      <w:r w:rsidRPr="00591D99">
        <w:tab/>
      </w:r>
      <w:r w:rsidRPr="00591D99">
        <w:tab/>
      </w:r>
      <w:r w:rsidRPr="00591D99">
        <w:tab/>
      </w:r>
      <w:r w:rsidRPr="00591D99">
        <w:tab/>
      </w:r>
      <w:r w:rsidRPr="00591D99">
        <w:tab/>
      </w:r>
      <w:r w:rsidRPr="00591D99">
        <w:tab/>
      </w:r>
      <w:r w:rsidRPr="00591D99">
        <w:tab/>
      </w:r>
      <w:r w:rsidRPr="00591D99">
        <w:tab/>
      </w:r>
      <w:r w:rsidRPr="00591D99">
        <w:rPr>
          <w:sz w:val="16"/>
          <w:szCs w:val="16"/>
        </w:rPr>
        <w:t xml:space="preserve">         (тыс. рублей)</w:t>
      </w:r>
    </w:p>
    <w:tbl>
      <w:tblPr>
        <w:tblW w:w="1034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8"/>
        <w:gridCol w:w="1885"/>
        <w:gridCol w:w="965"/>
        <w:gridCol w:w="1020"/>
        <w:gridCol w:w="636"/>
        <w:gridCol w:w="786"/>
        <w:gridCol w:w="741"/>
        <w:gridCol w:w="811"/>
        <w:gridCol w:w="860"/>
        <w:gridCol w:w="821"/>
        <w:gridCol w:w="739"/>
        <w:gridCol w:w="706"/>
      </w:tblGrid>
      <w:tr w:rsidR="00591D99" w:rsidRPr="00591D99" w:rsidTr="00505835">
        <w:trPr>
          <w:trHeight w:val="204"/>
        </w:trPr>
        <w:tc>
          <w:tcPr>
            <w:tcW w:w="378" w:type="dxa"/>
            <w:vMerge w:val="restart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№ п/п</w:t>
            </w:r>
          </w:p>
        </w:tc>
        <w:tc>
          <w:tcPr>
            <w:tcW w:w="1885" w:type="dxa"/>
            <w:vMerge w:val="restart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Наименование эмитента</w:t>
            </w:r>
          </w:p>
        </w:tc>
        <w:tc>
          <w:tcPr>
            <w:tcW w:w="1985" w:type="dxa"/>
            <w:gridSpan w:val="2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Сумма вложений муниципального образования по состоянию на:</w:t>
            </w:r>
          </w:p>
        </w:tc>
        <w:tc>
          <w:tcPr>
            <w:tcW w:w="6100" w:type="dxa"/>
            <w:gridSpan w:val="8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Поступление дивидендов</w:t>
            </w:r>
          </w:p>
        </w:tc>
      </w:tr>
      <w:tr w:rsidR="00591D99" w:rsidRPr="00591D99" w:rsidTr="00505835">
        <w:trPr>
          <w:trHeight w:val="136"/>
        </w:trPr>
        <w:tc>
          <w:tcPr>
            <w:tcW w:w="378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885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985" w:type="dxa"/>
            <w:gridSpan w:val="2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3009" w:type="dxa"/>
            <w:gridSpan w:val="4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Факт</w:t>
            </w:r>
          </w:p>
        </w:tc>
        <w:tc>
          <w:tcPr>
            <w:tcW w:w="3091" w:type="dxa"/>
            <w:gridSpan w:val="4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План</w:t>
            </w:r>
          </w:p>
        </w:tc>
      </w:tr>
      <w:tr w:rsidR="00591D99" w:rsidRPr="00591D99" w:rsidTr="00505835">
        <w:trPr>
          <w:trHeight w:val="315"/>
        </w:trPr>
        <w:tc>
          <w:tcPr>
            <w:tcW w:w="378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885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96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01.01.2024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01.01.2025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 xml:space="preserve">2021 год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 xml:space="preserve">2022 год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 xml:space="preserve">2023 год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2024 год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2025 год (ожидаемое)</w:t>
            </w:r>
          </w:p>
        </w:tc>
        <w:tc>
          <w:tcPr>
            <w:tcW w:w="821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2026 год</w:t>
            </w:r>
          </w:p>
        </w:tc>
        <w:tc>
          <w:tcPr>
            <w:tcW w:w="739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2027 год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2028 год</w:t>
            </w:r>
          </w:p>
        </w:tc>
      </w:tr>
      <w:tr w:rsidR="00591D99" w:rsidRPr="00591D99" w:rsidTr="00505835">
        <w:trPr>
          <w:trHeight w:val="165"/>
        </w:trPr>
        <w:tc>
          <w:tcPr>
            <w:tcW w:w="378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591D99"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188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96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63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78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86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82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10</w:t>
            </w:r>
          </w:p>
        </w:tc>
        <w:tc>
          <w:tcPr>
            <w:tcW w:w="739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12</w:t>
            </w:r>
          </w:p>
        </w:tc>
      </w:tr>
      <w:tr w:rsidR="00591D99" w:rsidRPr="00591D99" w:rsidTr="00505835">
        <w:trPr>
          <w:trHeight w:val="33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ПАО «Сургутнефтегаз»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324 911,80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291 381,5 </w:t>
            </w:r>
          </w:p>
        </w:tc>
        <w:tc>
          <w:tcPr>
            <w:tcW w:w="636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8 458,1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9 666,4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9 666,40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10 270,5</w:t>
            </w: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10 874,7</w:t>
            </w:r>
          </w:p>
        </w:tc>
        <w:tc>
          <w:tcPr>
            <w:tcW w:w="821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10 028,9</w:t>
            </w:r>
          </w:p>
        </w:tc>
        <w:tc>
          <w:tcPr>
            <w:tcW w:w="1410" w:type="dxa"/>
            <w:gridSpan w:val="2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Включен в прогнозный план приватизации </w:t>
            </w:r>
          </w:p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на 2026 год </w:t>
            </w:r>
          </w:p>
        </w:tc>
      </w:tr>
      <w:tr w:rsidR="00591D99" w:rsidRPr="00591D99" w:rsidTr="00505835">
        <w:trPr>
          <w:trHeight w:val="11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«Сургутгаз»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0,90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0,90 </w:t>
            </w:r>
          </w:p>
        </w:tc>
        <w:tc>
          <w:tcPr>
            <w:tcW w:w="636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 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 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- </w:t>
            </w:r>
          </w:p>
        </w:tc>
        <w:tc>
          <w:tcPr>
            <w:tcW w:w="82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39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</w:tr>
      <w:tr w:rsidR="00591D99" w:rsidRPr="00591D99" w:rsidTr="00505835">
        <w:trPr>
          <w:trHeight w:val="94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188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«Агентство воздушных сообщений»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22 260,00 </w:t>
            </w:r>
          </w:p>
        </w:tc>
        <w:tc>
          <w:tcPr>
            <w:tcW w:w="1020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>0,00</w:t>
            </w:r>
          </w:p>
        </w:tc>
        <w:tc>
          <w:tcPr>
            <w:tcW w:w="636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5 949,3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1 224,90 </w:t>
            </w:r>
          </w:p>
        </w:tc>
        <w:tc>
          <w:tcPr>
            <w:tcW w:w="3937" w:type="dxa"/>
            <w:gridSpan w:val="5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Пакет акций приватизирован в 2023 году</w:t>
            </w:r>
          </w:p>
        </w:tc>
      </w:tr>
      <w:tr w:rsidR="00591D99" w:rsidRPr="00591D99" w:rsidTr="00505835">
        <w:trPr>
          <w:trHeight w:val="173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4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«Югра-консалтинг»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79 212,00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79 212,00 </w:t>
            </w:r>
          </w:p>
        </w:tc>
        <w:tc>
          <w:tcPr>
            <w:tcW w:w="6100" w:type="dxa"/>
            <w:gridSpan w:val="8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Признано банкротом 10.04.2017, открыто конкурсное производство </w:t>
            </w:r>
          </w:p>
        </w:tc>
      </w:tr>
      <w:tr w:rsidR="00591D99" w:rsidRPr="00591D99" w:rsidTr="00505835">
        <w:trPr>
          <w:trHeight w:val="134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5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«СПОПАТ»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377 438,20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512 590,2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2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41,7</w:t>
            </w:r>
          </w:p>
        </w:tc>
        <w:tc>
          <w:tcPr>
            <w:tcW w:w="73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41,7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41,7</w:t>
            </w:r>
          </w:p>
        </w:tc>
      </w:tr>
      <w:tr w:rsidR="00591D99" w:rsidRPr="00591D99" w:rsidTr="00505835">
        <w:trPr>
          <w:trHeight w:val="315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6</w:t>
            </w:r>
          </w:p>
        </w:tc>
        <w:tc>
          <w:tcPr>
            <w:tcW w:w="188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«Югорская лизинговая компания»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1 550,00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0,00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3937" w:type="dxa"/>
            <w:gridSpan w:val="5"/>
            <w:shd w:val="clear" w:color="auto" w:fill="auto"/>
            <w:vAlign w:val="center"/>
            <w:hideMark/>
          </w:tcPr>
          <w:p w:rsidR="00591D99" w:rsidRPr="00591D99" w:rsidRDefault="00EF6083" w:rsidP="00EF6083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Пакет акций приватизирован</w:t>
            </w:r>
            <w:r w:rsidR="00591D99" w:rsidRPr="00591D99">
              <w:rPr>
                <w:color w:val="000000"/>
                <w:sz w:val="14"/>
                <w:szCs w:val="14"/>
              </w:rPr>
              <w:t xml:space="preserve"> </w:t>
            </w:r>
            <w:r>
              <w:rPr>
                <w:color w:val="000000"/>
                <w:sz w:val="14"/>
                <w:szCs w:val="14"/>
              </w:rPr>
              <w:t>в 2024 году</w:t>
            </w:r>
            <w:r w:rsidR="00591D99" w:rsidRPr="00591D99">
              <w:rPr>
                <w:color w:val="000000"/>
                <w:sz w:val="14"/>
                <w:szCs w:val="14"/>
              </w:rPr>
              <w:t xml:space="preserve"> </w:t>
            </w:r>
          </w:p>
        </w:tc>
      </w:tr>
      <w:tr w:rsidR="00591D99" w:rsidRPr="00591D99" w:rsidTr="00505835">
        <w:trPr>
          <w:trHeight w:val="5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8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«Центральная аптека»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41 019,00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30 764,5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6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2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39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</w:tr>
      <w:tr w:rsidR="00591D99" w:rsidRPr="00591D99" w:rsidTr="00505835">
        <w:trPr>
          <w:trHeight w:val="5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9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«Сургутский хлебозавод»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551 333,00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551 333,00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1 058,4 </w:t>
            </w: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21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1 269,2</w:t>
            </w:r>
          </w:p>
        </w:tc>
        <w:tc>
          <w:tcPr>
            <w:tcW w:w="73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1 269,2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1 269,2</w:t>
            </w:r>
          </w:p>
        </w:tc>
      </w:tr>
      <w:tr w:rsidR="00591D99" w:rsidRPr="00591D99" w:rsidTr="00505835">
        <w:trPr>
          <w:trHeight w:val="5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10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ООО «Городской рынок»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76 363,80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76 363,80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340,20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47,00 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1 119,3</w:t>
            </w: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2 700,9</w:t>
            </w:r>
          </w:p>
        </w:tc>
        <w:tc>
          <w:tcPr>
            <w:tcW w:w="821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1 910,1</w:t>
            </w:r>
          </w:p>
        </w:tc>
        <w:tc>
          <w:tcPr>
            <w:tcW w:w="73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1 910,1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1 910,1</w:t>
            </w:r>
          </w:p>
        </w:tc>
      </w:tr>
      <w:tr w:rsidR="00591D99" w:rsidRPr="00591D99" w:rsidTr="00505835">
        <w:trPr>
          <w:trHeight w:val="110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11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ПАО «Авиакомпания «Ютейр»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0,01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0,01 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2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39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</w:tr>
      <w:tr w:rsidR="00591D99" w:rsidRPr="00591D99" w:rsidTr="00505835">
        <w:trPr>
          <w:trHeight w:val="315"/>
        </w:trPr>
        <w:tc>
          <w:tcPr>
            <w:tcW w:w="378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12</w:t>
            </w:r>
          </w:p>
        </w:tc>
        <w:tc>
          <w:tcPr>
            <w:tcW w:w="188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ООО «Западно-Сибирское агентство воздушных сообщений»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95 046,00 </w:t>
            </w:r>
          </w:p>
        </w:tc>
        <w:tc>
          <w:tcPr>
            <w:tcW w:w="1020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127 003,0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- 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1 640,1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1 239,4</w:t>
            </w:r>
          </w:p>
        </w:tc>
        <w:tc>
          <w:tcPr>
            <w:tcW w:w="82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1 193,7</w:t>
            </w:r>
          </w:p>
        </w:tc>
        <w:tc>
          <w:tcPr>
            <w:tcW w:w="73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1 193,7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1 193,7</w:t>
            </w:r>
          </w:p>
        </w:tc>
      </w:tr>
      <w:tr w:rsidR="00591D99" w:rsidRPr="00591D99" w:rsidTr="00505835">
        <w:trPr>
          <w:trHeight w:val="315"/>
        </w:trPr>
        <w:tc>
          <w:tcPr>
            <w:tcW w:w="378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13</w:t>
            </w:r>
          </w:p>
        </w:tc>
        <w:tc>
          <w:tcPr>
            <w:tcW w:w="188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АО «Комбинат школьного питания»</w:t>
            </w:r>
          </w:p>
        </w:tc>
        <w:tc>
          <w:tcPr>
            <w:tcW w:w="965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1020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261 005,0</w:t>
            </w:r>
          </w:p>
        </w:tc>
        <w:tc>
          <w:tcPr>
            <w:tcW w:w="2163" w:type="dxa"/>
            <w:gridSpan w:val="3"/>
            <w:shd w:val="clear" w:color="auto" w:fill="auto"/>
            <w:noWrap/>
            <w:vAlign w:val="center"/>
          </w:tcPr>
          <w:p w:rsidR="000A3BA4" w:rsidRDefault="000A3BA4" w:rsidP="000A3BA4">
            <w:pPr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Преобразовано из МУП</w:t>
            </w:r>
          </w:p>
          <w:p w:rsidR="00591D99" w:rsidRPr="00591D99" w:rsidRDefault="00591D99" w:rsidP="000A3BA4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в 2024 году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14 138,7</w:t>
            </w:r>
          </w:p>
        </w:tc>
        <w:tc>
          <w:tcPr>
            <w:tcW w:w="82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18 190,2</w:t>
            </w:r>
          </w:p>
        </w:tc>
        <w:tc>
          <w:tcPr>
            <w:tcW w:w="73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18 190,2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18 190,2</w:t>
            </w:r>
          </w:p>
        </w:tc>
      </w:tr>
      <w:tr w:rsidR="00591D99" w:rsidRPr="00591D99" w:rsidTr="00505835">
        <w:trPr>
          <w:trHeight w:val="90"/>
        </w:trPr>
        <w:tc>
          <w:tcPr>
            <w:tcW w:w="2263" w:type="dxa"/>
            <w:gridSpan w:val="2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Всего:</w:t>
            </w:r>
          </w:p>
        </w:tc>
        <w:tc>
          <w:tcPr>
            <w:tcW w:w="965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1 569 134,71</w:t>
            </w:r>
          </w:p>
        </w:tc>
        <w:tc>
          <w:tcPr>
            <w:tcW w:w="1020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  <w:highlight w:val="yellow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1 929 653,7</w:t>
            </w:r>
          </w:p>
        </w:tc>
        <w:tc>
          <w:tcPr>
            <w:tcW w:w="63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 xml:space="preserve">8 798,3 </w:t>
            </w:r>
          </w:p>
        </w:tc>
        <w:tc>
          <w:tcPr>
            <w:tcW w:w="78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 xml:space="preserve">15 615,7 </w:t>
            </w:r>
          </w:p>
        </w:tc>
        <w:tc>
          <w:tcPr>
            <w:tcW w:w="74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 xml:space="preserve">11661,30 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14 088,4</w:t>
            </w: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28 953,7</w:t>
            </w:r>
          </w:p>
        </w:tc>
        <w:tc>
          <w:tcPr>
            <w:tcW w:w="821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32 633,8</w:t>
            </w:r>
          </w:p>
        </w:tc>
        <w:tc>
          <w:tcPr>
            <w:tcW w:w="73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22 604,9</w:t>
            </w:r>
          </w:p>
        </w:tc>
        <w:tc>
          <w:tcPr>
            <w:tcW w:w="67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bCs/>
                <w:color w:val="000000"/>
                <w:sz w:val="14"/>
                <w:szCs w:val="14"/>
              </w:rPr>
            </w:pPr>
            <w:r w:rsidRPr="00591D99">
              <w:rPr>
                <w:b/>
                <w:bCs/>
                <w:color w:val="000000"/>
                <w:sz w:val="14"/>
                <w:szCs w:val="14"/>
              </w:rPr>
              <w:t>22 604,9</w:t>
            </w:r>
          </w:p>
        </w:tc>
      </w:tr>
    </w:tbl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12"/>
          <w:szCs w:val="12"/>
        </w:rPr>
      </w:pPr>
    </w:p>
    <w:p w:rsidR="0076350B" w:rsidRPr="00591D99" w:rsidRDefault="0076350B" w:rsidP="0076350B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t xml:space="preserve">В 2026 году из принадлежащих муниципальному образованию на начало 2025 года пакетов акций </w:t>
      </w:r>
      <w:r w:rsidR="00652401">
        <w:rPr>
          <w:sz w:val="26"/>
          <w:szCs w:val="26"/>
        </w:rPr>
        <w:t>десяти</w:t>
      </w:r>
      <w:r w:rsidRPr="00591D99">
        <w:rPr>
          <w:sz w:val="26"/>
          <w:szCs w:val="26"/>
        </w:rPr>
        <w:t xml:space="preserve"> хозяйственных обществ планируется получение доходов (дивидендов) по акциям шести обществ на общую сумму 32 633,8 тыс. рублей. В 2025 году доходность</w:t>
      </w:r>
      <w:r w:rsidRPr="00591D99">
        <w:rPr>
          <w:sz w:val="26"/>
          <w:szCs w:val="26"/>
          <w:vertAlign w:val="superscript"/>
        </w:rPr>
        <w:footnoteReference w:id="15"/>
      </w:r>
      <w:r w:rsidRPr="00591D99">
        <w:rPr>
          <w:sz w:val="26"/>
          <w:szCs w:val="26"/>
        </w:rPr>
        <w:t xml:space="preserve"> имеющихся пакетов акций составила:</w:t>
      </w:r>
    </w:p>
    <w:p w:rsidR="0076350B" w:rsidRPr="00E304EF" w:rsidRDefault="0076350B" w:rsidP="0076350B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E304EF">
        <w:rPr>
          <w:sz w:val="26"/>
          <w:szCs w:val="26"/>
        </w:rPr>
        <w:t>- ПАО «Сургутнефтегаз» - 0,04 рубля на 1 рубль вложений;</w:t>
      </w:r>
    </w:p>
    <w:p w:rsidR="0076350B" w:rsidRPr="00E304EF" w:rsidRDefault="0076350B" w:rsidP="0076350B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E304EF">
        <w:rPr>
          <w:sz w:val="26"/>
          <w:szCs w:val="26"/>
        </w:rPr>
        <w:t>- ООО «Городской рынок» - 0,04 рубля на 1 рубль вложений;</w:t>
      </w:r>
    </w:p>
    <w:p w:rsidR="0076350B" w:rsidRPr="00E304EF" w:rsidRDefault="0076350B" w:rsidP="0076350B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E304EF">
        <w:rPr>
          <w:sz w:val="26"/>
          <w:szCs w:val="26"/>
        </w:rPr>
        <w:t>- АО «Комбинат школьного питания» - 0,05 рубля на 1 рубль вложений;</w:t>
      </w:r>
    </w:p>
    <w:p w:rsidR="0076350B" w:rsidRPr="00591D99" w:rsidRDefault="0076350B" w:rsidP="0076350B">
      <w:pPr>
        <w:tabs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E304EF">
        <w:rPr>
          <w:sz w:val="26"/>
          <w:szCs w:val="26"/>
        </w:rPr>
        <w:t>- ООО «Западно-Сибирское агентство воздушных сообщений» - менее 1 копейки</w:t>
      </w:r>
      <w:r w:rsidRPr="00591D99">
        <w:rPr>
          <w:sz w:val="26"/>
          <w:szCs w:val="26"/>
        </w:rPr>
        <w:t xml:space="preserve"> на 1 рубль вложений.</w:t>
      </w:r>
    </w:p>
    <w:p w:rsidR="00591D99" w:rsidRPr="00591D99" w:rsidRDefault="00591D99" w:rsidP="00591D99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lastRenderedPageBreak/>
        <w:t xml:space="preserve">При планировании доходов и источников финансирования дефицита бюджета города учтена приватизация в 2026 году акций ПАО «Сургутнефтегаз» </w:t>
      </w:r>
      <w:r w:rsidR="003463D6">
        <w:rPr>
          <w:sz w:val="26"/>
          <w:szCs w:val="26"/>
        </w:rPr>
        <w:t>на основании</w:t>
      </w:r>
      <w:r w:rsidRPr="00591D99">
        <w:rPr>
          <w:sz w:val="26"/>
          <w:szCs w:val="26"/>
        </w:rPr>
        <w:t xml:space="preserve"> прогнозного плана приватизации на 2026-2028</w:t>
      </w:r>
      <w:r w:rsidRPr="00591D99">
        <w:rPr>
          <w:sz w:val="26"/>
          <w:szCs w:val="26"/>
          <w:lang w:val="en-US"/>
        </w:rPr>
        <w:t> </w:t>
      </w:r>
      <w:r w:rsidRPr="00591D99">
        <w:rPr>
          <w:sz w:val="26"/>
          <w:szCs w:val="26"/>
        </w:rPr>
        <w:t>годы</w:t>
      </w:r>
      <w:r w:rsidRPr="00591D99">
        <w:rPr>
          <w:sz w:val="26"/>
          <w:szCs w:val="26"/>
          <w:vertAlign w:val="superscript"/>
        </w:rPr>
        <w:footnoteReference w:id="16"/>
      </w:r>
      <w:r w:rsidRPr="00591D99">
        <w:rPr>
          <w:sz w:val="26"/>
          <w:szCs w:val="26"/>
        </w:rPr>
        <w:t>.</w:t>
      </w:r>
    </w:p>
    <w:p w:rsidR="00591D99" w:rsidRPr="00522D0F" w:rsidRDefault="00591D99" w:rsidP="00591D99">
      <w:pPr>
        <w:tabs>
          <w:tab w:val="left" w:pos="709"/>
          <w:tab w:val="left" w:pos="1418"/>
          <w:tab w:val="left" w:pos="1904"/>
        </w:tabs>
        <w:ind w:firstLine="709"/>
        <w:jc w:val="both"/>
        <w:rPr>
          <w:sz w:val="26"/>
          <w:szCs w:val="26"/>
        </w:rPr>
      </w:pPr>
      <w:r w:rsidRPr="00522D0F">
        <w:rPr>
          <w:sz w:val="26"/>
          <w:szCs w:val="26"/>
        </w:rPr>
        <w:t xml:space="preserve">2.2.2. В таблице </w:t>
      </w:r>
      <w:r w:rsidR="00E21F3A" w:rsidRPr="00522D0F">
        <w:rPr>
          <w:sz w:val="26"/>
          <w:szCs w:val="26"/>
        </w:rPr>
        <w:t>5</w:t>
      </w:r>
      <w:r w:rsidRPr="00522D0F">
        <w:rPr>
          <w:sz w:val="26"/>
          <w:szCs w:val="26"/>
        </w:rPr>
        <w:t xml:space="preserve"> представлена информация о динамике доходов бюджета от перечисления части прибыли муниципальных унитарных предприятий в 2023-2028 годах.</w:t>
      </w:r>
    </w:p>
    <w:p w:rsidR="00591D99" w:rsidRPr="00591D99" w:rsidRDefault="00591D99" w:rsidP="00591D99">
      <w:pPr>
        <w:tabs>
          <w:tab w:val="left" w:pos="1904"/>
        </w:tabs>
        <w:ind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5</w:t>
      </w:r>
    </w:p>
    <w:p w:rsidR="00591D99" w:rsidRPr="00591D99" w:rsidRDefault="00591D99" w:rsidP="00591D99">
      <w:pPr>
        <w:tabs>
          <w:tab w:val="left" w:pos="1904"/>
        </w:tabs>
        <w:ind w:firstLine="709"/>
        <w:jc w:val="right"/>
        <w:rPr>
          <w:sz w:val="8"/>
          <w:szCs w:val="8"/>
        </w:rPr>
      </w:pPr>
    </w:p>
    <w:p w:rsidR="00591D99" w:rsidRPr="00591D99" w:rsidRDefault="00591D99" w:rsidP="00591D99">
      <w:pPr>
        <w:tabs>
          <w:tab w:val="left" w:pos="1904"/>
        </w:tabs>
        <w:ind w:firstLine="709"/>
        <w:jc w:val="center"/>
        <w:rPr>
          <w:sz w:val="26"/>
          <w:szCs w:val="26"/>
        </w:rPr>
      </w:pPr>
      <w:r w:rsidRPr="00591D99">
        <w:rPr>
          <w:sz w:val="26"/>
          <w:szCs w:val="26"/>
        </w:rPr>
        <w:t>Динамика доходов бюджета от перечисления части прибыли муниципальных унитарных предприятий в 2023-2028 годах</w:t>
      </w:r>
    </w:p>
    <w:p w:rsidR="00591D99" w:rsidRPr="00591D99" w:rsidRDefault="00591D99" w:rsidP="00591D99">
      <w:pPr>
        <w:tabs>
          <w:tab w:val="left" w:pos="1904"/>
        </w:tabs>
        <w:ind w:firstLine="709"/>
        <w:jc w:val="right"/>
        <w:rPr>
          <w:sz w:val="16"/>
          <w:szCs w:val="16"/>
        </w:rPr>
      </w:pPr>
      <w:r w:rsidRPr="00591D99">
        <w:rPr>
          <w:sz w:val="16"/>
          <w:szCs w:val="16"/>
        </w:rPr>
        <w:t>(тыс. рублей)</w:t>
      </w:r>
    </w:p>
    <w:tbl>
      <w:tblPr>
        <w:tblW w:w="999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6"/>
        <w:gridCol w:w="1984"/>
        <w:gridCol w:w="565"/>
        <w:gridCol w:w="706"/>
        <w:gridCol w:w="582"/>
        <w:gridCol w:w="709"/>
        <w:gridCol w:w="631"/>
        <w:gridCol w:w="776"/>
        <w:gridCol w:w="992"/>
        <w:gridCol w:w="709"/>
        <w:gridCol w:w="960"/>
        <w:gridCol w:w="964"/>
      </w:tblGrid>
      <w:tr w:rsidR="00591D99" w:rsidRPr="00591D99" w:rsidTr="00B07F05">
        <w:trPr>
          <w:trHeight w:val="309"/>
        </w:trPr>
        <w:tc>
          <w:tcPr>
            <w:tcW w:w="416" w:type="dxa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591D99">
              <w:rPr>
                <w:color w:val="000000"/>
                <w:sz w:val="10"/>
                <w:szCs w:val="10"/>
              </w:rPr>
              <w:t>№ п/п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Наименование предприятия</w:t>
            </w:r>
          </w:p>
        </w:tc>
        <w:tc>
          <w:tcPr>
            <w:tcW w:w="2562" w:type="dxa"/>
            <w:gridSpan w:val="4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Кассовые поступления</w:t>
            </w:r>
          </w:p>
        </w:tc>
        <w:tc>
          <w:tcPr>
            <w:tcW w:w="1407" w:type="dxa"/>
            <w:gridSpan w:val="2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Ожидаемые поступления 2025 года (по факту поступлений)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Норматив отчислений на 2026-2028 годы, %</w:t>
            </w:r>
          </w:p>
        </w:tc>
        <w:tc>
          <w:tcPr>
            <w:tcW w:w="2633" w:type="dxa"/>
            <w:gridSpan w:val="3"/>
            <w:vMerge w:val="restart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Доходы</w:t>
            </w:r>
          </w:p>
        </w:tc>
      </w:tr>
      <w:tr w:rsidR="00591D99" w:rsidRPr="00591D99" w:rsidTr="00B07F05">
        <w:trPr>
          <w:trHeight w:val="315"/>
        </w:trPr>
        <w:tc>
          <w:tcPr>
            <w:tcW w:w="416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0"/>
                <w:szCs w:val="10"/>
              </w:rPr>
            </w:pPr>
          </w:p>
        </w:tc>
        <w:tc>
          <w:tcPr>
            <w:tcW w:w="1984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1271" w:type="dxa"/>
            <w:gridSpan w:val="2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2023 год</w:t>
            </w:r>
          </w:p>
        </w:tc>
        <w:tc>
          <w:tcPr>
            <w:tcW w:w="1291" w:type="dxa"/>
            <w:gridSpan w:val="2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2024 год</w:t>
            </w:r>
          </w:p>
        </w:tc>
        <w:tc>
          <w:tcPr>
            <w:tcW w:w="1407" w:type="dxa"/>
            <w:gridSpan w:val="2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992" w:type="dxa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2633" w:type="dxa"/>
            <w:gridSpan w:val="3"/>
            <w:vMerge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</w:p>
        </w:tc>
      </w:tr>
      <w:tr w:rsidR="00C8402B" w:rsidRPr="00591D99" w:rsidTr="00F35551">
        <w:trPr>
          <w:trHeight w:val="263"/>
        </w:trPr>
        <w:tc>
          <w:tcPr>
            <w:tcW w:w="416" w:type="dxa"/>
            <w:vMerge/>
            <w:vAlign w:val="center"/>
            <w:hideMark/>
          </w:tcPr>
          <w:p w:rsidR="00C8402B" w:rsidRPr="00591D99" w:rsidRDefault="00C8402B" w:rsidP="00591D99">
            <w:pPr>
              <w:rPr>
                <w:color w:val="000000"/>
                <w:sz w:val="10"/>
                <w:szCs w:val="10"/>
              </w:rPr>
            </w:pPr>
          </w:p>
        </w:tc>
        <w:tc>
          <w:tcPr>
            <w:tcW w:w="1984" w:type="dxa"/>
            <w:vMerge/>
            <w:vAlign w:val="center"/>
            <w:hideMark/>
          </w:tcPr>
          <w:p w:rsidR="00C8402B" w:rsidRPr="00591D99" w:rsidRDefault="00C8402B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размер,</w:t>
            </w:r>
          </w:p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размер,</w:t>
            </w:r>
          </w:p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631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размер,</w:t>
            </w:r>
          </w:p>
          <w:p w:rsidR="00C8402B" w:rsidRPr="00591D99" w:rsidRDefault="00C8402B" w:rsidP="00591D99">
            <w:pPr>
              <w:jc w:val="center"/>
              <w:rPr>
                <w:color w:val="000000"/>
                <w:sz w:val="11"/>
                <w:szCs w:val="11"/>
              </w:rPr>
            </w:pPr>
            <w:r w:rsidRPr="00591D99">
              <w:rPr>
                <w:color w:val="000000"/>
                <w:sz w:val="11"/>
                <w:szCs w:val="11"/>
              </w:rPr>
              <w:t>%</w:t>
            </w:r>
          </w:p>
        </w:tc>
        <w:tc>
          <w:tcPr>
            <w:tcW w:w="776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сумма</w:t>
            </w:r>
          </w:p>
        </w:tc>
        <w:tc>
          <w:tcPr>
            <w:tcW w:w="992" w:type="dxa"/>
            <w:vMerge/>
            <w:vAlign w:val="center"/>
            <w:hideMark/>
          </w:tcPr>
          <w:p w:rsidR="00C8402B" w:rsidRPr="00591D99" w:rsidRDefault="00C8402B" w:rsidP="00591D99">
            <w:pPr>
              <w:rPr>
                <w:color w:val="000000"/>
                <w:sz w:val="12"/>
                <w:szCs w:val="12"/>
              </w:rPr>
            </w:pP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2026 год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2027 год</w:t>
            </w:r>
          </w:p>
        </w:tc>
        <w:tc>
          <w:tcPr>
            <w:tcW w:w="964" w:type="dxa"/>
            <w:shd w:val="clear" w:color="auto" w:fill="auto"/>
            <w:vAlign w:val="center"/>
            <w:hideMark/>
          </w:tcPr>
          <w:p w:rsidR="00C8402B" w:rsidRPr="00591D99" w:rsidRDefault="00C8402B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2028 год</w:t>
            </w:r>
          </w:p>
        </w:tc>
      </w:tr>
      <w:tr w:rsidR="00591D99" w:rsidRPr="00591D99" w:rsidTr="00B07F05">
        <w:trPr>
          <w:trHeight w:val="169"/>
        </w:trPr>
        <w:tc>
          <w:tcPr>
            <w:tcW w:w="41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2</w:t>
            </w:r>
          </w:p>
        </w:tc>
        <w:tc>
          <w:tcPr>
            <w:tcW w:w="565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3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4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6</w:t>
            </w:r>
          </w:p>
        </w:tc>
        <w:tc>
          <w:tcPr>
            <w:tcW w:w="631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7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10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11</w:t>
            </w:r>
          </w:p>
        </w:tc>
        <w:tc>
          <w:tcPr>
            <w:tcW w:w="964" w:type="dxa"/>
            <w:shd w:val="clear" w:color="auto" w:fill="auto"/>
            <w:vAlign w:val="center"/>
          </w:tcPr>
          <w:p w:rsidR="00591D99" w:rsidRPr="00591D9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12</w:t>
            </w:r>
          </w:p>
        </w:tc>
      </w:tr>
      <w:tr w:rsidR="00591D99" w:rsidRPr="00591D99" w:rsidTr="00B07F05">
        <w:trPr>
          <w:trHeight w:val="47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591D99"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color w:val="000000"/>
                <w:sz w:val="12"/>
                <w:szCs w:val="12"/>
              </w:rPr>
            </w:pPr>
            <w:r w:rsidRPr="00591D99">
              <w:rPr>
                <w:color w:val="000000"/>
                <w:sz w:val="12"/>
                <w:szCs w:val="12"/>
              </w:rPr>
              <w:t>СГМУП «Комбинат школьного питания»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C64CC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C64CC9">
              <w:rPr>
                <w:color w:val="000000"/>
                <w:sz w:val="12"/>
                <w:szCs w:val="12"/>
              </w:rPr>
              <w:t>1%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>422,2</w:t>
            </w:r>
          </w:p>
        </w:tc>
        <w:tc>
          <w:tcPr>
            <w:tcW w:w="6323" w:type="dxa"/>
            <w:gridSpan w:val="8"/>
            <w:shd w:val="clear" w:color="auto" w:fill="auto"/>
            <w:vAlign w:val="center"/>
          </w:tcPr>
          <w:p w:rsidR="00591D99" w:rsidRPr="00591D99" w:rsidRDefault="00591D99" w:rsidP="003463D6">
            <w:pPr>
              <w:jc w:val="center"/>
              <w:rPr>
                <w:color w:val="000000"/>
                <w:sz w:val="14"/>
                <w:szCs w:val="14"/>
              </w:rPr>
            </w:pPr>
            <w:r w:rsidRPr="00591D99">
              <w:rPr>
                <w:color w:val="000000"/>
                <w:sz w:val="14"/>
                <w:szCs w:val="14"/>
              </w:rPr>
              <w:t xml:space="preserve"> </w:t>
            </w:r>
            <w:r w:rsidR="003463D6">
              <w:rPr>
                <w:color w:val="000000"/>
                <w:sz w:val="14"/>
                <w:szCs w:val="14"/>
              </w:rPr>
              <w:t>Преобразовано в АО</w:t>
            </w:r>
            <w:r w:rsidRPr="00591D99">
              <w:rPr>
                <w:color w:val="000000"/>
                <w:sz w:val="14"/>
                <w:szCs w:val="14"/>
              </w:rPr>
              <w:t xml:space="preserve"> в 2024 году</w:t>
            </w:r>
          </w:p>
        </w:tc>
      </w:tr>
      <w:tr w:rsidR="00591D99" w:rsidRPr="00591D99" w:rsidTr="00B07F05">
        <w:trPr>
          <w:trHeight w:val="47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2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«Сургутский хлебозавод»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C64CC9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C64CC9">
              <w:rPr>
                <w:color w:val="000000"/>
                <w:sz w:val="12"/>
                <w:szCs w:val="12"/>
              </w:rPr>
              <w:t>1%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75,9</w:t>
            </w:r>
          </w:p>
        </w:tc>
        <w:tc>
          <w:tcPr>
            <w:tcW w:w="6323" w:type="dxa"/>
            <w:gridSpan w:val="8"/>
            <w:shd w:val="clear" w:color="auto" w:fill="auto"/>
            <w:vAlign w:val="center"/>
          </w:tcPr>
          <w:p w:rsidR="00591D99" w:rsidRPr="00E304EF" w:rsidRDefault="003463D6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3463D6">
              <w:rPr>
                <w:color w:val="000000"/>
                <w:sz w:val="14"/>
                <w:szCs w:val="14"/>
              </w:rPr>
              <w:t>Преобразовано в АО</w:t>
            </w:r>
            <w:r w:rsidR="00591D99" w:rsidRPr="00E304EF">
              <w:rPr>
                <w:color w:val="000000"/>
                <w:sz w:val="14"/>
                <w:szCs w:val="14"/>
              </w:rPr>
              <w:t xml:space="preserve"> в 2023 году</w:t>
            </w:r>
          </w:p>
        </w:tc>
      </w:tr>
      <w:tr w:rsidR="00591D99" w:rsidRPr="00591D99" w:rsidTr="00B07F05">
        <w:trPr>
          <w:trHeight w:val="126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3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СГМУЭП «Горсвет»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 xml:space="preserve">64,1 </w:t>
            </w:r>
          </w:p>
        </w:tc>
        <w:tc>
          <w:tcPr>
            <w:tcW w:w="582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1 525,6</w:t>
            </w:r>
          </w:p>
        </w:tc>
        <w:tc>
          <w:tcPr>
            <w:tcW w:w="5032" w:type="dxa"/>
            <w:gridSpan w:val="6"/>
            <w:shd w:val="clear" w:color="auto" w:fill="auto"/>
            <w:vAlign w:val="center"/>
          </w:tcPr>
          <w:p w:rsidR="00591D99" w:rsidRPr="00E304EF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Присоединено к СГМУП «Дорожные ремонтные технологии» 30.07.2024</w:t>
            </w:r>
          </w:p>
        </w:tc>
      </w:tr>
      <w:tr w:rsidR="00591D99" w:rsidRPr="00591D99" w:rsidTr="00B07F05">
        <w:trPr>
          <w:trHeight w:val="315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4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«Дорожные ремонтные технологии»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 xml:space="preserve">107,0 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 xml:space="preserve"> 15%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 xml:space="preserve">411,2 </w:t>
            </w:r>
          </w:p>
        </w:tc>
        <w:tc>
          <w:tcPr>
            <w:tcW w:w="631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 xml:space="preserve"> 15%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4 929,8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1 790,1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1 790,1</w:t>
            </w:r>
          </w:p>
        </w:tc>
        <w:tc>
          <w:tcPr>
            <w:tcW w:w="964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1 790,1</w:t>
            </w:r>
          </w:p>
        </w:tc>
      </w:tr>
      <w:tr w:rsidR="00591D99" w:rsidRPr="00591D99" w:rsidTr="00B07F05">
        <w:trPr>
          <w:trHeight w:val="204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5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«Горводоканал»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 xml:space="preserve">13 553,0 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938,4</w:t>
            </w:r>
          </w:p>
        </w:tc>
        <w:tc>
          <w:tcPr>
            <w:tcW w:w="631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565,3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5 018,9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5 018,9</w:t>
            </w:r>
          </w:p>
        </w:tc>
        <w:tc>
          <w:tcPr>
            <w:tcW w:w="964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5 018,9</w:t>
            </w:r>
          </w:p>
        </w:tc>
      </w:tr>
      <w:tr w:rsidR="00591D99" w:rsidRPr="00591D99" w:rsidTr="00B07F05">
        <w:trPr>
          <w:trHeight w:val="315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«Городские тепловые сети»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 xml:space="preserve">-64,7 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11,5</w:t>
            </w:r>
          </w:p>
        </w:tc>
        <w:tc>
          <w:tcPr>
            <w:tcW w:w="631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15%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  <w:lang w:val="en-US"/>
              </w:rPr>
              <w:t>4</w:t>
            </w:r>
            <w:r w:rsidRPr="00E304EF">
              <w:rPr>
                <w:color w:val="000000"/>
                <w:sz w:val="14"/>
                <w:szCs w:val="14"/>
              </w:rPr>
              <w:t>4,7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  <w:lang w:val="en-US"/>
              </w:rPr>
              <w:t>4</w:t>
            </w:r>
            <w:r w:rsidRPr="00E304EF">
              <w:rPr>
                <w:color w:val="000000"/>
                <w:sz w:val="14"/>
                <w:szCs w:val="14"/>
              </w:rPr>
              <w:t>4,7</w:t>
            </w:r>
          </w:p>
        </w:tc>
        <w:tc>
          <w:tcPr>
            <w:tcW w:w="964" w:type="dxa"/>
            <w:shd w:val="clear" w:color="auto" w:fill="auto"/>
            <w:noWrap/>
            <w:vAlign w:val="center"/>
          </w:tcPr>
          <w:p w:rsidR="00591D99" w:rsidRPr="00E304EF" w:rsidRDefault="00591D99" w:rsidP="00591D99">
            <w:pPr>
              <w:jc w:val="right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  <w:lang w:val="en-US"/>
              </w:rPr>
              <w:t>4</w:t>
            </w:r>
            <w:r w:rsidRPr="00E304EF">
              <w:rPr>
                <w:color w:val="000000"/>
                <w:sz w:val="14"/>
                <w:szCs w:val="14"/>
              </w:rPr>
              <w:t>4,7</w:t>
            </w:r>
          </w:p>
        </w:tc>
      </w:tr>
      <w:tr w:rsidR="00591D99" w:rsidRPr="00591D99" w:rsidTr="00B07F05">
        <w:trPr>
          <w:trHeight w:val="50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7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«РКЦ ЖКХ г.Сургута»</w:t>
            </w:r>
          </w:p>
        </w:tc>
        <w:tc>
          <w:tcPr>
            <w:tcW w:w="7594" w:type="dxa"/>
            <w:gridSpan w:val="10"/>
            <w:shd w:val="clear" w:color="auto" w:fill="auto"/>
            <w:noWrap/>
            <w:vAlign w:val="center"/>
            <w:hideMark/>
          </w:tcPr>
          <w:p w:rsidR="00591D99" w:rsidRPr="00E304EF" w:rsidRDefault="00D6208E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Ликвидировано 25.06.2025</w:t>
            </w:r>
          </w:p>
        </w:tc>
      </w:tr>
      <w:tr w:rsidR="00591D99" w:rsidRPr="00591D99" w:rsidTr="00B07F05">
        <w:trPr>
          <w:trHeight w:val="173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591D99" w:rsidRPr="00E304EF" w:rsidRDefault="00931067" w:rsidP="00591D99">
            <w:pPr>
              <w:jc w:val="center"/>
              <w:rPr>
                <w:color w:val="000000"/>
                <w:sz w:val="10"/>
                <w:szCs w:val="10"/>
              </w:rPr>
            </w:pPr>
            <w:r w:rsidRPr="00E304EF">
              <w:rPr>
                <w:color w:val="000000"/>
                <w:sz w:val="10"/>
                <w:szCs w:val="10"/>
              </w:rPr>
              <w:t>8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91D99" w:rsidRPr="00E304EF" w:rsidRDefault="00591D99" w:rsidP="00591D99">
            <w:pPr>
              <w:rPr>
                <w:color w:val="000000"/>
                <w:sz w:val="12"/>
                <w:szCs w:val="12"/>
              </w:rPr>
            </w:pPr>
            <w:r w:rsidRPr="00E304EF">
              <w:rPr>
                <w:color w:val="000000"/>
                <w:sz w:val="12"/>
                <w:szCs w:val="12"/>
              </w:rPr>
              <w:t>СГМУП «Тепловик»</w:t>
            </w:r>
          </w:p>
        </w:tc>
        <w:tc>
          <w:tcPr>
            <w:tcW w:w="7594" w:type="dxa"/>
            <w:gridSpan w:val="10"/>
            <w:shd w:val="clear" w:color="auto" w:fill="auto"/>
            <w:vAlign w:val="center"/>
            <w:hideMark/>
          </w:tcPr>
          <w:p w:rsidR="00591D99" w:rsidRPr="00E304EF" w:rsidRDefault="00591D99" w:rsidP="00591D99">
            <w:pPr>
              <w:jc w:val="center"/>
              <w:rPr>
                <w:color w:val="000000"/>
                <w:sz w:val="14"/>
                <w:szCs w:val="14"/>
              </w:rPr>
            </w:pPr>
            <w:r w:rsidRPr="00E304EF">
              <w:rPr>
                <w:color w:val="000000"/>
                <w:sz w:val="14"/>
                <w:szCs w:val="14"/>
              </w:rPr>
              <w:t>Признано банкротом 22.11.2020, открыто конкурсное производство</w:t>
            </w:r>
          </w:p>
        </w:tc>
      </w:tr>
      <w:tr w:rsidR="00591D99" w:rsidRPr="00591D99" w:rsidTr="00B07F05">
        <w:trPr>
          <w:trHeight w:val="134"/>
        </w:trPr>
        <w:tc>
          <w:tcPr>
            <w:tcW w:w="2400" w:type="dxa"/>
            <w:gridSpan w:val="2"/>
            <w:shd w:val="clear" w:color="auto" w:fill="auto"/>
            <w:noWrap/>
            <w:vAlign w:val="center"/>
            <w:hideMark/>
          </w:tcPr>
          <w:p w:rsidR="00591D99" w:rsidRPr="00591D99" w:rsidRDefault="00591D99" w:rsidP="00591D99">
            <w:pPr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0"/>
                <w:szCs w:val="10"/>
              </w:rPr>
              <w:t> </w:t>
            </w:r>
            <w:r w:rsidRPr="00591D99">
              <w:rPr>
                <w:b/>
                <w:color w:val="000000"/>
                <w:sz w:val="14"/>
                <w:szCs w:val="14"/>
              </w:rPr>
              <w:t>ВСЕГО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-</w:t>
            </w:r>
          </w:p>
        </w:tc>
        <w:tc>
          <w:tcPr>
            <w:tcW w:w="706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14 942,6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right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 xml:space="preserve">2 886,8   </w:t>
            </w:r>
          </w:p>
        </w:tc>
        <w:tc>
          <w:tcPr>
            <w:tcW w:w="631" w:type="dxa"/>
            <w:shd w:val="clear" w:color="auto" w:fill="auto"/>
            <w:vAlign w:val="center"/>
            <w:hideMark/>
          </w:tcPr>
          <w:p w:rsidR="00591D99" w:rsidRPr="00591D99" w:rsidRDefault="00591D99" w:rsidP="00591D99">
            <w:pPr>
              <w:jc w:val="center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-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center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5 495,1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center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-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6 853,7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6 853,7</w:t>
            </w:r>
          </w:p>
        </w:tc>
        <w:tc>
          <w:tcPr>
            <w:tcW w:w="964" w:type="dxa"/>
            <w:shd w:val="clear" w:color="auto" w:fill="auto"/>
            <w:noWrap/>
            <w:vAlign w:val="center"/>
          </w:tcPr>
          <w:p w:rsidR="00591D99" w:rsidRPr="00591D99" w:rsidRDefault="00591D99" w:rsidP="00591D99">
            <w:pPr>
              <w:jc w:val="right"/>
              <w:rPr>
                <w:b/>
                <w:color w:val="000000"/>
                <w:sz w:val="14"/>
                <w:szCs w:val="14"/>
              </w:rPr>
            </w:pPr>
            <w:r w:rsidRPr="00591D99">
              <w:rPr>
                <w:b/>
                <w:color w:val="000000"/>
                <w:sz w:val="14"/>
                <w:szCs w:val="14"/>
              </w:rPr>
              <w:t>6 853,7</w:t>
            </w:r>
          </w:p>
        </w:tc>
      </w:tr>
    </w:tbl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</w:p>
    <w:p w:rsidR="00591D99" w:rsidRPr="00522D0F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522D0F">
        <w:rPr>
          <w:sz w:val="26"/>
          <w:szCs w:val="26"/>
        </w:rPr>
        <w:t xml:space="preserve">Согласно данным таблицы </w:t>
      </w:r>
      <w:r w:rsidR="00E21F3A" w:rsidRPr="00522D0F">
        <w:rPr>
          <w:sz w:val="26"/>
          <w:szCs w:val="26"/>
        </w:rPr>
        <w:t>5</w:t>
      </w:r>
      <w:r w:rsidRPr="00522D0F">
        <w:rPr>
          <w:sz w:val="26"/>
          <w:szCs w:val="26"/>
        </w:rPr>
        <w:t xml:space="preserve"> в 2025 году сумма поступлений части прибыли муниципальных унитарных предприятий (далее – МУП), остающейся после уплаты налогов и иных обязательных платежей, </w:t>
      </w:r>
      <w:r w:rsidR="000E7612" w:rsidRPr="00522D0F">
        <w:rPr>
          <w:sz w:val="26"/>
          <w:szCs w:val="26"/>
        </w:rPr>
        <w:t xml:space="preserve">ожидаемо составит </w:t>
      </w:r>
      <w:r w:rsidRPr="00522D0F">
        <w:rPr>
          <w:sz w:val="26"/>
          <w:szCs w:val="26"/>
        </w:rPr>
        <w:t xml:space="preserve">5 495,1 тыс. рублей от </w:t>
      </w:r>
      <w:r w:rsidR="00DC58CA" w:rsidRPr="00522D0F">
        <w:rPr>
          <w:sz w:val="26"/>
          <w:szCs w:val="26"/>
        </w:rPr>
        <w:t>2</w:t>
      </w:r>
      <w:r w:rsidRPr="00522D0F">
        <w:rPr>
          <w:sz w:val="26"/>
          <w:szCs w:val="26"/>
        </w:rPr>
        <w:t xml:space="preserve"> МУП из </w:t>
      </w:r>
      <w:r w:rsidR="00CB6A45" w:rsidRPr="00522D0F">
        <w:rPr>
          <w:sz w:val="26"/>
          <w:szCs w:val="26"/>
        </w:rPr>
        <w:t>5</w:t>
      </w:r>
      <w:r w:rsidRPr="00522D0F">
        <w:rPr>
          <w:sz w:val="26"/>
          <w:szCs w:val="26"/>
        </w:rPr>
        <w:t> </w:t>
      </w:r>
      <w:r w:rsidR="00C8402B" w:rsidRPr="00522D0F">
        <w:rPr>
          <w:sz w:val="26"/>
          <w:szCs w:val="26"/>
        </w:rPr>
        <w:t>действующих</w:t>
      </w:r>
      <w:r w:rsidRPr="00522D0F">
        <w:rPr>
          <w:sz w:val="26"/>
          <w:szCs w:val="26"/>
        </w:rPr>
        <w:t xml:space="preserve"> на 01.01.2025. 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522D0F">
        <w:rPr>
          <w:sz w:val="26"/>
          <w:szCs w:val="26"/>
        </w:rPr>
        <w:t>СГМУП «РКЦ ЖКХ г.</w:t>
      </w:r>
      <w:r w:rsidR="00424247" w:rsidRPr="00522D0F">
        <w:rPr>
          <w:sz w:val="26"/>
          <w:szCs w:val="26"/>
        </w:rPr>
        <w:t> </w:t>
      </w:r>
      <w:r w:rsidRPr="00522D0F">
        <w:rPr>
          <w:sz w:val="26"/>
          <w:szCs w:val="26"/>
        </w:rPr>
        <w:t xml:space="preserve">Сургута» </w:t>
      </w:r>
      <w:r w:rsidR="009C5A50" w:rsidRPr="00522D0F">
        <w:rPr>
          <w:sz w:val="26"/>
          <w:szCs w:val="26"/>
        </w:rPr>
        <w:t>ликвидировано 25.06.2025</w:t>
      </w:r>
      <w:r w:rsidRPr="00522D0F">
        <w:rPr>
          <w:sz w:val="26"/>
          <w:szCs w:val="26"/>
        </w:rPr>
        <w:t xml:space="preserve">, СГМУП «Тепловик» признано банкротом и в отношении него открыто конкурсное производство, </w:t>
      </w:r>
      <w:r w:rsidR="0026415C" w:rsidRPr="00522D0F">
        <w:rPr>
          <w:sz w:val="26"/>
          <w:szCs w:val="26"/>
        </w:rPr>
        <w:t>СГМУП «Городские тепловые сети»</w:t>
      </w:r>
      <w:r w:rsidR="00A6758D" w:rsidRPr="00522D0F">
        <w:rPr>
          <w:sz w:val="26"/>
          <w:szCs w:val="26"/>
        </w:rPr>
        <w:t xml:space="preserve"> </w:t>
      </w:r>
      <w:r w:rsidR="005D321B" w:rsidRPr="00522D0F">
        <w:rPr>
          <w:sz w:val="26"/>
          <w:szCs w:val="26"/>
        </w:rPr>
        <w:t xml:space="preserve">часть прибыли </w:t>
      </w:r>
      <w:r w:rsidR="0026415C" w:rsidRPr="00522D0F">
        <w:rPr>
          <w:sz w:val="26"/>
          <w:szCs w:val="26"/>
        </w:rPr>
        <w:t xml:space="preserve">по итогам деятельности за 2024 год не </w:t>
      </w:r>
      <w:r w:rsidR="005D321B" w:rsidRPr="00522D0F">
        <w:rPr>
          <w:sz w:val="26"/>
          <w:szCs w:val="26"/>
        </w:rPr>
        <w:t>перечислялась</w:t>
      </w:r>
      <w:r w:rsidR="0026415C" w:rsidRPr="00522D0F">
        <w:rPr>
          <w:sz w:val="26"/>
          <w:szCs w:val="26"/>
        </w:rPr>
        <w:t xml:space="preserve"> </w:t>
      </w:r>
      <w:r w:rsidRPr="00522D0F">
        <w:rPr>
          <w:sz w:val="26"/>
          <w:szCs w:val="26"/>
        </w:rPr>
        <w:t xml:space="preserve">(строки </w:t>
      </w:r>
      <w:r w:rsidR="005700CC" w:rsidRPr="00522D0F">
        <w:rPr>
          <w:sz w:val="26"/>
          <w:szCs w:val="26"/>
        </w:rPr>
        <w:t>6-8</w:t>
      </w:r>
      <w:r w:rsidRPr="00522D0F">
        <w:rPr>
          <w:sz w:val="26"/>
          <w:szCs w:val="26"/>
        </w:rPr>
        <w:t xml:space="preserve"> таблицы </w:t>
      </w:r>
      <w:r w:rsidR="00E21F3A" w:rsidRPr="00522D0F">
        <w:rPr>
          <w:sz w:val="26"/>
          <w:szCs w:val="26"/>
        </w:rPr>
        <w:t>5</w:t>
      </w:r>
      <w:r w:rsidRPr="00522D0F">
        <w:rPr>
          <w:sz w:val="26"/>
          <w:szCs w:val="26"/>
        </w:rPr>
        <w:t>).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591D99">
        <w:rPr>
          <w:sz w:val="26"/>
          <w:szCs w:val="26"/>
        </w:rPr>
        <w:t>На 2026-2028 годы прогнозируется увеличение отчислений от прибыли МУП по сра</w:t>
      </w:r>
      <w:r w:rsidR="007D77D4">
        <w:rPr>
          <w:sz w:val="26"/>
          <w:szCs w:val="26"/>
        </w:rPr>
        <w:t>внению с 2025 годом на (+) 24,7</w:t>
      </w:r>
      <w:r w:rsidRPr="00591D99">
        <w:rPr>
          <w:sz w:val="26"/>
          <w:szCs w:val="26"/>
        </w:rPr>
        <w:t xml:space="preserve">%, </w:t>
      </w:r>
      <w:r w:rsidR="00C8402B">
        <w:rPr>
          <w:sz w:val="26"/>
          <w:szCs w:val="26"/>
        </w:rPr>
        <w:t>в основном</w:t>
      </w:r>
      <w:r w:rsidRPr="00591D99">
        <w:rPr>
          <w:sz w:val="26"/>
          <w:szCs w:val="26"/>
        </w:rPr>
        <w:t xml:space="preserve"> </w:t>
      </w:r>
      <w:r w:rsidR="007D77D4">
        <w:rPr>
          <w:sz w:val="26"/>
          <w:szCs w:val="26"/>
        </w:rPr>
        <w:t>по</w:t>
      </w:r>
      <w:r w:rsidRPr="00591D99">
        <w:rPr>
          <w:sz w:val="26"/>
          <w:szCs w:val="26"/>
        </w:rPr>
        <w:t xml:space="preserve"> СГМУП «Горводоканал».</w:t>
      </w:r>
    </w:p>
    <w:p w:rsidR="00E269F5" w:rsidRDefault="00591D99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 w:rsidRPr="00FD6DC3">
        <w:rPr>
          <w:sz w:val="26"/>
          <w:szCs w:val="26"/>
        </w:rPr>
        <w:t>2.2.3. По статье «Плата, поступившая в рамках договора за предоставление права на размещение и эксплуатацию нестационарного торгового объекта, установку и эксплуатацию рекламных конструкций на землях или земельных участках, находящихся в собственности городских округов, и на землях или земельных участках, государственная собственность на которые не разграничена» запланированы доходы Администрации города на</w:t>
      </w:r>
      <w:r w:rsidR="00C03B84">
        <w:rPr>
          <w:sz w:val="26"/>
          <w:szCs w:val="26"/>
        </w:rPr>
        <w:t xml:space="preserve"> общую сумму 8 270 952,19 рубля</w:t>
      </w:r>
      <w:r w:rsidRPr="00FD6DC3">
        <w:rPr>
          <w:sz w:val="26"/>
          <w:szCs w:val="26"/>
        </w:rPr>
        <w:t xml:space="preserve"> на каждый год трехлетнего периода. При расчете данного вида доходов</w:t>
      </w:r>
      <w:r w:rsidR="00E269F5">
        <w:rPr>
          <w:sz w:val="26"/>
          <w:szCs w:val="26"/>
        </w:rPr>
        <w:t>:</w:t>
      </w:r>
    </w:p>
    <w:p w:rsidR="00E269F5" w:rsidRDefault="00E269F5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591D99" w:rsidRPr="00FD6DC3">
        <w:rPr>
          <w:sz w:val="26"/>
          <w:szCs w:val="26"/>
        </w:rPr>
        <w:t xml:space="preserve"> учтены поступления на сумму 223 464,96 рубля в каждом году планируемого периода исходя из условий трех догов</w:t>
      </w:r>
      <w:r>
        <w:rPr>
          <w:sz w:val="26"/>
          <w:szCs w:val="26"/>
        </w:rPr>
        <w:t>оров с истекшим сроком действия;</w:t>
      </w:r>
    </w:p>
    <w:p w:rsidR="00E269F5" w:rsidRDefault="00E269F5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591D99" w:rsidRPr="00FD6DC3">
        <w:rPr>
          <w:sz w:val="26"/>
          <w:szCs w:val="26"/>
        </w:rPr>
        <w:t>не включены поступ</w:t>
      </w:r>
      <w:r w:rsidR="00495455">
        <w:rPr>
          <w:sz w:val="26"/>
          <w:szCs w:val="26"/>
        </w:rPr>
        <w:t>ления на сумму 298 550,33 рубля</w:t>
      </w:r>
      <w:r w:rsidR="00591D99" w:rsidRPr="00FD6DC3">
        <w:rPr>
          <w:sz w:val="26"/>
          <w:szCs w:val="26"/>
        </w:rPr>
        <w:t xml:space="preserve"> ежегодно по 5</w:t>
      </w:r>
      <w:r>
        <w:rPr>
          <w:sz w:val="26"/>
          <w:szCs w:val="26"/>
        </w:rPr>
        <w:t> </w:t>
      </w:r>
      <w:r w:rsidR="00591D99" w:rsidRPr="00FD6DC3">
        <w:rPr>
          <w:sz w:val="26"/>
          <w:szCs w:val="26"/>
        </w:rPr>
        <w:t xml:space="preserve">договорам, заключенным в период с февраля по август 2025 года, что не соответствует пункту 8 Методики прогнозирования доходов главного администратора доходов </w:t>
      </w:r>
      <w:r>
        <w:rPr>
          <w:sz w:val="26"/>
          <w:szCs w:val="26"/>
        </w:rPr>
        <w:t xml:space="preserve">бюджета </w:t>
      </w:r>
      <w:r w:rsidR="00591D99" w:rsidRPr="00FD6DC3">
        <w:rPr>
          <w:sz w:val="26"/>
          <w:szCs w:val="26"/>
        </w:rPr>
        <w:t xml:space="preserve">– </w:t>
      </w:r>
      <w:r w:rsidR="00591D99" w:rsidRPr="00FD6DC3">
        <w:rPr>
          <w:sz w:val="26"/>
          <w:szCs w:val="26"/>
        </w:rPr>
        <w:lastRenderedPageBreak/>
        <w:t>Администрации города, утвержденной распоряжением Администра</w:t>
      </w:r>
      <w:r>
        <w:rPr>
          <w:sz w:val="26"/>
          <w:szCs w:val="26"/>
        </w:rPr>
        <w:t>ции города от 07.07.2025 № 3762;</w:t>
      </w:r>
    </w:p>
    <w:p w:rsidR="00591D99" w:rsidRPr="00FD6DC3" w:rsidRDefault="00E269F5" w:rsidP="00591D99">
      <w:pPr>
        <w:tabs>
          <w:tab w:val="left" w:pos="190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591D99" w:rsidRPr="00FD6DC3">
        <w:rPr>
          <w:sz w:val="26"/>
          <w:szCs w:val="26"/>
        </w:rPr>
        <w:t xml:space="preserve">по одному из договоров неверно рассчитана сумма поступлений, в связи с чем излишне запланированы </w:t>
      </w:r>
      <w:r>
        <w:rPr>
          <w:sz w:val="26"/>
          <w:szCs w:val="26"/>
        </w:rPr>
        <w:t>доходы</w:t>
      </w:r>
      <w:r w:rsidR="002A3066">
        <w:rPr>
          <w:sz w:val="26"/>
          <w:szCs w:val="26"/>
        </w:rPr>
        <w:t xml:space="preserve"> в сумме 327,78 рубля (по 109,26 рубля</w:t>
      </w:r>
      <w:r w:rsidR="00591D99" w:rsidRPr="00FD6DC3">
        <w:rPr>
          <w:sz w:val="26"/>
          <w:szCs w:val="26"/>
        </w:rPr>
        <w:t xml:space="preserve"> ежегодно). 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sz w:val="8"/>
          <w:szCs w:val="8"/>
        </w:rPr>
      </w:pPr>
      <w:r w:rsidRPr="00FD6DC3">
        <w:rPr>
          <w:sz w:val="26"/>
          <w:szCs w:val="26"/>
        </w:rPr>
        <w:t xml:space="preserve">Предлагаем Администрации города увеличить </w:t>
      </w:r>
      <w:r w:rsidR="00A22752" w:rsidRPr="00FD6DC3">
        <w:rPr>
          <w:sz w:val="26"/>
          <w:szCs w:val="26"/>
        </w:rPr>
        <w:t xml:space="preserve">доходы </w:t>
      </w:r>
      <w:r w:rsidR="00FD6DC3" w:rsidRPr="00FD6DC3">
        <w:rPr>
          <w:sz w:val="26"/>
          <w:szCs w:val="26"/>
        </w:rPr>
        <w:t xml:space="preserve">по указанной статье </w:t>
      </w:r>
      <w:r w:rsidR="00A22752" w:rsidRPr="00FD6DC3">
        <w:rPr>
          <w:sz w:val="26"/>
          <w:szCs w:val="26"/>
        </w:rPr>
        <w:t>в сумме 224 928,33 рубля или по 74 976,11 рубля</w:t>
      </w:r>
      <w:r w:rsidRPr="00FD6DC3">
        <w:rPr>
          <w:sz w:val="26"/>
          <w:szCs w:val="26"/>
        </w:rPr>
        <w:t xml:space="preserve"> ежегодно на 2026-2028 годы.</w:t>
      </w:r>
      <w:r w:rsidR="00A71813">
        <w:rPr>
          <w:sz w:val="26"/>
          <w:szCs w:val="26"/>
        </w:rPr>
        <w:t xml:space="preserve"> </w:t>
      </w:r>
    </w:p>
    <w:p w:rsidR="00F97CB3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sz w:val="26"/>
          <w:szCs w:val="26"/>
        </w:rPr>
        <w:t xml:space="preserve">2.3. Во исполнение положений статьи 184.1 Бюджетного кодекса </w:t>
      </w:r>
      <w:r w:rsidRPr="00591D99">
        <w:rPr>
          <w:color w:val="000000"/>
          <w:sz w:val="26"/>
          <w:szCs w:val="26"/>
        </w:rPr>
        <w:t>РФ частью 5 проекта решения о бюджете предлагается утвердить общий объём межбюджетных трансфертов, получаемых из других бюджетов, в 2026 году в сумме 30 701 465,1</w:t>
      </w:r>
      <w:r w:rsidRPr="00591D99">
        <w:rPr>
          <w:color w:val="000000"/>
          <w:sz w:val="26"/>
          <w:szCs w:val="26"/>
          <w:lang w:val="en-US"/>
        </w:rPr>
        <w:t> </w:t>
      </w:r>
      <w:r w:rsidRPr="00591D99">
        <w:rPr>
          <w:color w:val="000000"/>
          <w:sz w:val="26"/>
          <w:szCs w:val="26"/>
        </w:rPr>
        <w:t xml:space="preserve">тыс. рублей, в 2027 году – 29 471 356,6 тыс. рублей и в 2028 году – 27 129 316,5 тыс. рублей. 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На 2026 год субсидии из бюджета ХМАО - Югры на софинансирование расходов по решению вопросов местного значения доведены в сумме 6 745 660,9 тыс. рублей, что на (+) 518 183,6 тыс. рублей или н</w:t>
      </w:r>
      <w:r w:rsidR="00F97CB3">
        <w:rPr>
          <w:color w:val="000000"/>
          <w:sz w:val="26"/>
          <w:szCs w:val="26"/>
        </w:rPr>
        <w:t>а (+) 8,3</w:t>
      </w:r>
      <w:r w:rsidRPr="00591D99">
        <w:rPr>
          <w:color w:val="000000"/>
          <w:sz w:val="26"/>
          <w:szCs w:val="26"/>
        </w:rPr>
        <w:t>% больше ожидаемого исполнения в 2025 году. Наибольшие суммы субсидий в 2026 году запланированы по следующим направлениям: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- строительство (реконструкция)</w:t>
      </w:r>
      <w:r w:rsidR="00801246">
        <w:rPr>
          <w:color w:val="000000"/>
          <w:sz w:val="26"/>
          <w:szCs w:val="26"/>
        </w:rPr>
        <w:t>, ремонт</w:t>
      </w:r>
      <w:r w:rsidRPr="00591D99">
        <w:rPr>
          <w:color w:val="000000"/>
          <w:sz w:val="26"/>
          <w:szCs w:val="26"/>
        </w:rPr>
        <w:t xml:space="preserve"> автомобильных дорог </w:t>
      </w:r>
      <w:r w:rsidR="00801246">
        <w:rPr>
          <w:color w:val="000000"/>
          <w:sz w:val="26"/>
          <w:szCs w:val="26"/>
        </w:rPr>
        <w:t>–</w:t>
      </w:r>
      <w:r w:rsidRPr="00591D99">
        <w:rPr>
          <w:color w:val="000000"/>
          <w:sz w:val="26"/>
          <w:szCs w:val="26"/>
        </w:rPr>
        <w:t xml:space="preserve"> </w:t>
      </w:r>
      <w:r w:rsidR="00801246">
        <w:rPr>
          <w:color w:val="000000"/>
          <w:sz w:val="26"/>
          <w:szCs w:val="26"/>
        </w:rPr>
        <w:t>2 248 636,6</w:t>
      </w:r>
      <w:r w:rsidRPr="00591D99">
        <w:rPr>
          <w:color w:val="000000"/>
          <w:sz w:val="26"/>
          <w:szCs w:val="26"/>
        </w:rPr>
        <w:t> тыс. рублей;</w:t>
      </w:r>
    </w:p>
    <w:p w:rsidR="00801246" w:rsidRPr="00591D99" w:rsidRDefault="00801246" w:rsidP="00801246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- проектирование, строительство</w:t>
      </w:r>
      <w:r w:rsidR="00C279C0">
        <w:rPr>
          <w:color w:val="000000"/>
          <w:sz w:val="26"/>
          <w:szCs w:val="26"/>
        </w:rPr>
        <w:t>, реконструкция</w:t>
      </w:r>
      <w:r>
        <w:rPr>
          <w:color w:val="000000"/>
          <w:sz w:val="26"/>
          <w:szCs w:val="26"/>
        </w:rPr>
        <w:t xml:space="preserve">, расширение, </w:t>
      </w:r>
      <w:r w:rsidR="00C279C0">
        <w:rPr>
          <w:color w:val="000000"/>
          <w:sz w:val="26"/>
          <w:szCs w:val="26"/>
        </w:rPr>
        <w:t>модернизация</w:t>
      </w:r>
      <w:r>
        <w:rPr>
          <w:color w:val="000000"/>
          <w:sz w:val="26"/>
          <w:szCs w:val="26"/>
        </w:rPr>
        <w:t xml:space="preserve">, </w:t>
      </w:r>
      <w:r w:rsidRPr="00591D99">
        <w:rPr>
          <w:color w:val="000000"/>
          <w:sz w:val="26"/>
          <w:szCs w:val="26"/>
        </w:rPr>
        <w:t xml:space="preserve">техническое перевооружение объектов в сфере </w:t>
      </w:r>
      <w:r>
        <w:rPr>
          <w:color w:val="000000"/>
          <w:sz w:val="26"/>
          <w:szCs w:val="26"/>
        </w:rPr>
        <w:t xml:space="preserve">жилищно-коммунального хозяйства, </w:t>
      </w:r>
      <w:r w:rsidR="00C279C0">
        <w:rPr>
          <w:color w:val="000000"/>
          <w:sz w:val="26"/>
          <w:szCs w:val="26"/>
        </w:rPr>
        <w:t>реализация</w:t>
      </w:r>
      <w:r w:rsidRPr="00591D99">
        <w:rPr>
          <w:color w:val="000000"/>
          <w:sz w:val="26"/>
          <w:szCs w:val="26"/>
        </w:rPr>
        <w:t xml:space="preserve"> мероприятий по модернизации коммунальной инфраструкту</w:t>
      </w:r>
      <w:r>
        <w:rPr>
          <w:color w:val="000000"/>
          <w:sz w:val="26"/>
          <w:szCs w:val="26"/>
        </w:rPr>
        <w:t>ры –</w:t>
      </w:r>
      <w:r w:rsidRPr="00591D99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1 658 614,6</w:t>
      </w:r>
      <w:r w:rsidRPr="00591D99">
        <w:rPr>
          <w:color w:val="000000"/>
          <w:sz w:val="26"/>
          <w:szCs w:val="26"/>
        </w:rPr>
        <w:t xml:space="preserve"> тыс. рублей;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- организация бесплатного горячего питания обучающихся, получающих начальное общее образование в государственных и муниципальных образовательных организациях - 673 622,9 тыс. рублей;</w:t>
      </w:r>
    </w:p>
    <w:p w:rsidR="00591D99" w:rsidRPr="00591D99" w:rsidRDefault="00C279C0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  <w:highlight w:val="yellow"/>
        </w:rPr>
      </w:pPr>
      <w:r>
        <w:rPr>
          <w:color w:val="000000"/>
          <w:sz w:val="26"/>
          <w:szCs w:val="26"/>
        </w:rPr>
        <w:t>- </w:t>
      </w:r>
      <w:r w:rsidR="00591D99" w:rsidRPr="00591D99">
        <w:rPr>
          <w:color w:val="000000"/>
          <w:sz w:val="26"/>
          <w:szCs w:val="26"/>
        </w:rPr>
        <w:t xml:space="preserve">создание новых мест в муниципальных общеобразовательных организациях в связи с ростом числа обучающихся, вызванным демографическим фактором </w:t>
      </w:r>
      <w:r>
        <w:rPr>
          <w:color w:val="000000"/>
          <w:sz w:val="26"/>
          <w:szCs w:val="26"/>
        </w:rPr>
        <w:t>–</w:t>
      </w:r>
      <w:r w:rsidR="00591D99" w:rsidRPr="00591D99">
        <w:rPr>
          <w:color w:val="000000"/>
          <w:sz w:val="26"/>
          <w:szCs w:val="26"/>
        </w:rPr>
        <w:t xml:space="preserve"> 505</w:t>
      </w:r>
      <w:r>
        <w:rPr>
          <w:color w:val="000000"/>
          <w:sz w:val="26"/>
          <w:szCs w:val="26"/>
        </w:rPr>
        <w:t> </w:t>
      </w:r>
      <w:r w:rsidR="00591D99" w:rsidRPr="00591D99">
        <w:rPr>
          <w:color w:val="000000"/>
          <w:sz w:val="26"/>
          <w:szCs w:val="26"/>
        </w:rPr>
        <w:t>776,3 тыс. рублей;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- </w:t>
      </w:r>
      <w:r w:rsidR="00C279C0">
        <w:rPr>
          <w:color w:val="000000"/>
          <w:sz w:val="26"/>
          <w:szCs w:val="26"/>
        </w:rPr>
        <w:t>ликвидация</w:t>
      </w:r>
      <w:r w:rsidRPr="00591D99">
        <w:rPr>
          <w:color w:val="000000"/>
          <w:sz w:val="26"/>
          <w:szCs w:val="26"/>
        </w:rPr>
        <w:t xml:space="preserve"> накопленного вреда окружающей среде –                                     </w:t>
      </w:r>
      <w:r w:rsidRPr="00591D99">
        <w:t>403 023</w:t>
      </w:r>
      <w:r w:rsidRPr="00591D99">
        <w:rPr>
          <w:color w:val="000000"/>
          <w:sz w:val="26"/>
          <w:szCs w:val="26"/>
        </w:rPr>
        <w:t>,</w:t>
      </w:r>
      <w:r w:rsidR="00545BBA">
        <w:t>4</w:t>
      </w:r>
      <w:r w:rsidRPr="00591D99">
        <w:t>тыс</w:t>
      </w:r>
      <w:r w:rsidRPr="00591D99">
        <w:rPr>
          <w:color w:val="000000"/>
          <w:sz w:val="26"/>
          <w:szCs w:val="26"/>
        </w:rPr>
        <w:t>. рублей;</w:t>
      </w:r>
    </w:p>
    <w:p w:rsidR="00591D99" w:rsidRPr="00591D99" w:rsidRDefault="00C279C0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модернизация</w:t>
      </w:r>
      <w:r w:rsidR="00591D99" w:rsidRPr="00591D99">
        <w:rPr>
          <w:color w:val="000000"/>
          <w:sz w:val="26"/>
          <w:szCs w:val="26"/>
        </w:rPr>
        <w:t xml:space="preserve"> пассажирского транспорта общего пользования для организации транспортного обслуживания населения в границах городского</w:t>
      </w:r>
      <w:r>
        <w:rPr>
          <w:color w:val="000000"/>
          <w:sz w:val="26"/>
          <w:szCs w:val="26"/>
        </w:rPr>
        <w:t xml:space="preserve"> округа – 350 000,0</w:t>
      </w:r>
      <w:r w:rsidR="00C25B1B">
        <w:rPr>
          <w:color w:val="000000"/>
          <w:sz w:val="26"/>
          <w:szCs w:val="26"/>
        </w:rPr>
        <w:t> </w:t>
      </w:r>
      <w:r>
        <w:rPr>
          <w:color w:val="000000"/>
          <w:sz w:val="26"/>
          <w:szCs w:val="26"/>
        </w:rPr>
        <w:t>тыс.</w:t>
      </w:r>
      <w:r w:rsidR="00C25B1B">
        <w:rPr>
          <w:color w:val="000000"/>
          <w:sz w:val="26"/>
          <w:szCs w:val="26"/>
        </w:rPr>
        <w:t> </w:t>
      </w:r>
      <w:r>
        <w:rPr>
          <w:color w:val="000000"/>
          <w:sz w:val="26"/>
          <w:szCs w:val="26"/>
        </w:rPr>
        <w:t>рублей.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Субвенции на исполнение государственных полномочий запланированы на 2026 год в сумме 22</w:t>
      </w:r>
      <w:r w:rsidRPr="00591D99">
        <w:rPr>
          <w:color w:val="000000"/>
          <w:sz w:val="26"/>
          <w:szCs w:val="26"/>
          <w:lang w:val="en-US"/>
        </w:rPr>
        <w:t> </w:t>
      </w:r>
      <w:r w:rsidRPr="00591D99">
        <w:rPr>
          <w:color w:val="000000"/>
          <w:sz w:val="26"/>
          <w:szCs w:val="26"/>
        </w:rPr>
        <w:t>469 260,1 тыс. рублей. Их прирост по сравнению с ожидаемым исполнением 2025 года составит (+) 2 973</w:t>
      </w:r>
      <w:r w:rsidR="00603143">
        <w:rPr>
          <w:color w:val="000000"/>
          <w:sz w:val="26"/>
          <w:szCs w:val="26"/>
        </w:rPr>
        <w:t> 615,8 тыс. рублей или (+) 15,2</w:t>
      </w:r>
      <w:r w:rsidRPr="00591D99">
        <w:rPr>
          <w:color w:val="000000"/>
          <w:sz w:val="26"/>
          <w:szCs w:val="26"/>
        </w:rPr>
        <w:t>%, в основном за счет роста субвенций для обеспечения государственных гарантий на получение образ</w:t>
      </w:r>
      <w:r w:rsidR="00603143">
        <w:rPr>
          <w:color w:val="000000"/>
          <w:sz w:val="26"/>
          <w:szCs w:val="26"/>
        </w:rPr>
        <w:t>ования и осуществления</w:t>
      </w:r>
      <w:r w:rsidRPr="00591D99">
        <w:rPr>
          <w:color w:val="000000"/>
          <w:sz w:val="26"/>
          <w:szCs w:val="26"/>
        </w:rPr>
        <w:t xml:space="preserve"> переданных отдельных государственных полномочий в области образования.</w:t>
      </w:r>
    </w:p>
    <w:p w:rsidR="00591D99" w:rsidRPr="00591D99" w:rsidRDefault="00591D99" w:rsidP="00591D99">
      <w:pPr>
        <w:tabs>
          <w:tab w:val="left" w:pos="1904"/>
        </w:tabs>
        <w:ind w:firstLine="709"/>
        <w:jc w:val="both"/>
        <w:rPr>
          <w:color w:val="000000"/>
          <w:sz w:val="26"/>
          <w:szCs w:val="26"/>
        </w:rPr>
      </w:pPr>
      <w:r w:rsidRPr="00591D99">
        <w:rPr>
          <w:color w:val="000000"/>
          <w:sz w:val="26"/>
          <w:szCs w:val="26"/>
        </w:rPr>
        <w:t>Объем доведенных иных межбюджетных трансфертов на 2026 год составит 406 951,8 тыс. рублей, что на (-) 82 33</w:t>
      </w:r>
      <w:r w:rsidR="00603143">
        <w:rPr>
          <w:color w:val="000000"/>
          <w:sz w:val="26"/>
          <w:szCs w:val="26"/>
        </w:rPr>
        <w:t>9,1 тыс. рублей или на (-) 16,8</w:t>
      </w:r>
      <w:r w:rsidRPr="00591D99">
        <w:rPr>
          <w:color w:val="000000"/>
          <w:sz w:val="26"/>
          <w:szCs w:val="26"/>
        </w:rPr>
        <w:t>% ниже ожидаемого исполнения 2025 года.</w:t>
      </w:r>
    </w:p>
    <w:p w:rsidR="00217592" w:rsidRPr="004D0197" w:rsidRDefault="00217592" w:rsidP="00217592">
      <w:pPr>
        <w:ind w:firstLine="709"/>
        <w:jc w:val="both"/>
        <w:rPr>
          <w:sz w:val="8"/>
          <w:szCs w:val="8"/>
          <w:highlight w:val="yellow"/>
        </w:rPr>
      </w:pPr>
    </w:p>
    <w:p w:rsidR="00162E35" w:rsidRPr="00CB4A33" w:rsidRDefault="00162E35" w:rsidP="00101340">
      <w:pPr>
        <w:tabs>
          <w:tab w:val="left" w:pos="1904"/>
        </w:tabs>
        <w:ind w:firstLine="709"/>
        <w:jc w:val="both"/>
        <w:rPr>
          <w:color w:val="000000"/>
          <w:sz w:val="8"/>
          <w:szCs w:val="8"/>
        </w:rPr>
      </w:pPr>
    </w:p>
    <w:p w:rsidR="004E74F8" w:rsidRPr="00CB4A33" w:rsidRDefault="00192EC2" w:rsidP="00D8493B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>3</w:t>
      </w:r>
      <w:r w:rsidR="00D76568" w:rsidRPr="00CB4A33">
        <w:rPr>
          <w:i/>
          <w:sz w:val="26"/>
          <w:szCs w:val="26"/>
        </w:rPr>
        <w:t xml:space="preserve">. </w:t>
      </w:r>
      <w:r w:rsidR="004E74F8" w:rsidRPr="00CB4A33">
        <w:rPr>
          <w:i/>
          <w:sz w:val="26"/>
          <w:szCs w:val="26"/>
        </w:rPr>
        <w:t>Дефицит бюджета города на 202</w:t>
      </w:r>
      <w:r w:rsidR="00C346B0">
        <w:rPr>
          <w:i/>
          <w:sz w:val="26"/>
          <w:szCs w:val="26"/>
        </w:rPr>
        <w:t>6</w:t>
      </w:r>
      <w:r w:rsidR="004E74F8" w:rsidRPr="00CB4A33">
        <w:rPr>
          <w:i/>
          <w:sz w:val="26"/>
          <w:szCs w:val="26"/>
        </w:rPr>
        <w:t>-202</w:t>
      </w:r>
      <w:r w:rsidR="00C346B0">
        <w:rPr>
          <w:i/>
          <w:sz w:val="26"/>
          <w:szCs w:val="26"/>
        </w:rPr>
        <w:t>8</w:t>
      </w:r>
      <w:r w:rsidR="004E74F8" w:rsidRPr="00CB4A33">
        <w:rPr>
          <w:i/>
          <w:sz w:val="26"/>
          <w:szCs w:val="26"/>
        </w:rPr>
        <w:t xml:space="preserve"> годы и источники его </w:t>
      </w:r>
      <w:r w:rsidR="001D5FD4" w:rsidRPr="00CB4A33">
        <w:rPr>
          <w:i/>
          <w:sz w:val="26"/>
          <w:szCs w:val="26"/>
        </w:rPr>
        <w:t xml:space="preserve">внутреннего </w:t>
      </w:r>
      <w:r w:rsidR="004E74F8" w:rsidRPr="00CB4A33">
        <w:rPr>
          <w:i/>
          <w:sz w:val="26"/>
          <w:szCs w:val="26"/>
        </w:rPr>
        <w:t>финансирования</w:t>
      </w:r>
    </w:p>
    <w:p w:rsidR="004E74F8" w:rsidRPr="00CB4A33" w:rsidRDefault="004E74F8" w:rsidP="004E74F8">
      <w:pPr>
        <w:ind w:right="-1" w:firstLine="709"/>
        <w:jc w:val="both"/>
        <w:rPr>
          <w:sz w:val="8"/>
          <w:szCs w:val="8"/>
        </w:rPr>
      </w:pPr>
    </w:p>
    <w:p w:rsidR="00265377" w:rsidRPr="00522D0F" w:rsidRDefault="00BA32DF" w:rsidP="001D5FD4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Частью</w:t>
      </w:r>
      <w:r w:rsidR="004E74F8" w:rsidRPr="00CB4A33">
        <w:rPr>
          <w:sz w:val="26"/>
          <w:szCs w:val="26"/>
        </w:rPr>
        <w:t xml:space="preserve"> 1</w:t>
      </w:r>
      <w:r w:rsidR="00886710">
        <w:rPr>
          <w:sz w:val="26"/>
          <w:szCs w:val="26"/>
        </w:rPr>
        <w:t xml:space="preserve"> </w:t>
      </w:r>
      <w:r w:rsidR="004E74F8" w:rsidRPr="00CB4A33">
        <w:rPr>
          <w:sz w:val="26"/>
          <w:szCs w:val="26"/>
        </w:rPr>
        <w:t xml:space="preserve">проекта решения о бюджете предлагается утвердить дефицит </w:t>
      </w:r>
      <w:r w:rsidR="004E74F8" w:rsidRPr="00BA32DF">
        <w:rPr>
          <w:sz w:val="26"/>
          <w:szCs w:val="26"/>
        </w:rPr>
        <w:t>бюджета на 202</w:t>
      </w:r>
      <w:r w:rsidR="00C62518" w:rsidRPr="00BA32DF">
        <w:rPr>
          <w:sz w:val="26"/>
          <w:szCs w:val="26"/>
        </w:rPr>
        <w:t>6</w:t>
      </w:r>
      <w:r w:rsidR="004E74F8" w:rsidRPr="00BA32DF">
        <w:rPr>
          <w:sz w:val="26"/>
          <w:szCs w:val="26"/>
        </w:rPr>
        <w:t xml:space="preserve"> год в сумме </w:t>
      </w:r>
      <w:r w:rsidR="00C62518" w:rsidRPr="00BA32DF">
        <w:rPr>
          <w:sz w:val="26"/>
          <w:szCs w:val="26"/>
        </w:rPr>
        <w:t>3 825,7</w:t>
      </w:r>
      <w:r w:rsidR="004E74F8" w:rsidRPr="00BA32DF">
        <w:rPr>
          <w:sz w:val="26"/>
          <w:szCs w:val="26"/>
        </w:rPr>
        <w:t xml:space="preserve"> </w:t>
      </w:r>
      <w:r w:rsidR="008611C3" w:rsidRPr="00BA32DF">
        <w:rPr>
          <w:sz w:val="26"/>
          <w:szCs w:val="26"/>
        </w:rPr>
        <w:t>млн. </w:t>
      </w:r>
      <w:r w:rsidR="004E74F8" w:rsidRPr="00BA32DF">
        <w:rPr>
          <w:sz w:val="26"/>
          <w:szCs w:val="26"/>
        </w:rPr>
        <w:t>рубл</w:t>
      </w:r>
      <w:r w:rsidR="008611C3" w:rsidRPr="00BA32DF">
        <w:rPr>
          <w:sz w:val="26"/>
          <w:szCs w:val="26"/>
        </w:rPr>
        <w:t>ей</w:t>
      </w:r>
      <w:r w:rsidR="00886710" w:rsidRPr="00BA32DF">
        <w:rPr>
          <w:sz w:val="26"/>
          <w:szCs w:val="26"/>
        </w:rPr>
        <w:t xml:space="preserve">, </w:t>
      </w:r>
      <w:r w:rsidR="004E74F8" w:rsidRPr="00BA32DF">
        <w:rPr>
          <w:sz w:val="26"/>
          <w:szCs w:val="26"/>
        </w:rPr>
        <w:t xml:space="preserve">или на уровне </w:t>
      </w:r>
      <w:r w:rsidRPr="00BA32DF">
        <w:rPr>
          <w:sz w:val="26"/>
          <w:szCs w:val="26"/>
        </w:rPr>
        <w:t>19,1</w:t>
      </w:r>
      <w:r w:rsidR="00886710" w:rsidRPr="00BA32DF">
        <w:rPr>
          <w:sz w:val="26"/>
          <w:szCs w:val="26"/>
        </w:rPr>
        <w:t xml:space="preserve">% </w:t>
      </w:r>
      <w:r w:rsidR="004E74F8" w:rsidRPr="00BA32DF">
        <w:rPr>
          <w:sz w:val="26"/>
          <w:szCs w:val="26"/>
        </w:rPr>
        <w:t>от общего</w:t>
      </w:r>
      <w:r w:rsidR="004E74F8" w:rsidRPr="00E04CF8">
        <w:rPr>
          <w:sz w:val="26"/>
          <w:szCs w:val="26"/>
        </w:rPr>
        <w:t xml:space="preserve"> годового</w:t>
      </w:r>
      <w:r w:rsidR="004E74F8" w:rsidRPr="00CB4A33">
        <w:rPr>
          <w:sz w:val="26"/>
          <w:szCs w:val="26"/>
        </w:rPr>
        <w:t xml:space="preserve"> </w:t>
      </w:r>
      <w:r w:rsidR="004E74F8" w:rsidRPr="00CB4A33">
        <w:rPr>
          <w:sz w:val="26"/>
          <w:szCs w:val="26"/>
        </w:rPr>
        <w:lastRenderedPageBreak/>
        <w:t xml:space="preserve">объёма доходов бюджета без учёта утверждённого объёма безвозмездных поступлений и поступлений </w:t>
      </w:r>
      <w:r w:rsidR="004E74F8" w:rsidRPr="00CB4A33">
        <w:rPr>
          <w:rFonts w:eastAsiaTheme="minorHAnsi"/>
          <w:sz w:val="26"/>
          <w:szCs w:val="26"/>
          <w:lang w:eastAsia="en-US"/>
        </w:rPr>
        <w:t xml:space="preserve">налоговых доходов по дополнительным нормативам </w:t>
      </w:r>
      <w:r w:rsidR="004E74F8" w:rsidRPr="0017448F">
        <w:rPr>
          <w:rFonts w:eastAsiaTheme="minorHAnsi"/>
          <w:sz w:val="26"/>
          <w:szCs w:val="26"/>
          <w:lang w:eastAsia="en-US"/>
        </w:rPr>
        <w:t>отчислений</w:t>
      </w:r>
      <w:r w:rsidR="00686781" w:rsidRPr="0017448F">
        <w:rPr>
          <w:sz w:val="26"/>
          <w:szCs w:val="26"/>
        </w:rPr>
        <w:t xml:space="preserve">. </w:t>
      </w:r>
      <w:r w:rsidR="00E40E59" w:rsidRPr="0017448F">
        <w:rPr>
          <w:sz w:val="26"/>
          <w:szCs w:val="26"/>
        </w:rPr>
        <w:t>Р</w:t>
      </w:r>
      <w:r w:rsidR="00686781" w:rsidRPr="0017448F">
        <w:rPr>
          <w:sz w:val="26"/>
          <w:szCs w:val="26"/>
        </w:rPr>
        <w:t xml:space="preserve">азмер дефицита бюджета </w:t>
      </w:r>
      <w:r w:rsidR="00E40E59" w:rsidRPr="0017448F">
        <w:rPr>
          <w:sz w:val="26"/>
          <w:szCs w:val="26"/>
        </w:rPr>
        <w:t>на 202</w:t>
      </w:r>
      <w:r w:rsidR="00C62518" w:rsidRPr="0017448F">
        <w:rPr>
          <w:sz w:val="26"/>
          <w:szCs w:val="26"/>
        </w:rPr>
        <w:t>6</w:t>
      </w:r>
      <w:r w:rsidR="002113B9" w:rsidRPr="0017448F">
        <w:rPr>
          <w:sz w:val="26"/>
          <w:szCs w:val="26"/>
        </w:rPr>
        <w:t xml:space="preserve"> </w:t>
      </w:r>
      <w:r w:rsidR="00E40E59" w:rsidRPr="0017448F">
        <w:rPr>
          <w:sz w:val="26"/>
          <w:szCs w:val="26"/>
        </w:rPr>
        <w:t xml:space="preserve">год </w:t>
      </w:r>
      <w:r w:rsidR="00686781" w:rsidRPr="0017448F">
        <w:rPr>
          <w:sz w:val="26"/>
          <w:szCs w:val="26"/>
        </w:rPr>
        <w:t xml:space="preserve">превышает </w:t>
      </w:r>
      <w:r w:rsidR="0017448F" w:rsidRPr="0017448F">
        <w:rPr>
          <w:sz w:val="26"/>
          <w:szCs w:val="26"/>
        </w:rPr>
        <w:t>10</w:t>
      </w:r>
      <w:r w:rsidR="00867B3F" w:rsidRPr="0017448F">
        <w:rPr>
          <w:sz w:val="26"/>
          <w:szCs w:val="26"/>
        </w:rPr>
        <w:t>% ограничение</w:t>
      </w:r>
      <w:r w:rsidR="00A75C02" w:rsidRPr="0017448F">
        <w:rPr>
          <w:sz w:val="26"/>
          <w:szCs w:val="26"/>
        </w:rPr>
        <w:t xml:space="preserve"> в пределах </w:t>
      </w:r>
      <w:r w:rsidR="002921C0" w:rsidRPr="0017448F">
        <w:rPr>
          <w:sz w:val="26"/>
          <w:szCs w:val="26"/>
        </w:rPr>
        <w:t>суммы снижения остатков средств на счетах по учету средств местного бюджета</w:t>
      </w:r>
      <w:r w:rsidR="0017448F" w:rsidRPr="0017448F">
        <w:rPr>
          <w:sz w:val="26"/>
          <w:szCs w:val="26"/>
        </w:rPr>
        <w:t xml:space="preserve"> </w:t>
      </w:r>
      <w:r w:rsidR="002921C0" w:rsidRPr="0017448F">
        <w:rPr>
          <w:sz w:val="26"/>
          <w:szCs w:val="26"/>
        </w:rPr>
        <w:t xml:space="preserve">и </w:t>
      </w:r>
      <w:r w:rsidR="00A75C02" w:rsidRPr="0017448F">
        <w:rPr>
          <w:sz w:val="26"/>
          <w:szCs w:val="26"/>
        </w:rPr>
        <w:t>суммы поступлений от продажи акций и иных форм участия в капитале, находящихся в муниципальной собственности</w:t>
      </w:r>
      <w:r w:rsidR="00D40A51" w:rsidRPr="0017448F">
        <w:rPr>
          <w:sz w:val="26"/>
          <w:szCs w:val="26"/>
        </w:rPr>
        <w:t>,</w:t>
      </w:r>
      <w:r w:rsidR="002921C0" w:rsidRPr="0017448F">
        <w:rPr>
          <w:sz w:val="26"/>
          <w:szCs w:val="26"/>
        </w:rPr>
        <w:t xml:space="preserve"> </w:t>
      </w:r>
      <w:r w:rsidR="00E40E59" w:rsidRPr="0017448F">
        <w:rPr>
          <w:sz w:val="26"/>
          <w:szCs w:val="26"/>
        </w:rPr>
        <w:t>что соответствует пункту 3</w:t>
      </w:r>
      <w:r w:rsidR="002921C0" w:rsidRPr="0017448F">
        <w:rPr>
          <w:sz w:val="26"/>
          <w:szCs w:val="26"/>
        </w:rPr>
        <w:t> </w:t>
      </w:r>
      <w:r w:rsidR="00E40E59" w:rsidRPr="0017448F">
        <w:rPr>
          <w:sz w:val="26"/>
          <w:szCs w:val="26"/>
        </w:rPr>
        <w:t>статьи 92.1</w:t>
      </w:r>
      <w:r w:rsidR="00E40E59" w:rsidRPr="002D5896">
        <w:rPr>
          <w:sz w:val="26"/>
          <w:szCs w:val="26"/>
        </w:rPr>
        <w:t xml:space="preserve"> Бюджетного </w:t>
      </w:r>
      <w:r w:rsidR="00E40E59" w:rsidRPr="00522D0F">
        <w:rPr>
          <w:sz w:val="26"/>
          <w:szCs w:val="26"/>
        </w:rPr>
        <w:t>кодекса РФ</w:t>
      </w:r>
      <w:r w:rsidR="00A75C02" w:rsidRPr="00522D0F">
        <w:rPr>
          <w:sz w:val="26"/>
          <w:szCs w:val="26"/>
        </w:rPr>
        <w:t xml:space="preserve"> </w:t>
      </w:r>
      <w:r w:rsidR="004E74F8" w:rsidRPr="00522D0F">
        <w:rPr>
          <w:sz w:val="26"/>
          <w:szCs w:val="26"/>
        </w:rPr>
        <w:t xml:space="preserve">(таблица </w:t>
      </w:r>
      <w:r w:rsidR="00E21F3A" w:rsidRPr="00522D0F">
        <w:rPr>
          <w:sz w:val="26"/>
          <w:szCs w:val="26"/>
        </w:rPr>
        <w:t>6</w:t>
      </w:r>
      <w:r w:rsidR="004E74F8" w:rsidRPr="00522D0F">
        <w:rPr>
          <w:sz w:val="26"/>
          <w:szCs w:val="26"/>
        </w:rPr>
        <w:t>).</w:t>
      </w:r>
    </w:p>
    <w:p w:rsidR="00692986" w:rsidRPr="002D5896" w:rsidRDefault="00692986" w:rsidP="00692986">
      <w:pPr>
        <w:ind w:right="-1"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6</w:t>
      </w:r>
    </w:p>
    <w:p w:rsidR="00692986" w:rsidRPr="00CB4A33" w:rsidRDefault="00692986" w:rsidP="00692986">
      <w:pPr>
        <w:ind w:right="-1" w:firstLine="709"/>
        <w:jc w:val="center"/>
        <w:rPr>
          <w:sz w:val="26"/>
          <w:szCs w:val="26"/>
        </w:rPr>
      </w:pPr>
      <w:r w:rsidRPr="002D5896">
        <w:rPr>
          <w:sz w:val="26"/>
          <w:szCs w:val="26"/>
        </w:rPr>
        <w:t>Дефицит бюджета города и источники его внутреннего финансирования в 202</w:t>
      </w:r>
      <w:r>
        <w:rPr>
          <w:sz w:val="26"/>
          <w:szCs w:val="26"/>
        </w:rPr>
        <w:t>6</w:t>
      </w:r>
      <w:r w:rsidRPr="002D5896">
        <w:rPr>
          <w:sz w:val="26"/>
          <w:szCs w:val="26"/>
        </w:rPr>
        <w:t>-202</w:t>
      </w:r>
      <w:r>
        <w:rPr>
          <w:sz w:val="26"/>
          <w:szCs w:val="26"/>
        </w:rPr>
        <w:t>8</w:t>
      </w:r>
      <w:r w:rsidRPr="002D5896">
        <w:rPr>
          <w:sz w:val="26"/>
          <w:szCs w:val="26"/>
        </w:rPr>
        <w:t xml:space="preserve"> годах</w:t>
      </w:r>
    </w:p>
    <w:p w:rsidR="00692986" w:rsidRPr="00CB4A33" w:rsidRDefault="00692986" w:rsidP="00692986">
      <w:pPr>
        <w:ind w:right="-1" w:firstLine="709"/>
        <w:jc w:val="right"/>
        <w:rPr>
          <w:sz w:val="20"/>
          <w:szCs w:val="20"/>
        </w:rPr>
      </w:pPr>
      <w:r w:rsidRPr="00CB4A33">
        <w:rPr>
          <w:sz w:val="20"/>
          <w:szCs w:val="20"/>
        </w:rPr>
        <w:t>(рублей)</w:t>
      </w:r>
    </w:p>
    <w:tbl>
      <w:tblPr>
        <w:tblW w:w="9628" w:type="dxa"/>
        <w:tblLook w:val="04A0" w:firstRow="1" w:lastRow="0" w:firstColumn="1" w:lastColumn="0" w:noHBand="0" w:noVBand="1"/>
      </w:tblPr>
      <w:tblGrid>
        <w:gridCol w:w="704"/>
        <w:gridCol w:w="4004"/>
        <w:gridCol w:w="1648"/>
        <w:gridCol w:w="1648"/>
        <w:gridCol w:w="1624"/>
      </w:tblGrid>
      <w:tr w:rsidR="00692986" w:rsidRPr="00CB4A33" w:rsidTr="00030EB7">
        <w:trPr>
          <w:trHeight w:val="293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4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6</w:t>
            </w:r>
            <w:r w:rsidRPr="00CB4A33">
              <w:rPr>
                <w:color w:val="000000"/>
                <w:sz w:val="18"/>
                <w:szCs w:val="18"/>
              </w:rPr>
              <w:t xml:space="preserve"> год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7</w:t>
            </w:r>
            <w:r w:rsidRPr="00CB4A33">
              <w:rPr>
                <w:color w:val="000000"/>
                <w:sz w:val="18"/>
                <w:szCs w:val="18"/>
              </w:rPr>
              <w:t xml:space="preserve"> год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8"/>
                <w:szCs w:val="18"/>
              </w:rPr>
            </w:pPr>
            <w:r w:rsidRPr="00CB4A33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8</w:t>
            </w:r>
            <w:r w:rsidRPr="00CB4A33">
              <w:rPr>
                <w:color w:val="000000"/>
                <w:sz w:val="18"/>
                <w:szCs w:val="18"/>
              </w:rPr>
              <w:t xml:space="preserve"> год</w:t>
            </w:r>
          </w:p>
        </w:tc>
      </w:tr>
      <w:tr w:rsidR="00692986" w:rsidRPr="00871F4B" w:rsidTr="00030EB7">
        <w:trPr>
          <w:trHeight w:val="130"/>
          <w:tblHeader/>
        </w:trPr>
        <w:tc>
          <w:tcPr>
            <w:tcW w:w="4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871F4B" w:rsidRDefault="00692986" w:rsidP="00030EB7">
            <w:pPr>
              <w:jc w:val="center"/>
              <w:rPr>
                <w:color w:val="000000"/>
                <w:sz w:val="14"/>
                <w:szCs w:val="14"/>
              </w:rPr>
            </w:pPr>
            <w:r w:rsidRPr="00871F4B">
              <w:rPr>
                <w:color w:val="000000"/>
                <w:sz w:val="14"/>
                <w:szCs w:val="14"/>
              </w:rPr>
              <w:t>1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871F4B" w:rsidRDefault="00692986" w:rsidP="00030EB7">
            <w:pPr>
              <w:jc w:val="center"/>
              <w:rPr>
                <w:color w:val="000000"/>
                <w:sz w:val="14"/>
                <w:szCs w:val="14"/>
              </w:rPr>
            </w:pPr>
            <w:r w:rsidRPr="00871F4B">
              <w:rPr>
                <w:color w:val="000000"/>
                <w:sz w:val="14"/>
                <w:szCs w:val="14"/>
              </w:rPr>
              <w:t>2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871F4B" w:rsidRDefault="00692986" w:rsidP="00030EB7">
            <w:pPr>
              <w:jc w:val="center"/>
              <w:rPr>
                <w:color w:val="000000"/>
                <w:sz w:val="14"/>
                <w:szCs w:val="14"/>
              </w:rPr>
            </w:pPr>
            <w:r w:rsidRPr="00871F4B">
              <w:rPr>
                <w:color w:val="000000"/>
                <w:sz w:val="14"/>
                <w:szCs w:val="14"/>
              </w:rPr>
              <w:t>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871F4B" w:rsidRDefault="00692986" w:rsidP="00030EB7">
            <w:pPr>
              <w:jc w:val="center"/>
              <w:rPr>
                <w:color w:val="000000"/>
                <w:sz w:val="14"/>
                <w:szCs w:val="14"/>
              </w:rPr>
            </w:pPr>
            <w:r w:rsidRPr="00871F4B">
              <w:rPr>
                <w:color w:val="000000"/>
                <w:sz w:val="14"/>
                <w:szCs w:val="14"/>
              </w:rPr>
              <w:t>4</w:t>
            </w:r>
          </w:p>
        </w:tc>
      </w:tr>
      <w:tr w:rsidR="00692986" w:rsidRPr="00CB4A33" w:rsidTr="00030EB7">
        <w:trPr>
          <w:trHeight w:val="104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54 310 532 817,54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53 639 477 390,60 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52 409 593 746,07 </w:t>
            </w:r>
          </w:p>
        </w:tc>
      </w:tr>
      <w:tr w:rsidR="00692986" w:rsidRPr="00CB4A33" w:rsidTr="00030EB7">
        <w:trPr>
          <w:trHeight w:val="236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Расходы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58 136 249 165,63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55 124 932 566,45 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52 614 258 476,82 </w:t>
            </w:r>
          </w:p>
        </w:tc>
      </w:tr>
      <w:tr w:rsidR="00692986" w:rsidRPr="00CB4A33" w:rsidTr="00030EB7">
        <w:trPr>
          <w:trHeight w:val="19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Дефицит (-) / профицит (+)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-3 825 716 348,09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-1 485 455 175,85 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-204 664 730,75 </w:t>
            </w:r>
          </w:p>
        </w:tc>
      </w:tr>
      <w:tr w:rsidR="00692986" w:rsidRPr="00CB4A33" w:rsidTr="00030EB7">
        <w:trPr>
          <w:trHeight w:val="259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4.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 xml:space="preserve">Отчисления НДФЛ по дополнительным нормативам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3 585 357 270,85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3 134 066 517,52 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3 197 154 989,15 </w:t>
            </w:r>
          </w:p>
        </w:tc>
      </w:tr>
      <w:tr w:rsidR="00692986" w:rsidRPr="00CB4A33" w:rsidTr="00030EB7">
        <w:trPr>
          <w:trHeight w:val="266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5.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Безвозмездные поступления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30 706 488 646,88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29 476 380 146,88 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27 134 340 046,88 </w:t>
            </w:r>
          </w:p>
        </w:tc>
      </w:tr>
      <w:tr w:rsidR="00692986" w:rsidRPr="00CB4A33" w:rsidTr="00030EB7">
        <w:trPr>
          <w:trHeight w:val="10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6.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Доходы бюджета без учета безвозмездных поступлений и дополнительных поступлений налоговых доходов по дополнительным нормативам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20 018 686 899,81 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21 029 030 726,20 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 xml:space="preserve">22 078 098 710,04 </w:t>
            </w:r>
          </w:p>
        </w:tc>
      </w:tr>
      <w:tr w:rsidR="00692986" w:rsidRPr="00CB4A33" w:rsidTr="00030EB7">
        <w:trPr>
          <w:trHeight w:val="152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7.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Уровень дефицита бюджета, %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>19,1%</w:t>
            </w:r>
          </w:p>
        </w:tc>
        <w:tc>
          <w:tcPr>
            <w:tcW w:w="1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>7,1%</w:t>
            </w:r>
          </w:p>
        </w:tc>
        <w:tc>
          <w:tcPr>
            <w:tcW w:w="1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F9052A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F9052A">
              <w:rPr>
                <w:color w:val="000000"/>
                <w:sz w:val="18"/>
                <w:szCs w:val="18"/>
              </w:rPr>
              <w:t>0,9%</w:t>
            </w:r>
          </w:p>
        </w:tc>
      </w:tr>
      <w:tr w:rsidR="00692986" w:rsidRPr="00CB4A33" w:rsidTr="00030EB7">
        <w:trPr>
          <w:trHeight w:val="21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B4A33">
              <w:rPr>
                <w:b/>
                <w:bCs/>
                <w:color w:val="000000"/>
                <w:sz w:val="16"/>
                <w:szCs w:val="16"/>
              </w:rPr>
              <w:t>8.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E14CA4">
              <w:rPr>
                <w:b/>
                <w:bCs/>
                <w:color w:val="000000"/>
                <w:sz w:val="16"/>
                <w:szCs w:val="16"/>
              </w:rPr>
              <w:t>Источники финансирования дефицита бюджета, в том числе: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D80A56">
              <w:rPr>
                <w:b/>
                <w:color w:val="000000"/>
                <w:sz w:val="18"/>
                <w:szCs w:val="18"/>
              </w:rPr>
              <w:t xml:space="preserve">3 825 716 348,09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D80A56">
              <w:rPr>
                <w:b/>
                <w:color w:val="000000"/>
                <w:sz w:val="18"/>
                <w:szCs w:val="18"/>
              </w:rPr>
              <w:t xml:space="preserve">1 485 455 175,85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b/>
                <w:color w:val="000000"/>
                <w:sz w:val="18"/>
                <w:szCs w:val="18"/>
              </w:rPr>
            </w:pPr>
            <w:r w:rsidRPr="00D80A56">
              <w:rPr>
                <w:b/>
                <w:color w:val="000000"/>
                <w:sz w:val="18"/>
                <w:szCs w:val="18"/>
              </w:rPr>
              <w:t xml:space="preserve">204 664 730,75 </w:t>
            </w:r>
          </w:p>
        </w:tc>
      </w:tr>
      <w:tr w:rsidR="00692986" w:rsidRPr="00CB4A33" w:rsidTr="00030EB7">
        <w:trPr>
          <w:trHeight w:val="2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8.1.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Разница между полученными и погашенными кредитами кредитных организаций в валюте РФ, в том числе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D80A56">
              <w:rPr>
                <w:color w:val="000000"/>
                <w:sz w:val="18"/>
                <w:szCs w:val="18"/>
              </w:rPr>
              <w:t xml:space="preserve">1 700 052 864,12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D80A56">
              <w:rPr>
                <w:color w:val="000000"/>
                <w:sz w:val="18"/>
                <w:szCs w:val="18"/>
              </w:rPr>
              <w:t xml:space="preserve">1 485 455 175,85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92986" w:rsidRPr="00D80A56" w:rsidRDefault="00692986" w:rsidP="00030EB7">
            <w:pPr>
              <w:jc w:val="right"/>
              <w:rPr>
                <w:color w:val="000000"/>
                <w:sz w:val="18"/>
                <w:szCs w:val="18"/>
              </w:rPr>
            </w:pPr>
            <w:r w:rsidRPr="00D80A56">
              <w:rPr>
                <w:color w:val="000000"/>
                <w:sz w:val="18"/>
                <w:szCs w:val="18"/>
              </w:rPr>
              <w:t xml:space="preserve">204 664 730,75 </w:t>
            </w:r>
          </w:p>
        </w:tc>
      </w:tr>
      <w:tr w:rsidR="00692986" w:rsidRPr="00CB4A33" w:rsidTr="00030EB7">
        <w:trPr>
          <w:trHeight w:val="86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CB4A33">
              <w:rPr>
                <w:i/>
                <w:iCs/>
                <w:color w:val="000000"/>
                <w:sz w:val="16"/>
                <w:szCs w:val="16"/>
              </w:rPr>
              <w:t>8.1.1.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E14CA4">
              <w:rPr>
                <w:i/>
                <w:iCs/>
                <w:color w:val="000000"/>
                <w:sz w:val="16"/>
                <w:szCs w:val="16"/>
              </w:rPr>
              <w:t>привлечение кредитов от кредитных организаций: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1 900 052 864,12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1 485 455 175,85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1 904 717 594,87 </w:t>
            </w:r>
          </w:p>
        </w:tc>
      </w:tr>
      <w:tr w:rsidR="00692986" w:rsidRPr="00CB4A33" w:rsidTr="00030EB7">
        <w:trPr>
          <w:trHeight w:val="2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CB4A33">
              <w:rPr>
                <w:i/>
                <w:iCs/>
                <w:color w:val="000000"/>
                <w:sz w:val="16"/>
                <w:szCs w:val="16"/>
              </w:rPr>
              <w:t>8.1.2.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E14CA4">
              <w:rPr>
                <w:i/>
                <w:iCs/>
                <w:color w:val="000000"/>
                <w:sz w:val="16"/>
                <w:szCs w:val="16"/>
              </w:rPr>
              <w:t>погашение кредитов, предоставленных кредитными организациями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200 000 000,00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0,00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1 700 052 864,12 </w:t>
            </w:r>
          </w:p>
        </w:tc>
      </w:tr>
      <w:tr w:rsidR="00692986" w:rsidRPr="00CB4A33" w:rsidTr="00030EB7">
        <w:trPr>
          <w:trHeight w:val="41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 w:rsidRPr="00CB4A33">
              <w:rPr>
                <w:color w:val="000000"/>
                <w:sz w:val="16"/>
                <w:szCs w:val="16"/>
              </w:rPr>
              <w:t>8.</w:t>
            </w:r>
            <w:r>
              <w:rPr>
                <w:color w:val="000000"/>
                <w:sz w:val="16"/>
                <w:szCs w:val="16"/>
              </w:rPr>
              <w:t>2</w:t>
            </w:r>
            <w:r w:rsidRPr="00CB4A33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Изменение остатков средств на счетах по учету средств бюджетов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1 799 966 218,97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0,00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0,00 </w:t>
            </w:r>
          </w:p>
        </w:tc>
      </w:tr>
      <w:tr w:rsidR="00692986" w:rsidRPr="00CB4A33" w:rsidTr="00030EB7">
        <w:trPr>
          <w:trHeight w:val="251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8.3</w:t>
            </w:r>
            <w:r w:rsidRPr="00CB4A33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color w:val="000000"/>
                <w:sz w:val="16"/>
                <w:szCs w:val="16"/>
              </w:rPr>
            </w:pPr>
            <w:r w:rsidRPr="00E14CA4">
              <w:rPr>
                <w:color w:val="000000"/>
                <w:sz w:val="16"/>
                <w:szCs w:val="16"/>
              </w:rPr>
              <w:t>Иные источники внутреннего финансирования дефицита бюджета, в том числе: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325 697 265,00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0,00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sz w:val="18"/>
                <w:szCs w:val="18"/>
              </w:rPr>
            </w:pPr>
            <w:r w:rsidRPr="00D80A56">
              <w:rPr>
                <w:sz w:val="18"/>
                <w:szCs w:val="18"/>
              </w:rPr>
              <w:t xml:space="preserve">0,00 </w:t>
            </w:r>
          </w:p>
        </w:tc>
      </w:tr>
      <w:tr w:rsidR="00692986" w:rsidRPr="00CB4A33" w:rsidTr="00030EB7">
        <w:trPr>
          <w:trHeight w:val="20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CB4A33" w:rsidRDefault="00692986" w:rsidP="00030EB7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>
              <w:rPr>
                <w:i/>
                <w:iCs/>
                <w:color w:val="000000"/>
                <w:sz w:val="16"/>
                <w:szCs w:val="16"/>
              </w:rPr>
              <w:t>8.3</w:t>
            </w:r>
            <w:r w:rsidRPr="00CB4A33">
              <w:rPr>
                <w:i/>
                <w:iCs/>
                <w:color w:val="000000"/>
                <w:sz w:val="16"/>
                <w:szCs w:val="16"/>
              </w:rPr>
              <w:t>.1.</w:t>
            </w:r>
          </w:p>
        </w:tc>
        <w:tc>
          <w:tcPr>
            <w:tcW w:w="4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2986" w:rsidRPr="00E14CA4" w:rsidRDefault="00692986" w:rsidP="00030EB7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E14CA4">
              <w:rPr>
                <w:i/>
                <w:iCs/>
                <w:color w:val="000000"/>
                <w:sz w:val="16"/>
                <w:szCs w:val="16"/>
              </w:rPr>
              <w:t>поступления от продажи акций</w:t>
            </w:r>
            <w:r>
              <w:rPr>
                <w:i/>
                <w:iCs/>
                <w:color w:val="000000"/>
                <w:sz w:val="16"/>
                <w:szCs w:val="16"/>
              </w:rPr>
              <w:t xml:space="preserve"> и иных форм участия в капитале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325 697 265,00 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0,00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2986" w:rsidRPr="00D80A56" w:rsidRDefault="00692986" w:rsidP="00030EB7">
            <w:pPr>
              <w:jc w:val="right"/>
              <w:rPr>
                <w:i/>
                <w:sz w:val="18"/>
                <w:szCs w:val="18"/>
              </w:rPr>
            </w:pPr>
            <w:r w:rsidRPr="00D80A56">
              <w:rPr>
                <w:i/>
                <w:sz w:val="18"/>
                <w:szCs w:val="18"/>
              </w:rPr>
              <w:t xml:space="preserve">0,00 </w:t>
            </w:r>
          </w:p>
        </w:tc>
      </w:tr>
    </w:tbl>
    <w:p w:rsidR="00692986" w:rsidRDefault="00692986" w:rsidP="001D5FD4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265377" w:rsidRPr="00CB4A33" w:rsidRDefault="00BF60B1" w:rsidP="00265377">
      <w:pPr>
        <w:ind w:right="-1" w:firstLine="709"/>
        <w:jc w:val="both"/>
        <w:rPr>
          <w:sz w:val="26"/>
          <w:szCs w:val="26"/>
        </w:rPr>
      </w:pPr>
      <w:r w:rsidRPr="002D5896">
        <w:rPr>
          <w:sz w:val="26"/>
          <w:szCs w:val="26"/>
        </w:rPr>
        <w:t xml:space="preserve"> </w:t>
      </w:r>
      <w:r w:rsidR="00265377" w:rsidRPr="00CB4A33">
        <w:rPr>
          <w:sz w:val="26"/>
          <w:szCs w:val="26"/>
        </w:rPr>
        <w:t xml:space="preserve">На </w:t>
      </w:r>
      <w:r w:rsidR="00265377">
        <w:rPr>
          <w:sz w:val="26"/>
          <w:szCs w:val="26"/>
        </w:rPr>
        <w:t>2027 год</w:t>
      </w:r>
      <w:r w:rsidR="004C51A4">
        <w:rPr>
          <w:sz w:val="26"/>
          <w:szCs w:val="26"/>
        </w:rPr>
        <w:t xml:space="preserve"> и 2028 год</w:t>
      </w:r>
      <w:r w:rsidR="00265377" w:rsidRPr="00CB4A33">
        <w:rPr>
          <w:sz w:val="26"/>
          <w:szCs w:val="26"/>
        </w:rPr>
        <w:t xml:space="preserve"> предлагается утвердить дефицит бюджета в сумме </w:t>
      </w:r>
      <w:r w:rsidR="00C25B1B">
        <w:rPr>
          <w:sz w:val="26"/>
          <w:szCs w:val="26"/>
        </w:rPr>
        <w:t>1 485,4</w:t>
      </w:r>
      <w:r w:rsidR="00BA32DF" w:rsidRPr="00BA32DF">
        <w:rPr>
          <w:sz w:val="26"/>
          <w:szCs w:val="26"/>
        </w:rPr>
        <w:t xml:space="preserve"> млн. рублей </w:t>
      </w:r>
      <w:r w:rsidR="004C51A4">
        <w:rPr>
          <w:sz w:val="26"/>
          <w:szCs w:val="26"/>
        </w:rPr>
        <w:t>и 204,7</w:t>
      </w:r>
      <w:r w:rsidR="00265377" w:rsidRPr="00E04CF8">
        <w:rPr>
          <w:sz w:val="26"/>
          <w:szCs w:val="26"/>
        </w:rPr>
        <w:t> млн. рублей</w:t>
      </w:r>
      <w:r w:rsidR="004C51A4">
        <w:rPr>
          <w:sz w:val="26"/>
          <w:szCs w:val="26"/>
        </w:rPr>
        <w:t xml:space="preserve"> соответственно</w:t>
      </w:r>
      <w:r w:rsidR="00265377" w:rsidRPr="00E04CF8">
        <w:rPr>
          <w:sz w:val="26"/>
          <w:szCs w:val="26"/>
        </w:rPr>
        <w:t xml:space="preserve">. Уровень дефицита бюджета составит </w:t>
      </w:r>
      <w:r w:rsidR="00FA3C54">
        <w:rPr>
          <w:sz w:val="26"/>
          <w:szCs w:val="26"/>
        </w:rPr>
        <w:t>7,1</w:t>
      </w:r>
      <w:r w:rsidR="00265377" w:rsidRPr="00E04CF8">
        <w:rPr>
          <w:sz w:val="26"/>
          <w:szCs w:val="26"/>
        </w:rPr>
        <w:t xml:space="preserve">% </w:t>
      </w:r>
      <w:r w:rsidR="00FA3C54">
        <w:rPr>
          <w:sz w:val="26"/>
          <w:szCs w:val="26"/>
        </w:rPr>
        <w:t xml:space="preserve">и 0,9% соответственно </w:t>
      </w:r>
      <w:r w:rsidR="00265377" w:rsidRPr="00E04CF8">
        <w:rPr>
          <w:sz w:val="26"/>
          <w:szCs w:val="26"/>
        </w:rPr>
        <w:t>от общего годового</w:t>
      </w:r>
      <w:r w:rsidR="00265377" w:rsidRPr="00CB4A33">
        <w:rPr>
          <w:sz w:val="26"/>
          <w:szCs w:val="26"/>
        </w:rPr>
        <w:t xml:space="preserve"> объёма доходов бюджета без учёта безвозмездных поступлений и поступлений </w:t>
      </w:r>
      <w:r w:rsidR="00265377" w:rsidRPr="00CB4A33">
        <w:rPr>
          <w:rFonts w:eastAsia="Calibri"/>
          <w:sz w:val="26"/>
          <w:szCs w:val="26"/>
          <w:lang w:eastAsia="en-US"/>
        </w:rPr>
        <w:t>налоговых доходов по дополнительным нормативам отчислений, что находится в пределах</w:t>
      </w:r>
      <w:r w:rsidR="00265377" w:rsidRPr="00CB4A33">
        <w:rPr>
          <w:sz w:val="26"/>
          <w:szCs w:val="26"/>
        </w:rPr>
        <w:t xml:space="preserve"> ограничений, установленных пунктом 3 статьи 92.1 Бюджетного кодекса РФ.  </w:t>
      </w:r>
    </w:p>
    <w:p w:rsidR="00265377" w:rsidRPr="00CB4A33" w:rsidRDefault="00265377" w:rsidP="00265377">
      <w:pPr>
        <w:ind w:right="-1"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Источники финансирования дефицита бюджета на 202</w:t>
      </w:r>
      <w:r w:rsidR="009A3502">
        <w:rPr>
          <w:sz w:val="26"/>
          <w:szCs w:val="26"/>
        </w:rPr>
        <w:t>6</w:t>
      </w:r>
      <w:r w:rsidRPr="00CB4A33">
        <w:rPr>
          <w:sz w:val="26"/>
          <w:szCs w:val="26"/>
        </w:rPr>
        <w:t>-202</w:t>
      </w:r>
      <w:r w:rsidR="009A3502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годы планируются к утверждению частью 4 проекта решения о бюджете. Информация об источниках внутреннего финансирования дефицита бюджета на 202</w:t>
      </w:r>
      <w:r w:rsidR="009A3502">
        <w:rPr>
          <w:sz w:val="26"/>
          <w:szCs w:val="26"/>
        </w:rPr>
        <w:t>6</w:t>
      </w:r>
      <w:r w:rsidRPr="00CB4A33">
        <w:rPr>
          <w:sz w:val="26"/>
          <w:szCs w:val="26"/>
        </w:rPr>
        <w:t>-202</w:t>
      </w:r>
      <w:r w:rsidR="009A3502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годы </w:t>
      </w:r>
      <w:r w:rsidRPr="00616BB3">
        <w:rPr>
          <w:sz w:val="26"/>
          <w:szCs w:val="26"/>
        </w:rPr>
        <w:t xml:space="preserve">представлена в </w:t>
      </w:r>
      <w:r w:rsidRPr="00522D0F">
        <w:rPr>
          <w:sz w:val="26"/>
          <w:szCs w:val="26"/>
        </w:rPr>
        <w:t>строках 8.1-8.</w:t>
      </w:r>
      <w:r w:rsidR="00692986" w:rsidRPr="00522D0F">
        <w:rPr>
          <w:sz w:val="26"/>
          <w:szCs w:val="26"/>
        </w:rPr>
        <w:t>3</w:t>
      </w:r>
      <w:r w:rsidRPr="00522D0F">
        <w:rPr>
          <w:sz w:val="26"/>
          <w:szCs w:val="26"/>
        </w:rPr>
        <w:t xml:space="preserve"> таблицы </w:t>
      </w:r>
      <w:r w:rsidR="00E21F3A" w:rsidRPr="00522D0F">
        <w:rPr>
          <w:sz w:val="26"/>
          <w:szCs w:val="26"/>
        </w:rPr>
        <w:t>6</w:t>
      </w:r>
      <w:r w:rsidRPr="00522D0F">
        <w:rPr>
          <w:sz w:val="26"/>
          <w:szCs w:val="26"/>
        </w:rPr>
        <w:t>.</w:t>
      </w:r>
    </w:p>
    <w:p w:rsidR="00265377" w:rsidRPr="00CB4A33" w:rsidRDefault="00265377" w:rsidP="00265377">
      <w:pPr>
        <w:ind w:right="-1"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Состав предлагаемых к утверждению источников внутреннего финансирования дефицита бюджета соответствует требованиям статьи 96 Бюджетного кодекса РФ.  </w:t>
      </w:r>
    </w:p>
    <w:p w:rsidR="00265377" w:rsidRPr="00CB4A33" w:rsidRDefault="00265377" w:rsidP="00265377">
      <w:pPr>
        <w:ind w:right="-1"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В 202</w:t>
      </w:r>
      <w:r w:rsidR="00005497">
        <w:rPr>
          <w:sz w:val="26"/>
          <w:szCs w:val="26"/>
        </w:rPr>
        <w:t>6</w:t>
      </w:r>
      <w:r w:rsidRPr="00CB4A33">
        <w:rPr>
          <w:sz w:val="26"/>
          <w:szCs w:val="26"/>
        </w:rPr>
        <w:t>-202</w:t>
      </w:r>
      <w:r w:rsidR="00005497">
        <w:rPr>
          <w:sz w:val="26"/>
          <w:szCs w:val="26"/>
        </w:rPr>
        <w:t>8</w:t>
      </w:r>
      <w:r w:rsidRPr="00CB4A33">
        <w:rPr>
          <w:sz w:val="26"/>
          <w:szCs w:val="26"/>
        </w:rPr>
        <w:t> годах источниками финансирования дефицита бюджета будут являться:</w:t>
      </w:r>
    </w:p>
    <w:p w:rsidR="00005497" w:rsidRDefault="00265377" w:rsidP="00030EB7">
      <w:pPr>
        <w:pStyle w:val="a8"/>
        <w:numPr>
          <w:ilvl w:val="0"/>
          <w:numId w:val="2"/>
        </w:numPr>
        <w:tabs>
          <w:tab w:val="left" w:pos="993"/>
          <w:tab w:val="left" w:pos="1418"/>
        </w:tabs>
        <w:spacing w:after="0" w:line="240" w:lineRule="auto"/>
        <w:ind w:left="0" w:right="-1" w:firstLine="708"/>
        <w:jc w:val="both"/>
        <w:rPr>
          <w:rFonts w:ascii="Times New Roman" w:hAnsi="Times New Roman"/>
          <w:sz w:val="26"/>
          <w:szCs w:val="26"/>
        </w:rPr>
      </w:pPr>
      <w:r w:rsidRPr="00005497">
        <w:rPr>
          <w:rFonts w:ascii="Times New Roman" w:hAnsi="Times New Roman"/>
          <w:sz w:val="26"/>
          <w:szCs w:val="26"/>
        </w:rPr>
        <w:t xml:space="preserve">Разница между привлеченными и погашенными кредитами кредитных организаций в валюте РФ. </w:t>
      </w:r>
    </w:p>
    <w:p w:rsidR="00005497" w:rsidRPr="00005497" w:rsidRDefault="00005497" w:rsidP="00005497">
      <w:pPr>
        <w:tabs>
          <w:tab w:val="left" w:pos="993"/>
          <w:tab w:val="left" w:pos="1418"/>
        </w:tabs>
        <w:ind w:right="-1" w:firstLine="709"/>
        <w:jc w:val="both"/>
        <w:rPr>
          <w:sz w:val="26"/>
          <w:szCs w:val="26"/>
        </w:rPr>
      </w:pPr>
      <w:r w:rsidRPr="00005497">
        <w:rPr>
          <w:sz w:val="26"/>
          <w:szCs w:val="26"/>
        </w:rPr>
        <w:t xml:space="preserve">Муниципальные внутренние заимствования предлагается осуществить в соответствии со статьёй 103 Бюджетного кодекса РФ, в том числе в целях </w:t>
      </w:r>
      <w:r w:rsidRPr="00005497">
        <w:rPr>
          <w:sz w:val="26"/>
          <w:szCs w:val="26"/>
        </w:rPr>
        <w:lastRenderedPageBreak/>
        <w:t xml:space="preserve">финансирования дефицита бюджета, погашения долговых обязательств и пополнения в течение финансового года остатков средств на счетах бюджета. </w:t>
      </w:r>
    </w:p>
    <w:p w:rsidR="00005497" w:rsidRPr="00265377" w:rsidRDefault="00005497" w:rsidP="00005497">
      <w:pPr>
        <w:pStyle w:val="a8"/>
        <w:tabs>
          <w:tab w:val="left" w:pos="709"/>
          <w:tab w:val="left" w:pos="1418"/>
        </w:tabs>
        <w:spacing w:line="240" w:lineRule="auto"/>
        <w:ind w:left="0" w:right="-1" w:firstLine="708"/>
        <w:jc w:val="both"/>
        <w:rPr>
          <w:rFonts w:ascii="Times New Roman" w:hAnsi="Times New Roman"/>
          <w:sz w:val="26"/>
          <w:szCs w:val="26"/>
        </w:rPr>
      </w:pPr>
      <w:r w:rsidRPr="00265377">
        <w:rPr>
          <w:rFonts w:ascii="Times New Roman" w:hAnsi="Times New Roman"/>
          <w:sz w:val="26"/>
          <w:szCs w:val="26"/>
        </w:rPr>
        <w:t>Объемы привлечения сред</w:t>
      </w:r>
      <w:r>
        <w:rPr>
          <w:rFonts w:ascii="Times New Roman" w:hAnsi="Times New Roman"/>
          <w:sz w:val="26"/>
          <w:szCs w:val="26"/>
        </w:rPr>
        <w:t xml:space="preserve">ств в местный бюджет </w:t>
      </w:r>
      <w:r w:rsidRPr="00265377">
        <w:rPr>
          <w:rFonts w:ascii="Times New Roman" w:hAnsi="Times New Roman"/>
          <w:sz w:val="26"/>
          <w:szCs w:val="26"/>
        </w:rPr>
        <w:t>запланированы в соответств</w:t>
      </w:r>
      <w:r>
        <w:rPr>
          <w:rFonts w:ascii="Times New Roman" w:hAnsi="Times New Roman"/>
          <w:sz w:val="26"/>
          <w:szCs w:val="26"/>
        </w:rPr>
        <w:t xml:space="preserve">ии с положениями </w:t>
      </w:r>
      <w:r w:rsidRPr="00265377">
        <w:rPr>
          <w:rFonts w:ascii="Times New Roman" w:hAnsi="Times New Roman"/>
          <w:sz w:val="26"/>
          <w:szCs w:val="26"/>
        </w:rPr>
        <w:t xml:space="preserve">статьи 106 Бюджетного кодекса РФ.  </w:t>
      </w:r>
    </w:p>
    <w:p w:rsidR="00005497" w:rsidRPr="00EA148A" w:rsidRDefault="00005497" w:rsidP="00005497">
      <w:pPr>
        <w:pStyle w:val="a8"/>
        <w:tabs>
          <w:tab w:val="left" w:pos="709"/>
          <w:tab w:val="left" w:pos="1418"/>
        </w:tabs>
        <w:spacing w:after="0" w:line="240" w:lineRule="auto"/>
        <w:ind w:left="0" w:right="-1" w:firstLine="708"/>
        <w:jc w:val="both"/>
        <w:rPr>
          <w:rFonts w:ascii="Times New Roman" w:hAnsi="Times New Roman"/>
          <w:sz w:val="26"/>
          <w:szCs w:val="26"/>
        </w:rPr>
      </w:pPr>
      <w:r w:rsidRPr="00265377">
        <w:rPr>
          <w:rFonts w:ascii="Times New Roman" w:hAnsi="Times New Roman"/>
          <w:sz w:val="26"/>
          <w:szCs w:val="26"/>
        </w:rPr>
        <w:t xml:space="preserve">Расхождения между программой муниципальных внутренних заимствований (приложение 9 к проекту решения о бюджете) и источниками финансирования дефицита бюджета в части привлечения и погашения кредитов от кредитных </w:t>
      </w:r>
      <w:r w:rsidRPr="00EA148A">
        <w:rPr>
          <w:rFonts w:ascii="Times New Roman" w:hAnsi="Times New Roman"/>
          <w:sz w:val="26"/>
          <w:szCs w:val="26"/>
        </w:rPr>
        <w:t>организаций не установлены.</w:t>
      </w:r>
    </w:p>
    <w:p w:rsidR="00005497" w:rsidRPr="00EA148A" w:rsidRDefault="00005497" w:rsidP="00005497">
      <w:pPr>
        <w:pStyle w:val="a8"/>
        <w:tabs>
          <w:tab w:val="left" w:pos="709"/>
          <w:tab w:val="left" w:pos="1418"/>
        </w:tabs>
        <w:spacing w:after="0" w:line="240" w:lineRule="auto"/>
        <w:ind w:left="0" w:right="-1" w:firstLine="708"/>
        <w:jc w:val="both"/>
        <w:rPr>
          <w:rFonts w:ascii="Times New Roman" w:hAnsi="Times New Roman"/>
          <w:sz w:val="26"/>
          <w:szCs w:val="26"/>
        </w:rPr>
      </w:pPr>
      <w:r w:rsidRPr="00EA148A">
        <w:rPr>
          <w:rFonts w:ascii="Times New Roman" w:hAnsi="Times New Roman"/>
          <w:sz w:val="26"/>
          <w:szCs w:val="26"/>
        </w:rPr>
        <w:t>Подробная информация о долговой политике и движении кредитов от кредитных организаций изложена в пункте 4 настоящего заключения.</w:t>
      </w:r>
    </w:p>
    <w:p w:rsidR="00E8372D" w:rsidRPr="002D5896" w:rsidRDefault="00E8372D" w:rsidP="004E74F8">
      <w:pPr>
        <w:ind w:right="-1" w:firstLine="709"/>
        <w:jc w:val="right"/>
        <w:rPr>
          <w:sz w:val="8"/>
          <w:szCs w:val="8"/>
        </w:rPr>
      </w:pPr>
    </w:p>
    <w:p w:rsidR="00B26707" w:rsidRPr="00B26707" w:rsidRDefault="004E74F8" w:rsidP="00B26707">
      <w:pPr>
        <w:ind w:right="-1"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 </w:t>
      </w:r>
      <w:r w:rsidR="00B913D7">
        <w:rPr>
          <w:sz w:val="26"/>
          <w:szCs w:val="26"/>
        </w:rPr>
        <w:t>2</w:t>
      </w:r>
      <w:r w:rsidR="00AE62F9" w:rsidRPr="00CB4A33">
        <w:rPr>
          <w:sz w:val="26"/>
          <w:szCs w:val="26"/>
        </w:rPr>
        <w:t xml:space="preserve">) </w:t>
      </w:r>
      <w:r w:rsidR="00B26707">
        <w:rPr>
          <w:sz w:val="26"/>
          <w:szCs w:val="26"/>
        </w:rPr>
        <w:t>И</w:t>
      </w:r>
      <w:r w:rsidR="00B26707" w:rsidRPr="00B26707">
        <w:rPr>
          <w:sz w:val="26"/>
          <w:szCs w:val="26"/>
        </w:rPr>
        <w:t>зменение остатков средств на счетах по учету средств местного бюджета</w:t>
      </w:r>
      <w:r w:rsidR="00B26707">
        <w:rPr>
          <w:sz w:val="26"/>
          <w:szCs w:val="26"/>
        </w:rPr>
        <w:t xml:space="preserve">, которые составят </w:t>
      </w:r>
      <w:r w:rsidR="00B913D7" w:rsidRPr="00B913D7">
        <w:rPr>
          <w:sz w:val="26"/>
          <w:szCs w:val="26"/>
        </w:rPr>
        <w:t>1 799 966 218,97</w:t>
      </w:r>
      <w:r w:rsidR="00B26707">
        <w:rPr>
          <w:sz w:val="26"/>
          <w:szCs w:val="26"/>
        </w:rPr>
        <w:t xml:space="preserve"> рубля.</w:t>
      </w:r>
    </w:p>
    <w:p w:rsidR="0002580A" w:rsidRPr="00B26707" w:rsidRDefault="0002580A" w:rsidP="0002580A">
      <w:pPr>
        <w:ind w:right="-1" w:firstLine="709"/>
        <w:jc w:val="both"/>
        <w:rPr>
          <w:sz w:val="8"/>
          <w:szCs w:val="8"/>
        </w:rPr>
      </w:pPr>
    </w:p>
    <w:p w:rsidR="004E74F8" w:rsidRPr="0002580A" w:rsidRDefault="00B913D7" w:rsidP="0002580A">
      <w:pPr>
        <w:ind w:right="-1" w:firstLine="709"/>
        <w:jc w:val="both"/>
        <w:rPr>
          <w:sz w:val="26"/>
          <w:szCs w:val="26"/>
        </w:rPr>
      </w:pPr>
      <w:r>
        <w:rPr>
          <w:sz w:val="26"/>
          <w:szCs w:val="26"/>
        </w:rPr>
        <w:t>3</w:t>
      </w:r>
      <w:r w:rsidR="0002580A">
        <w:rPr>
          <w:sz w:val="26"/>
          <w:szCs w:val="26"/>
        </w:rPr>
        <w:t>) </w:t>
      </w:r>
      <w:r w:rsidR="004E74F8" w:rsidRPr="0002580A">
        <w:rPr>
          <w:sz w:val="26"/>
          <w:szCs w:val="26"/>
        </w:rPr>
        <w:t xml:space="preserve">Средства от продажи пакетов акций акционерных обществ, принадлежащих муниципальному образованию. </w:t>
      </w:r>
    </w:p>
    <w:p w:rsidR="004E74F8" w:rsidRPr="00CB4A33" w:rsidRDefault="00B05091" w:rsidP="0002580A">
      <w:pPr>
        <w:ind w:right="-1" w:firstLine="709"/>
        <w:jc w:val="both"/>
        <w:rPr>
          <w:sz w:val="26"/>
          <w:szCs w:val="26"/>
        </w:rPr>
      </w:pPr>
      <w:r w:rsidRPr="0002580A">
        <w:rPr>
          <w:sz w:val="26"/>
          <w:szCs w:val="26"/>
        </w:rPr>
        <w:t>П</w:t>
      </w:r>
      <w:r w:rsidR="000E6B60" w:rsidRPr="0002580A">
        <w:rPr>
          <w:sz w:val="26"/>
          <w:szCs w:val="26"/>
        </w:rPr>
        <w:t xml:space="preserve">роектом решения предусмотрено обеспечение финансирования </w:t>
      </w:r>
      <w:r w:rsidR="000E6B60" w:rsidRPr="00CB4A33">
        <w:rPr>
          <w:sz w:val="26"/>
          <w:szCs w:val="26"/>
        </w:rPr>
        <w:t>дефицита бюджета</w:t>
      </w:r>
      <w:r w:rsidR="000E6B60" w:rsidRPr="00CB4A33">
        <w:rPr>
          <w:rFonts w:eastAsiaTheme="minorHAnsi"/>
          <w:sz w:val="26"/>
          <w:szCs w:val="26"/>
          <w:lang w:eastAsia="en-US"/>
        </w:rPr>
        <w:t xml:space="preserve"> </w:t>
      </w:r>
      <w:r w:rsidR="005349AA" w:rsidRPr="00CB4A33">
        <w:rPr>
          <w:rFonts w:eastAsiaTheme="minorHAnsi"/>
          <w:sz w:val="26"/>
          <w:szCs w:val="26"/>
          <w:lang w:eastAsia="en-US"/>
        </w:rPr>
        <w:t>в</w:t>
      </w:r>
      <w:r w:rsidR="005349AA" w:rsidRPr="00CB4A33">
        <w:rPr>
          <w:sz w:val="26"/>
          <w:szCs w:val="26"/>
        </w:rPr>
        <w:t xml:space="preserve"> </w:t>
      </w:r>
      <w:r w:rsidR="004E74F8" w:rsidRPr="00CB4A33">
        <w:rPr>
          <w:sz w:val="26"/>
          <w:szCs w:val="26"/>
        </w:rPr>
        <w:t>202</w:t>
      </w:r>
      <w:r w:rsidR="00FE2660">
        <w:rPr>
          <w:sz w:val="26"/>
          <w:szCs w:val="26"/>
        </w:rPr>
        <w:t>6</w:t>
      </w:r>
      <w:r w:rsidR="00F36779" w:rsidRPr="00CB4A33">
        <w:rPr>
          <w:sz w:val="26"/>
          <w:szCs w:val="26"/>
        </w:rPr>
        <w:t xml:space="preserve"> году</w:t>
      </w:r>
      <w:r w:rsidR="004E74F8" w:rsidRPr="00CB4A33">
        <w:rPr>
          <w:sz w:val="26"/>
          <w:szCs w:val="26"/>
        </w:rPr>
        <w:t xml:space="preserve"> за счет продажи </w:t>
      </w:r>
      <w:r w:rsidR="005349AA" w:rsidRPr="00CB4A33">
        <w:rPr>
          <w:sz w:val="26"/>
          <w:szCs w:val="26"/>
        </w:rPr>
        <w:t xml:space="preserve">акций </w:t>
      </w:r>
      <w:r w:rsidR="00FE2660" w:rsidRPr="00FE2660">
        <w:rPr>
          <w:sz w:val="26"/>
          <w:szCs w:val="26"/>
        </w:rPr>
        <w:t>ПАО «Сургутнефтегаз»</w:t>
      </w:r>
      <w:r w:rsidR="005349AA" w:rsidRPr="00CB4A33">
        <w:rPr>
          <w:sz w:val="26"/>
          <w:szCs w:val="26"/>
        </w:rPr>
        <w:t xml:space="preserve"> </w:t>
      </w:r>
      <w:r w:rsidR="004E74F8" w:rsidRPr="00CB4A33">
        <w:rPr>
          <w:sz w:val="26"/>
          <w:szCs w:val="26"/>
        </w:rPr>
        <w:t>на</w:t>
      </w:r>
      <w:r w:rsidR="00F82138" w:rsidRPr="00CB4A33">
        <w:rPr>
          <w:sz w:val="26"/>
          <w:szCs w:val="26"/>
        </w:rPr>
        <w:t xml:space="preserve"> </w:t>
      </w:r>
      <w:r w:rsidR="004E74F8" w:rsidRPr="00CB4A33">
        <w:rPr>
          <w:sz w:val="26"/>
          <w:szCs w:val="26"/>
        </w:rPr>
        <w:t xml:space="preserve">сумму </w:t>
      </w:r>
      <w:r w:rsidR="00B913D7">
        <w:rPr>
          <w:sz w:val="26"/>
          <w:szCs w:val="26"/>
        </w:rPr>
        <w:t>325 </w:t>
      </w:r>
      <w:r w:rsidR="00B913D7" w:rsidRPr="00B913D7">
        <w:rPr>
          <w:sz w:val="26"/>
          <w:szCs w:val="26"/>
        </w:rPr>
        <w:t>697</w:t>
      </w:r>
      <w:r w:rsidR="00B913D7">
        <w:rPr>
          <w:sz w:val="26"/>
          <w:szCs w:val="26"/>
        </w:rPr>
        <w:t> </w:t>
      </w:r>
      <w:r w:rsidR="00B913D7" w:rsidRPr="00B913D7">
        <w:rPr>
          <w:sz w:val="26"/>
          <w:szCs w:val="26"/>
        </w:rPr>
        <w:t xml:space="preserve">265,00 </w:t>
      </w:r>
      <w:r w:rsidR="00F36779" w:rsidRPr="00CB4A33">
        <w:rPr>
          <w:sz w:val="26"/>
          <w:szCs w:val="26"/>
        </w:rPr>
        <w:t>рублей</w:t>
      </w:r>
      <w:r w:rsidR="004E74F8" w:rsidRPr="00CB4A33">
        <w:rPr>
          <w:sz w:val="26"/>
          <w:szCs w:val="26"/>
        </w:rPr>
        <w:t>.</w:t>
      </w:r>
    </w:p>
    <w:p w:rsidR="00FE2660" w:rsidRPr="00CB4A33" w:rsidRDefault="00FE2660" w:rsidP="00FE266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Приватизация акций ПАО «Сургутнефтегаз» </w:t>
      </w:r>
      <w:r>
        <w:rPr>
          <w:sz w:val="26"/>
          <w:szCs w:val="26"/>
        </w:rPr>
        <w:t xml:space="preserve">предусмотрена </w:t>
      </w:r>
      <w:r w:rsidR="002426E2">
        <w:rPr>
          <w:sz w:val="26"/>
          <w:szCs w:val="26"/>
        </w:rPr>
        <w:t>согласно прогнозному</w:t>
      </w:r>
      <w:r w:rsidRPr="00CB4A33">
        <w:rPr>
          <w:sz w:val="26"/>
          <w:szCs w:val="26"/>
        </w:rPr>
        <w:t xml:space="preserve"> план</w:t>
      </w:r>
      <w:r w:rsidR="002426E2">
        <w:rPr>
          <w:sz w:val="26"/>
          <w:szCs w:val="26"/>
        </w:rPr>
        <w:t>у</w:t>
      </w:r>
      <w:r w:rsidRPr="00CB4A33">
        <w:rPr>
          <w:sz w:val="26"/>
          <w:szCs w:val="26"/>
        </w:rPr>
        <w:t xml:space="preserve"> приватизации муниципального имущества на 202</w:t>
      </w:r>
      <w:r w:rsidR="00EA4F73">
        <w:rPr>
          <w:sz w:val="26"/>
          <w:szCs w:val="26"/>
        </w:rPr>
        <w:t>6</w:t>
      </w:r>
      <w:r w:rsidRPr="00CB4A33">
        <w:rPr>
          <w:sz w:val="26"/>
          <w:szCs w:val="26"/>
        </w:rPr>
        <w:t>-202</w:t>
      </w:r>
      <w:r w:rsidR="002426E2">
        <w:rPr>
          <w:sz w:val="26"/>
          <w:szCs w:val="26"/>
        </w:rPr>
        <w:t>8</w:t>
      </w:r>
      <w:r>
        <w:rPr>
          <w:sz w:val="26"/>
          <w:szCs w:val="26"/>
        </w:rPr>
        <w:t xml:space="preserve"> годы</w:t>
      </w:r>
      <w:r w:rsidR="00733AFD">
        <w:rPr>
          <w:sz w:val="26"/>
          <w:szCs w:val="26"/>
        </w:rPr>
        <w:t>.</w:t>
      </w:r>
    </w:p>
    <w:p w:rsidR="00FE2660" w:rsidRPr="00CB4A33" w:rsidRDefault="00FE2660" w:rsidP="00FE2660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CB4A33">
        <w:rPr>
          <w:sz w:val="26"/>
          <w:szCs w:val="26"/>
        </w:rPr>
        <w:t xml:space="preserve">Расчёт суммы поступлений от приватизации выполнен в соответствии с </w:t>
      </w:r>
      <w:r w:rsidRPr="00CB4A33">
        <w:rPr>
          <w:rFonts w:eastAsiaTheme="minorHAnsi"/>
          <w:sz w:val="26"/>
          <w:szCs w:val="26"/>
          <w:lang w:eastAsia="en-US"/>
        </w:rPr>
        <w:t xml:space="preserve">Методикой прогнозирования поступлений неналоговых доходов </w:t>
      </w:r>
      <w:r w:rsidR="00C25B1B">
        <w:rPr>
          <w:rFonts w:eastAsiaTheme="minorHAnsi"/>
          <w:sz w:val="26"/>
          <w:szCs w:val="26"/>
          <w:lang w:eastAsia="en-US"/>
        </w:rPr>
        <w:t xml:space="preserve">бюджета </w:t>
      </w:r>
      <w:r w:rsidRPr="00CB4A33">
        <w:rPr>
          <w:rFonts w:eastAsiaTheme="minorHAnsi"/>
          <w:sz w:val="26"/>
          <w:szCs w:val="26"/>
          <w:lang w:eastAsia="en-US"/>
        </w:rPr>
        <w:t>и источников финансирования дефицита бюджета главного администратора доходов и источников финансирования дефицита бюджета департамента имущественных и земельных отношений Администрации города (далее – ДИЗО), утвержденной приказом от</w:t>
      </w:r>
      <w:r w:rsidR="00733AFD">
        <w:rPr>
          <w:rFonts w:eastAsiaTheme="minorHAnsi"/>
          <w:sz w:val="26"/>
          <w:szCs w:val="26"/>
          <w:lang w:eastAsia="en-US"/>
        </w:rPr>
        <w:t> </w:t>
      </w:r>
      <w:r w:rsidRPr="00CB4A33">
        <w:rPr>
          <w:rFonts w:eastAsiaTheme="minorHAnsi"/>
          <w:sz w:val="26"/>
          <w:szCs w:val="26"/>
          <w:lang w:eastAsia="en-US"/>
        </w:rPr>
        <w:t>29.08.2022 № 129.</w:t>
      </w:r>
    </w:p>
    <w:p w:rsidR="00EF4B41" w:rsidRPr="00CB4A33" w:rsidRDefault="00EF4B41" w:rsidP="004E74F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735878" w:rsidRPr="00CB4A33" w:rsidRDefault="00E532F9" w:rsidP="00D76568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 xml:space="preserve">4. </w:t>
      </w:r>
      <w:r w:rsidR="00D76568" w:rsidRPr="00CB4A33">
        <w:rPr>
          <w:i/>
          <w:sz w:val="26"/>
          <w:szCs w:val="26"/>
        </w:rPr>
        <w:t xml:space="preserve">Структура </w:t>
      </w:r>
      <w:r w:rsidR="00DC78EB" w:rsidRPr="00CB4A33">
        <w:rPr>
          <w:i/>
          <w:sz w:val="26"/>
          <w:szCs w:val="26"/>
        </w:rPr>
        <w:t xml:space="preserve">и состав </w:t>
      </w:r>
      <w:r w:rsidR="00D76568" w:rsidRPr="00CB4A33">
        <w:rPr>
          <w:i/>
          <w:sz w:val="26"/>
          <w:szCs w:val="26"/>
        </w:rPr>
        <w:t>муниципального</w:t>
      </w:r>
      <w:r w:rsidR="00F36779" w:rsidRPr="00CB4A33">
        <w:rPr>
          <w:i/>
          <w:sz w:val="26"/>
          <w:szCs w:val="26"/>
        </w:rPr>
        <w:t xml:space="preserve"> внутреннего</w:t>
      </w:r>
      <w:r w:rsidR="00D76568" w:rsidRPr="00CB4A33">
        <w:rPr>
          <w:i/>
          <w:sz w:val="26"/>
          <w:szCs w:val="26"/>
        </w:rPr>
        <w:t xml:space="preserve"> долга, </w:t>
      </w:r>
    </w:p>
    <w:p w:rsidR="00DD05C8" w:rsidRPr="00CB4A33" w:rsidRDefault="00D76568" w:rsidP="00D76568">
      <w:pPr>
        <w:ind w:right="-1"/>
        <w:jc w:val="center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 xml:space="preserve">программа муниципальных </w:t>
      </w:r>
      <w:r w:rsidR="00F36779" w:rsidRPr="00CB4A33">
        <w:rPr>
          <w:i/>
          <w:sz w:val="26"/>
          <w:szCs w:val="26"/>
        </w:rPr>
        <w:t xml:space="preserve">внутренних </w:t>
      </w:r>
      <w:r w:rsidRPr="00CB4A33">
        <w:rPr>
          <w:i/>
          <w:sz w:val="26"/>
          <w:szCs w:val="26"/>
        </w:rPr>
        <w:t xml:space="preserve">заимствований </w:t>
      </w:r>
    </w:p>
    <w:p w:rsidR="00DC78EB" w:rsidRPr="00CB4A33" w:rsidRDefault="00DC78EB" w:rsidP="00D76568">
      <w:pPr>
        <w:ind w:right="-1"/>
        <w:jc w:val="center"/>
        <w:rPr>
          <w:i/>
          <w:sz w:val="12"/>
          <w:szCs w:val="12"/>
        </w:rPr>
      </w:pPr>
    </w:p>
    <w:p w:rsidR="00300337" w:rsidRPr="00CB4A33" w:rsidRDefault="00300337" w:rsidP="00300337">
      <w:pPr>
        <w:autoSpaceDE w:val="0"/>
        <w:autoSpaceDN w:val="0"/>
        <w:adjustRightInd w:val="0"/>
        <w:ind w:firstLine="540"/>
        <w:jc w:val="both"/>
        <w:rPr>
          <w:rFonts w:eastAsia="Calibri"/>
          <w:sz w:val="26"/>
          <w:szCs w:val="26"/>
        </w:rPr>
      </w:pPr>
      <w:r w:rsidRPr="00B80DBA">
        <w:rPr>
          <w:sz w:val="26"/>
          <w:szCs w:val="26"/>
        </w:rPr>
        <w:t>В соответствии с Основными направлениями бюджетной и налоговой политики</w:t>
      </w:r>
      <w:r w:rsidRPr="00CB4A33">
        <w:rPr>
          <w:sz w:val="26"/>
          <w:szCs w:val="26"/>
        </w:rPr>
        <w:t xml:space="preserve"> п</w:t>
      </w:r>
      <w:r w:rsidRPr="00CB4A33">
        <w:rPr>
          <w:rFonts w:eastAsia="Calibri"/>
          <w:sz w:val="26"/>
          <w:szCs w:val="26"/>
        </w:rPr>
        <w:t>олитика муниципальных заимствований в планируемом периоде будет ориентирована на необходимость финансового обеспечения инвестиционной составляющей в целях решения стоящих перед городом задач при условии сохранения показателей долговой устойчивости в диапазоне, позволяющем в соответствии с положениями бюджетного законодательства отнести муниципалитет к группе заемщиков с высоким уровнем долговой устойчивости.</w:t>
      </w:r>
    </w:p>
    <w:p w:rsidR="00300337" w:rsidRPr="00CB4A33" w:rsidRDefault="00300337" w:rsidP="00300337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Управление муниципальным долгом осуществляется Администрацией города в соответствии с пунктом 4 статьи 101 Бюджетного кодекса РФ, статьей 38 Устава городского округа</w:t>
      </w:r>
      <w:r w:rsidRPr="00CB4A33">
        <w:rPr>
          <w:sz w:val="26"/>
          <w:szCs w:val="26"/>
          <w:vertAlign w:val="superscript"/>
        </w:rPr>
        <w:footnoteReference w:id="17"/>
      </w:r>
      <w:r w:rsidRPr="00CB4A33">
        <w:rPr>
          <w:sz w:val="26"/>
          <w:szCs w:val="26"/>
        </w:rPr>
        <w:t xml:space="preserve">. </w:t>
      </w:r>
    </w:p>
    <w:p w:rsidR="00300337" w:rsidRDefault="00300337" w:rsidP="00300337">
      <w:pPr>
        <w:ind w:right="-1" w:firstLine="709"/>
        <w:jc w:val="both"/>
        <w:rPr>
          <w:sz w:val="26"/>
          <w:szCs w:val="26"/>
        </w:rPr>
      </w:pPr>
      <w:r w:rsidRPr="009A485B">
        <w:rPr>
          <w:sz w:val="26"/>
          <w:szCs w:val="26"/>
        </w:rPr>
        <w:t>Динамика объёма муниципального внутреннего долга за 20</w:t>
      </w:r>
      <w:r w:rsidR="00B80DBA">
        <w:rPr>
          <w:sz w:val="26"/>
          <w:szCs w:val="26"/>
        </w:rPr>
        <w:t>15-2028</w:t>
      </w:r>
      <w:r w:rsidRPr="009A485B">
        <w:rPr>
          <w:sz w:val="26"/>
          <w:szCs w:val="26"/>
        </w:rPr>
        <w:t xml:space="preserve"> годы</w:t>
      </w:r>
      <w:r w:rsidRPr="00CB4A33">
        <w:rPr>
          <w:sz w:val="26"/>
          <w:szCs w:val="26"/>
        </w:rPr>
        <w:t xml:space="preserve"> </w:t>
      </w:r>
      <w:r w:rsidRPr="00522D0F">
        <w:rPr>
          <w:sz w:val="26"/>
          <w:szCs w:val="26"/>
        </w:rPr>
        <w:t xml:space="preserve">представлена на рисунке </w:t>
      </w:r>
      <w:r w:rsidR="00E21F3A" w:rsidRPr="00522D0F">
        <w:rPr>
          <w:sz w:val="26"/>
          <w:szCs w:val="26"/>
        </w:rPr>
        <w:t>6</w:t>
      </w:r>
      <w:r w:rsidRPr="00522D0F">
        <w:rPr>
          <w:sz w:val="26"/>
          <w:szCs w:val="26"/>
        </w:rPr>
        <w:t>.</w:t>
      </w:r>
    </w:p>
    <w:p w:rsidR="00265377" w:rsidRPr="00CB4A33" w:rsidRDefault="00265377" w:rsidP="00265377">
      <w:pPr>
        <w:ind w:right="-1" w:firstLine="709"/>
        <w:contextualSpacing/>
        <w:jc w:val="both"/>
        <w:rPr>
          <w:rFonts w:eastAsia="Calibri"/>
          <w:sz w:val="26"/>
          <w:szCs w:val="26"/>
        </w:rPr>
      </w:pPr>
      <w:r w:rsidRPr="00CB4A33">
        <w:rPr>
          <w:rFonts w:eastAsia="Calibri"/>
          <w:sz w:val="26"/>
          <w:szCs w:val="26"/>
        </w:rPr>
        <w:t>Во исполнение положений пункта 2 статьи 107 Бюджетного кодекса РФ частью 15 проекта решения о бюджете предлагается установить верхний предел муниципального внутреннего долга:</w:t>
      </w:r>
    </w:p>
    <w:p w:rsidR="00265377" w:rsidRPr="00CB4A33" w:rsidRDefault="00265377" w:rsidP="00265377">
      <w:pPr>
        <w:ind w:right="-1" w:firstLine="709"/>
        <w:contextualSpacing/>
        <w:jc w:val="both"/>
        <w:rPr>
          <w:rFonts w:eastAsia="Calibri"/>
          <w:sz w:val="26"/>
          <w:szCs w:val="26"/>
        </w:rPr>
      </w:pPr>
      <w:r w:rsidRPr="00CB4A33">
        <w:rPr>
          <w:rFonts w:eastAsia="Calibri"/>
          <w:sz w:val="26"/>
          <w:szCs w:val="26"/>
        </w:rPr>
        <w:lastRenderedPageBreak/>
        <w:t>- по состоянию на 01.01.202</w:t>
      </w:r>
      <w:r w:rsidR="00030EB7">
        <w:rPr>
          <w:rFonts w:eastAsia="Calibri"/>
          <w:sz w:val="26"/>
          <w:szCs w:val="26"/>
        </w:rPr>
        <w:t>7</w:t>
      </w:r>
      <w:r w:rsidRPr="00CB4A33">
        <w:rPr>
          <w:rFonts w:eastAsia="Calibri"/>
          <w:sz w:val="26"/>
          <w:szCs w:val="26"/>
        </w:rPr>
        <w:t xml:space="preserve"> в сумме </w:t>
      </w:r>
      <w:r w:rsidR="00030EB7">
        <w:rPr>
          <w:rFonts w:eastAsia="Calibri"/>
          <w:sz w:val="26"/>
          <w:szCs w:val="26"/>
        </w:rPr>
        <w:t>1 700 052 864,12</w:t>
      </w:r>
      <w:r w:rsidRPr="00CB4A33">
        <w:rPr>
          <w:rFonts w:eastAsia="Calibri"/>
          <w:sz w:val="26"/>
          <w:szCs w:val="26"/>
        </w:rPr>
        <w:t xml:space="preserve"> рубля;</w:t>
      </w:r>
    </w:p>
    <w:p w:rsidR="00265377" w:rsidRPr="00CB4A33" w:rsidRDefault="00265377" w:rsidP="00265377">
      <w:pPr>
        <w:ind w:right="-1" w:firstLine="709"/>
        <w:contextualSpacing/>
        <w:jc w:val="both"/>
        <w:rPr>
          <w:rFonts w:eastAsia="Calibri"/>
          <w:sz w:val="26"/>
          <w:szCs w:val="26"/>
        </w:rPr>
      </w:pPr>
      <w:r w:rsidRPr="00CB4A33">
        <w:rPr>
          <w:rFonts w:eastAsia="Calibri"/>
          <w:sz w:val="26"/>
          <w:szCs w:val="26"/>
        </w:rPr>
        <w:t>- по состоянию на 01.01.202</w:t>
      </w:r>
      <w:r w:rsidR="00EC64F1">
        <w:rPr>
          <w:rFonts w:eastAsia="Calibri"/>
          <w:sz w:val="26"/>
          <w:szCs w:val="26"/>
        </w:rPr>
        <w:t>8</w:t>
      </w:r>
      <w:r w:rsidRPr="00CB4A33">
        <w:rPr>
          <w:rFonts w:eastAsia="Calibri"/>
          <w:sz w:val="26"/>
          <w:szCs w:val="26"/>
        </w:rPr>
        <w:t xml:space="preserve"> – </w:t>
      </w:r>
      <w:r w:rsidR="00EC64F1">
        <w:rPr>
          <w:rFonts w:eastAsia="Calibri"/>
          <w:sz w:val="26"/>
          <w:szCs w:val="26"/>
        </w:rPr>
        <w:t>3 185 508 039,97</w:t>
      </w:r>
      <w:r w:rsidRPr="00CB4A33">
        <w:rPr>
          <w:rFonts w:eastAsia="Calibri"/>
          <w:sz w:val="26"/>
          <w:szCs w:val="26"/>
        </w:rPr>
        <w:t xml:space="preserve"> рубля (за 202</w:t>
      </w:r>
      <w:r w:rsidR="00EC64F1">
        <w:rPr>
          <w:rFonts w:eastAsia="Calibri"/>
          <w:sz w:val="26"/>
          <w:szCs w:val="26"/>
        </w:rPr>
        <w:t>7</w:t>
      </w:r>
      <w:r w:rsidRPr="00CB4A33">
        <w:rPr>
          <w:rFonts w:eastAsia="Calibri"/>
          <w:sz w:val="26"/>
          <w:szCs w:val="26"/>
        </w:rPr>
        <w:t xml:space="preserve"> год муниципальный внутренний долг увеличится на (+) </w:t>
      </w:r>
      <w:r w:rsidR="0067292C">
        <w:rPr>
          <w:rFonts w:eastAsia="Calibri"/>
          <w:sz w:val="26"/>
          <w:szCs w:val="26"/>
        </w:rPr>
        <w:t>1 485 455 175,85</w:t>
      </w:r>
      <w:r w:rsidRPr="00CB4A33">
        <w:rPr>
          <w:rFonts w:eastAsia="Calibri"/>
          <w:sz w:val="26"/>
          <w:szCs w:val="26"/>
        </w:rPr>
        <w:t xml:space="preserve"> рубля или </w:t>
      </w:r>
      <w:r>
        <w:rPr>
          <w:rFonts w:eastAsia="Calibri"/>
          <w:sz w:val="26"/>
          <w:szCs w:val="26"/>
        </w:rPr>
        <w:t>в 1,</w:t>
      </w:r>
      <w:r w:rsidR="0067292C">
        <w:rPr>
          <w:rFonts w:eastAsia="Calibri"/>
          <w:sz w:val="26"/>
          <w:szCs w:val="26"/>
        </w:rPr>
        <w:t>9</w:t>
      </w:r>
      <w:r>
        <w:rPr>
          <w:rFonts w:eastAsia="Calibri"/>
          <w:sz w:val="26"/>
          <w:szCs w:val="26"/>
        </w:rPr>
        <w:t> раза</w:t>
      </w:r>
      <w:r w:rsidRPr="00CB4A33">
        <w:rPr>
          <w:rFonts w:eastAsia="Calibri"/>
          <w:sz w:val="26"/>
          <w:szCs w:val="26"/>
        </w:rPr>
        <w:t>);</w:t>
      </w:r>
    </w:p>
    <w:p w:rsidR="00265377" w:rsidRPr="00CB4A33" w:rsidRDefault="00265377" w:rsidP="00265377">
      <w:pPr>
        <w:ind w:right="-1" w:firstLine="709"/>
        <w:contextualSpacing/>
        <w:jc w:val="both"/>
        <w:rPr>
          <w:rFonts w:eastAsia="Calibri"/>
          <w:sz w:val="26"/>
          <w:szCs w:val="26"/>
        </w:rPr>
      </w:pPr>
      <w:r w:rsidRPr="00CB4A33">
        <w:rPr>
          <w:rFonts w:eastAsia="Calibri"/>
          <w:sz w:val="26"/>
          <w:szCs w:val="26"/>
        </w:rPr>
        <w:t>- по состоянию на 01.01.202</w:t>
      </w:r>
      <w:r w:rsidR="002A3066">
        <w:rPr>
          <w:rFonts w:eastAsia="Calibri"/>
          <w:sz w:val="26"/>
          <w:szCs w:val="26"/>
        </w:rPr>
        <w:t>9</w:t>
      </w:r>
      <w:r w:rsidRPr="00CB4A33">
        <w:rPr>
          <w:rFonts w:eastAsia="Calibri"/>
          <w:sz w:val="26"/>
          <w:szCs w:val="26"/>
        </w:rPr>
        <w:t xml:space="preserve"> – </w:t>
      </w:r>
      <w:r w:rsidR="00AA1FAD">
        <w:rPr>
          <w:rFonts w:eastAsia="Calibri"/>
          <w:sz w:val="26"/>
          <w:szCs w:val="26"/>
        </w:rPr>
        <w:t>3 390 172 770,72</w:t>
      </w:r>
      <w:r w:rsidRPr="00CB4A33">
        <w:rPr>
          <w:rFonts w:eastAsia="Calibri"/>
          <w:sz w:val="26"/>
          <w:szCs w:val="26"/>
        </w:rPr>
        <w:t xml:space="preserve"> рубля (за 202</w:t>
      </w:r>
      <w:r w:rsidR="00AA1FAD">
        <w:rPr>
          <w:rFonts w:eastAsia="Calibri"/>
          <w:sz w:val="26"/>
          <w:szCs w:val="26"/>
        </w:rPr>
        <w:t>8</w:t>
      </w:r>
      <w:r w:rsidRPr="00CB4A33">
        <w:rPr>
          <w:rFonts w:eastAsia="Calibri"/>
          <w:sz w:val="26"/>
          <w:szCs w:val="26"/>
        </w:rPr>
        <w:t xml:space="preserve"> год муниципальный внутренний долг увеличится на (+) </w:t>
      </w:r>
      <w:r w:rsidR="00AA1FAD">
        <w:rPr>
          <w:rFonts w:eastAsia="Calibri"/>
          <w:sz w:val="26"/>
          <w:szCs w:val="26"/>
        </w:rPr>
        <w:t>204 664 730,75</w:t>
      </w:r>
      <w:r w:rsidRPr="00CB4A33">
        <w:rPr>
          <w:rFonts w:eastAsia="Calibri"/>
          <w:sz w:val="26"/>
          <w:szCs w:val="26"/>
        </w:rPr>
        <w:t> рубля или на                       (+) </w:t>
      </w:r>
      <w:r w:rsidR="00AA1FAD">
        <w:rPr>
          <w:rFonts w:eastAsia="Calibri"/>
          <w:sz w:val="26"/>
          <w:szCs w:val="26"/>
        </w:rPr>
        <w:t>6,4</w:t>
      </w:r>
      <w:r w:rsidRPr="00CB4A33">
        <w:rPr>
          <w:rFonts w:eastAsia="Calibri"/>
          <w:sz w:val="26"/>
          <w:szCs w:val="26"/>
        </w:rPr>
        <w:t>%).</w:t>
      </w:r>
    </w:p>
    <w:p w:rsidR="00300337" w:rsidRPr="00CB4A33" w:rsidRDefault="00300337" w:rsidP="00300337">
      <w:pPr>
        <w:ind w:right="-1"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рисунок </w:t>
      </w:r>
      <w:r w:rsidR="00E21F3A" w:rsidRPr="00522D0F">
        <w:rPr>
          <w:sz w:val="26"/>
          <w:szCs w:val="26"/>
        </w:rPr>
        <w:t>6</w:t>
      </w:r>
    </w:p>
    <w:p w:rsidR="000B4035" w:rsidRPr="00CB4A33" w:rsidRDefault="000B4035" w:rsidP="00300337">
      <w:pPr>
        <w:ind w:right="-1" w:firstLine="709"/>
        <w:contextualSpacing/>
        <w:jc w:val="both"/>
        <w:rPr>
          <w:rFonts w:eastAsia="Calibri"/>
          <w:sz w:val="8"/>
          <w:szCs w:val="8"/>
        </w:rPr>
      </w:pPr>
    </w:p>
    <w:p w:rsidR="006B76F7" w:rsidRDefault="006B76F7" w:rsidP="009A485B">
      <w:pPr>
        <w:ind w:right="-1"/>
        <w:contextualSpacing/>
        <w:jc w:val="both"/>
        <w:rPr>
          <w:rFonts w:eastAsia="Calibri"/>
          <w:sz w:val="26"/>
          <w:szCs w:val="26"/>
        </w:rPr>
      </w:pPr>
      <w:r>
        <w:rPr>
          <w:noProof/>
        </w:rPr>
        <w:drawing>
          <wp:inline distT="0" distB="0" distL="0" distR="0" wp14:anchorId="62DA5291" wp14:editId="73BE25B0">
            <wp:extent cx="6120130" cy="3660775"/>
            <wp:effectExtent l="0" t="0" r="13970" b="1587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6B76F7" w:rsidRDefault="006B76F7" w:rsidP="009A485B">
      <w:pPr>
        <w:ind w:right="-1"/>
        <w:contextualSpacing/>
        <w:jc w:val="both"/>
        <w:rPr>
          <w:rFonts w:eastAsia="Calibri"/>
          <w:sz w:val="26"/>
          <w:szCs w:val="26"/>
        </w:rPr>
      </w:pPr>
    </w:p>
    <w:p w:rsidR="00AB729F" w:rsidRDefault="00300337" w:rsidP="00300337">
      <w:pPr>
        <w:ind w:right="-1"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Структура муниципального долга соответствует статье 100 Бюджетного кодекса</w:t>
      </w:r>
      <w:r w:rsidR="00271075" w:rsidRPr="00CB4A33">
        <w:rPr>
          <w:sz w:val="26"/>
          <w:szCs w:val="26"/>
        </w:rPr>
        <w:t> </w:t>
      </w:r>
      <w:r w:rsidRPr="00CB4A33">
        <w:rPr>
          <w:sz w:val="26"/>
          <w:szCs w:val="26"/>
        </w:rPr>
        <w:t xml:space="preserve">РФ. Планируемые к утверждению объемы верхнего предела муниципального внутреннего </w:t>
      </w:r>
      <w:r w:rsidR="00481746">
        <w:rPr>
          <w:sz w:val="26"/>
          <w:szCs w:val="26"/>
        </w:rPr>
        <w:t>долга по состоянию на 01.01.202</w:t>
      </w:r>
      <w:r w:rsidR="002923A8">
        <w:rPr>
          <w:sz w:val="26"/>
          <w:szCs w:val="26"/>
        </w:rPr>
        <w:t>7</w:t>
      </w:r>
      <w:r w:rsidR="00481746">
        <w:rPr>
          <w:sz w:val="26"/>
          <w:szCs w:val="26"/>
        </w:rPr>
        <w:t>, 01.01.202</w:t>
      </w:r>
      <w:r w:rsidR="002923A8">
        <w:rPr>
          <w:sz w:val="26"/>
          <w:szCs w:val="26"/>
        </w:rPr>
        <w:t>8</w:t>
      </w:r>
      <w:r w:rsidR="00481746">
        <w:rPr>
          <w:sz w:val="26"/>
          <w:szCs w:val="26"/>
        </w:rPr>
        <w:t>, 01.01.202</w:t>
      </w:r>
      <w:r w:rsidR="002923A8">
        <w:rPr>
          <w:sz w:val="26"/>
          <w:szCs w:val="26"/>
        </w:rPr>
        <w:t>9</w:t>
      </w:r>
      <w:r w:rsidRPr="00CB4A33">
        <w:rPr>
          <w:sz w:val="26"/>
          <w:szCs w:val="26"/>
        </w:rPr>
        <w:t xml:space="preserve"> складываются исходя из планируемых к привлечению и погашению долговых обязательств в соответствии с программой муниципальных </w:t>
      </w:r>
      <w:r w:rsidR="00481746">
        <w:rPr>
          <w:sz w:val="26"/>
          <w:szCs w:val="26"/>
        </w:rPr>
        <w:t xml:space="preserve">внутренних </w:t>
      </w:r>
      <w:r w:rsidR="002923A8">
        <w:rPr>
          <w:sz w:val="26"/>
          <w:szCs w:val="26"/>
        </w:rPr>
        <w:t>заимствований на 2026</w:t>
      </w:r>
      <w:r w:rsidR="00481746">
        <w:rPr>
          <w:sz w:val="26"/>
          <w:szCs w:val="26"/>
        </w:rPr>
        <w:t xml:space="preserve"> год и плановый период 202</w:t>
      </w:r>
      <w:r w:rsidR="00F518D0">
        <w:rPr>
          <w:sz w:val="26"/>
          <w:szCs w:val="26"/>
        </w:rPr>
        <w:t>7</w:t>
      </w:r>
      <w:r w:rsidR="00481746">
        <w:rPr>
          <w:sz w:val="26"/>
          <w:szCs w:val="26"/>
        </w:rPr>
        <w:t>-202</w:t>
      </w:r>
      <w:r w:rsidR="00F518D0">
        <w:rPr>
          <w:sz w:val="26"/>
          <w:szCs w:val="26"/>
        </w:rPr>
        <w:t>8</w:t>
      </w:r>
      <w:r w:rsidRPr="00CB4A33">
        <w:rPr>
          <w:sz w:val="26"/>
          <w:szCs w:val="26"/>
        </w:rPr>
        <w:t xml:space="preserve"> годов. Информация о размерах верхнего предела муниципального внутреннего долга и движении долговых </w:t>
      </w:r>
      <w:r w:rsidRPr="007A602D">
        <w:rPr>
          <w:sz w:val="26"/>
          <w:szCs w:val="26"/>
        </w:rPr>
        <w:t xml:space="preserve">обязательств представлена </w:t>
      </w:r>
      <w:r w:rsidRPr="00522D0F">
        <w:rPr>
          <w:sz w:val="26"/>
          <w:szCs w:val="26"/>
        </w:rPr>
        <w:t xml:space="preserve">в таблице </w:t>
      </w:r>
      <w:r w:rsidR="00E21F3A" w:rsidRPr="00522D0F">
        <w:rPr>
          <w:sz w:val="26"/>
          <w:szCs w:val="26"/>
        </w:rPr>
        <w:t>7</w:t>
      </w:r>
      <w:r w:rsidRPr="00522D0F">
        <w:rPr>
          <w:sz w:val="26"/>
          <w:szCs w:val="26"/>
        </w:rPr>
        <w:t>.</w:t>
      </w:r>
      <w:r w:rsidRPr="00CB4A33">
        <w:rPr>
          <w:sz w:val="26"/>
          <w:szCs w:val="26"/>
        </w:rPr>
        <w:t xml:space="preserve"> </w:t>
      </w:r>
    </w:p>
    <w:p w:rsidR="00A87724" w:rsidRDefault="00A87724" w:rsidP="00A87724">
      <w:pPr>
        <w:ind w:right="-1" w:firstLine="708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Программа муниципальных </w:t>
      </w:r>
      <w:r>
        <w:rPr>
          <w:sz w:val="26"/>
          <w:szCs w:val="26"/>
        </w:rPr>
        <w:t>внутренних заимствований на 2026 год и плановый период 2027-2028</w:t>
      </w:r>
      <w:r w:rsidRPr="00CB4A33">
        <w:rPr>
          <w:sz w:val="26"/>
          <w:szCs w:val="26"/>
        </w:rPr>
        <w:t xml:space="preserve"> годов составлена согласно статье 110.1 Бюджетного кодекса РФ и предлагается к утверждению часть</w:t>
      </w:r>
      <w:r>
        <w:rPr>
          <w:sz w:val="26"/>
          <w:szCs w:val="26"/>
        </w:rPr>
        <w:t>ю 16 проекта решения о бюджете.</w:t>
      </w:r>
    </w:p>
    <w:p w:rsidR="00A87724" w:rsidRPr="00CB4A33" w:rsidRDefault="00A87724" w:rsidP="00A87724">
      <w:pPr>
        <w:ind w:firstLine="709"/>
        <w:jc w:val="both"/>
        <w:rPr>
          <w:rFonts w:eastAsia="Calibri"/>
          <w:sz w:val="26"/>
          <w:szCs w:val="26"/>
        </w:rPr>
      </w:pPr>
      <w:r w:rsidRPr="00CB4A33">
        <w:rPr>
          <w:sz w:val="26"/>
          <w:szCs w:val="26"/>
        </w:rPr>
        <w:t>Объем расходов на обслуживание муниципального долга (уплату процентов з</w:t>
      </w:r>
      <w:r w:rsidRPr="00CB4A33">
        <w:rPr>
          <w:rFonts w:eastAsia="Calibri"/>
          <w:sz w:val="26"/>
          <w:szCs w:val="26"/>
        </w:rPr>
        <w:t xml:space="preserve">а пользование кредитами) </w:t>
      </w:r>
      <w:r w:rsidRPr="00CB4A33">
        <w:rPr>
          <w:sz w:val="26"/>
          <w:szCs w:val="26"/>
        </w:rPr>
        <w:t>предлагается утвердить частью 1</w:t>
      </w:r>
      <w:r>
        <w:rPr>
          <w:sz w:val="26"/>
          <w:szCs w:val="26"/>
        </w:rPr>
        <w:t>7</w:t>
      </w:r>
      <w:r w:rsidRPr="00CB4A33">
        <w:rPr>
          <w:sz w:val="26"/>
          <w:szCs w:val="26"/>
        </w:rPr>
        <w:t xml:space="preserve"> проекта решения о бюджете</w:t>
      </w:r>
      <w:r w:rsidRPr="00CB4A33">
        <w:rPr>
          <w:rFonts w:eastAsia="Calibri"/>
          <w:sz w:val="26"/>
          <w:szCs w:val="26"/>
        </w:rPr>
        <w:t xml:space="preserve"> в пределах о</w:t>
      </w:r>
      <w:r w:rsidRPr="00CB4A33">
        <w:rPr>
          <w:sz w:val="26"/>
          <w:szCs w:val="26"/>
        </w:rPr>
        <w:t>граничений, установленных статьей 111</w:t>
      </w:r>
      <w:r w:rsidRPr="00CB4A33">
        <w:rPr>
          <w:sz w:val="26"/>
          <w:szCs w:val="26"/>
          <w:vertAlign w:val="superscript"/>
        </w:rPr>
        <w:footnoteReference w:id="18"/>
      </w:r>
      <w:r w:rsidRPr="00CB4A33">
        <w:rPr>
          <w:sz w:val="26"/>
          <w:szCs w:val="26"/>
        </w:rPr>
        <w:t xml:space="preserve"> Бюджетного кодекса РФ</w:t>
      </w:r>
      <w:r w:rsidRPr="00CB4A33">
        <w:rPr>
          <w:rFonts w:eastAsia="Calibri"/>
          <w:sz w:val="26"/>
          <w:szCs w:val="26"/>
        </w:rPr>
        <w:t>:</w:t>
      </w:r>
    </w:p>
    <w:p w:rsidR="00A87724" w:rsidRPr="00CB4A33" w:rsidRDefault="00A87724" w:rsidP="00A87724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2026 </w:t>
      </w:r>
      <w:r w:rsidRPr="00CB4A33">
        <w:rPr>
          <w:sz w:val="26"/>
          <w:szCs w:val="26"/>
        </w:rPr>
        <w:t xml:space="preserve">год в сумме </w:t>
      </w:r>
      <w:r w:rsidRPr="004C0461">
        <w:rPr>
          <w:sz w:val="26"/>
          <w:szCs w:val="26"/>
        </w:rPr>
        <w:t>187</w:t>
      </w:r>
      <w:r>
        <w:rPr>
          <w:sz w:val="26"/>
          <w:szCs w:val="26"/>
        </w:rPr>
        <w:t> </w:t>
      </w:r>
      <w:r w:rsidRPr="004C0461">
        <w:rPr>
          <w:sz w:val="26"/>
          <w:szCs w:val="26"/>
        </w:rPr>
        <w:t>715</w:t>
      </w:r>
      <w:r>
        <w:rPr>
          <w:sz w:val="26"/>
          <w:szCs w:val="26"/>
        </w:rPr>
        <w:t xml:space="preserve"> </w:t>
      </w:r>
      <w:r w:rsidRPr="004C0461">
        <w:rPr>
          <w:sz w:val="26"/>
          <w:szCs w:val="26"/>
        </w:rPr>
        <w:t>651,1</w:t>
      </w:r>
      <w:r>
        <w:rPr>
          <w:sz w:val="26"/>
          <w:szCs w:val="26"/>
        </w:rPr>
        <w:t xml:space="preserve">0 </w:t>
      </w:r>
      <w:r w:rsidRPr="00CB4A33">
        <w:rPr>
          <w:sz w:val="26"/>
          <w:szCs w:val="26"/>
        </w:rPr>
        <w:t>рубля;</w:t>
      </w:r>
    </w:p>
    <w:p w:rsidR="00A87724" w:rsidRPr="00F23801" w:rsidRDefault="00A87724" w:rsidP="00A87724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- на 2027</w:t>
      </w:r>
      <w:r w:rsidRPr="00CB4A33">
        <w:rPr>
          <w:sz w:val="26"/>
          <w:szCs w:val="26"/>
        </w:rPr>
        <w:t xml:space="preserve"> год </w:t>
      </w:r>
      <w:r>
        <w:rPr>
          <w:sz w:val="26"/>
          <w:szCs w:val="26"/>
        </w:rPr>
        <w:t>-</w:t>
      </w:r>
      <w:r w:rsidRPr="00CB4A33">
        <w:rPr>
          <w:sz w:val="26"/>
          <w:szCs w:val="26"/>
        </w:rPr>
        <w:t xml:space="preserve"> </w:t>
      </w:r>
      <w:r w:rsidRPr="004B2142">
        <w:rPr>
          <w:sz w:val="26"/>
          <w:szCs w:val="26"/>
        </w:rPr>
        <w:t>617</w:t>
      </w:r>
      <w:r>
        <w:rPr>
          <w:sz w:val="26"/>
          <w:szCs w:val="26"/>
        </w:rPr>
        <w:t> </w:t>
      </w:r>
      <w:r w:rsidRPr="004B2142">
        <w:rPr>
          <w:sz w:val="26"/>
          <w:szCs w:val="26"/>
        </w:rPr>
        <w:t>677</w:t>
      </w:r>
      <w:r>
        <w:rPr>
          <w:sz w:val="26"/>
          <w:szCs w:val="26"/>
        </w:rPr>
        <w:t xml:space="preserve"> </w:t>
      </w:r>
      <w:r w:rsidRPr="004B2142">
        <w:rPr>
          <w:sz w:val="26"/>
          <w:szCs w:val="26"/>
        </w:rPr>
        <w:t>971,1</w:t>
      </w:r>
      <w:r>
        <w:rPr>
          <w:sz w:val="26"/>
          <w:szCs w:val="26"/>
        </w:rPr>
        <w:t>0</w:t>
      </w:r>
      <w:r w:rsidRPr="00CB4A33">
        <w:rPr>
          <w:sz w:val="26"/>
          <w:szCs w:val="26"/>
        </w:rPr>
        <w:t xml:space="preserve"> рубля;</w:t>
      </w:r>
    </w:p>
    <w:p w:rsidR="00A87724" w:rsidRDefault="00A87724" w:rsidP="00A87724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на 2028</w:t>
      </w:r>
      <w:r w:rsidRPr="00CB4A33">
        <w:rPr>
          <w:sz w:val="26"/>
          <w:szCs w:val="26"/>
        </w:rPr>
        <w:t xml:space="preserve"> год </w:t>
      </w:r>
      <w:r>
        <w:rPr>
          <w:sz w:val="26"/>
          <w:szCs w:val="26"/>
        </w:rPr>
        <w:t>-</w:t>
      </w:r>
      <w:r w:rsidRPr="00CB4A33">
        <w:rPr>
          <w:sz w:val="26"/>
          <w:szCs w:val="26"/>
        </w:rPr>
        <w:t xml:space="preserve"> </w:t>
      </w:r>
      <w:r w:rsidRPr="004B2142">
        <w:rPr>
          <w:sz w:val="26"/>
          <w:szCs w:val="26"/>
        </w:rPr>
        <w:t>860</w:t>
      </w:r>
      <w:r>
        <w:rPr>
          <w:sz w:val="26"/>
          <w:szCs w:val="26"/>
        </w:rPr>
        <w:t> </w:t>
      </w:r>
      <w:r w:rsidRPr="004B2142">
        <w:rPr>
          <w:sz w:val="26"/>
          <w:szCs w:val="26"/>
        </w:rPr>
        <w:t>413</w:t>
      </w:r>
      <w:r>
        <w:rPr>
          <w:sz w:val="26"/>
          <w:szCs w:val="26"/>
        </w:rPr>
        <w:t> </w:t>
      </w:r>
      <w:r w:rsidRPr="004B2142">
        <w:rPr>
          <w:sz w:val="26"/>
          <w:szCs w:val="26"/>
        </w:rPr>
        <w:t>134</w:t>
      </w:r>
      <w:r>
        <w:rPr>
          <w:sz w:val="26"/>
          <w:szCs w:val="26"/>
        </w:rPr>
        <w:t>,00 рубля</w:t>
      </w:r>
      <w:r w:rsidRPr="00CB4A33">
        <w:rPr>
          <w:sz w:val="26"/>
          <w:szCs w:val="26"/>
        </w:rPr>
        <w:t>.</w:t>
      </w:r>
    </w:p>
    <w:p w:rsidR="00A87724" w:rsidRDefault="00A87724" w:rsidP="00A87724">
      <w:pPr>
        <w:ind w:firstLine="720"/>
        <w:jc w:val="both"/>
        <w:rPr>
          <w:color w:val="FF0000"/>
          <w:sz w:val="26"/>
          <w:szCs w:val="26"/>
        </w:rPr>
      </w:pPr>
      <w:r w:rsidRPr="00CB4A33">
        <w:rPr>
          <w:sz w:val="26"/>
          <w:szCs w:val="26"/>
        </w:rPr>
        <w:t xml:space="preserve">Объем расходов на обслуживание муниципального долга в отношении заимствований, привлекаемых для </w:t>
      </w:r>
      <w:r>
        <w:rPr>
          <w:sz w:val="26"/>
          <w:szCs w:val="26"/>
        </w:rPr>
        <w:t>покрытия дефицита бюджета в 2026-2028</w:t>
      </w:r>
      <w:r w:rsidRPr="00CB4A33">
        <w:rPr>
          <w:sz w:val="26"/>
          <w:szCs w:val="26"/>
        </w:rPr>
        <w:t xml:space="preserve"> годах, рассчитан с учетом процентной ставки в размере </w:t>
      </w:r>
      <w:r>
        <w:rPr>
          <w:sz w:val="26"/>
          <w:szCs w:val="26"/>
        </w:rPr>
        <w:t>21</w:t>
      </w:r>
      <w:r w:rsidRPr="00CB4A33">
        <w:rPr>
          <w:sz w:val="26"/>
          <w:szCs w:val="26"/>
        </w:rPr>
        <w:t xml:space="preserve">% годовых (ключевая ставка Банка России </w:t>
      </w:r>
      <w:r>
        <w:rPr>
          <w:sz w:val="26"/>
          <w:szCs w:val="26"/>
        </w:rPr>
        <w:t xml:space="preserve">по состоянию на 17.10.2025 </w:t>
      </w:r>
      <w:r w:rsidRPr="00CB4A33">
        <w:rPr>
          <w:sz w:val="26"/>
          <w:szCs w:val="26"/>
        </w:rPr>
        <w:t xml:space="preserve">в размере </w:t>
      </w:r>
      <w:r>
        <w:rPr>
          <w:sz w:val="26"/>
          <w:szCs w:val="26"/>
        </w:rPr>
        <w:t>17</w:t>
      </w:r>
      <w:r w:rsidRPr="00CB4A33">
        <w:rPr>
          <w:sz w:val="26"/>
          <w:szCs w:val="26"/>
        </w:rPr>
        <w:t>%</w:t>
      </w:r>
      <w:r>
        <w:rPr>
          <w:sz w:val="26"/>
          <w:szCs w:val="26"/>
        </w:rPr>
        <w:t xml:space="preserve">, </w:t>
      </w:r>
      <w:r w:rsidRPr="001D46F6">
        <w:rPr>
          <w:sz w:val="26"/>
          <w:szCs w:val="26"/>
        </w:rPr>
        <w:t>увеличенная на 4%)</w:t>
      </w:r>
      <w:r>
        <w:rPr>
          <w:sz w:val="26"/>
          <w:szCs w:val="26"/>
        </w:rPr>
        <w:t xml:space="preserve">.  </w:t>
      </w:r>
    </w:p>
    <w:p w:rsidR="007341F9" w:rsidRDefault="007341F9" w:rsidP="007341F9">
      <w:pPr>
        <w:ind w:right="-1"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7</w:t>
      </w:r>
    </w:p>
    <w:p w:rsidR="007341F9" w:rsidRDefault="007341F9" w:rsidP="007341F9">
      <w:pPr>
        <w:ind w:right="-1" w:firstLine="709"/>
        <w:jc w:val="center"/>
        <w:rPr>
          <w:rFonts w:eastAsia="Calibri"/>
          <w:sz w:val="26"/>
          <w:szCs w:val="26"/>
        </w:rPr>
      </w:pPr>
      <w:r w:rsidRPr="007341F9">
        <w:rPr>
          <w:rFonts w:eastAsia="Calibri"/>
          <w:sz w:val="26"/>
          <w:szCs w:val="26"/>
        </w:rPr>
        <w:t xml:space="preserve">Информация о верхнем пределе муниципального внутреннего долга </w:t>
      </w:r>
      <w:r>
        <w:rPr>
          <w:rFonts w:eastAsia="Calibri"/>
          <w:sz w:val="26"/>
          <w:szCs w:val="26"/>
        </w:rPr>
        <w:br/>
      </w:r>
      <w:r w:rsidRPr="007341F9">
        <w:rPr>
          <w:rFonts w:eastAsia="Calibri"/>
          <w:sz w:val="26"/>
          <w:szCs w:val="26"/>
        </w:rPr>
        <w:t>города Сургута и муниципальных внутренних заимствованиях в 202</w:t>
      </w:r>
      <w:r>
        <w:rPr>
          <w:rFonts w:eastAsia="Calibri"/>
          <w:sz w:val="26"/>
          <w:szCs w:val="26"/>
        </w:rPr>
        <w:t>6</w:t>
      </w:r>
      <w:r w:rsidRPr="007341F9">
        <w:rPr>
          <w:rFonts w:eastAsia="Calibri"/>
          <w:sz w:val="26"/>
          <w:szCs w:val="26"/>
        </w:rPr>
        <w:t>-202</w:t>
      </w:r>
      <w:r>
        <w:rPr>
          <w:rFonts w:eastAsia="Calibri"/>
          <w:sz w:val="26"/>
          <w:szCs w:val="26"/>
        </w:rPr>
        <w:t>8</w:t>
      </w:r>
      <w:r w:rsidRPr="007341F9">
        <w:rPr>
          <w:rFonts w:eastAsia="Calibri"/>
          <w:sz w:val="26"/>
          <w:szCs w:val="26"/>
        </w:rPr>
        <w:t xml:space="preserve"> годах</w:t>
      </w:r>
    </w:p>
    <w:p w:rsidR="007341F9" w:rsidRPr="007341F9" w:rsidRDefault="007341F9" w:rsidP="007341F9">
      <w:pPr>
        <w:ind w:right="-1" w:firstLine="709"/>
        <w:jc w:val="center"/>
        <w:rPr>
          <w:sz w:val="8"/>
          <w:szCs w:val="8"/>
        </w:rPr>
      </w:pPr>
    </w:p>
    <w:p w:rsidR="00826E27" w:rsidRPr="007341F9" w:rsidRDefault="007341F9" w:rsidP="007341F9">
      <w:pPr>
        <w:ind w:right="-1"/>
        <w:jc w:val="right"/>
        <w:rPr>
          <w:sz w:val="20"/>
          <w:szCs w:val="20"/>
        </w:rPr>
      </w:pPr>
      <w:r>
        <w:rPr>
          <w:sz w:val="20"/>
          <w:szCs w:val="20"/>
        </w:rPr>
        <w:t>(т</w:t>
      </w:r>
      <w:r w:rsidRPr="007341F9">
        <w:rPr>
          <w:sz w:val="20"/>
          <w:szCs w:val="20"/>
        </w:rPr>
        <w:t>ыс.</w:t>
      </w:r>
      <w:r>
        <w:rPr>
          <w:sz w:val="20"/>
          <w:szCs w:val="20"/>
        </w:rPr>
        <w:t xml:space="preserve"> рублей)</w:t>
      </w:r>
    </w:p>
    <w:tbl>
      <w:tblPr>
        <w:tblW w:w="9639" w:type="dxa"/>
        <w:tblInd w:w="-5" w:type="dxa"/>
        <w:tblLook w:val="04A0" w:firstRow="1" w:lastRow="0" w:firstColumn="1" w:lastColumn="0" w:noHBand="0" w:noVBand="1"/>
      </w:tblPr>
      <w:tblGrid>
        <w:gridCol w:w="456"/>
        <w:gridCol w:w="2433"/>
        <w:gridCol w:w="1369"/>
        <w:gridCol w:w="1418"/>
        <w:gridCol w:w="1412"/>
        <w:gridCol w:w="1417"/>
        <w:gridCol w:w="1134"/>
      </w:tblGrid>
      <w:tr w:rsidR="007341F9" w:rsidRPr="00826E27" w:rsidTr="00CB3AE8">
        <w:trPr>
          <w:trHeight w:val="92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6E27" w:rsidRPr="00826E27" w:rsidRDefault="00CB3AE8" w:rsidP="00CB3AE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Долговое обязательство</w:t>
            </w:r>
          </w:p>
        </w:tc>
        <w:tc>
          <w:tcPr>
            <w:tcW w:w="1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 xml:space="preserve">Муниципальный контракт с АО «КОШЕЛЕВ-БАНК» от 14.05.2023 </w:t>
            </w:r>
            <w:r>
              <w:rPr>
                <w:color w:val="000000"/>
                <w:sz w:val="16"/>
                <w:szCs w:val="16"/>
              </w:rPr>
              <w:br/>
            </w:r>
            <w:r w:rsidRPr="00826E27">
              <w:rPr>
                <w:color w:val="000000"/>
                <w:sz w:val="16"/>
                <w:szCs w:val="16"/>
              </w:rPr>
              <w:t>№ 08-МК-1/2023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Муниципальный контракт, планируемый к заключению в 2026 году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Муниципальный контракт, планируемый к заключению в 2027 году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Муниципальный контракт, планируемый к заключению в 2028 году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6E27" w:rsidRPr="00826E27" w:rsidRDefault="00826E27" w:rsidP="00826E27">
            <w:pPr>
              <w:jc w:val="center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Итого</w:t>
            </w:r>
          </w:p>
        </w:tc>
      </w:tr>
      <w:tr w:rsidR="007341F9" w:rsidRPr="00826E27" w:rsidTr="00CB3AE8">
        <w:trPr>
          <w:trHeight w:val="653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6E27" w:rsidRPr="00A62E32" w:rsidRDefault="00826E27" w:rsidP="00826E27">
            <w:pPr>
              <w:jc w:val="center"/>
              <w:rPr>
                <w:i/>
                <w:color w:val="000000"/>
                <w:sz w:val="18"/>
                <w:szCs w:val="18"/>
              </w:rPr>
            </w:pPr>
            <w:r w:rsidRPr="00A62E32">
              <w:rPr>
                <w:i/>
                <w:color w:val="000000"/>
                <w:sz w:val="18"/>
                <w:szCs w:val="18"/>
              </w:rPr>
              <w:t>Характеристика долгового обязательства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A62E32" w:rsidRDefault="00826E27" w:rsidP="00826E27">
            <w:pPr>
              <w:jc w:val="center"/>
              <w:rPr>
                <w:i/>
                <w:color w:val="000000"/>
                <w:sz w:val="16"/>
                <w:szCs w:val="16"/>
              </w:rPr>
            </w:pPr>
            <w:r w:rsidRPr="00A62E32">
              <w:rPr>
                <w:i/>
                <w:color w:val="000000"/>
                <w:sz w:val="16"/>
                <w:szCs w:val="16"/>
              </w:rPr>
              <w:t xml:space="preserve">возобновляемая кредитная линия </w:t>
            </w:r>
            <w:r w:rsidRPr="00A62E32">
              <w:rPr>
                <w:i/>
                <w:color w:val="000000"/>
                <w:sz w:val="16"/>
                <w:szCs w:val="16"/>
              </w:rPr>
              <w:br/>
              <w:t>200 000,0 тыс. рублей, 11,13%, до 30.06.2026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A62E32" w:rsidRDefault="0075609A" w:rsidP="00826E27">
            <w:pPr>
              <w:jc w:val="center"/>
              <w:rPr>
                <w:i/>
                <w:color w:val="000000"/>
                <w:sz w:val="16"/>
                <w:szCs w:val="16"/>
              </w:rPr>
            </w:pPr>
            <w:r w:rsidRPr="00A62E32">
              <w:rPr>
                <w:i/>
                <w:color w:val="000000"/>
                <w:sz w:val="16"/>
                <w:szCs w:val="16"/>
              </w:rPr>
              <w:t xml:space="preserve">возобновляемая кредитная линия </w:t>
            </w:r>
            <w:r w:rsidR="00826E27" w:rsidRPr="00A62E32">
              <w:rPr>
                <w:i/>
                <w:color w:val="000000"/>
                <w:sz w:val="16"/>
                <w:szCs w:val="16"/>
              </w:rPr>
              <w:t>1 700 052,9 тыс. рублей, 21%, срок до 2 лет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A62E32" w:rsidRDefault="0075609A" w:rsidP="00826E27">
            <w:pPr>
              <w:jc w:val="center"/>
              <w:rPr>
                <w:i/>
                <w:color w:val="000000"/>
                <w:sz w:val="16"/>
                <w:szCs w:val="16"/>
              </w:rPr>
            </w:pPr>
            <w:r w:rsidRPr="00A62E32">
              <w:rPr>
                <w:i/>
                <w:color w:val="000000"/>
                <w:sz w:val="16"/>
                <w:szCs w:val="16"/>
              </w:rPr>
              <w:t xml:space="preserve">возобновляемая кредитная линия </w:t>
            </w:r>
            <w:r w:rsidR="00826E27" w:rsidRPr="00A62E32">
              <w:rPr>
                <w:i/>
                <w:color w:val="000000"/>
                <w:sz w:val="16"/>
                <w:szCs w:val="16"/>
              </w:rPr>
              <w:t>1 485 455,1 тыс. рублей, 21%, срок до 3 лет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A62E32" w:rsidRDefault="0075609A" w:rsidP="00826E27">
            <w:pPr>
              <w:jc w:val="center"/>
              <w:rPr>
                <w:i/>
                <w:color w:val="000000"/>
                <w:sz w:val="16"/>
                <w:szCs w:val="16"/>
              </w:rPr>
            </w:pPr>
            <w:r w:rsidRPr="00A62E32">
              <w:rPr>
                <w:i/>
                <w:color w:val="000000"/>
                <w:sz w:val="16"/>
                <w:szCs w:val="16"/>
              </w:rPr>
              <w:t xml:space="preserve">возобновляемая кредитная линия </w:t>
            </w:r>
            <w:r w:rsidRPr="00A62E32">
              <w:rPr>
                <w:i/>
                <w:color w:val="000000"/>
                <w:sz w:val="16"/>
                <w:szCs w:val="16"/>
              </w:rPr>
              <w:br/>
            </w:r>
            <w:r w:rsidR="00826E27" w:rsidRPr="00A62E32">
              <w:rPr>
                <w:i/>
                <w:color w:val="000000"/>
                <w:sz w:val="16"/>
                <w:szCs w:val="16"/>
              </w:rPr>
              <w:t>1 904 717,6 тыс. рублей, 21%, срок до 3 лет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826E27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Ожидаемый долг на 01.01.2026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2.1.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Привлечение в 2026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200 000,0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1 700 052,9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1 900 052,9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2.2.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Погашение в 2026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200 000,0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200 000,0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826E27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Ожидаемый долг на 01.01.2027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1 700 052,9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1 700 052,9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3.1.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Привлечение в 2027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1 485 455,1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1 485 455,1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3.2.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Погашение в 2027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4.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826E27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Ожидаемый долг на 01.01.2028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1 700 052,9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1 485 455,1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3 185 508,0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4.1.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Привлечение в 2028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1 904 717,6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1 904 717,6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4.2.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CB3AE8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Погашение в 2028 году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1 700 052,9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1 700 052,9</w:t>
            </w:r>
          </w:p>
        </w:tc>
      </w:tr>
      <w:tr w:rsidR="007341F9" w:rsidRPr="00826E27" w:rsidTr="00CB3AE8">
        <w:trPr>
          <w:trHeight w:val="56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5.</w:t>
            </w: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CB3AE8" w:rsidRDefault="00826E27" w:rsidP="00826E27">
            <w:pPr>
              <w:rPr>
                <w:color w:val="000000"/>
                <w:sz w:val="16"/>
                <w:szCs w:val="16"/>
              </w:rPr>
            </w:pPr>
            <w:r w:rsidRPr="00CB3AE8">
              <w:rPr>
                <w:color w:val="000000"/>
                <w:sz w:val="16"/>
                <w:szCs w:val="16"/>
              </w:rPr>
              <w:t>Ожидаемый долг на 01.01.2029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0,0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1 485 455,1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sz w:val="16"/>
                <w:szCs w:val="16"/>
              </w:rPr>
            </w:pPr>
            <w:r w:rsidRPr="00826E27">
              <w:rPr>
                <w:sz w:val="16"/>
                <w:szCs w:val="16"/>
              </w:rPr>
              <w:t>1 904 717,6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6E27" w:rsidRPr="00826E27" w:rsidRDefault="00826E27" w:rsidP="00826E27">
            <w:pPr>
              <w:jc w:val="right"/>
              <w:rPr>
                <w:color w:val="000000"/>
                <w:sz w:val="16"/>
                <w:szCs w:val="16"/>
              </w:rPr>
            </w:pPr>
            <w:r w:rsidRPr="00826E27">
              <w:rPr>
                <w:color w:val="000000"/>
                <w:sz w:val="16"/>
                <w:szCs w:val="16"/>
              </w:rPr>
              <w:t>3 390 172,7</w:t>
            </w:r>
          </w:p>
        </w:tc>
      </w:tr>
    </w:tbl>
    <w:p w:rsidR="001D46F6" w:rsidRDefault="001D46F6" w:rsidP="00D64029">
      <w:pPr>
        <w:ind w:firstLine="720"/>
        <w:jc w:val="both"/>
        <w:rPr>
          <w:color w:val="FF0000"/>
          <w:sz w:val="26"/>
          <w:szCs w:val="26"/>
        </w:rPr>
      </w:pPr>
    </w:p>
    <w:p w:rsidR="00F07636" w:rsidRPr="00CB4A33" w:rsidRDefault="00084D5F" w:rsidP="00954F1F">
      <w:pPr>
        <w:ind w:right="-1" w:firstLine="709"/>
        <w:jc w:val="both"/>
        <w:rPr>
          <w:i/>
          <w:sz w:val="26"/>
          <w:szCs w:val="26"/>
        </w:rPr>
      </w:pPr>
      <w:r w:rsidRPr="00CB4A33">
        <w:rPr>
          <w:i/>
          <w:sz w:val="26"/>
          <w:szCs w:val="26"/>
        </w:rPr>
        <w:t>5</w:t>
      </w:r>
      <w:r w:rsidR="00F07636" w:rsidRPr="00CB4A33">
        <w:rPr>
          <w:i/>
          <w:sz w:val="26"/>
          <w:szCs w:val="26"/>
        </w:rPr>
        <w:t xml:space="preserve">. Расходы бюджета города на </w:t>
      </w:r>
      <w:r w:rsidR="001A6B49" w:rsidRPr="00CB4A33">
        <w:rPr>
          <w:i/>
          <w:sz w:val="26"/>
          <w:szCs w:val="26"/>
        </w:rPr>
        <w:t>202</w:t>
      </w:r>
      <w:r w:rsidR="00F23801">
        <w:rPr>
          <w:i/>
          <w:sz w:val="26"/>
          <w:szCs w:val="26"/>
        </w:rPr>
        <w:t>6</w:t>
      </w:r>
      <w:r w:rsidR="00F07636" w:rsidRPr="00CB4A33">
        <w:rPr>
          <w:i/>
          <w:sz w:val="26"/>
          <w:szCs w:val="26"/>
        </w:rPr>
        <w:t xml:space="preserve"> год и плановый период </w:t>
      </w:r>
      <w:r w:rsidR="001A6B49" w:rsidRPr="00CB4A33">
        <w:rPr>
          <w:i/>
          <w:sz w:val="26"/>
          <w:szCs w:val="26"/>
        </w:rPr>
        <w:t>202</w:t>
      </w:r>
      <w:r w:rsidR="00F23801">
        <w:rPr>
          <w:i/>
          <w:sz w:val="26"/>
          <w:szCs w:val="26"/>
        </w:rPr>
        <w:t>7</w:t>
      </w:r>
      <w:r w:rsidR="00F07636" w:rsidRPr="00CB4A33">
        <w:rPr>
          <w:i/>
          <w:sz w:val="26"/>
          <w:szCs w:val="26"/>
        </w:rPr>
        <w:t>-</w:t>
      </w:r>
      <w:r w:rsidR="001A6B49" w:rsidRPr="00CB4A33">
        <w:rPr>
          <w:i/>
          <w:sz w:val="26"/>
          <w:szCs w:val="26"/>
        </w:rPr>
        <w:t>202</w:t>
      </w:r>
      <w:r w:rsidR="00F23801">
        <w:rPr>
          <w:i/>
          <w:sz w:val="26"/>
          <w:szCs w:val="26"/>
        </w:rPr>
        <w:t>8</w:t>
      </w:r>
      <w:r w:rsidR="00F07636" w:rsidRPr="00CB4A33">
        <w:rPr>
          <w:i/>
          <w:sz w:val="26"/>
          <w:szCs w:val="26"/>
        </w:rPr>
        <w:t xml:space="preserve"> годов</w:t>
      </w:r>
    </w:p>
    <w:p w:rsidR="00A95C9A" w:rsidRPr="00CB4A33" w:rsidRDefault="00A95C9A" w:rsidP="00A811AA">
      <w:pPr>
        <w:jc w:val="both"/>
        <w:rPr>
          <w:sz w:val="12"/>
          <w:szCs w:val="12"/>
        </w:rPr>
      </w:pPr>
    </w:p>
    <w:p w:rsidR="000B6AD3" w:rsidRPr="00CB4A33" w:rsidRDefault="00D2070A" w:rsidP="00753318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9D2FB5">
        <w:rPr>
          <w:sz w:val="26"/>
          <w:szCs w:val="26"/>
        </w:rPr>
        <w:t>На 202</w:t>
      </w:r>
      <w:r w:rsidR="00637EA2" w:rsidRPr="009D2FB5">
        <w:rPr>
          <w:sz w:val="26"/>
          <w:szCs w:val="26"/>
        </w:rPr>
        <w:t>6</w:t>
      </w:r>
      <w:r w:rsidR="00E54A25" w:rsidRPr="009D2FB5">
        <w:rPr>
          <w:sz w:val="26"/>
          <w:szCs w:val="26"/>
        </w:rPr>
        <w:t xml:space="preserve"> год </w:t>
      </w:r>
      <w:r w:rsidR="00753318" w:rsidRPr="009D2FB5">
        <w:rPr>
          <w:sz w:val="26"/>
          <w:szCs w:val="26"/>
        </w:rPr>
        <w:t xml:space="preserve">прогнозируются расходы </w:t>
      </w:r>
      <w:r w:rsidR="00E54A25" w:rsidRPr="009D2FB5">
        <w:rPr>
          <w:sz w:val="26"/>
          <w:szCs w:val="26"/>
        </w:rPr>
        <w:t xml:space="preserve">бюджета </w:t>
      </w:r>
      <w:r w:rsidR="00753318" w:rsidRPr="009D2FB5">
        <w:rPr>
          <w:sz w:val="26"/>
          <w:szCs w:val="26"/>
        </w:rPr>
        <w:t>в сумме</w:t>
      </w:r>
      <w:r w:rsidR="00753318" w:rsidRPr="00CB4A33">
        <w:rPr>
          <w:sz w:val="26"/>
          <w:szCs w:val="26"/>
        </w:rPr>
        <w:t xml:space="preserve"> </w:t>
      </w:r>
      <w:r w:rsidR="00377E25">
        <w:rPr>
          <w:sz w:val="26"/>
          <w:szCs w:val="26"/>
        </w:rPr>
        <w:t>58 136 249,2</w:t>
      </w:r>
      <w:r w:rsidR="00324A5C">
        <w:rPr>
          <w:sz w:val="26"/>
          <w:szCs w:val="26"/>
        </w:rPr>
        <w:t> </w:t>
      </w:r>
      <w:r w:rsidR="003821DF" w:rsidRPr="00CB4A33">
        <w:rPr>
          <w:sz w:val="26"/>
          <w:szCs w:val="26"/>
        </w:rPr>
        <w:t>тыс. </w:t>
      </w:r>
      <w:r w:rsidR="001606FC" w:rsidRPr="00CB4A33">
        <w:rPr>
          <w:sz w:val="26"/>
          <w:szCs w:val="26"/>
        </w:rPr>
        <w:t>рубл</w:t>
      </w:r>
      <w:r w:rsidR="003821DF" w:rsidRPr="00CB4A33">
        <w:rPr>
          <w:sz w:val="26"/>
          <w:szCs w:val="26"/>
        </w:rPr>
        <w:t>ей</w:t>
      </w:r>
      <w:r w:rsidRPr="00CB4A33">
        <w:rPr>
          <w:sz w:val="26"/>
          <w:szCs w:val="26"/>
        </w:rPr>
        <w:t>, на 202</w:t>
      </w:r>
      <w:r w:rsidR="00377E25">
        <w:rPr>
          <w:sz w:val="26"/>
          <w:szCs w:val="26"/>
        </w:rPr>
        <w:t>7</w:t>
      </w:r>
      <w:r w:rsidR="000B6AD3" w:rsidRPr="00CB4A33">
        <w:rPr>
          <w:sz w:val="26"/>
          <w:szCs w:val="26"/>
        </w:rPr>
        <w:t xml:space="preserve"> год – </w:t>
      </w:r>
      <w:r w:rsidR="00377E25">
        <w:rPr>
          <w:sz w:val="26"/>
          <w:szCs w:val="26"/>
        </w:rPr>
        <w:t>55 124 932,6</w:t>
      </w:r>
      <w:r w:rsidR="000B6AD3" w:rsidRPr="00CB4A33">
        <w:rPr>
          <w:sz w:val="26"/>
          <w:szCs w:val="26"/>
        </w:rPr>
        <w:t xml:space="preserve"> </w:t>
      </w:r>
      <w:r w:rsidR="003821DF" w:rsidRPr="00CB4A33">
        <w:rPr>
          <w:sz w:val="26"/>
          <w:szCs w:val="26"/>
        </w:rPr>
        <w:t>тыс. рублей</w:t>
      </w:r>
      <w:r w:rsidRPr="00CB4A33">
        <w:rPr>
          <w:sz w:val="26"/>
          <w:szCs w:val="26"/>
        </w:rPr>
        <w:t>, на 202</w:t>
      </w:r>
      <w:r w:rsidR="00377E25">
        <w:rPr>
          <w:sz w:val="26"/>
          <w:szCs w:val="26"/>
        </w:rPr>
        <w:t>8</w:t>
      </w:r>
      <w:r w:rsidR="000B6AD3" w:rsidRPr="00CB4A33">
        <w:rPr>
          <w:sz w:val="26"/>
          <w:szCs w:val="26"/>
        </w:rPr>
        <w:t xml:space="preserve"> год – </w:t>
      </w:r>
      <w:r w:rsidR="00377E25">
        <w:rPr>
          <w:sz w:val="26"/>
          <w:szCs w:val="26"/>
        </w:rPr>
        <w:t>52 614 258,5</w:t>
      </w:r>
      <w:r w:rsidR="000B6AD3" w:rsidRPr="00CB4A33">
        <w:rPr>
          <w:sz w:val="26"/>
          <w:szCs w:val="26"/>
        </w:rPr>
        <w:t xml:space="preserve"> </w:t>
      </w:r>
      <w:r w:rsidR="003821DF" w:rsidRPr="00CB4A33">
        <w:rPr>
          <w:sz w:val="26"/>
          <w:szCs w:val="26"/>
        </w:rPr>
        <w:t>тыс. рублей</w:t>
      </w:r>
      <w:r w:rsidR="000B6AD3" w:rsidRPr="00CB4A33">
        <w:rPr>
          <w:sz w:val="26"/>
          <w:szCs w:val="26"/>
        </w:rPr>
        <w:t>.</w:t>
      </w:r>
    </w:p>
    <w:p w:rsidR="00CC5373" w:rsidRPr="00522D0F" w:rsidRDefault="004B4294" w:rsidP="00CC5373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>Как и в предыдущие годы</w:t>
      </w:r>
      <w:r w:rsidR="00534AB8" w:rsidRPr="00CB4A33">
        <w:rPr>
          <w:sz w:val="26"/>
          <w:szCs w:val="26"/>
        </w:rPr>
        <w:t>,</w:t>
      </w:r>
      <w:r w:rsidRPr="00CB4A33">
        <w:rPr>
          <w:sz w:val="26"/>
          <w:szCs w:val="26"/>
        </w:rPr>
        <w:t xml:space="preserve"> бюджет города сформирован в программном </w:t>
      </w:r>
      <w:r w:rsidRPr="00324A5C">
        <w:rPr>
          <w:sz w:val="26"/>
          <w:szCs w:val="26"/>
        </w:rPr>
        <w:t>формате</w:t>
      </w:r>
      <w:r w:rsidR="00AB729F" w:rsidRPr="00324A5C">
        <w:rPr>
          <w:sz w:val="26"/>
          <w:szCs w:val="26"/>
        </w:rPr>
        <w:t xml:space="preserve"> </w:t>
      </w:r>
      <w:r w:rsidR="00AB729F" w:rsidRPr="00522D0F">
        <w:rPr>
          <w:sz w:val="26"/>
          <w:szCs w:val="26"/>
        </w:rPr>
        <w:t xml:space="preserve">(рисунок </w:t>
      </w:r>
      <w:r w:rsidR="00E21F3A" w:rsidRPr="00522D0F">
        <w:rPr>
          <w:sz w:val="26"/>
          <w:szCs w:val="26"/>
        </w:rPr>
        <w:t>7</w:t>
      </w:r>
      <w:r w:rsidR="00AB729F" w:rsidRPr="00522D0F">
        <w:rPr>
          <w:sz w:val="26"/>
          <w:szCs w:val="26"/>
        </w:rPr>
        <w:t>)</w:t>
      </w:r>
      <w:r w:rsidRPr="00522D0F">
        <w:rPr>
          <w:sz w:val="26"/>
          <w:szCs w:val="26"/>
        </w:rPr>
        <w:t xml:space="preserve">. </w:t>
      </w:r>
    </w:p>
    <w:p w:rsidR="00CC5373" w:rsidRDefault="00EC38D8" w:rsidP="00C40BA5">
      <w:pPr>
        <w:tabs>
          <w:tab w:val="left" w:pos="1134"/>
        </w:tabs>
        <w:ind w:firstLine="709"/>
        <w:jc w:val="center"/>
        <w:rPr>
          <w:sz w:val="26"/>
          <w:szCs w:val="26"/>
        </w:rPr>
      </w:pP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76350B" w:rsidRPr="00522D0F">
        <w:rPr>
          <w:sz w:val="26"/>
          <w:szCs w:val="26"/>
        </w:rPr>
        <w:tab/>
      </w:r>
      <w:r w:rsidR="00A346D2" w:rsidRPr="00522D0F">
        <w:rPr>
          <w:sz w:val="26"/>
          <w:szCs w:val="26"/>
        </w:rPr>
        <w:t xml:space="preserve">рисунок </w:t>
      </w:r>
      <w:r w:rsidR="00E21F3A" w:rsidRPr="00522D0F">
        <w:rPr>
          <w:sz w:val="26"/>
          <w:szCs w:val="26"/>
        </w:rPr>
        <w:t>7</w:t>
      </w:r>
    </w:p>
    <w:p w:rsidR="00036FB7" w:rsidRDefault="00036FB7" w:rsidP="00EC38D8">
      <w:pPr>
        <w:tabs>
          <w:tab w:val="left" w:pos="1134"/>
        </w:tabs>
        <w:ind w:firstLine="709"/>
        <w:jc w:val="center"/>
        <w:rPr>
          <w:sz w:val="26"/>
          <w:szCs w:val="26"/>
        </w:rPr>
      </w:pPr>
      <w:r w:rsidRPr="00036FB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B703FB" wp14:editId="00209AB1">
                <wp:simplePos x="0" y="0"/>
                <wp:positionH relativeFrom="margin">
                  <wp:align>center</wp:align>
                </wp:positionH>
                <wp:positionV relativeFrom="paragraph">
                  <wp:posOffset>18440</wp:posOffset>
                </wp:positionV>
                <wp:extent cx="5515153" cy="248463"/>
                <wp:effectExtent l="0" t="0" r="0" b="0"/>
                <wp:wrapNone/>
                <wp:docPr id="74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515153" cy="24846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97F8C" w:rsidRPr="00036FB7" w:rsidRDefault="00B97F8C" w:rsidP="00036FB7">
                            <w:pPr>
                              <w:pStyle w:val="af5"/>
                              <w:spacing w:after="0" w:line="216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036FB7">
                              <w:rPr>
                                <w:rFonts w:ascii="Bookman Old Style" w:eastAsia="+mj-ea" w:hAnsi="Bookman Old Style" w:cs="+mj-cs"/>
                                <w:b/>
                                <w:bCs/>
                                <w:color w:val="262626"/>
                                <w:kern w:val="24"/>
                                <w:position w:val="1"/>
                                <w:sz w:val="36"/>
                                <w:szCs w:val="36"/>
                              </w:rPr>
                              <w:t>Расходы бюджета на 2026 год</w:t>
                            </w:r>
                          </w:p>
                        </w:txbxContent>
                      </wps:txbx>
                      <wps:bodyPr vert="horz"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703FB" id="Title 1" o:spid="_x0000_s1026" style="position:absolute;left:0;text-align:left;margin-left:0;margin-top:1.45pt;width:434.25pt;height:19.5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" filled="f" stroked="f">
                <v:path arrowok="t"/>
                <o:lock v:ext="edit" grouping="t"/>
                <v:textbox inset="0,0,0,0">
                  <w:txbxContent>
                    <w:p w:rsidR="00B97F8C" w:rsidRPr="00036FB7" w:rsidRDefault="00B97F8C" w:rsidP="00036FB7">
                      <w:pPr>
                        <w:pStyle w:val="af5"/>
                        <w:spacing w:after="0" w:line="216" w:lineRule="auto"/>
                        <w:jc w:val="center"/>
                        <w:rPr>
                          <w:sz w:val="36"/>
                          <w:szCs w:val="36"/>
                        </w:rPr>
                      </w:pPr>
                      <w:r w:rsidRPr="00036FB7">
                        <w:rPr>
                          <w:rFonts w:ascii="Bookman Old Style" w:eastAsia="+mj-ea" w:hAnsi="Bookman Old Style" w:cs="+mj-cs"/>
                          <w:b/>
                          <w:bCs/>
                          <w:color w:val="262626"/>
                          <w:kern w:val="24"/>
                          <w:position w:val="1"/>
                          <w:sz w:val="36"/>
                          <w:szCs w:val="36"/>
                        </w:rPr>
                        <w:t>Расходы бюджета на 2026 год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36FB7" w:rsidRDefault="00036FB7" w:rsidP="00EC38D8">
      <w:pPr>
        <w:tabs>
          <w:tab w:val="left" w:pos="1134"/>
        </w:tabs>
        <w:ind w:firstLine="709"/>
        <w:jc w:val="center"/>
        <w:rPr>
          <w:sz w:val="26"/>
          <w:szCs w:val="26"/>
        </w:rPr>
      </w:pPr>
    </w:p>
    <w:p w:rsidR="00377E25" w:rsidRDefault="00B77C02" w:rsidP="001D46F6">
      <w:pPr>
        <w:tabs>
          <w:tab w:val="left" w:pos="1134"/>
        </w:tabs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13465812" wp14:editId="0CAD5793">
            <wp:extent cx="4651273" cy="261354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750" t="19197" r="14257" b="17874"/>
                    <a:stretch/>
                  </pic:blipFill>
                  <pic:spPr bwMode="auto">
                    <a:xfrm>
                      <a:off x="0" y="0"/>
                      <a:ext cx="4676852" cy="2627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729F" w:rsidRPr="00CB4A33" w:rsidRDefault="00036FB7" w:rsidP="00AC232B">
      <w:pPr>
        <w:tabs>
          <w:tab w:val="left" w:pos="1134"/>
        </w:tabs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            </w:t>
      </w:r>
      <w:r w:rsidR="00680E01">
        <w:rPr>
          <w:sz w:val="26"/>
          <w:szCs w:val="26"/>
        </w:rPr>
        <w:t xml:space="preserve">     </w:t>
      </w:r>
      <w:r w:rsidR="00863811">
        <w:rPr>
          <w:sz w:val="26"/>
          <w:szCs w:val="26"/>
        </w:rPr>
        <w:t>В 2026</w:t>
      </w:r>
      <w:r w:rsidR="00AB729F" w:rsidRPr="00CB4A33">
        <w:rPr>
          <w:sz w:val="26"/>
          <w:szCs w:val="26"/>
        </w:rPr>
        <w:t xml:space="preserve"> году программные расходы бюджета составят </w:t>
      </w:r>
      <w:r w:rsidR="002A108B">
        <w:rPr>
          <w:sz w:val="26"/>
          <w:szCs w:val="26"/>
        </w:rPr>
        <w:t>9</w:t>
      </w:r>
      <w:r w:rsidR="00863811">
        <w:rPr>
          <w:sz w:val="26"/>
          <w:szCs w:val="26"/>
        </w:rPr>
        <w:t>3</w:t>
      </w:r>
      <w:r w:rsidR="002A108B">
        <w:rPr>
          <w:sz w:val="26"/>
          <w:szCs w:val="26"/>
        </w:rPr>
        <w:t>,6</w:t>
      </w:r>
      <w:r w:rsidR="00AB729F" w:rsidRPr="00CB4A33">
        <w:rPr>
          <w:sz w:val="26"/>
          <w:szCs w:val="26"/>
        </w:rPr>
        <w:t xml:space="preserve">% общего объёма </w:t>
      </w:r>
      <w:r w:rsidR="00AB729F" w:rsidRPr="002A108B">
        <w:rPr>
          <w:sz w:val="26"/>
          <w:szCs w:val="26"/>
        </w:rPr>
        <w:t xml:space="preserve">расходов или в сумме </w:t>
      </w:r>
      <w:r w:rsidR="00863811">
        <w:rPr>
          <w:sz w:val="26"/>
          <w:szCs w:val="26"/>
        </w:rPr>
        <w:t xml:space="preserve">54 424 695,4 </w:t>
      </w:r>
      <w:r w:rsidR="00AB729F" w:rsidRPr="002A108B">
        <w:rPr>
          <w:sz w:val="26"/>
          <w:szCs w:val="26"/>
        </w:rPr>
        <w:t xml:space="preserve">тыс. рублей, непрограммные – </w:t>
      </w:r>
      <w:r w:rsidR="00863811">
        <w:rPr>
          <w:sz w:val="26"/>
          <w:szCs w:val="26"/>
        </w:rPr>
        <w:t>6,4</w:t>
      </w:r>
      <w:r w:rsidR="00AB729F" w:rsidRPr="002A108B">
        <w:rPr>
          <w:sz w:val="26"/>
          <w:szCs w:val="26"/>
        </w:rPr>
        <w:t xml:space="preserve">% или </w:t>
      </w:r>
      <w:r w:rsidR="00863811">
        <w:rPr>
          <w:sz w:val="26"/>
          <w:szCs w:val="26"/>
        </w:rPr>
        <w:t>3 711 553,8 </w:t>
      </w:r>
      <w:r w:rsidR="00AB729F" w:rsidRPr="002A108B">
        <w:rPr>
          <w:sz w:val="26"/>
          <w:szCs w:val="26"/>
        </w:rPr>
        <w:t>тыс. рублей (в основном, направленные на содержание органов местного</w:t>
      </w:r>
      <w:r w:rsidR="00AB729F" w:rsidRPr="00CB4A33">
        <w:rPr>
          <w:sz w:val="26"/>
          <w:szCs w:val="26"/>
        </w:rPr>
        <w:t xml:space="preserve"> самоуправления).</w:t>
      </w:r>
    </w:p>
    <w:p w:rsidR="00191F25" w:rsidRDefault="002A108B" w:rsidP="00AB729F">
      <w:pPr>
        <w:tabs>
          <w:tab w:val="left" w:pos="1134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</w:t>
      </w:r>
      <w:r w:rsidR="00DD673B">
        <w:rPr>
          <w:sz w:val="26"/>
          <w:szCs w:val="26"/>
        </w:rPr>
        <w:t>6</w:t>
      </w:r>
      <w:r>
        <w:rPr>
          <w:sz w:val="26"/>
          <w:szCs w:val="26"/>
        </w:rPr>
        <w:t>-202</w:t>
      </w:r>
      <w:r w:rsidR="00DD673B">
        <w:rPr>
          <w:sz w:val="26"/>
          <w:szCs w:val="26"/>
        </w:rPr>
        <w:t>8</w:t>
      </w:r>
      <w:r w:rsidR="00AB729F" w:rsidRPr="00CB4A33">
        <w:rPr>
          <w:sz w:val="26"/>
          <w:szCs w:val="26"/>
        </w:rPr>
        <w:t xml:space="preserve"> годах предполагается реализация </w:t>
      </w:r>
      <w:r w:rsidR="004D7D2E" w:rsidRPr="004D7D2E">
        <w:rPr>
          <w:sz w:val="26"/>
          <w:szCs w:val="26"/>
        </w:rPr>
        <w:t>19</w:t>
      </w:r>
      <w:r w:rsidR="00AB729F" w:rsidRPr="00CB4A33">
        <w:rPr>
          <w:sz w:val="26"/>
          <w:szCs w:val="26"/>
        </w:rPr>
        <w:t xml:space="preserve"> муниципальных программ, в том числе </w:t>
      </w:r>
      <w:r w:rsidR="00791D2D">
        <w:rPr>
          <w:sz w:val="26"/>
          <w:szCs w:val="26"/>
        </w:rPr>
        <w:t>1 муниципальная</w:t>
      </w:r>
      <w:r w:rsidR="00AB729F" w:rsidRPr="00CB4A33">
        <w:rPr>
          <w:sz w:val="26"/>
          <w:szCs w:val="26"/>
        </w:rPr>
        <w:t xml:space="preserve"> программ</w:t>
      </w:r>
      <w:r w:rsidR="00791D2D">
        <w:rPr>
          <w:sz w:val="26"/>
          <w:szCs w:val="26"/>
        </w:rPr>
        <w:t>а</w:t>
      </w:r>
      <w:r w:rsidR="00AB729F" w:rsidRPr="00CB4A33">
        <w:rPr>
          <w:sz w:val="26"/>
          <w:szCs w:val="26"/>
        </w:rPr>
        <w:t xml:space="preserve"> </w:t>
      </w:r>
      <w:r w:rsidR="00AB729F" w:rsidRPr="00CB4A33">
        <w:rPr>
          <w:rFonts w:eastAsiaTheme="minorHAnsi"/>
          <w:sz w:val="26"/>
          <w:szCs w:val="26"/>
          <w:lang w:eastAsia="en-US"/>
        </w:rPr>
        <w:t xml:space="preserve">«Укрепление общественного здоровья» </w:t>
      </w:r>
      <w:r w:rsidR="00791D2D">
        <w:rPr>
          <w:sz w:val="26"/>
          <w:szCs w:val="26"/>
        </w:rPr>
        <w:t>содержит мероприятия организационного характера</w:t>
      </w:r>
      <w:r w:rsidR="0048025D">
        <w:rPr>
          <w:sz w:val="26"/>
          <w:szCs w:val="26"/>
        </w:rPr>
        <w:t xml:space="preserve"> и не требует финансирования</w:t>
      </w:r>
      <w:r w:rsidR="00AB729F" w:rsidRPr="00CB4A33">
        <w:rPr>
          <w:sz w:val="26"/>
          <w:szCs w:val="26"/>
        </w:rPr>
        <w:t xml:space="preserve">.  </w:t>
      </w:r>
    </w:p>
    <w:p w:rsidR="00AB729F" w:rsidRPr="00CB4A33" w:rsidRDefault="00AB729F" w:rsidP="00AB729F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Основную долю в расходах бюджета – </w:t>
      </w:r>
      <w:r w:rsidR="00BB4137">
        <w:rPr>
          <w:sz w:val="26"/>
          <w:szCs w:val="26"/>
        </w:rPr>
        <w:t>51,6</w:t>
      </w:r>
      <w:r w:rsidRPr="00CB4A33">
        <w:rPr>
          <w:sz w:val="26"/>
          <w:szCs w:val="26"/>
        </w:rPr>
        <w:t xml:space="preserve">% (более половины всех расходов бюджета) занимают расходы по муниципальной программе «Развитие образования </w:t>
      </w:r>
      <w:r w:rsidR="00191F25">
        <w:rPr>
          <w:sz w:val="26"/>
          <w:szCs w:val="26"/>
        </w:rPr>
        <w:t>в городе Сургуте</w:t>
      </w:r>
      <w:r w:rsidRPr="00CB4A33">
        <w:rPr>
          <w:sz w:val="26"/>
          <w:szCs w:val="26"/>
        </w:rPr>
        <w:t>».</w:t>
      </w:r>
    </w:p>
    <w:p w:rsidR="00D74EB7" w:rsidRPr="00522D0F" w:rsidRDefault="0031488F" w:rsidP="003C4432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B4A33">
        <w:rPr>
          <w:sz w:val="26"/>
          <w:szCs w:val="26"/>
        </w:rPr>
        <w:t xml:space="preserve">Значительно меньшую долю – </w:t>
      </w:r>
      <w:r w:rsidR="00191F25">
        <w:rPr>
          <w:sz w:val="26"/>
          <w:szCs w:val="26"/>
        </w:rPr>
        <w:t>16,</w:t>
      </w:r>
      <w:r w:rsidR="00BB4137">
        <w:rPr>
          <w:sz w:val="26"/>
          <w:szCs w:val="26"/>
        </w:rPr>
        <w:t>6</w:t>
      </w:r>
      <w:r w:rsidRPr="00CB4A33">
        <w:rPr>
          <w:sz w:val="26"/>
          <w:szCs w:val="26"/>
        </w:rPr>
        <w:t xml:space="preserve">% расходов бюджета – по муниципальной программе </w:t>
      </w:r>
      <w:r w:rsidR="00D74EB7" w:rsidRPr="00CB4A33">
        <w:rPr>
          <w:sz w:val="26"/>
          <w:szCs w:val="26"/>
        </w:rPr>
        <w:t xml:space="preserve">«Развитие транспортной системы </w:t>
      </w:r>
      <w:r w:rsidR="002F2557" w:rsidRPr="00CB4A33">
        <w:rPr>
          <w:sz w:val="26"/>
          <w:szCs w:val="26"/>
        </w:rPr>
        <w:t>города Сургута</w:t>
      </w:r>
      <w:r w:rsidR="00D74EB7" w:rsidRPr="00CB4A33">
        <w:rPr>
          <w:sz w:val="26"/>
          <w:szCs w:val="26"/>
        </w:rPr>
        <w:t>»</w:t>
      </w:r>
      <w:r w:rsidR="00764DC4" w:rsidRPr="00CB4A33">
        <w:rPr>
          <w:sz w:val="26"/>
          <w:szCs w:val="26"/>
        </w:rPr>
        <w:t xml:space="preserve">, </w:t>
      </w:r>
      <w:r w:rsidR="00BB4137">
        <w:rPr>
          <w:sz w:val="26"/>
          <w:szCs w:val="26"/>
        </w:rPr>
        <w:t>5,0</w:t>
      </w:r>
      <w:r w:rsidR="00191F25">
        <w:rPr>
          <w:sz w:val="26"/>
          <w:szCs w:val="26"/>
        </w:rPr>
        <w:t xml:space="preserve">% </w:t>
      </w:r>
      <w:r w:rsidR="00A92E18">
        <w:rPr>
          <w:sz w:val="26"/>
          <w:szCs w:val="26"/>
        </w:rPr>
        <w:t xml:space="preserve">и </w:t>
      </w:r>
      <w:r w:rsidR="00764DC4" w:rsidRPr="00CB4A33">
        <w:rPr>
          <w:sz w:val="26"/>
          <w:szCs w:val="26"/>
        </w:rPr>
        <w:t>4,</w:t>
      </w:r>
      <w:r w:rsidR="00BB4137">
        <w:rPr>
          <w:sz w:val="26"/>
          <w:szCs w:val="26"/>
        </w:rPr>
        <w:t>0</w:t>
      </w:r>
      <w:r w:rsidR="00764DC4" w:rsidRPr="00CB4A33">
        <w:rPr>
          <w:sz w:val="26"/>
          <w:szCs w:val="26"/>
        </w:rPr>
        <w:t>% - по муниципальным программам «Развитие культуры в городе Сургуте</w:t>
      </w:r>
      <w:r w:rsidR="00A92E18">
        <w:rPr>
          <w:sz w:val="26"/>
          <w:szCs w:val="26"/>
        </w:rPr>
        <w:t>» и</w:t>
      </w:r>
      <w:r w:rsidR="00764DC4" w:rsidRPr="00CB4A33">
        <w:rPr>
          <w:sz w:val="26"/>
          <w:szCs w:val="26"/>
        </w:rPr>
        <w:t xml:space="preserve"> «</w:t>
      </w:r>
      <w:r w:rsidR="00A92E18">
        <w:rPr>
          <w:sz w:val="26"/>
          <w:szCs w:val="26"/>
        </w:rPr>
        <w:t>Развитие физической культуры и спорта в городе Сургуте</w:t>
      </w:r>
      <w:r w:rsidR="00764DC4" w:rsidRPr="00CB4A33">
        <w:rPr>
          <w:sz w:val="26"/>
          <w:szCs w:val="26"/>
        </w:rPr>
        <w:t>»</w:t>
      </w:r>
      <w:r w:rsidR="00A92E18">
        <w:rPr>
          <w:sz w:val="26"/>
          <w:szCs w:val="26"/>
        </w:rPr>
        <w:t xml:space="preserve"> соответственно</w:t>
      </w:r>
      <w:r w:rsidRPr="00CB4A33">
        <w:rPr>
          <w:sz w:val="26"/>
          <w:szCs w:val="26"/>
        </w:rPr>
        <w:t xml:space="preserve"> </w:t>
      </w:r>
      <w:r w:rsidRPr="00522D0F">
        <w:rPr>
          <w:sz w:val="26"/>
          <w:szCs w:val="26"/>
        </w:rPr>
        <w:t xml:space="preserve">(рисунок </w:t>
      </w:r>
      <w:r w:rsidR="00E21F3A" w:rsidRPr="00522D0F">
        <w:rPr>
          <w:sz w:val="26"/>
          <w:szCs w:val="26"/>
        </w:rPr>
        <w:t>8</w:t>
      </w:r>
      <w:r w:rsidRPr="00522D0F">
        <w:rPr>
          <w:sz w:val="26"/>
          <w:szCs w:val="26"/>
        </w:rPr>
        <w:t>)</w:t>
      </w:r>
      <w:r w:rsidR="00D74EB7" w:rsidRPr="00522D0F">
        <w:rPr>
          <w:sz w:val="26"/>
          <w:szCs w:val="26"/>
        </w:rPr>
        <w:t>.</w:t>
      </w:r>
    </w:p>
    <w:p w:rsidR="003F706C" w:rsidRPr="00522D0F" w:rsidRDefault="00954F1F" w:rsidP="00954F1F">
      <w:pPr>
        <w:tabs>
          <w:tab w:val="left" w:pos="1134"/>
        </w:tabs>
        <w:ind w:firstLine="709"/>
        <w:jc w:val="center"/>
        <w:rPr>
          <w:sz w:val="12"/>
          <w:szCs w:val="12"/>
        </w:rPr>
      </w:pP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  <w:r w:rsidRPr="00522D0F">
        <w:rPr>
          <w:sz w:val="12"/>
          <w:szCs w:val="12"/>
        </w:rPr>
        <w:tab/>
      </w:r>
    </w:p>
    <w:p w:rsidR="00A33F81" w:rsidRDefault="003F706C" w:rsidP="00954F1F">
      <w:pPr>
        <w:tabs>
          <w:tab w:val="left" w:pos="1134"/>
        </w:tabs>
        <w:ind w:firstLine="709"/>
        <w:jc w:val="center"/>
        <w:rPr>
          <w:sz w:val="26"/>
          <w:szCs w:val="26"/>
        </w:rPr>
      </w:pP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Pr="00522D0F">
        <w:rPr>
          <w:sz w:val="26"/>
          <w:szCs w:val="26"/>
        </w:rPr>
        <w:tab/>
      </w:r>
      <w:r w:rsidR="00A33F81" w:rsidRPr="00522D0F">
        <w:rPr>
          <w:sz w:val="26"/>
          <w:szCs w:val="26"/>
        </w:rPr>
        <w:t xml:space="preserve">рисунок </w:t>
      </w:r>
      <w:r w:rsidR="00E21F3A" w:rsidRPr="00522D0F">
        <w:rPr>
          <w:sz w:val="26"/>
          <w:szCs w:val="26"/>
        </w:rPr>
        <w:t>8</w:t>
      </w:r>
    </w:p>
    <w:p w:rsidR="00EA1D37" w:rsidRPr="00D4799E" w:rsidRDefault="00EA1D37" w:rsidP="00954F1F">
      <w:pPr>
        <w:tabs>
          <w:tab w:val="left" w:pos="1134"/>
        </w:tabs>
        <w:ind w:firstLine="709"/>
        <w:jc w:val="center"/>
        <w:rPr>
          <w:sz w:val="26"/>
          <w:szCs w:val="26"/>
        </w:rPr>
      </w:pPr>
    </w:p>
    <w:p w:rsidR="00CE5E27" w:rsidRDefault="00EA1D37" w:rsidP="00954F1F">
      <w:pPr>
        <w:tabs>
          <w:tab w:val="left" w:pos="1134"/>
        </w:tabs>
        <w:ind w:firstLine="709"/>
        <w:jc w:val="center"/>
        <w:rPr>
          <w:rFonts w:ascii="Bookman Old Style" w:eastAsiaTheme="majorEastAsia" w:hAnsi="Bookman Old Style" w:cstheme="majorBidi"/>
          <w:b/>
          <w:bCs/>
          <w:kern w:val="24"/>
          <w:sz w:val="28"/>
          <w:szCs w:val="28"/>
        </w:rPr>
      </w:pPr>
      <w:r w:rsidRPr="00CE5E27">
        <w:rPr>
          <w:rFonts w:ascii="Bookman Old Style" w:eastAsiaTheme="majorEastAsia" w:hAnsi="Bookman Old Style" w:cstheme="majorBidi"/>
          <w:b/>
          <w:bCs/>
          <w:kern w:val="24"/>
          <w:position w:val="1"/>
          <w:sz w:val="28"/>
          <w:szCs w:val="28"/>
        </w:rPr>
        <w:t>Расходы бюджета на 2026 год</w:t>
      </w:r>
      <w:r w:rsidRPr="00CE5E27">
        <w:rPr>
          <w:rFonts w:ascii="Bookman Old Style" w:eastAsiaTheme="majorEastAsia" w:hAnsi="Bookman Old Style" w:cstheme="majorBidi"/>
          <w:b/>
          <w:bCs/>
          <w:kern w:val="24"/>
          <w:position w:val="1"/>
          <w:sz w:val="28"/>
          <w:szCs w:val="28"/>
        </w:rPr>
        <w:br/>
      </w:r>
      <w:r w:rsidRPr="00CE5E27">
        <w:rPr>
          <w:rFonts w:ascii="Bookman Old Style" w:eastAsiaTheme="majorEastAsia" w:hAnsi="Bookman Old Style" w:cstheme="majorBidi"/>
          <w:b/>
          <w:bCs/>
          <w:kern w:val="24"/>
          <w:sz w:val="28"/>
          <w:szCs w:val="28"/>
        </w:rPr>
        <w:t xml:space="preserve">в разрезе муниципальных программ </w:t>
      </w:r>
    </w:p>
    <w:p w:rsidR="00EA1D37" w:rsidRDefault="00EA1D37" w:rsidP="00954F1F">
      <w:pPr>
        <w:tabs>
          <w:tab w:val="left" w:pos="1134"/>
        </w:tabs>
        <w:ind w:firstLine="709"/>
        <w:jc w:val="center"/>
        <w:rPr>
          <w:rFonts w:ascii="Bookman Old Style" w:eastAsiaTheme="majorEastAsia" w:hAnsi="Bookman Old Style" w:cstheme="majorBidi"/>
          <w:b/>
          <w:bCs/>
          <w:kern w:val="24"/>
          <w:sz w:val="28"/>
          <w:szCs w:val="28"/>
        </w:rPr>
      </w:pPr>
      <w:r w:rsidRPr="00CE5E27">
        <w:rPr>
          <w:rFonts w:ascii="Bookman Old Style" w:eastAsiaTheme="majorEastAsia" w:hAnsi="Bookman Old Style" w:cstheme="majorBidi"/>
          <w:b/>
          <w:bCs/>
          <w:kern w:val="24"/>
          <w:sz w:val="28"/>
          <w:szCs w:val="28"/>
        </w:rPr>
        <w:t>и непрограммных расходов</w:t>
      </w:r>
    </w:p>
    <w:p w:rsidR="00CE5E27" w:rsidRPr="00CE5E27" w:rsidRDefault="00CE5E27" w:rsidP="00954F1F">
      <w:pPr>
        <w:tabs>
          <w:tab w:val="left" w:pos="1134"/>
        </w:tabs>
        <w:ind w:firstLine="709"/>
        <w:jc w:val="center"/>
        <w:rPr>
          <w:b/>
          <w:sz w:val="8"/>
          <w:szCs w:val="8"/>
        </w:rPr>
      </w:pPr>
    </w:p>
    <w:p w:rsidR="0048025D" w:rsidRPr="00CB4A33" w:rsidRDefault="001D46F6" w:rsidP="00EA1D37">
      <w:pPr>
        <w:tabs>
          <w:tab w:val="left" w:pos="1134"/>
        </w:tabs>
        <w:rPr>
          <w:sz w:val="26"/>
          <w:szCs w:val="26"/>
        </w:rPr>
      </w:pPr>
      <w:r w:rsidRPr="001D46F6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68DED135" wp14:editId="470CDB9C">
            <wp:extent cx="5922033" cy="3178629"/>
            <wp:effectExtent l="0" t="0" r="254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2585" t="19903" r="7490" b="13372"/>
                    <a:stretch/>
                  </pic:blipFill>
                  <pic:spPr bwMode="auto">
                    <a:xfrm>
                      <a:off x="0" y="0"/>
                      <a:ext cx="5943212" cy="3189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DC4" w:rsidRDefault="00764DC4" w:rsidP="00B8420F">
      <w:pPr>
        <w:tabs>
          <w:tab w:val="left" w:pos="1134"/>
        </w:tabs>
        <w:ind w:firstLine="709"/>
        <w:jc w:val="both"/>
        <w:rPr>
          <w:sz w:val="8"/>
          <w:szCs w:val="8"/>
        </w:rPr>
      </w:pPr>
    </w:p>
    <w:p w:rsidR="001D46F6" w:rsidRPr="00CB4A33" w:rsidRDefault="001D46F6" w:rsidP="00B8420F">
      <w:pPr>
        <w:tabs>
          <w:tab w:val="left" w:pos="1134"/>
        </w:tabs>
        <w:ind w:firstLine="709"/>
        <w:jc w:val="both"/>
        <w:rPr>
          <w:sz w:val="8"/>
          <w:szCs w:val="8"/>
        </w:rPr>
      </w:pPr>
    </w:p>
    <w:p w:rsidR="00B8420F" w:rsidRPr="00CB4A33" w:rsidRDefault="00B8420F" w:rsidP="00B8420F">
      <w:pPr>
        <w:tabs>
          <w:tab w:val="left" w:pos="1134"/>
        </w:tabs>
        <w:ind w:firstLine="709"/>
        <w:jc w:val="both"/>
        <w:rPr>
          <w:sz w:val="26"/>
          <w:szCs w:val="26"/>
        </w:rPr>
      </w:pPr>
      <w:r w:rsidRPr="009A7D75">
        <w:rPr>
          <w:sz w:val="26"/>
          <w:szCs w:val="26"/>
        </w:rPr>
        <w:t>В 202</w:t>
      </w:r>
      <w:r w:rsidR="00CE5E27">
        <w:rPr>
          <w:sz w:val="26"/>
          <w:szCs w:val="26"/>
        </w:rPr>
        <w:t>6</w:t>
      </w:r>
      <w:r w:rsidRPr="009A7D75">
        <w:rPr>
          <w:sz w:val="26"/>
          <w:szCs w:val="26"/>
        </w:rPr>
        <w:t xml:space="preserve"> году расходы бюджета города, как и в предыдущих периодах, сохранят свою социальную направленность – </w:t>
      </w:r>
      <w:r w:rsidR="00BB4137">
        <w:rPr>
          <w:sz w:val="26"/>
          <w:szCs w:val="26"/>
        </w:rPr>
        <w:t>62,8</w:t>
      </w:r>
      <w:r w:rsidRPr="009A7D75">
        <w:rPr>
          <w:sz w:val="26"/>
          <w:szCs w:val="26"/>
        </w:rPr>
        <w:t>% расходов бюджета будут направлены на образование, культуру, спорт, социальную политику и другие социальные сферы</w:t>
      </w:r>
      <w:r w:rsidRPr="009A7D75">
        <w:rPr>
          <w:rStyle w:val="ac"/>
          <w:sz w:val="26"/>
          <w:szCs w:val="26"/>
        </w:rPr>
        <w:footnoteReference w:id="19"/>
      </w:r>
      <w:r w:rsidRPr="009A7D75">
        <w:rPr>
          <w:sz w:val="26"/>
          <w:szCs w:val="26"/>
        </w:rPr>
        <w:t>.</w:t>
      </w:r>
      <w:r w:rsidRPr="00CB4A33">
        <w:rPr>
          <w:sz w:val="26"/>
          <w:szCs w:val="26"/>
        </w:rPr>
        <w:t xml:space="preserve"> </w:t>
      </w:r>
    </w:p>
    <w:p w:rsidR="00062CBA" w:rsidRPr="00CB4A33" w:rsidRDefault="00062CBA" w:rsidP="00095FE9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CB4A33">
        <w:rPr>
          <w:rFonts w:eastAsiaTheme="minorHAnsi"/>
          <w:sz w:val="26"/>
          <w:szCs w:val="26"/>
          <w:lang w:eastAsia="en-US"/>
        </w:rPr>
        <w:t>Информация о ведомственной структуре расходов бюджета в 202</w:t>
      </w:r>
      <w:r w:rsidR="00E74823">
        <w:rPr>
          <w:rFonts w:eastAsiaTheme="minorHAnsi"/>
          <w:sz w:val="26"/>
          <w:szCs w:val="26"/>
          <w:lang w:eastAsia="en-US"/>
        </w:rPr>
        <w:t>6</w:t>
      </w:r>
      <w:r w:rsidRPr="00CB4A33">
        <w:rPr>
          <w:rFonts w:eastAsiaTheme="minorHAnsi"/>
          <w:sz w:val="26"/>
          <w:szCs w:val="26"/>
          <w:lang w:eastAsia="en-US"/>
        </w:rPr>
        <w:t xml:space="preserve"> году </w:t>
      </w:r>
      <w:r w:rsidRPr="00522D0F">
        <w:rPr>
          <w:rFonts w:eastAsiaTheme="minorHAnsi"/>
          <w:sz w:val="26"/>
          <w:szCs w:val="26"/>
          <w:lang w:eastAsia="en-US"/>
        </w:rPr>
        <w:t xml:space="preserve">представлена на рисунке </w:t>
      </w:r>
      <w:r w:rsidR="00E21F3A" w:rsidRPr="00522D0F">
        <w:rPr>
          <w:rFonts w:eastAsiaTheme="minorHAnsi"/>
          <w:sz w:val="26"/>
          <w:szCs w:val="26"/>
          <w:lang w:eastAsia="en-US"/>
        </w:rPr>
        <w:t>9</w:t>
      </w:r>
      <w:r w:rsidRPr="00522D0F">
        <w:rPr>
          <w:rFonts w:eastAsiaTheme="minorHAnsi"/>
          <w:sz w:val="26"/>
          <w:szCs w:val="26"/>
          <w:lang w:eastAsia="en-US"/>
        </w:rPr>
        <w:t>.</w:t>
      </w:r>
    </w:p>
    <w:p w:rsidR="00A87724" w:rsidRDefault="00A87724" w:rsidP="00062CBA">
      <w:pPr>
        <w:autoSpaceDE w:val="0"/>
        <w:autoSpaceDN w:val="0"/>
        <w:adjustRightInd w:val="0"/>
        <w:ind w:firstLine="709"/>
        <w:jc w:val="right"/>
        <w:rPr>
          <w:rFonts w:eastAsiaTheme="minorHAnsi"/>
          <w:sz w:val="26"/>
          <w:szCs w:val="26"/>
          <w:highlight w:val="green"/>
          <w:lang w:eastAsia="en-US"/>
        </w:rPr>
      </w:pPr>
    </w:p>
    <w:p w:rsidR="00522D0F" w:rsidRDefault="00522D0F" w:rsidP="00062CBA">
      <w:pPr>
        <w:autoSpaceDE w:val="0"/>
        <w:autoSpaceDN w:val="0"/>
        <w:adjustRightInd w:val="0"/>
        <w:ind w:firstLine="709"/>
        <w:jc w:val="right"/>
        <w:rPr>
          <w:rFonts w:eastAsiaTheme="minorHAnsi"/>
          <w:sz w:val="26"/>
          <w:szCs w:val="26"/>
          <w:highlight w:val="green"/>
          <w:lang w:eastAsia="en-US"/>
        </w:rPr>
      </w:pPr>
    </w:p>
    <w:p w:rsidR="00062CBA" w:rsidRDefault="00062CBA" w:rsidP="00062CBA">
      <w:pPr>
        <w:autoSpaceDE w:val="0"/>
        <w:autoSpaceDN w:val="0"/>
        <w:adjustRightInd w:val="0"/>
        <w:ind w:firstLine="709"/>
        <w:jc w:val="right"/>
        <w:rPr>
          <w:rFonts w:eastAsiaTheme="minorHAnsi"/>
          <w:sz w:val="26"/>
          <w:szCs w:val="26"/>
          <w:lang w:eastAsia="en-US"/>
        </w:rPr>
      </w:pPr>
      <w:r w:rsidRPr="00522D0F">
        <w:rPr>
          <w:rFonts w:eastAsiaTheme="minorHAnsi"/>
          <w:sz w:val="26"/>
          <w:szCs w:val="26"/>
          <w:lang w:eastAsia="en-US"/>
        </w:rPr>
        <w:lastRenderedPageBreak/>
        <w:t xml:space="preserve">рисунок </w:t>
      </w:r>
      <w:r w:rsidR="00E21F3A" w:rsidRPr="00522D0F">
        <w:rPr>
          <w:rFonts w:eastAsiaTheme="minorHAnsi"/>
          <w:sz w:val="26"/>
          <w:szCs w:val="26"/>
          <w:lang w:eastAsia="en-US"/>
        </w:rPr>
        <w:t>9</w:t>
      </w:r>
    </w:p>
    <w:p w:rsidR="00457547" w:rsidRPr="00CB4A33" w:rsidRDefault="00457547" w:rsidP="00457547">
      <w:pPr>
        <w:autoSpaceDE w:val="0"/>
        <w:autoSpaceDN w:val="0"/>
        <w:adjustRightInd w:val="0"/>
        <w:rPr>
          <w:rFonts w:eastAsiaTheme="minorHAnsi"/>
          <w:sz w:val="26"/>
          <w:szCs w:val="26"/>
          <w:lang w:eastAsia="en-US"/>
        </w:rPr>
      </w:pPr>
      <w:r w:rsidRPr="0045754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A5C6E6" wp14:editId="21CC5E0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8400640" cy="471365"/>
                <wp:effectExtent l="0" t="0" r="0" b="0"/>
                <wp:wrapNone/>
                <wp:docPr id="77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8400640" cy="4713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97F8C" w:rsidRPr="00457547" w:rsidRDefault="00B97F8C" w:rsidP="00457547">
                            <w:pPr>
                              <w:pStyle w:val="af5"/>
                              <w:spacing w:after="0" w:line="21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457547">
                              <w:rPr>
                                <w:rFonts w:ascii="Bookman Old Style" w:eastAsia="+mj-ea" w:hAnsi="Bookman Old Style" w:cs="+mj-cs"/>
                                <w:b/>
                                <w:bCs/>
                                <w:color w:val="26262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Расходы бюджета на 2026 год</w:t>
                            </w:r>
                            <w:r w:rsidRPr="00457547">
                              <w:rPr>
                                <w:rFonts w:ascii="Bookman Old Style" w:eastAsia="+mj-ea" w:hAnsi="Bookman Old Style" w:cs="+mj-cs"/>
                                <w:b/>
                                <w:bCs/>
                                <w:color w:val="26262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br/>
                            </w:r>
                            <w:r w:rsidRPr="00457547">
                              <w:rPr>
                                <w:rFonts w:ascii="Bookman Old Style" w:eastAsia="+mj-ea" w:hAnsi="Bookman Old Style" w:cs="+mj-cs"/>
                                <w:b/>
                                <w:bCs/>
                                <w:color w:val="262626"/>
                                <w:kern w:val="24"/>
                                <w:sz w:val="28"/>
                                <w:szCs w:val="28"/>
                              </w:rPr>
                              <w:t>в разрезе главных распорядителей бюджетных средств</w:t>
                            </w:r>
                          </w:p>
                        </w:txbxContent>
                      </wps:txbx>
                      <wps:bodyPr vert="horz" wrap="none" lIns="0" tIns="0" rIns="0" bIns="0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A5C6E6" id="_x0000_s1027" style="position:absolute;margin-left:0;margin-top:0;width:661.45pt;height:37.1pt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" filled="f" stroked="f">
                <v:path arrowok="t"/>
                <o:lock v:ext="edit" grouping="t"/>
                <v:textbox inset="0,0,0,0">
                  <w:txbxContent>
                    <w:p w:rsidR="00B97F8C" w:rsidRPr="00457547" w:rsidRDefault="00B97F8C" w:rsidP="00457547">
                      <w:pPr>
                        <w:pStyle w:val="af5"/>
                        <w:spacing w:after="0" w:line="21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457547">
                        <w:rPr>
                          <w:rFonts w:ascii="Bookman Old Style" w:eastAsia="+mj-ea" w:hAnsi="Bookman Old Style" w:cs="+mj-cs"/>
                          <w:b/>
                          <w:bCs/>
                          <w:color w:val="262626"/>
                          <w:kern w:val="24"/>
                          <w:position w:val="1"/>
                          <w:sz w:val="28"/>
                          <w:szCs w:val="28"/>
                        </w:rPr>
                        <w:t>Расходы бюджета на 2026 год</w:t>
                      </w:r>
                      <w:r w:rsidRPr="00457547">
                        <w:rPr>
                          <w:rFonts w:ascii="Bookman Old Style" w:eastAsia="+mj-ea" w:hAnsi="Bookman Old Style" w:cs="+mj-cs"/>
                          <w:b/>
                          <w:bCs/>
                          <w:color w:val="262626"/>
                          <w:kern w:val="24"/>
                          <w:position w:val="1"/>
                          <w:sz w:val="28"/>
                          <w:szCs w:val="28"/>
                        </w:rPr>
                        <w:br/>
                      </w:r>
                      <w:r w:rsidRPr="00457547">
                        <w:rPr>
                          <w:rFonts w:ascii="Bookman Old Style" w:eastAsia="+mj-ea" w:hAnsi="Bookman Old Style" w:cs="+mj-cs"/>
                          <w:b/>
                          <w:bCs/>
                          <w:color w:val="262626"/>
                          <w:kern w:val="24"/>
                          <w:sz w:val="28"/>
                          <w:szCs w:val="28"/>
                        </w:rPr>
                        <w:t>в разрезе главных распорядителей бюджетных средств</w:t>
                      </w:r>
                    </w:p>
                  </w:txbxContent>
                </v:textbox>
              </v:rect>
            </w:pict>
          </mc:Fallback>
        </mc:AlternateContent>
      </w:r>
    </w:p>
    <w:p w:rsidR="00062CBA" w:rsidRPr="00CB4A33" w:rsidRDefault="000B25B5" w:rsidP="000A6C63">
      <w:pPr>
        <w:autoSpaceDE w:val="0"/>
        <w:autoSpaceDN w:val="0"/>
        <w:adjustRightInd w:val="0"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noProof/>
          <w:sz w:val="26"/>
          <w:szCs w:val="26"/>
        </w:rPr>
        <w:t xml:space="preserve">            </w:t>
      </w:r>
    </w:p>
    <w:p w:rsidR="00FF5D7D" w:rsidRPr="00CB4A33" w:rsidRDefault="00FF5D7D" w:rsidP="00094F6D">
      <w:pPr>
        <w:autoSpaceDE w:val="0"/>
        <w:autoSpaceDN w:val="0"/>
        <w:adjustRightInd w:val="0"/>
        <w:ind w:firstLine="708"/>
        <w:contextualSpacing/>
        <w:jc w:val="both"/>
        <w:rPr>
          <w:sz w:val="8"/>
          <w:szCs w:val="8"/>
        </w:rPr>
      </w:pPr>
    </w:p>
    <w:p w:rsidR="000B25B5" w:rsidRDefault="00E672CB" w:rsidP="00457547">
      <w:pPr>
        <w:autoSpaceDE w:val="0"/>
        <w:autoSpaceDN w:val="0"/>
        <w:adjustRightInd w:val="0"/>
        <w:contextualSpacing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      </w:t>
      </w:r>
    </w:p>
    <w:p w:rsidR="00E672CB" w:rsidRPr="00E672CB" w:rsidRDefault="001D46F6" w:rsidP="00AB729F">
      <w:pPr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color w:val="FF0000"/>
          <w:sz w:val="26"/>
          <w:szCs w:val="26"/>
          <w:lang w:eastAsia="en-US"/>
        </w:rPr>
      </w:pPr>
      <w:r w:rsidRPr="001D46F6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2054142F" wp14:editId="54970732">
            <wp:extent cx="4769510" cy="3116239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928" t="21265" r="19301" b="18599"/>
                    <a:stretch/>
                  </pic:blipFill>
                  <pic:spPr bwMode="auto">
                    <a:xfrm>
                      <a:off x="0" y="0"/>
                      <a:ext cx="4812935" cy="3144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E02" w:rsidRPr="00D03E02" w:rsidRDefault="00D03E02" w:rsidP="00D03E02">
      <w:pPr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Планирование бюджетных ассигнований осуществлялось на основании методики, утвержденной</w:t>
      </w:r>
      <w:r>
        <w:rPr>
          <w:rStyle w:val="ac"/>
          <w:rFonts w:eastAsiaTheme="minorHAnsi"/>
          <w:sz w:val="26"/>
          <w:szCs w:val="26"/>
          <w:lang w:eastAsia="en-US"/>
        </w:rPr>
        <w:footnoteReference w:id="20"/>
      </w:r>
      <w:r>
        <w:rPr>
          <w:rFonts w:eastAsiaTheme="minorHAnsi"/>
          <w:sz w:val="26"/>
          <w:szCs w:val="26"/>
          <w:lang w:eastAsia="en-US"/>
        </w:rPr>
        <w:t xml:space="preserve"> департаментом финансов Администрации города согласно </w:t>
      </w:r>
      <w:r w:rsidRPr="00D03E02">
        <w:rPr>
          <w:rFonts w:eastAsiaTheme="minorHAnsi"/>
          <w:sz w:val="26"/>
          <w:szCs w:val="26"/>
          <w:lang w:eastAsia="en-US"/>
        </w:rPr>
        <w:t xml:space="preserve"> </w:t>
      </w:r>
      <w:r>
        <w:rPr>
          <w:rFonts w:eastAsiaTheme="minorHAnsi"/>
          <w:sz w:val="26"/>
          <w:szCs w:val="26"/>
          <w:lang w:eastAsia="en-US"/>
        </w:rPr>
        <w:t>пункту 1 статьи 174.2 Бюджетного кодекса РФ</w:t>
      </w:r>
      <w:r w:rsidR="009E2201">
        <w:rPr>
          <w:rFonts w:eastAsiaTheme="minorHAnsi"/>
          <w:sz w:val="26"/>
          <w:szCs w:val="26"/>
          <w:lang w:eastAsia="en-US"/>
        </w:rPr>
        <w:t xml:space="preserve"> (далее – Методика планирования)</w:t>
      </w:r>
      <w:r>
        <w:rPr>
          <w:rFonts w:eastAsiaTheme="minorHAnsi"/>
          <w:sz w:val="26"/>
          <w:szCs w:val="26"/>
          <w:lang w:eastAsia="en-US"/>
        </w:rPr>
        <w:t>.</w:t>
      </w:r>
    </w:p>
    <w:p w:rsidR="00361EE0" w:rsidRDefault="00AB729F" w:rsidP="00AB729F">
      <w:pPr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CB4A33">
        <w:rPr>
          <w:rFonts w:eastAsiaTheme="minorHAnsi"/>
          <w:sz w:val="26"/>
          <w:szCs w:val="26"/>
          <w:lang w:eastAsia="en-US"/>
        </w:rPr>
        <w:t>Информация о бюджетных ассигнованиях, предусмотренных проектом бюджета на 2</w:t>
      </w:r>
      <w:r w:rsidR="00560E41">
        <w:rPr>
          <w:rFonts w:eastAsiaTheme="minorHAnsi"/>
          <w:sz w:val="26"/>
          <w:szCs w:val="26"/>
          <w:lang w:eastAsia="en-US"/>
        </w:rPr>
        <w:t>02</w:t>
      </w:r>
      <w:r w:rsidR="00212747">
        <w:rPr>
          <w:rFonts w:eastAsiaTheme="minorHAnsi"/>
          <w:sz w:val="26"/>
          <w:szCs w:val="26"/>
          <w:lang w:eastAsia="en-US"/>
        </w:rPr>
        <w:t>6</w:t>
      </w:r>
      <w:r w:rsidRPr="00CB4A33">
        <w:rPr>
          <w:rFonts w:eastAsiaTheme="minorHAnsi"/>
          <w:sz w:val="26"/>
          <w:szCs w:val="26"/>
          <w:lang w:eastAsia="en-US"/>
        </w:rPr>
        <w:t>-202</w:t>
      </w:r>
      <w:r w:rsidR="00212747">
        <w:rPr>
          <w:rFonts w:eastAsiaTheme="minorHAnsi"/>
          <w:sz w:val="26"/>
          <w:szCs w:val="26"/>
          <w:lang w:eastAsia="en-US"/>
        </w:rPr>
        <w:t>8</w:t>
      </w:r>
      <w:r w:rsidRPr="00CB4A33">
        <w:rPr>
          <w:rFonts w:eastAsiaTheme="minorHAnsi"/>
          <w:sz w:val="26"/>
          <w:szCs w:val="26"/>
          <w:lang w:eastAsia="en-US"/>
        </w:rPr>
        <w:t xml:space="preserve"> годы на дополнительные меры социальной поддержки, </w:t>
      </w:r>
      <w:r w:rsidR="00997417">
        <w:rPr>
          <w:rFonts w:eastAsiaTheme="minorHAnsi"/>
          <w:sz w:val="26"/>
          <w:szCs w:val="26"/>
          <w:lang w:eastAsia="en-US"/>
        </w:rPr>
        <w:t>на</w:t>
      </w:r>
      <w:r w:rsidR="00997417" w:rsidRPr="00997417">
        <w:rPr>
          <w:rFonts w:eastAsiaTheme="minorHAnsi"/>
          <w:sz w:val="26"/>
          <w:szCs w:val="26"/>
          <w:lang w:eastAsia="en-US"/>
        </w:rPr>
        <w:t xml:space="preserve"> </w:t>
      </w:r>
      <w:r w:rsidRPr="00CB4A33">
        <w:rPr>
          <w:rFonts w:eastAsiaTheme="minorHAnsi"/>
          <w:sz w:val="26"/>
          <w:szCs w:val="26"/>
          <w:lang w:eastAsia="en-US"/>
        </w:rPr>
        <w:t xml:space="preserve">финансирование за счет средств местного бюджета переданных отдельных государственных полномочий, на реализацию прав органов местного самоуправления </w:t>
      </w:r>
      <w:r w:rsidRPr="00522D0F">
        <w:rPr>
          <w:rFonts w:eastAsiaTheme="minorHAnsi"/>
          <w:sz w:val="26"/>
          <w:szCs w:val="26"/>
          <w:lang w:eastAsia="en-US"/>
        </w:rPr>
        <w:t>представлена в приложениях 2-4 к настоящему заключению.</w:t>
      </w:r>
    </w:p>
    <w:p w:rsidR="006D2674" w:rsidRPr="00CB4A33" w:rsidRDefault="006D2674" w:rsidP="002E330D">
      <w:pPr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Планирование бюджетных ассигнований должно осуществляться в соответствии со статьёй 174.2 </w:t>
      </w:r>
      <w:r w:rsidRPr="003D0865">
        <w:rPr>
          <w:sz w:val="26"/>
          <w:szCs w:val="26"/>
        </w:rPr>
        <w:t>Бюджетного кодекса РФ</w:t>
      </w:r>
      <w:r>
        <w:rPr>
          <w:sz w:val="26"/>
          <w:szCs w:val="26"/>
        </w:rPr>
        <w:t xml:space="preserve">, согласно которой в том числе </w:t>
      </w:r>
      <w:r w:rsidRPr="003D0865">
        <w:rPr>
          <w:sz w:val="26"/>
          <w:szCs w:val="26"/>
        </w:rPr>
        <w:t>п</w:t>
      </w:r>
      <w:r w:rsidRPr="003D0865">
        <w:rPr>
          <w:rFonts w:eastAsiaTheme="minorHAnsi"/>
          <w:sz w:val="26"/>
          <w:szCs w:val="26"/>
        </w:rPr>
        <w:t>ланирование бюджетных ассигнований на исполнение принимаемых обязательств осуществляется с учетом действующих и неисполненных обязательств при первоочередном планировании бюджетных ассигнований на исполнение действующих обязательств.</w:t>
      </w:r>
      <w:r>
        <w:rPr>
          <w:rFonts w:eastAsiaTheme="minorHAnsi"/>
          <w:sz w:val="26"/>
          <w:szCs w:val="26"/>
        </w:rPr>
        <w:t xml:space="preserve"> Вместе с тем, в ходе анализа обоснований бюджетных ассигнований отдельных главных распорядителей бюджетных средств </w:t>
      </w:r>
      <w:r w:rsidR="002E330D">
        <w:rPr>
          <w:rFonts w:eastAsiaTheme="minorHAnsi"/>
          <w:sz w:val="26"/>
          <w:szCs w:val="26"/>
        </w:rPr>
        <w:t xml:space="preserve">обращено внимание на необеспеченную потребность в финансировании на исполнение </w:t>
      </w:r>
      <w:r w:rsidR="002E330D" w:rsidRPr="00361EE0">
        <w:rPr>
          <w:rFonts w:eastAsiaTheme="minorHAnsi"/>
          <w:sz w:val="26"/>
          <w:szCs w:val="26"/>
        </w:rPr>
        <w:t xml:space="preserve">действующих </w:t>
      </w:r>
      <w:r w:rsidR="006D775F">
        <w:rPr>
          <w:rFonts w:eastAsiaTheme="minorHAnsi"/>
          <w:sz w:val="26"/>
          <w:szCs w:val="26"/>
        </w:rPr>
        <w:t xml:space="preserve">в 2026 году </w:t>
      </w:r>
      <w:r w:rsidR="002E330D" w:rsidRPr="00361EE0">
        <w:rPr>
          <w:rFonts w:eastAsiaTheme="minorHAnsi"/>
          <w:sz w:val="26"/>
          <w:szCs w:val="26"/>
        </w:rPr>
        <w:t xml:space="preserve">обязательств </w:t>
      </w:r>
      <w:r w:rsidR="00560E41" w:rsidRPr="00361EE0">
        <w:rPr>
          <w:rFonts w:eastAsiaTheme="minorHAnsi"/>
          <w:sz w:val="26"/>
          <w:szCs w:val="26"/>
        </w:rPr>
        <w:t xml:space="preserve">в общей сумме </w:t>
      </w:r>
      <w:r w:rsidR="009850ED">
        <w:rPr>
          <w:rFonts w:eastAsiaTheme="minorHAnsi"/>
          <w:sz w:val="26"/>
          <w:szCs w:val="26"/>
        </w:rPr>
        <w:t>1</w:t>
      </w:r>
      <w:r w:rsidR="006D775F">
        <w:rPr>
          <w:rFonts w:eastAsiaTheme="minorHAnsi"/>
          <w:sz w:val="26"/>
          <w:szCs w:val="26"/>
        </w:rPr>
        <w:t> 715 548,6</w:t>
      </w:r>
      <w:r w:rsidR="009850ED">
        <w:rPr>
          <w:rFonts w:eastAsiaTheme="minorHAnsi"/>
          <w:sz w:val="26"/>
          <w:szCs w:val="26"/>
        </w:rPr>
        <w:t> тыс. </w:t>
      </w:r>
      <w:r w:rsidR="00F11929" w:rsidRPr="00361EE0">
        <w:rPr>
          <w:rFonts w:eastAsiaTheme="minorHAnsi"/>
          <w:sz w:val="26"/>
          <w:szCs w:val="26"/>
        </w:rPr>
        <w:t>рублей</w:t>
      </w:r>
      <w:r w:rsidR="00560E41" w:rsidRPr="00361EE0">
        <w:rPr>
          <w:rFonts w:eastAsiaTheme="minorHAnsi"/>
          <w:sz w:val="26"/>
          <w:szCs w:val="26"/>
        </w:rPr>
        <w:t xml:space="preserve"> </w:t>
      </w:r>
      <w:r w:rsidR="002E330D" w:rsidRPr="00361EE0">
        <w:rPr>
          <w:rFonts w:eastAsiaTheme="minorHAnsi"/>
          <w:sz w:val="26"/>
          <w:szCs w:val="26"/>
        </w:rPr>
        <w:t>при</w:t>
      </w:r>
      <w:r w:rsidR="002E330D">
        <w:rPr>
          <w:rFonts w:eastAsiaTheme="minorHAnsi"/>
          <w:sz w:val="26"/>
          <w:szCs w:val="26"/>
        </w:rPr>
        <w:t xml:space="preserve"> одновременном выделении средств на принимаемые (новые) обязательства</w:t>
      </w:r>
      <w:r w:rsidR="002E330D">
        <w:rPr>
          <w:rFonts w:eastAsiaTheme="minorHAnsi"/>
          <w:sz w:val="26"/>
          <w:szCs w:val="26"/>
          <w:lang w:eastAsia="en-US"/>
        </w:rPr>
        <w:t>. Указанное может свидетельствовать о наличии признаков несоблюдения положений бюджетного законодательства при планировании бюджетных ассигнований.</w:t>
      </w:r>
    </w:p>
    <w:p w:rsidR="00094F6D" w:rsidRDefault="00E8319E" w:rsidP="00701485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 w:rsidRPr="00CB4A33">
        <w:rPr>
          <w:sz w:val="26"/>
          <w:szCs w:val="26"/>
        </w:rPr>
        <w:t>Четыре</w:t>
      </w:r>
      <w:r w:rsidR="00E336D3" w:rsidRPr="00CB4A33">
        <w:rPr>
          <w:sz w:val="26"/>
          <w:szCs w:val="26"/>
        </w:rPr>
        <w:t xml:space="preserve"> из </w:t>
      </w:r>
      <w:r w:rsidRPr="00CB4A33">
        <w:rPr>
          <w:sz w:val="26"/>
          <w:szCs w:val="26"/>
        </w:rPr>
        <w:t xml:space="preserve">семи </w:t>
      </w:r>
      <w:r w:rsidR="00701485" w:rsidRPr="00CB4A33">
        <w:rPr>
          <w:sz w:val="26"/>
          <w:szCs w:val="26"/>
        </w:rPr>
        <w:t xml:space="preserve">главных распорядителей бюджетных средств </w:t>
      </w:r>
      <w:r w:rsidR="0007657B" w:rsidRPr="00CB4A33">
        <w:rPr>
          <w:sz w:val="26"/>
          <w:szCs w:val="26"/>
        </w:rPr>
        <w:t>име</w:t>
      </w:r>
      <w:r w:rsidR="001B3910" w:rsidRPr="00CB4A33">
        <w:rPr>
          <w:sz w:val="26"/>
          <w:szCs w:val="26"/>
        </w:rPr>
        <w:t xml:space="preserve">ют </w:t>
      </w:r>
      <w:r w:rsidR="001B3910" w:rsidRPr="00F11929">
        <w:rPr>
          <w:sz w:val="26"/>
          <w:szCs w:val="26"/>
        </w:rPr>
        <w:t xml:space="preserve">подведомственные учреждения </w:t>
      </w:r>
      <w:r w:rsidR="0007657B" w:rsidRPr="00F11929">
        <w:rPr>
          <w:sz w:val="26"/>
          <w:szCs w:val="26"/>
        </w:rPr>
        <w:t>(</w:t>
      </w:r>
      <w:r w:rsidR="008A7033">
        <w:rPr>
          <w:sz w:val="26"/>
          <w:szCs w:val="26"/>
        </w:rPr>
        <w:t xml:space="preserve">Администрация города, ДИЗО, департамент </w:t>
      </w:r>
      <w:r w:rsidR="008A7033">
        <w:rPr>
          <w:sz w:val="26"/>
          <w:szCs w:val="26"/>
        </w:rPr>
        <w:lastRenderedPageBreak/>
        <w:t>образования Администрации города, департамент архитектуры и градостроительства Администрации города</w:t>
      </w:r>
      <w:r w:rsidR="0007657B" w:rsidRPr="00F11929">
        <w:rPr>
          <w:sz w:val="26"/>
          <w:szCs w:val="26"/>
        </w:rPr>
        <w:t>).</w:t>
      </w:r>
      <w:r w:rsidR="00261A75" w:rsidRPr="00F11929">
        <w:rPr>
          <w:sz w:val="26"/>
          <w:szCs w:val="26"/>
        </w:rPr>
        <w:t xml:space="preserve"> </w:t>
      </w:r>
    </w:p>
    <w:p w:rsidR="002F3E73" w:rsidRDefault="00176191" w:rsidP="00176191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По состоянию на</w:t>
      </w:r>
      <w:r w:rsidR="00C02291">
        <w:rPr>
          <w:sz w:val="26"/>
          <w:szCs w:val="26"/>
        </w:rPr>
        <w:t xml:space="preserve"> 01.01.2025</w:t>
      </w:r>
      <w:r w:rsidRPr="00CB4A33">
        <w:rPr>
          <w:sz w:val="26"/>
          <w:szCs w:val="26"/>
        </w:rPr>
        <w:t xml:space="preserve"> в ведении Администрации города и её структурных подразделений находилось 125 муниципальных учреждений, </w:t>
      </w:r>
      <w:r w:rsidR="008A7033">
        <w:rPr>
          <w:sz w:val="26"/>
          <w:szCs w:val="26"/>
        </w:rPr>
        <w:t>в том числе</w:t>
      </w:r>
      <w:r w:rsidR="002F3E73">
        <w:rPr>
          <w:sz w:val="26"/>
          <w:szCs w:val="26"/>
        </w:rPr>
        <w:t>:</w:t>
      </w:r>
    </w:p>
    <w:p w:rsidR="002F3E73" w:rsidRDefault="002F3E73" w:rsidP="00176191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- 17 казенных учреждений;</w:t>
      </w:r>
    </w:p>
    <w:p w:rsidR="002F3E73" w:rsidRDefault="002F3E73" w:rsidP="00176191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8A7033">
        <w:rPr>
          <w:sz w:val="26"/>
          <w:szCs w:val="26"/>
        </w:rPr>
        <w:t xml:space="preserve"> 93 бюджетных учреждения</w:t>
      </w:r>
      <w:r>
        <w:rPr>
          <w:sz w:val="26"/>
          <w:szCs w:val="26"/>
        </w:rPr>
        <w:t>;</w:t>
      </w:r>
    </w:p>
    <w:p w:rsidR="002F3E73" w:rsidRDefault="002F3E73" w:rsidP="00176191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- 1</w:t>
      </w:r>
      <w:r w:rsidR="008A7033">
        <w:rPr>
          <w:sz w:val="26"/>
          <w:szCs w:val="26"/>
        </w:rPr>
        <w:t xml:space="preserve">5 автономных учреждений. </w:t>
      </w:r>
    </w:p>
    <w:p w:rsidR="00176191" w:rsidRPr="00CB4A33" w:rsidRDefault="00C02291" w:rsidP="00176191">
      <w:pPr>
        <w:autoSpaceDE w:val="0"/>
        <w:autoSpaceDN w:val="0"/>
        <w:adjustRightInd w:val="0"/>
        <w:ind w:firstLine="708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В течение 2025</w:t>
      </w:r>
      <w:r w:rsidR="008A7033">
        <w:rPr>
          <w:sz w:val="26"/>
          <w:szCs w:val="26"/>
        </w:rPr>
        <w:t xml:space="preserve"> года состав сети подведомственных учреждений не изменился, </w:t>
      </w:r>
      <w:r w:rsidR="00176191" w:rsidRPr="00CB4A33">
        <w:rPr>
          <w:sz w:val="26"/>
          <w:szCs w:val="26"/>
        </w:rPr>
        <w:t xml:space="preserve">при проектировании бюджета города учтено идентичное </w:t>
      </w:r>
      <w:r w:rsidR="008A7033">
        <w:rPr>
          <w:sz w:val="26"/>
          <w:szCs w:val="26"/>
        </w:rPr>
        <w:t>их количество</w:t>
      </w:r>
      <w:r w:rsidR="00176191" w:rsidRPr="00CB4A33">
        <w:rPr>
          <w:sz w:val="26"/>
          <w:szCs w:val="26"/>
        </w:rPr>
        <w:t xml:space="preserve"> (125).</w:t>
      </w:r>
    </w:p>
    <w:p w:rsidR="002F3E73" w:rsidRPr="00CB4A33" w:rsidRDefault="002F3E73" w:rsidP="008775A4">
      <w:pPr>
        <w:autoSpaceDE w:val="0"/>
        <w:autoSpaceDN w:val="0"/>
        <w:adjustRightInd w:val="0"/>
        <w:ind w:firstLine="708"/>
        <w:contextualSpacing/>
        <w:jc w:val="both"/>
      </w:pPr>
    </w:p>
    <w:p w:rsidR="00B466B2" w:rsidRPr="00CB4A33" w:rsidRDefault="00427C26" w:rsidP="00701485">
      <w:pPr>
        <w:autoSpaceDE w:val="0"/>
        <w:autoSpaceDN w:val="0"/>
        <w:adjustRightInd w:val="0"/>
        <w:ind w:firstLine="709"/>
        <w:jc w:val="both"/>
        <w:rPr>
          <w:i/>
          <w:sz w:val="26"/>
          <w:szCs w:val="26"/>
        </w:rPr>
      </w:pPr>
      <w:r w:rsidRPr="00CB4A33">
        <w:rPr>
          <w:rFonts w:eastAsia="Calibri"/>
          <w:i/>
          <w:sz w:val="26"/>
          <w:szCs w:val="26"/>
        </w:rPr>
        <w:t xml:space="preserve">6. </w:t>
      </w:r>
      <w:r w:rsidR="00B466B2" w:rsidRPr="00CB4A33">
        <w:rPr>
          <w:rFonts w:eastAsia="Calibri"/>
          <w:i/>
          <w:sz w:val="26"/>
          <w:szCs w:val="26"/>
        </w:rPr>
        <w:t xml:space="preserve">По результатам экспертизы проекта бюджета, в том числе обоснованности его показателей (параметров и характеристик), </w:t>
      </w:r>
      <w:r w:rsidR="00B466B2" w:rsidRPr="00CB4A33">
        <w:rPr>
          <w:i/>
          <w:sz w:val="26"/>
          <w:szCs w:val="26"/>
        </w:rPr>
        <w:t>предлагаем Администрации города и её структурным подразделениям следующее.</w:t>
      </w:r>
    </w:p>
    <w:p w:rsidR="00B466B2" w:rsidRPr="002F3E73" w:rsidRDefault="00B466B2" w:rsidP="00701485">
      <w:pPr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E61B00" w:rsidRDefault="002D5896" w:rsidP="00197D6E">
      <w:pPr>
        <w:pStyle w:val="a8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545BBA">
        <w:rPr>
          <w:rFonts w:ascii="Times New Roman" w:hAnsi="Times New Roman"/>
          <w:sz w:val="26"/>
          <w:szCs w:val="26"/>
        </w:rPr>
        <w:t>В целях соблюдения принципа достоверности бюджета, предусмотренного статьёй 37 Бюджетного кодекса РФ, скорректироват</w:t>
      </w:r>
      <w:r w:rsidR="00545BBA" w:rsidRPr="00545BBA">
        <w:rPr>
          <w:rFonts w:ascii="Times New Roman" w:hAnsi="Times New Roman"/>
          <w:sz w:val="26"/>
          <w:szCs w:val="26"/>
        </w:rPr>
        <w:t xml:space="preserve">ь доходную часть бюджета города, увеличив </w:t>
      </w:r>
      <w:r w:rsidR="00E61B00" w:rsidRPr="00545BBA">
        <w:rPr>
          <w:rFonts w:ascii="Times New Roman" w:hAnsi="Times New Roman"/>
          <w:sz w:val="26"/>
          <w:szCs w:val="26"/>
        </w:rPr>
        <w:t>доходы Администрации города по доходам от платы, поступившей в рамках договор</w:t>
      </w:r>
      <w:r w:rsidR="0076350B">
        <w:rPr>
          <w:rFonts w:ascii="Times New Roman" w:hAnsi="Times New Roman"/>
          <w:sz w:val="26"/>
          <w:szCs w:val="26"/>
        </w:rPr>
        <w:t>ов</w:t>
      </w:r>
      <w:r w:rsidR="00E61B00" w:rsidRPr="00545BBA">
        <w:rPr>
          <w:rFonts w:ascii="Times New Roman" w:hAnsi="Times New Roman"/>
          <w:sz w:val="26"/>
          <w:szCs w:val="26"/>
        </w:rPr>
        <w:t xml:space="preserve"> за предоставление права на размещение и эксплуатацию нестационарн</w:t>
      </w:r>
      <w:r w:rsidR="0076350B">
        <w:rPr>
          <w:rFonts w:ascii="Times New Roman" w:hAnsi="Times New Roman"/>
          <w:sz w:val="26"/>
          <w:szCs w:val="26"/>
        </w:rPr>
        <w:t>ых торговых объектов</w:t>
      </w:r>
      <w:r w:rsidR="00E61B00" w:rsidRPr="00545BBA">
        <w:rPr>
          <w:rFonts w:ascii="Times New Roman" w:hAnsi="Times New Roman"/>
          <w:sz w:val="26"/>
          <w:szCs w:val="26"/>
        </w:rPr>
        <w:t xml:space="preserve">, </w:t>
      </w:r>
      <w:r w:rsidR="0076350B">
        <w:rPr>
          <w:rFonts w:ascii="Times New Roman" w:hAnsi="Times New Roman"/>
          <w:sz w:val="26"/>
          <w:szCs w:val="26"/>
        </w:rPr>
        <w:t>на сумму</w:t>
      </w:r>
      <w:r w:rsidR="00B04E1C" w:rsidRPr="00545BBA">
        <w:rPr>
          <w:rFonts w:ascii="Times New Roman" w:hAnsi="Times New Roman"/>
          <w:sz w:val="26"/>
          <w:szCs w:val="26"/>
        </w:rPr>
        <w:t xml:space="preserve"> </w:t>
      </w:r>
      <w:r w:rsidR="00545BBA" w:rsidRPr="00545BBA">
        <w:rPr>
          <w:rFonts w:ascii="Times New Roman" w:hAnsi="Times New Roman"/>
          <w:sz w:val="26"/>
          <w:szCs w:val="26"/>
        </w:rPr>
        <w:t xml:space="preserve">224 928,33 рубля или по 74 976,11 рубля ежегодно на период 2026-2028 годы </w:t>
      </w:r>
      <w:r w:rsidR="00E61B00" w:rsidRPr="00545BBA">
        <w:rPr>
          <w:rFonts w:ascii="Times New Roman" w:hAnsi="Times New Roman"/>
          <w:sz w:val="26"/>
          <w:szCs w:val="26"/>
        </w:rPr>
        <w:t>(пункт 2.2.</w:t>
      </w:r>
      <w:r w:rsidR="00545BBA" w:rsidRPr="00545BBA">
        <w:rPr>
          <w:rFonts w:ascii="Times New Roman" w:hAnsi="Times New Roman"/>
          <w:sz w:val="26"/>
          <w:szCs w:val="26"/>
        </w:rPr>
        <w:t>3</w:t>
      </w:r>
      <w:r w:rsidR="00E61B00" w:rsidRPr="00545BBA">
        <w:rPr>
          <w:rFonts w:ascii="Times New Roman" w:hAnsi="Times New Roman"/>
          <w:sz w:val="26"/>
          <w:szCs w:val="26"/>
        </w:rPr>
        <w:t xml:space="preserve"> настоящего заключения).</w:t>
      </w:r>
    </w:p>
    <w:p w:rsidR="00197D6E" w:rsidRPr="00197D6E" w:rsidRDefault="00197D6E" w:rsidP="00197D6E">
      <w:pPr>
        <w:autoSpaceDE w:val="0"/>
        <w:autoSpaceDN w:val="0"/>
        <w:adjustRightInd w:val="0"/>
        <w:jc w:val="both"/>
        <w:rPr>
          <w:sz w:val="8"/>
          <w:szCs w:val="8"/>
        </w:rPr>
      </w:pPr>
    </w:p>
    <w:p w:rsidR="004A49E3" w:rsidRPr="00522D0F" w:rsidRDefault="003E61C3" w:rsidP="00197D6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  <w:lang w:val="en-US"/>
        </w:rPr>
        <w:t>II</w:t>
      </w:r>
      <w:r w:rsidR="004A49E3" w:rsidRPr="00993359">
        <w:rPr>
          <w:sz w:val="26"/>
          <w:szCs w:val="26"/>
        </w:rPr>
        <w:t xml:space="preserve">. Перераспределить на другие статьи или уменьшить (с соответствующей </w:t>
      </w:r>
      <w:r w:rsidR="004A49E3" w:rsidRPr="00522D0F">
        <w:rPr>
          <w:sz w:val="26"/>
          <w:szCs w:val="26"/>
        </w:rPr>
        <w:t xml:space="preserve">корректировкой дефицита бюджета) расходы бюджета города на общую сумму                 </w:t>
      </w:r>
      <w:r w:rsidR="008C57A7" w:rsidRPr="00522D0F">
        <w:rPr>
          <w:sz w:val="26"/>
          <w:szCs w:val="26"/>
        </w:rPr>
        <w:t>80 885</w:t>
      </w:r>
      <w:r w:rsidR="00BE7FE3" w:rsidRPr="00522D0F">
        <w:rPr>
          <w:sz w:val="26"/>
          <w:szCs w:val="26"/>
        </w:rPr>
        <w:t> 535,64</w:t>
      </w:r>
      <w:r w:rsidR="004A49E3" w:rsidRPr="00522D0F">
        <w:rPr>
          <w:sz w:val="26"/>
          <w:szCs w:val="26"/>
        </w:rPr>
        <w:t xml:space="preserve"> рубля (таблица </w:t>
      </w:r>
      <w:r w:rsidR="00E21F3A" w:rsidRPr="00522D0F">
        <w:rPr>
          <w:sz w:val="26"/>
          <w:szCs w:val="26"/>
        </w:rPr>
        <w:t>8</w:t>
      </w:r>
      <w:r w:rsidR="004A49E3" w:rsidRPr="00522D0F">
        <w:rPr>
          <w:sz w:val="26"/>
          <w:szCs w:val="26"/>
        </w:rPr>
        <w:t>).</w:t>
      </w:r>
    </w:p>
    <w:p w:rsidR="004A49E3" w:rsidRPr="00081E87" w:rsidRDefault="004A49E3" w:rsidP="004A49E3">
      <w:pPr>
        <w:autoSpaceDE w:val="0"/>
        <w:autoSpaceDN w:val="0"/>
        <w:adjustRightInd w:val="0"/>
        <w:ind w:firstLine="709"/>
        <w:jc w:val="right"/>
        <w:rPr>
          <w:sz w:val="26"/>
          <w:szCs w:val="26"/>
        </w:rPr>
      </w:pPr>
      <w:r w:rsidRPr="00522D0F">
        <w:rPr>
          <w:sz w:val="26"/>
          <w:szCs w:val="26"/>
        </w:rPr>
        <w:t xml:space="preserve">таблица </w:t>
      </w:r>
      <w:r w:rsidR="00E21F3A" w:rsidRPr="00522D0F">
        <w:rPr>
          <w:sz w:val="26"/>
          <w:szCs w:val="26"/>
        </w:rPr>
        <w:t>8</w:t>
      </w:r>
    </w:p>
    <w:p w:rsidR="004A49E3" w:rsidRPr="00081E87" w:rsidRDefault="004A49E3" w:rsidP="004A49E3">
      <w:pPr>
        <w:autoSpaceDE w:val="0"/>
        <w:autoSpaceDN w:val="0"/>
        <w:adjustRightInd w:val="0"/>
        <w:ind w:firstLine="709"/>
        <w:jc w:val="right"/>
        <w:rPr>
          <w:sz w:val="20"/>
          <w:szCs w:val="20"/>
        </w:rPr>
      </w:pPr>
      <w:r w:rsidRPr="00081E87">
        <w:rPr>
          <w:sz w:val="20"/>
          <w:szCs w:val="20"/>
        </w:rPr>
        <w:t>(рублей)</w:t>
      </w:r>
    </w:p>
    <w:tbl>
      <w:tblPr>
        <w:tblW w:w="9521" w:type="dxa"/>
        <w:tblInd w:w="113" w:type="dxa"/>
        <w:tblLook w:val="04A0" w:firstRow="1" w:lastRow="0" w:firstColumn="1" w:lastColumn="0" w:noHBand="0" w:noVBand="1"/>
      </w:tblPr>
      <w:tblGrid>
        <w:gridCol w:w="513"/>
        <w:gridCol w:w="2913"/>
        <w:gridCol w:w="1598"/>
        <w:gridCol w:w="1521"/>
        <w:gridCol w:w="1559"/>
        <w:gridCol w:w="1417"/>
      </w:tblGrid>
      <w:tr w:rsidR="004A49E3" w:rsidRPr="00B715FC" w:rsidTr="00D9140F">
        <w:trPr>
          <w:trHeight w:val="327"/>
          <w:tblHeader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081E87" w:rsidRDefault="004A49E3" w:rsidP="00D96BF1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29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081E87" w:rsidRDefault="004A49E3" w:rsidP="00D96BF1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Наименование главного распорядителя бюджетных средств</w:t>
            </w:r>
          </w:p>
        </w:tc>
        <w:tc>
          <w:tcPr>
            <w:tcW w:w="1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081E87" w:rsidRDefault="004A49E3" w:rsidP="009F4FD7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</w:t>
            </w:r>
            <w:r w:rsidR="008C57A7">
              <w:rPr>
                <w:color w:val="000000"/>
                <w:sz w:val="16"/>
                <w:szCs w:val="16"/>
              </w:rPr>
              <w:t>6</w:t>
            </w:r>
            <w:r w:rsidR="009F4FD7">
              <w:rPr>
                <w:color w:val="000000"/>
                <w:sz w:val="16"/>
                <w:szCs w:val="16"/>
              </w:rPr>
              <w:t xml:space="preserve"> </w:t>
            </w:r>
            <w:r w:rsidRPr="00081E87">
              <w:rPr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1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081E87" w:rsidRDefault="004A49E3" w:rsidP="009F4FD7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</w:t>
            </w:r>
            <w:r w:rsidR="008C57A7">
              <w:rPr>
                <w:color w:val="000000"/>
                <w:sz w:val="16"/>
                <w:szCs w:val="16"/>
              </w:rPr>
              <w:t>7</w:t>
            </w:r>
            <w:r w:rsidRPr="00081E87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081E87" w:rsidRDefault="004A49E3" w:rsidP="009F4FD7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202</w:t>
            </w:r>
            <w:r w:rsidR="008C57A7">
              <w:rPr>
                <w:color w:val="000000"/>
                <w:sz w:val="16"/>
                <w:szCs w:val="16"/>
              </w:rPr>
              <w:t>8</w:t>
            </w:r>
            <w:r w:rsidRPr="00081E87">
              <w:rPr>
                <w:color w:val="000000"/>
                <w:sz w:val="16"/>
                <w:szCs w:val="16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49E3" w:rsidRPr="00B715FC" w:rsidRDefault="004A49E3" w:rsidP="00D96BF1">
            <w:pPr>
              <w:jc w:val="center"/>
              <w:rPr>
                <w:color w:val="000000"/>
                <w:sz w:val="16"/>
                <w:szCs w:val="16"/>
              </w:rPr>
            </w:pPr>
            <w:r w:rsidRPr="00081E87">
              <w:rPr>
                <w:color w:val="000000"/>
                <w:sz w:val="16"/>
                <w:szCs w:val="16"/>
              </w:rPr>
              <w:t>Итого</w:t>
            </w:r>
          </w:p>
        </w:tc>
      </w:tr>
      <w:tr w:rsidR="004A49E3" w:rsidRPr="00B715FC" w:rsidTr="00D9140F">
        <w:trPr>
          <w:trHeight w:val="23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49E3" w:rsidRPr="00B715FC" w:rsidRDefault="004A49E3" w:rsidP="00D96BF1">
            <w:pPr>
              <w:rPr>
                <w:color w:val="000000"/>
                <w:sz w:val="20"/>
                <w:szCs w:val="20"/>
              </w:rPr>
            </w:pPr>
            <w:r w:rsidRPr="00B715FC"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49E3" w:rsidRPr="006309BF" w:rsidRDefault="004A49E3" w:rsidP="00D96BF1">
            <w:pPr>
              <w:rPr>
                <w:color w:val="000000"/>
                <w:sz w:val="16"/>
                <w:szCs w:val="16"/>
              </w:rPr>
            </w:pPr>
            <w:r w:rsidRPr="006309BF">
              <w:rPr>
                <w:color w:val="000000"/>
                <w:sz w:val="16"/>
                <w:szCs w:val="16"/>
              </w:rPr>
              <w:t>Администрация города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7 905 209,39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1 026 163,13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277 999,76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9 209 372,28</w:t>
            </w:r>
          </w:p>
        </w:tc>
      </w:tr>
      <w:tr w:rsidR="00586E3B" w:rsidRPr="00B715FC" w:rsidTr="00D9140F">
        <w:trPr>
          <w:trHeight w:val="322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6E3B" w:rsidRPr="00B715FC" w:rsidRDefault="008C57A7" w:rsidP="00D96BF1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586E3B" w:rsidRPr="00B715FC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86E3B" w:rsidRPr="006309BF" w:rsidRDefault="00586E3B" w:rsidP="00D96BF1">
            <w:pPr>
              <w:rPr>
                <w:color w:val="000000"/>
                <w:sz w:val="16"/>
                <w:szCs w:val="16"/>
              </w:rPr>
            </w:pPr>
            <w:r w:rsidRPr="006309BF">
              <w:rPr>
                <w:color w:val="000000"/>
                <w:sz w:val="16"/>
                <w:szCs w:val="16"/>
              </w:rPr>
              <w:t xml:space="preserve">департамент архитектуры и градостроительства 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6E3B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53 093 570,14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6E3B" w:rsidRPr="006309BF" w:rsidRDefault="008C57A7" w:rsidP="00D96BF1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10 333 870,00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6E3B" w:rsidRPr="006309BF" w:rsidRDefault="00586E3B" w:rsidP="00D96BF1">
            <w:pPr>
              <w:jc w:val="right"/>
              <w:rPr>
                <w:color w:val="000000"/>
                <w:sz w:val="18"/>
                <w:szCs w:val="18"/>
              </w:rPr>
            </w:pPr>
            <w:r w:rsidRPr="006309BF"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86E3B" w:rsidRPr="006309BF" w:rsidRDefault="008C57A7" w:rsidP="00260688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63 427 440,14</w:t>
            </w:r>
          </w:p>
        </w:tc>
      </w:tr>
      <w:tr w:rsidR="00D927AF" w:rsidRPr="00B715FC" w:rsidTr="00D9140F">
        <w:trPr>
          <w:trHeight w:val="12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27AF" w:rsidRPr="00B715FC" w:rsidRDefault="00D927AF" w:rsidP="00D927A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Pr="00B715FC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27AF" w:rsidRPr="006309BF" w:rsidRDefault="00D927AF" w:rsidP="00D927AF">
            <w:pPr>
              <w:rPr>
                <w:color w:val="000000"/>
                <w:sz w:val="16"/>
                <w:szCs w:val="16"/>
              </w:rPr>
            </w:pPr>
            <w:r w:rsidRPr="006309BF">
              <w:rPr>
                <w:color w:val="000000"/>
                <w:sz w:val="16"/>
                <w:szCs w:val="16"/>
              </w:rPr>
              <w:t xml:space="preserve">департамент финансов 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27AF" w:rsidRPr="006309BF" w:rsidRDefault="00D927AF" w:rsidP="00D927AF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27AF" w:rsidRPr="006309BF" w:rsidRDefault="00D927AF" w:rsidP="00D927AF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4 124 361,61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27AF" w:rsidRPr="006309BF" w:rsidRDefault="00D927AF" w:rsidP="00D927AF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4 124 361,61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927AF" w:rsidRPr="006309BF" w:rsidRDefault="00D927AF" w:rsidP="00D927AF">
            <w:pPr>
              <w:jc w:val="right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8 248 723,22</w:t>
            </w:r>
          </w:p>
        </w:tc>
      </w:tr>
      <w:tr w:rsidR="004A49E3" w:rsidRPr="00B715FC" w:rsidTr="00D9140F">
        <w:trPr>
          <w:trHeight w:val="30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49E3" w:rsidRPr="00B715FC" w:rsidRDefault="004A49E3" w:rsidP="00D96BF1">
            <w:pPr>
              <w:rPr>
                <w:i/>
                <w:color w:val="000000"/>
                <w:sz w:val="20"/>
                <w:szCs w:val="20"/>
              </w:rPr>
            </w:pPr>
            <w:r w:rsidRPr="00B715FC">
              <w:rPr>
                <w:i/>
                <w:color w:val="000000"/>
                <w:sz w:val="20"/>
                <w:szCs w:val="20"/>
              </w:rPr>
              <w:t> </w:t>
            </w:r>
          </w:p>
        </w:tc>
        <w:tc>
          <w:tcPr>
            <w:tcW w:w="2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49E3" w:rsidRPr="006309BF" w:rsidRDefault="004A49E3" w:rsidP="00D96BF1">
            <w:pPr>
              <w:jc w:val="center"/>
              <w:rPr>
                <w:i/>
                <w:color w:val="000000"/>
                <w:sz w:val="16"/>
                <w:szCs w:val="16"/>
              </w:rPr>
            </w:pPr>
            <w:r w:rsidRPr="006309BF">
              <w:rPr>
                <w:i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D927AF" w:rsidP="00851961">
            <w:pPr>
              <w:jc w:val="right"/>
              <w:rPr>
                <w:i/>
                <w:color w:val="000000"/>
                <w:sz w:val="18"/>
                <w:szCs w:val="18"/>
              </w:rPr>
            </w:pPr>
            <w:r>
              <w:rPr>
                <w:i/>
                <w:color w:val="000000"/>
                <w:sz w:val="18"/>
                <w:szCs w:val="18"/>
              </w:rPr>
              <w:t>60 998 779,53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D927AF" w:rsidP="00D96BF1">
            <w:pPr>
              <w:jc w:val="right"/>
              <w:rPr>
                <w:i/>
                <w:color w:val="000000"/>
                <w:sz w:val="18"/>
                <w:szCs w:val="18"/>
              </w:rPr>
            </w:pPr>
            <w:r>
              <w:rPr>
                <w:i/>
                <w:color w:val="000000"/>
                <w:sz w:val="18"/>
                <w:szCs w:val="18"/>
              </w:rPr>
              <w:t>15 484 394,74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D927AF" w:rsidP="00D96BF1">
            <w:pPr>
              <w:jc w:val="right"/>
              <w:rPr>
                <w:i/>
                <w:color w:val="000000"/>
                <w:sz w:val="18"/>
                <w:szCs w:val="18"/>
              </w:rPr>
            </w:pPr>
            <w:r>
              <w:rPr>
                <w:i/>
                <w:color w:val="000000"/>
                <w:sz w:val="18"/>
                <w:szCs w:val="18"/>
              </w:rPr>
              <w:t>4 402 361,37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A49E3" w:rsidRPr="006309BF" w:rsidRDefault="00D927AF" w:rsidP="00851961">
            <w:pPr>
              <w:jc w:val="right"/>
              <w:rPr>
                <w:i/>
                <w:color w:val="000000"/>
                <w:sz w:val="18"/>
                <w:szCs w:val="18"/>
              </w:rPr>
            </w:pPr>
            <w:r>
              <w:rPr>
                <w:i/>
                <w:color w:val="000000"/>
                <w:sz w:val="18"/>
                <w:szCs w:val="18"/>
              </w:rPr>
              <w:t>80 885 535,64</w:t>
            </w:r>
          </w:p>
        </w:tc>
      </w:tr>
    </w:tbl>
    <w:p w:rsidR="004A49E3" w:rsidRPr="00851961" w:rsidRDefault="004A49E3" w:rsidP="00AB729F">
      <w:pPr>
        <w:autoSpaceDE w:val="0"/>
        <w:autoSpaceDN w:val="0"/>
        <w:adjustRightInd w:val="0"/>
        <w:ind w:firstLine="709"/>
        <w:jc w:val="both"/>
        <w:rPr>
          <w:sz w:val="12"/>
          <w:szCs w:val="12"/>
          <w:lang w:val="en-US"/>
        </w:rPr>
      </w:pPr>
    </w:p>
    <w:p w:rsidR="00C1227C" w:rsidRPr="003F706C" w:rsidRDefault="001A200E" w:rsidP="0002414E">
      <w:pPr>
        <w:pStyle w:val="a8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3F706C">
        <w:rPr>
          <w:rFonts w:ascii="Times New Roman" w:hAnsi="Times New Roman"/>
          <w:i/>
          <w:spacing w:val="2"/>
          <w:sz w:val="26"/>
          <w:szCs w:val="26"/>
        </w:rPr>
        <w:t>Администраци</w:t>
      </w:r>
      <w:r w:rsidR="00E96166" w:rsidRPr="003F706C">
        <w:rPr>
          <w:rFonts w:ascii="Times New Roman" w:hAnsi="Times New Roman"/>
          <w:i/>
          <w:spacing w:val="2"/>
          <w:sz w:val="26"/>
          <w:szCs w:val="26"/>
        </w:rPr>
        <w:t>и</w:t>
      </w:r>
      <w:r w:rsidRPr="003F706C">
        <w:rPr>
          <w:rFonts w:ascii="Times New Roman" w:hAnsi="Times New Roman"/>
          <w:i/>
          <w:spacing w:val="2"/>
          <w:sz w:val="26"/>
          <w:szCs w:val="26"/>
        </w:rPr>
        <w:t xml:space="preserve"> города</w:t>
      </w:r>
      <w:r w:rsidRPr="003F706C">
        <w:rPr>
          <w:rFonts w:ascii="Times New Roman" w:hAnsi="Times New Roman"/>
          <w:spacing w:val="2"/>
          <w:sz w:val="26"/>
          <w:szCs w:val="26"/>
        </w:rPr>
        <w:t xml:space="preserve"> </w:t>
      </w:r>
      <w:r w:rsidR="00993359" w:rsidRPr="003F706C">
        <w:rPr>
          <w:rFonts w:ascii="Times New Roman" w:hAnsi="Times New Roman"/>
          <w:spacing w:val="2"/>
          <w:sz w:val="26"/>
          <w:szCs w:val="26"/>
        </w:rPr>
        <w:t xml:space="preserve">на общую сумму </w:t>
      </w:r>
      <w:r w:rsidR="00BE7FE3">
        <w:rPr>
          <w:rFonts w:ascii="Times New Roman" w:hAnsi="Times New Roman"/>
          <w:spacing w:val="2"/>
          <w:sz w:val="26"/>
          <w:szCs w:val="26"/>
        </w:rPr>
        <w:t>9 209 372,28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 </w:t>
      </w:r>
      <w:r w:rsidRPr="003F706C">
        <w:rPr>
          <w:rFonts w:ascii="Times New Roman" w:hAnsi="Times New Roman"/>
          <w:spacing w:val="2"/>
          <w:sz w:val="26"/>
          <w:szCs w:val="26"/>
        </w:rPr>
        <w:t>рубл</w:t>
      </w:r>
      <w:r w:rsidR="00AE67AA" w:rsidRPr="003F706C">
        <w:rPr>
          <w:rFonts w:ascii="Times New Roman" w:hAnsi="Times New Roman"/>
          <w:spacing w:val="2"/>
          <w:sz w:val="26"/>
          <w:szCs w:val="26"/>
        </w:rPr>
        <w:t>я</w:t>
      </w:r>
      <w:r w:rsidRPr="003F706C">
        <w:rPr>
          <w:rFonts w:ascii="Times New Roman" w:hAnsi="Times New Roman"/>
          <w:spacing w:val="2"/>
          <w:sz w:val="26"/>
          <w:szCs w:val="26"/>
        </w:rPr>
        <w:t xml:space="preserve">, 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в том числе </w:t>
      </w:r>
      <w:r w:rsidR="00BE7FE3" w:rsidRPr="00BE7FE3">
        <w:rPr>
          <w:rFonts w:ascii="Times New Roman" w:hAnsi="Times New Roman"/>
          <w:spacing w:val="2"/>
          <w:sz w:val="26"/>
          <w:szCs w:val="26"/>
        </w:rPr>
        <w:t>7 905 209,39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 рубля на 202</w:t>
      </w:r>
      <w:r w:rsidR="00BE7FE3">
        <w:rPr>
          <w:rFonts w:ascii="Times New Roman" w:hAnsi="Times New Roman"/>
          <w:spacing w:val="2"/>
          <w:sz w:val="26"/>
          <w:szCs w:val="26"/>
        </w:rPr>
        <w:t>6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 год, </w:t>
      </w:r>
      <w:r w:rsidR="00BE7FE3" w:rsidRPr="00BE7FE3">
        <w:rPr>
          <w:rFonts w:ascii="Times New Roman" w:hAnsi="Times New Roman"/>
          <w:spacing w:val="2"/>
          <w:sz w:val="26"/>
          <w:szCs w:val="26"/>
        </w:rPr>
        <w:t>1 026 163,13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 рубля на 202</w:t>
      </w:r>
      <w:r w:rsidR="00BE7FE3">
        <w:rPr>
          <w:rFonts w:ascii="Times New Roman" w:hAnsi="Times New Roman"/>
          <w:spacing w:val="2"/>
          <w:sz w:val="26"/>
          <w:szCs w:val="26"/>
        </w:rPr>
        <w:t>7</w:t>
      </w:r>
      <w:r w:rsidR="00AB729F" w:rsidRPr="003F706C">
        <w:rPr>
          <w:rFonts w:ascii="Times New Roman" w:hAnsi="Times New Roman"/>
          <w:spacing w:val="2"/>
          <w:sz w:val="26"/>
          <w:szCs w:val="26"/>
        </w:rPr>
        <w:t xml:space="preserve"> год</w:t>
      </w:r>
      <w:r w:rsidR="00C1227C" w:rsidRPr="003F706C">
        <w:rPr>
          <w:rFonts w:ascii="Times New Roman" w:hAnsi="Times New Roman"/>
          <w:spacing w:val="2"/>
          <w:sz w:val="26"/>
          <w:szCs w:val="26"/>
        </w:rPr>
        <w:t xml:space="preserve">, </w:t>
      </w:r>
      <w:r w:rsidR="00BE7FE3" w:rsidRPr="00BE7FE3">
        <w:rPr>
          <w:rFonts w:ascii="Times New Roman" w:hAnsi="Times New Roman"/>
          <w:spacing w:val="2"/>
          <w:sz w:val="26"/>
          <w:szCs w:val="26"/>
        </w:rPr>
        <w:t>277 999,76</w:t>
      </w:r>
      <w:r w:rsidR="00BE7FE3">
        <w:rPr>
          <w:rFonts w:ascii="Times New Roman" w:hAnsi="Times New Roman"/>
          <w:spacing w:val="2"/>
          <w:sz w:val="26"/>
          <w:szCs w:val="26"/>
        </w:rPr>
        <w:t xml:space="preserve"> рубля на 2028</w:t>
      </w:r>
      <w:r w:rsidR="00F45C9E" w:rsidRPr="003F706C">
        <w:rPr>
          <w:rFonts w:ascii="Times New Roman" w:hAnsi="Times New Roman"/>
          <w:spacing w:val="2"/>
          <w:sz w:val="26"/>
          <w:szCs w:val="26"/>
        </w:rPr>
        <w:t xml:space="preserve"> год, </w:t>
      </w:r>
      <w:r w:rsidR="00C1227C" w:rsidRPr="003F706C">
        <w:rPr>
          <w:rFonts w:ascii="Times New Roman" w:hAnsi="Times New Roman"/>
          <w:spacing w:val="2"/>
          <w:sz w:val="26"/>
          <w:szCs w:val="26"/>
        </w:rPr>
        <w:t>из них:</w:t>
      </w:r>
    </w:p>
    <w:p w:rsidR="00C1227C" w:rsidRPr="000B51AD" w:rsidRDefault="00F93A39" w:rsidP="000246E0">
      <w:pPr>
        <w:pStyle w:val="a8"/>
        <w:numPr>
          <w:ilvl w:val="1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 xml:space="preserve">4 550 810,94 рубля, в том числе 4 277 475,09 рубля на 2026 год, 273 335,85 рубля на 2027 год, излишне запланированные МКУ «Лесопарковое хозяйство» на оказание услуг по содержанию объектов благоустройства на территории города в результате некорректного определения объемов и видов работ (КБК 040 0503 36.4.04.00590 240, пункт 2 </w:t>
      </w:r>
      <w:r w:rsidR="00BD094D" w:rsidRPr="000B51AD">
        <w:rPr>
          <w:rFonts w:ascii="Times New Roman" w:hAnsi="Times New Roman"/>
          <w:spacing w:val="2"/>
          <w:sz w:val="26"/>
          <w:szCs w:val="26"/>
        </w:rPr>
        <w:t>приложения 5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 к настоящему заключению)</w:t>
      </w:r>
      <w:r w:rsidR="00C1227C" w:rsidRPr="000B51AD">
        <w:rPr>
          <w:rFonts w:ascii="Times New Roman" w:hAnsi="Times New Roman"/>
          <w:spacing w:val="2"/>
          <w:sz w:val="26"/>
          <w:szCs w:val="26"/>
        </w:rPr>
        <w:t>;</w:t>
      </w:r>
    </w:p>
    <w:p w:rsidR="00CB244E" w:rsidRPr="000B51AD" w:rsidRDefault="00CB244E" w:rsidP="000246E0">
      <w:pPr>
        <w:pStyle w:val="a8"/>
        <w:numPr>
          <w:ilvl w:val="1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z w:val="26"/>
          <w:szCs w:val="26"/>
        </w:rPr>
        <w:t xml:space="preserve">665 999,28 рубля (по 221 999,76 рубля ежегодно), излишне запланированные МКУ «ХЭУ» на оказание услуг по обслуживанию Доски Почета (печать портрета на пленке, замена портретов на Доске Почета) в связи с планируемой заменой действующей Доски Почета на интерактивную Доску Почета (КБК 040 0113 40.0.00.00590 240, </w:t>
      </w:r>
      <w:r w:rsidR="00677C99" w:rsidRPr="000B51AD">
        <w:rPr>
          <w:rFonts w:ascii="Times New Roman" w:hAnsi="Times New Roman"/>
          <w:sz w:val="26"/>
          <w:szCs w:val="26"/>
        </w:rPr>
        <w:t>пункт 3 приложения</w:t>
      </w:r>
      <w:r w:rsidRPr="000B51AD">
        <w:rPr>
          <w:rFonts w:ascii="Times New Roman" w:hAnsi="Times New Roman"/>
          <w:sz w:val="26"/>
          <w:szCs w:val="26"/>
        </w:rPr>
        <w:t xml:space="preserve"> </w:t>
      </w:r>
      <w:r w:rsidR="004C7DA5" w:rsidRPr="000B51AD">
        <w:rPr>
          <w:rFonts w:ascii="Times New Roman" w:hAnsi="Times New Roman"/>
          <w:sz w:val="26"/>
          <w:szCs w:val="26"/>
        </w:rPr>
        <w:t>6</w:t>
      </w:r>
      <w:r w:rsidRPr="000B51AD">
        <w:rPr>
          <w:rFonts w:ascii="Times New Roman" w:hAnsi="Times New Roman"/>
          <w:sz w:val="26"/>
          <w:szCs w:val="26"/>
        </w:rPr>
        <w:t xml:space="preserve"> к настоящему заключению)</w:t>
      </w:r>
      <w:r w:rsidR="00677C99" w:rsidRPr="000B51AD">
        <w:rPr>
          <w:rFonts w:ascii="Times New Roman" w:hAnsi="Times New Roman"/>
          <w:sz w:val="26"/>
          <w:szCs w:val="26"/>
        </w:rPr>
        <w:t>;</w:t>
      </w:r>
    </w:p>
    <w:p w:rsidR="00677C99" w:rsidRPr="000B51AD" w:rsidRDefault="00677C99" w:rsidP="000246E0">
      <w:pPr>
        <w:pStyle w:val="a8"/>
        <w:numPr>
          <w:ilvl w:val="1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z w:val="26"/>
          <w:szCs w:val="26"/>
        </w:rPr>
        <w:t xml:space="preserve">248 674,53 рубля на 2026 год, излишне запланированные МКУ «ДЭАЗиИС» на ремонт спортивного зала муниципального бюджетного общеобразовательного учреждения средней общеобразовательной школы № 20 (ул. Толстого, д. 20а), в связи с завышением сметной стоимости в результате некорректного расчета объема </w:t>
      </w:r>
      <w:r w:rsidRPr="000B51AD">
        <w:rPr>
          <w:rFonts w:ascii="Times New Roman" w:hAnsi="Times New Roman"/>
          <w:sz w:val="26"/>
          <w:szCs w:val="26"/>
        </w:rPr>
        <w:lastRenderedPageBreak/>
        <w:t xml:space="preserve">электромонтажных работ (КБК 040 0702 03.4.02.00590 240, приложение </w:t>
      </w:r>
      <w:r w:rsidR="008842E8" w:rsidRPr="000B51AD">
        <w:rPr>
          <w:rFonts w:ascii="Times New Roman" w:hAnsi="Times New Roman"/>
          <w:sz w:val="26"/>
          <w:szCs w:val="26"/>
        </w:rPr>
        <w:t>7</w:t>
      </w:r>
      <w:r w:rsidR="008C3FD7" w:rsidRPr="000B51AD">
        <w:rPr>
          <w:rFonts w:ascii="Times New Roman" w:hAnsi="Times New Roman"/>
          <w:sz w:val="26"/>
          <w:szCs w:val="26"/>
        </w:rPr>
        <w:t xml:space="preserve"> к настоящему заключению);</w:t>
      </w:r>
    </w:p>
    <w:p w:rsidR="008C3FD7" w:rsidRPr="000B51AD" w:rsidRDefault="008C3FD7" w:rsidP="000246E0">
      <w:pPr>
        <w:pStyle w:val="a8"/>
        <w:numPr>
          <w:ilvl w:val="1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 xml:space="preserve">168 000,00 рублей (по 56 000,00 рублей ежегодно), излишне запланированные МКУ «ССЦ» на участие в семинаре по бухгалтерскому учету сотрудников бухгалтерской службы, которые планируются к сокращению в связи с передачей с 01.03.2026 полномочий по ведению бюджетного учета и функций по экономическому сопровождению в МКУ «ЦООД» (КБК 040 0310 16.4.01.00590 240, пункт </w:t>
      </w:r>
      <w:r w:rsidR="00447202" w:rsidRPr="000B51AD">
        <w:rPr>
          <w:rFonts w:ascii="Times New Roman" w:hAnsi="Times New Roman"/>
          <w:spacing w:val="2"/>
          <w:sz w:val="26"/>
          <w:szCs w:val="26"/>
        </w:rPr>
        <w:t>5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 приложения </w:t>
      </w:r>
      <w:r w:rsidR="00447202" w:rsidRPr="000B51AD">
        <w:rPr>
          <w:rFonts w:ascii="Times New Roman" w:hAnsi="Times New Roman"/>
          <w:spacing w:val="2"/>
          <w:sz w:val="26"/>
          <w:szCs w:val="26"/>
        </w:rPr>
        <w:t>6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 к настоящему заключению);</w:t>
      </w:r>
    </w:p>
    <w:p w:rsidR="000246E0" w:rsidRPr="000B51AD" w:rsidRDefault="0022104C" w:rsidP="000246E0">
      <w:pPr>
        <w:pStyle w:val="a8"/>
        <w:numPr>
          <w:ilvl w:val="1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>3 575 887,53</w:t>
      </w:r>
      <w:r w:rsidR="000246E0" w:rsidRPr="000B51AD">
        <w:rPr>
          <w:rFonts w:ascii="Times New Roman" w:hAnsi="Times New Roman"/>
          <w:spacing w:val="2"/>
          <w:sz w:val="26"/>
          <w:szCs w:val="26"/>
        </w:rPr>
        <w:t xml:space="preserve"> рубля</w:t>
      </w:r>
      <w:r w:rsidR="00BE759E" w:rsidRPr="000B51AD">
        <w:rPr>
          <w:rFonts w:ascii="Times New Roman" w:hAnsi="Times New Roman"/>
          <w:spacing w:val="2"/>
          <w:sz w:val="26"/>
          <w:szCs w:val="26"/>
        </w:rPr>
        <w:t xml:space="preserve">, в том числе </w:t>
      </w:r>
      <w:r w:rsidRPr="000B51AD">
        <w:rPr>
          <w:rFonts w:ascii="Times New Roman" w:hAnsi="Times New Roman"/>
          <w:spacing w:val="2"/>
          <w:sz w:val="26"/>
          <w:szCs w:val="26"/>
        </w:rPr>
        <w:t>3 101 060,01</w:t>
      </w:r>
      <w:r w:rsidR="00BE759E" w:rsidRPr="000B51AD">
        <w:rPr>
          <w:rFonts w:ascii="Times New Roman" w:hAnsi="Times New Roman"/>
          <w:spacing w:val="2"/>
          <w:sz w:val="26"/>
          <w:szCs w:val="26"/>
        </w:rPr>
        <w:t xml:space="preserve"> рубля </w:t>
      </w:r>
      <w:r w:rsidR="000246E0" w:rsidRPr="000B51AD">
        <w:rPr>
          <w:rFonts w:ascii="Times New Roman" w:hAnsi="Times New Roman"/>
          <w:spacing w:val="2"/>
          <w:sz w:val="26"/>
          <w:szCs w:val="26"/>
        </w:rPr>
        <w:t>на 202</w:t>
      </w:r>
      <w:r w:rsidRPr="000B51AD">
        <w:rPr>
          <w:rFonts w:ascii="Times New Roman" w:hAnsi="Times New Roman"/>
          <w:spacing w:val="2"/>
          <w:sz w:val="26"/>
          <w:szCs w:val="26"/>
        </w:rPr>
        <w:t>6</w:t>
      </w:r>
      <w:r w:rsidR="000246E0" w:rsidRPr="000B51AD">
        <w:rPr>
          <w:rFonts w:ascii="Times New Roman" w:hAnsi="Times New Roman"/>
          <w:spacing w:val="2"/>
          <w:sz w:val="26"/>
          <w:szCs w:val="26"/>
        </w:rPr>
        <w:t xml:space="preserve"> год</w:t>
      </w:r>
      <w:r w:rsidR="00BE759E" w:rsidRPr="000B51AD">
        <w:rPr>
          <w:rFonts w:ascii="Times New Roman" w:hAnsi="Times New Roman"/>
          <w:spacing w:val="2"/>
          <w:sz w:val="26"/>
          <w:szCs w:val="26"/>
        </w:rPr>
        <w:t xml:space="preserve">, </w:t>
      </w:r>
      <w:r w:rsidRPr="000B51AD">
        <w:rPr>
          <w:rFonts w:ascii="Times New Roman" w:hAnsi="Times New Roman"/>
          <w:spacing w:val="2"/>
          <w:sz w:val="26"/>
          <w:szCs w:val="26"/>
        </w:rPr>
        <w:t>474 827,52</w:t>
      </w:r>
      <w:r w:rsidR="00BE759E" w:rsidRPr="000B51AD">
        <w:rPr>
          <w:rFonts w:ascii="Times New Roman" w:hAnsi="Times New Roman"/>
          <w:spacing w:val="2"/>
          <w:sz w:val="26"/>
          <w:szCs w:val="26"/>
        </w:rPr>
        <w:t> рубля на 202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7 </w:t>
      </w:r>
      <w:r w:rsidR="00BE759E" w:rsidRPr="000B51AD">
        <w:rPr>
          <w:rFonts w:ascii="Times New Roman" w:hAnsi="Times New Roman"/>
          <w:spacing w:val="2"/>
          <w:sz w:val="26"/>
          <w:szCs w:val="26"/>
        </w:rPr>
        <w:t xml:space="preserve">год </w:t>
      </w:r>
      <w:r w:rsidR="000246E0" w:rsidRPr="000B51AD">
        <w:rPr>
          <w:rFonts w:ascii="Times New Roman" w:hAnsi="Times New Roman"/>
          <w:spacing w:val="2"/>
          <w:sz w:val="26"/>
          <w:szCs w:val="26"/>
        </w:rPr>
        <w:t xml:space="preserve">в связи с высвобождением бюджетных ассигнований по результатам конкурентных процедур, в том числе: </w:t>
      </w:r>
    </w:p>
    <w:p w:rsidR="000246E0" w:rsidRPr="000B51AD" w:rsidRDefault="000246E0" w:rsidP="000246E0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- </w:t>
      </w:r>
      <w:r w:rsidR="0022104C" w:rsidRPr="000B51AD">
        <w:rPr>
          <w:rFonts w:eastAsia="Calibri"/>
          <w:sz w:val="26"/>
          <w:szCs w:val="26"/>
          <w:lang w:eastAsia="en-US"/>
        </w:rPr>
        <w:t xml:space="preserve">790 804,00 рубля на 2026 год, запланированные МКУ «ДДТиЖКК» на оказание </w:t>
      </w:r>
      <w:r w:rsidR="0022104C" w:rsidRPr="000B51AD">
        <w:rPr>
          <w:sz w:val="26"/>
          <w:szCs w:val="26"/>
          <w:lang w:eastAsia="zh-TW"/>
        </w:rPr>
        <w:t>автотранспортных услуг (легковой автотранспорт)</w:t>
      </w:r>
      <w:r w:rsidR="0022104C" w:rsidRPr="000B51AD">
        <w:rPr>
          <w:rFonts w:eastAsia="Calibri"/>
          <w:sz w:val="26"/>
          <w:szCs w:val="26"/>
          <w:lang w:eastAsia="en-US"/>
        </w:rPr>
        <w:t xml:space="preserve"> </w:t>
      </w:r>
      <w:r w:rsidR="0022104C" w:rsidRPr="000B51AD">
        <w:rPr>
          <w:sz w:val="26"/>
          <w:szCs w:val="26"/>
          <w:lang w:eastAsia="zh-TW"/>
        </w:rPr>
        <w:t>(КБК 040 0412 40.0.00.00590 240</w:t>
      </w:r>
      <w:r w:rsidR="0022104C" w:rsidRPr="000B51AD">
        <w:rPr>
          <w:rFonts w:eastAsia="Calibri"/>
          <w:sz w:val="26"/>
          <w:szCs w:val="26"/>
          <w:lang w:eastAsia="en-US"/>
        </w:rPr>
        <w:t xml:space="preserve">, приложение </w:t>
      </w:r>
      <w:r w:rsidR="00726BB2" w:rsidRPr="000B51AD">
        <w:rPr>
          <w:rFonts w:eastAsia="Calibri"/>
          <w:sz w:val="26"/>
          <w:szCs w:val="26"/>
          <w:lang w:eastAsia="en-US"/>
        </w:rPr>
        <w:t>8</w:t>
      </w:r>
      <w:r w:rsidR="0022104C" w:rsidRPr="000B51AD">
        <w:rPr>
          <w:rFonts w:eastAsia="Calibri"/>
          <w:sz w:val="26"/>
          <w:szCs w:val="26"/>
          <w:lang w:eastAsia="en-US"/>
        </w:rPr>
        <w:t xml:space="preserve"> к настоящему заключению)</w:t>
      </w:r>
      <w:r w:rsidRPr="000B51AD">
        <w:rPr>
          <w:rFonts w:eastAsia="Calibri"/>
          <w:spacing w:val="2"/>
          <w:sz w:val="26"/>
          <w:szCs w:val="26"/>
          <w:lang w:eastAsia="en-US"/>
        </w:rPr>
        <w:t>;</w:t>
      </w:r>
    </w:p>
    <w:p w:rsidR="0022104C" w:rsidRPr="000B51AD" w:rsidRDefault="00AF77E1" w:rsidP="0022104C">
      <w:pPr>
        <w:pStyle w:val="a8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zh-TW"/>
        </w:rPr>
      </w:pPr>
      <w:r w:rsidRPr="000B51AD">
        <w:rPr>
          <w:rFonts w:ascii="Times New Roman" w:eastAsia="Times New Roman" w:hAnsi="Times New Roman"/>
          <w:sz w:val="26"/>
          <w:szCs w:val="26"/>
          <w:lang w:eastAsia="zh-TW"/>
        </w:rPr>
        <w:t xml:space="preserve">- </w:t>
      </w:r>
      <w:r w:rsidR="0022104C" w:rsidRPr="000B51AD">
        <w:rPr>
          <w:rFonts w:ascii="Times New Roman" w:eastAsia="Times New Roman" w:hAnsi="Times New Roman"/>
          <w:sz w:val="26"/>
          <w:szCs w:val="26"/>
          <w:lang w:eastAsia="zh-TW"/>
        </w:rPr>
        <w:t>880 027,68 рубля на 2026 год, запланированные МКУ «Ритуал» на оказание услуг по обслуживанию модульных туалетов на территории городского кладбища Сургута (КБК 040 0503 39.4.04.00590 240, пункт 1 приложения </w:t>
      </w:r>
      <w:r w:rsidR="009F7C11" w:rsidRPr="000B51AD">
        <w:rPr>
          <w:rFonts w:ascii="Times New Roman" w:eastAsia="Times New Roman" w:hAnsi="Times New Roman"/>
          <w:sz w:val="26"/>
          <w:szCs w:val="26"/>
          <w:lang w:eastAsia="zh-TW"/>
        </w:rPr>
        <w:t>9</w:t>
      </w:r>
      <w:r w:rsidR="0022104C" w:rsidRPr="000B51AD">
        <w:rPr>
          <w:rFonts w:ascii="Times New Roman" w:eastAsia="Times New Roman" w:hAnsi="Times New Roman"/>
          <w:sz w:val="26"/>
          <w:szCs w:val="26"/>
          <w:lang w:eastAsia="zh-TW"/>
        </w:rPr>
        <w:t xml:space="preserve"> к настоящему заключению); </w:t>
      </w:r>
    </w:p>
    <w:p w:rsidR="00AF77E1" w:rsidRPr="000B51AD" w:rsidRDefault="0022104C" w:rsidP="00536B3D">
      <w:pPr>
        <w:tabs>
          <w:tab w:val="left" w:pos="1134"/>
          <w:tab w:val="left" w:pos="1276"/>
        </w:tabs>
        <w:spacing w:after="200"/>
        <w:ind w:firstLine="709"/>
        <w:contextualSpacing/>
        <w:jc w:val="both"/>
        <w:rPr>
          <w:spacing w:val="2"/>
          <w:sz w:val="26"/>
          <w:szCs w:val="26"/>
        </w:rPr>
      </w:pPr>
      <w:r w:rsidRPr="000B51AD">
        <w:rPr>
          <w:sz w:val="26"/>
          <w:szCs w:val="26"/>
          <w:lang w:eastAsia="zh-TW"/>
        </w:rPr>
        <w:t>- </w:t>
      </w:r>
      <w:r w:rsidR="00536B3D" w:rsidRPr="000B51AD">
        <w:rPr>
          <w:sz w:val="26"/>
          <w:szCs w:val="26"/>
          <w:lang w:eastAsia="zh-TW"/>
        </w:rPr>
        <w:t xml:space="preserve"> </w:t>
      </w:r>
      <w:r w:rsidRPr="000B51AD">
        <w:rPr>
          <w:sz w:val="26"/>
          <w:szCs w:val="26"/>
          <w:lang w:eastAsia="zh-TW"/>
        </w:rPr>
        <w:t>288 342,86 рубля</w:t>
      </w:r>
      <w:r w:rsidR="00536B3D" w:rsidRPr="000B51AD">
        <w:rPr>
          <w:sz w:val="26"/>
          <w:szCs w:val="26"/>
          <w:lang w:eastAsia="zh-TW"/>
        </w:rPr>
        <w:t xml:space="preserve"> на 2026 год</w:t>
      </w:r>
      <w:r w:rsidRPr="000B51AD">
        <w:rPr>
          <w:sz w:val="26"/>
          <w:szCs w:val="26"/>
          <w:lang w:eastAsia="zh-TW"/>
        </w:rPr>
        <w:t>, запланированные МКУ «ДДТиЖКК» на оказание услуг по содержанию мест (площадок) накопления твёрдых коммунальных отходов (КБК 040 0503 39.4.02.00590 240</w:t>
      </w:r>
      <w:r w:rsidR="00536B3D" w:rsidRPr="000B51AD">
        <w:rPr>
          <w:sz w:val="26"/>
          <w:szCs w:val="26"/>
          <w:lang w:eastAsia="zh-TW"/>
        </w:rPr>
        <w:t xml:space="preserve">, </w:t>
      </w:r>
      <w:r w:rsidRPr="000B51AD">
        <w:rPr>
          <w:rFonts w:eastAsia="Calibri"/>
          <w:sz w:val="26"/>
          <w:szCs w:val="26"/>
          <w:lang w:eastAsia="en-US"/>
        </w:rPr>
        <w:t>пункт 2 приложения </w:t>
      </w:r>
      <w:r w:rsidR="009F7C11" w:rsidRPr="000B51AD">
        <w:rPr>
          <w:rFonts w:eastAsia="Calibri"/>
          <w:sz w:val="26"/>
          <w:szCs w:val="26"/>
          <w:lang w:eastAsia="en-US"/>
        </w:rPr>
        <w:t>9</w:t>
      </w:r>
      <w:r w:rsidR="00536B3D" w:rsidRPr="000B51AD">
        <w:rPr>
          <w:rFonts w:eastAsia="Calibri"/>
          <w:sz w:val="26"/>
          <w:szCs w:val="26"/>
          <w:lang w:eastAsia="en-US"/>
        </w:rPr>
        <w:t xml:space="preserve"> к настоящему заключению);</w:t>
      </w:r>
    </w:p>
    <w:p w:rsidR="00536B3D" w:rsidRPr="000B51AD" w:rsidRDefault="00AF77E1" w:rsidP="00536B3D">
      <w:pPr>
        <w:tabs>
          <w:tab w:val="left" w:pos="709"/>
          <w:tab w:val="left" w:pos="993"/>
        </w:tabs>
        <w:autoSpaceDE w:val="0"/>
        <w:autoSpaceDN w:val="0"/>
        <w:adjustRightInd w:val="0"/>
        <w:ind w:firstLine="709"/>
        <w:jc w:val="both"/>
        <w:rPr>
          <w:spacing w:val="-2"/>
          <w:sz w:val="26"/>
          <w:szCs w:val="26"/>
        </w:rPr>
      </w:pPr>
      <w:r w:rsidRPr="000B51AD">
        <w:rPr>
          <w:spacing w:val="2"/>
          <w:sz w:val="26"/>
          <w:szCs w:val="26"/>
        </w:rPr>
        <w:t xml:space="preserve">- </w:t>
      </w:r>
      <w:r w:rsidR="00536B3D" w:rsidRPr="000B51AD">
        <w:rPr>
          <w:spacing w:val="-2"/>
          <w:sz w:val="26"/>
          <w:szCs w:val="26"/>
        </w:rPr>
        <w:t>120 512,54 рубля на 2026 год, запланированные МКУ «УИТС» на</w:t>
      </w:r>
      <w:r w:rsidR="00536B3D" w:rsidRPr="000B51AD">
        <w:rPr>
          <w:rFonts w:eastAsia="Calibri"/>
          <w:sz w:val="26"/>
          <w:szCs w:val="22"/>
          <w:lang w:eastAsia="en-US"/>
        </w:rPr>
        <w:t xml:space="preserve"> закупку </w:t>
      </w:r>
      <w:r w:rsidR="00536B3D" w:rsidRPr="000B51AD">
        <w:rPr>
          <w:spacing w:val="-2"/>
          <w:sz w:val="26"/>
          <w:szCs w:val="26"/>
        </w:rPr>
        <w:t xml:space="preserve">автотранспортных услуг (КБК 040 0410 33.4.01.00590 240, пункт </w:t>
      </w:r>
      <w:r w:rsidR="00D67FB8" w:rsidRPr="000B51AD">
        <w:rPr>
          <w:spacing w:val="-2"/>
          <w:sz w:val="26"/>
          <w:szCs w:val="26"/>
        </w:rPr>
        <w:t>1</w:t>
      </w:r>
      <w:r w:rsidR="00536B3D" w:rsidRPr="000B51AD">
        <w:rPr>
          <w:spacing w:val="-2"/>
          <w:sz w:val="26"/>
          <w:szCs w:val="26"/>
        </w:rPr>
        <w:t xml:space="preserve"> приложения </w:t>
      </w:r>
      <w:r w:rsidR="00D67FB8" w:rsidRPr="000B51AD">
        <w:rPr>
          <w:spacing w:val="-2"/>
          <w:sz w:val="26"/>
          <w:szCs w:val="26"/>
        </w:rPr>
        <w:t>1</w:t>
      </w:r>
      <w:r w:rsidR="00536B3D" w:rsidRPr="000B51AD">
        <w:rPr>
          <w:spacing w:val="-2"/>
          <w:sz w:val="26"/>
          <w:szCs w:val="26"/>
        </w:rPr>
        <w:t>0 к настоящему заключению);</w:t>
      </w:r>
    </w:p>
    <w:p w:rsidR="00536B3D" w:rsidRPr="000B51AD" w:rsidRDefault="00536B3D" w:rsidP="00536B3D">
      <w:pPr>
        <w:tabs>
          <w:tab w:val="left" w:pos="709"/>
          <w:tab w:val="left" w:pos="993"/>
        </w:tabs>
        <w:autoSpaceDE w:val="0"/>
        <w:autoSpaceDN w:val="0"/>
        <w:adjustRightInd w:val="0"/>
        <w:ind w:firstLine="709"/>
        <w:jc w:val="both"/>
        <w:rPr>
          <w:spacing w:val="-2"/>
          <w:sz w:val="26"/>
          <w:szCs w:val="26"/>
        </w:rPr>
      </w:pPr>
      <w:r w:rsidRPr="000B51AD">
        <w:rPr>
          <w:spacing w:val="-2"/>
          <w:sz w:val="26"/>
          <w:szCs w:val="26"/>
        </w:rPr>
        <w:t>- 949 655,04 рубля, по 474 827,52 руб</w:t>
      </w:r>
      <w:r w:rsidR="00FC0DB0" w:rsidRPr="000B51AD">
        <w:rPr>
          <w:spacing w:val="-2"/>
          <w:sz w:val="26"/>
          <w:szCs w:val="26"/>
        </w:rPr>
        <w:t>ля</w:t>
      </w:r>
      <w:r w:rsidRPr="000B51AD">
        <w:rPr>
          <w:spacing w:val="-2"/>
          <w:sz w:val="26"/>
          <w:szCs w:val="26"/>
        </w:rPr>
        <w:t xml:space="preserve"> ежегодно в 2026 и 2027 годах, запланированные МКУ «УИТС» на закупку услуг по организации сети передачи данных для системы видеонаблюдения на остановочных павильонах города Сургута и предоставления Wi-Fi доступа к ресурсам сети Интернет (КБК 040 0410 33.4.03.20070 240, пункт </w:t>
      </w:r>
      <w:r w:rsidR="00D67FB8" w:rsidRPr="000B51AD">
        <w:rPr>
          <w:spacing w:val="-2"/>
          <w:sz w:val="26"/>
          <w:szCs w:val="26"/>
        </w:rPr>
        <w:t>2</w:t>
      </w:r>
      <w:r w:rsidRPr="000B51AD">
        <w:rPr>
          <w:spacing w:val="-2"/>
          <w:sz w:val="26"/>
          <w:szCs w:val="26"/>
        </w:rPr>
        <w:t xml:space="preserve"> приложения </w:t>
      </w:r>
      <w:r w:rsidR="00D67FB8" w:rsidRPr="000B51AD">
        <w:rPr>
          <w:spacing w:val="-2"/>
          <w:sz w:val="26"/>
          <w:szCs w:val="26"/>
        </w:rPr>
        <w:t>1</w:t>
      </w:r>
      <w:r w:rsidRPr="000B51AD">
        <w:rPr>
          <w:spacing w:val="-2"/>
          <w:sz w:val="26"/>
          <w:szCs w:val="26"/>
        </w:rPr>
        <w:t>0 к настоящему заключению);</w:t>
      </w:r>
    </w:p>
    <w:p w:rsidR="00DC2717" w:rsidRPr="000B51AD" w:rsidRDefault="00DC2717" w:rsidP="00536B3D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 xml:space="preserve">- </w:t>
      </w:r>
      <w:r w:rsidR="00C80C3C" w:rsidRPr="000B51AD">
        <w:rPr>
          <w:rFonts w:eastAsia="Calibri"/>
          <w:sz w:val="26"/>
          <w:szCs w:val="26"/>
          <w:lang w:eastAsia="en-US"/>
        </w:rPr>
        <w:t>546 545,41 рубля на 2026 год, запланированны</w:t>
      </w:r>
      <w:r w:rsidR="00486F25" w:rsidRPr="000B51AD">
        <w:rPr>
          <w:rFonts w:eastAsia="Calibri"/>
          <w:sz w:val="26"/>
          <w:szCs w:val="26"/>
          <w:lang w:eastAsia="en-US"/>
        </w:rPr>
        <w:t>е</w:t>
      </w:r>
      <w:r w:rsidR="00C80C3C" w:rsidRPr="000B51AD">
        <w:rPr>
          <w:rFonts w:eastAsia="Calibri"/>
          <w:sz w:val="26"/>
          <w:szCs w:val="26"/>
          <w:lang w:eastAsia="en-US"/>
        </w:rPr>
        <w:t xml:space="preserve"> МКУ «Лесопарковое хозяйство» на охрану объектов «Мемориал Славы» и Памятника Сургутянам, ушедшим на фронт (КБК 040 0503 36.4.04.00590 240,</w:t>
      </w:r>
      <w:r w:rsidR="00C80C3C" w:rsidRPr="000B51AD">
        <w:rPr>
          <w:sz w:val="26"/>
          <w:szCs w:val="26"/>
        </w:rPr>
        <w:t xml:space="preserve"> пункт 1 приложения </w:t>
      </w:r>
      <w:r w:rsidR="00D0021B" w:rsidRPr="000B51AD">
        <w:rPr>
          <w:sz w:val="26"/>
          <w:szCs w:val="26"/>
        </w:rPr>
        <w:t>5</w:t>
      </w:r>
      <w:r w:rsidR="00C80C3C" w:rsidRPr="000B51AD">
        <w:rPr>
          <w:sz w:val="26"/>
          <w:szCs w:val="26"/>
        </w:rPr>
        <w:t xml:space="preserve"> к настоящему заключению)</w:t>
      </w:r>
      <w:r w:rsidR="000A7C3F" w:rsidRPr="000B51AD">
        <w:rPr>
          <w:rFonts w:eastAsia="Calibri"/>
          <w:spacing w:val="2"/>
          <w:sz w:val="26"/>
          <w:szCs w:val="26"/>
          <w:lang w:eastAsia="en-US"/>
        </w:rPr>
        <w:t>.</w:t>
      </w:r>
    </w:p>
    <w:p w:rsidR="00CD474A" w:rsidRPr="000B51AD" w:rsidRDefault="00CD474A" w:rsidP="00F2247F">
      <w:pPr>
        <w:pStyle w:val="a8"/>
        <w:tabs>
          <w:tab w:val="left" w:pos="0"/>
        </w:tabs>
        <w:spacing w:after="0" w:line="240" w:lineRule="auto"/>
        <w:ind w:left="0" w:firstLine="703"/>
        <w:jc w:val="both"/>
        <w:rPr>
          <w:rFonts w:ascii="Times New Roman" w:hAnsi="Times New Roman"/>
          <w:spacing w:val="2"/>
          <w:sz w:val="8"/>
          <w:szCs w:val="8"/>
        </w:rPr>
      </w:pPr>
    </w:p>
    <w:p w:rsidR="001F114F" w:rsidRPr="000B51AD" w:rsidRDefault="00845883" w:rsidP="001F114F">
      <w:pPr>
        <w:pStyle w:val="a8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i/>
          <w:spacing w:val="2"/>
          <w:sz w:val="26"/>
          <w:szCs w:val="26"/>
        </w:rPr>
        <w:t>Д</w:t>
      </w:r>
      <w:r w:rsidR="00CD474A" w:rsidRPr="000B51AD">
        <w:rPr>
          <w:rFonts w:ascii="Times New Roman" w:hAnsi="Times New Roman"/>
          <w:i/>
          <w:spacing w:val="2"/>
          <w:sz w:val="26"/>
          <w:szCs w:val="26"/>
        </w:rPr>
        <w:t>епартаменту архитектуры и градостроительства Администрации города</w:t>
      </w:r>
      <w:r w:rsidR="00CD474A" w:rsidRPr="000B51AD">
        <w:rPr>
          <w:rFonts w:ascii="Times New Roman" w:hAnsi="Times New Roman"/>
          <w:spacing w:val="2"/>
          <w:sz w:val="26"/>
          <w:szCs w:val="26"/>
        </w:rPr>
        <w:t xml:space="preserve"> (далее – ДАиГ) </w:t>
      </w:r>
      <w:r w:rsidR="001F114F" w:rsidRPr="000B51AD">
        <w:rPr>
          <w:rFonts w:ascii="Times New Roman" w:hAnsi="Times New Roman"/>
          <w:spacing w:val="2"/>
          <w:sz w:val="26"/>
          <w:szCs w:val="26"/>
        </w:rPr>
        <w:t xml:space="preserve">на общую сумму </w:t>
      </w:r>
      <w:r w:rsidR="00C94EFD" w:rsidRPr="000B51AD">
        <w:rPr>
          <w:rFonts w:ascii="Times New Roman" w:hAnsi="Times New Roman"/>
          <w:spacing w:val="2"/>
          <w:sz w:val="26"/>
          <w:szCs w:val="26"/>
        </w:rPr>
        <w:t>63 427 440,14</w:t>
      </w:r>
      <w:r w:rsidR="001F114F" w:rsidRPr="000B51AD">
        <w:rPr>
          <w:rFonts w:ascii="Times New Roman" w:hAnsi="Times New Roman"/>
          <w:spacing w:val="2"/>
          <w:sz w:val="26"/>
          <w:szCs w:val="26"/>
        </w:rPr>
        <w:t xml:space="preserve"> рубля</w:t>
      </w:r>
      <w:r w:rsidR="00C94EFD" w:rsidRPr="000B51AD">
        <w:rPr>
          <w:rFonts w:ascii="Times New Roman" w:hAnsi="Times New Roman"/>
          <w:spacing w:val="2"/>
          <w:sz w:val="26"/>
          <w:szCs w:val="26"/>
        </w:rPr>
        <w:t>, в том числе</w:t>
      </w:r>
      <w:r w:rsidR="00586E3B" w:rsidRPr="000B51AD">
        <w:rPr>
          <w:rFonts w:ascii="Times New Roman" w:hAnsi="Times New Roman"/>
          <w:spacing w:val="2"/>
          <w:sz w:val="26"/>
          <w:szCs w:val="26"/>
        </w:rPr>
        <w:t xml:space="preserve"> </w:t>
      </w:r>
      <w:r w:rsidR="00C94EFD" w:rsidRPr="000B51AD">
        <w:rPr>
          <w:rFonts w:ascii="Times New Roman" w:hAnsi="Times New Roman"/>
          <w:spacing w:val="2"/>
          <w:sz w:val="26"/>
          <w:szCs w:val="26"/>
        </w:rPr>
        <w:t>53 093 570,14 рубля на 2026</w:t>
      </w:r>
      <w:r w:rsidR="00586E3B" w:rsidRPr="000B51AD">
        <w:rPr>
          <w:rFonts w:ascii="Times New Roman" w:hAnsi="Times New Roman"/>
          <w:spacing w:val="2"/>
          <w:sz w:val="26"/>
          <w:szCs w:val="26"/>
        </w:rPr>
        <w:t xml:space="preserve"> год</w:t>
      </w:r>
      <w:r w:rsidR="001F114F" w:rsidRPr="000B51AD">
        <w:rPr>
          <w:rFonts w:ascii="Times New Roman" w:hAnsi="Times New Roman"/>
          <w:spacing w:val="2"/>
          <w:sz w:val="26"/>
          <w:szCs w:val="26"/>
        </w:rPr>
        <w:t xml:space="preserve">, </w:t>
      </w:r>
      <w:r w:rsidR="00C94EFD" w:rsidRPr="000B51AD">
        <w:rPr>
          <w:rFonts w:ascii="Times New Roman" w:hAnsi="Times New Roman"/>
          <w:spacing w:val="2"/>
          <w:sz w:val="26"/>
          <w:szCs w:val="26"/>
        </w:rPr>
        <w:t>10 333 870,00 рублей на 2027 год, из них</w:t>
      </w:r>
      <w:r w:rsidR="001F114F" w:rsidRPr="000B51AD">
        <w:rPr>
          <w:rFonts w:ascii="Times New Roman" w:hAnsi="Times New Roman"/>
          <w:spacing w:val="2"/>
          <w:sz w:val="26"/>
          <w:szCs w:val="26"/>
        </w:rPr>
        <w:t>:</w:t>
      </w:r>
    </w:p>
    <w:p w:rsidR="00486F25" w:rsidRPr="000B51AD" w:rsidRDefault="00A05359" w:rsidP="00486F25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spacing w:val="2"/>
          <w:sz w:val="26"/>
          <w:szCs w:val="26"/>
        </w:rPr>
        <w:t>2.1)</w:t>
      </w:r>
      <w:r w:rsidR="00CD5BE4" w:rsidRPr="000B51AD">
        <w:rPr>
          <w:spacing w:val="2"/>
          <w:sz w:val="26"/>
          <w:szCs w:val="26"/>
        </w:rPr>
        <w:t> </w:t>
      </w:r>
      <w:r w:rsidR="00486F25" w:rsidRPr="000B51AD">
        <w:rPr>
          <w:rFonts w:eastAsia="Calibri"/>
          <w:sz w:val="26"/>
          <w:szCs w:val="26"/>
          <w:lang w:eastAsia="en-US"/>
        </w:rPr>
        <w:t>10 438 900,00 рублей,</w:t>
      </w:r>
      <w:r w:rsidR="00E73E70" w:rsidRPr="000B51AD">
        <w:rPr>
          <w:rFonts w:eastAsia="Calibri"/>
          <w:sz w:val="26"/>
          <w:szCs w:val="26"/>
          <w:lang w:eastAsia="en-US"/>
        </w:rPr>
        <w:t xml:space="preserve"> излишне</w:t>
      </w:r>
      <w:r w:rsidR="00486F25" w:rsidRPr="000B51AD">
        <w:rPr>
          <w:rFonts w:eastAsia="Calibri"/>
          <w:sz w:val="26"/>
          <w:szCs w:val="26"/>
          <w:lang w:eastAsia="en-US"/>
        </w:rPr>
        <w:t xml:space="preserve"> запланированные МКУ «УКС» в 2026-2027</w:t>
      </w:r>
      <w:r w:rsidR="00E73E70" w:rsidRPr="000B51AD">
        <w:rPr>
          <w:rFonts w:eastAsia="Calibri"/>
          <w:sz w:val="26"/>
          <w:szCs w:val="26"/>
          <w:lang w:eastAsia="en-US"/>
        </w:rPr>
        <w:t> </w:t>
      </w:r>
      <w:r w:rsidR="00486F25" w:rsidRPr="000B51AD">
        <w:rPr>
          <w:rFonts w:eastAsia="Calibri"/>
          <w:sz w:val="26"/>
          <w:szCs w:val="26"/>
          <w:lang w:eastAsia="en-US"/>
        </w:rPr>
        <w:t xml:space="preserve">годах по объекту «Освобождение земельного участка с кадастровым номером 86:10:0101142:477, предназначенного под строительство школы на 1300 мест в мкр. ЦЖ.1 в г. Сургуте» (КБК 046 0502 38.6.01.20017 410), </w:t>
      </w:r>
      <w:r w:rsidR="0023773F" w:rsidRPr="000B51AD">
        <w:rPr>
          <w:rFonts w:eastAsia="Calibri"/>
          <w:sz w:val="26"/>
          <w:szCs w:val="26"/>
          <w:lang w:eastAsia="en-US"/>
        </w:rPr>
        <w:t xml:space="preserve">в связи с применением неверной расценки на утилизацию мусора и необоснованным включением работ по переустройству электрических сетей, </w:t>
      </w:r>
      <w:r w:rsidR="00486F25" w:rsidRPr="000B51AD">
        <w:rPr>
          <w:rFonts w:eastAsia="Calibri"/>
          <w:sz w:val="26"/>
          <w:szCs w:val="26"/>
          <w:lang w:eastAsia="en-US"/>
        </w:rPr>
        <w:t>в том числе:</w:t>
      </w:r>
    </w:p>
    <w:p w:rsidR="00486F25" w:rsidRPr="000B51AD" w:rsidRDefault="00486F25" w:rsidP="00486F25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 xml:space="preserve">- 105 030,00 рублей в 2026 году, предусмотренные на выполнение проектно-изыскательских работ (далее – ПИР); </w:t>
      </w:r>
    </w:p>
    <w:p w:rsidR="001F114F" w:rsidRPr="000B51AD" w:rsidRDefault="0023773F" w:rsidP="00486F25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z w:val="26"/>
          <w:szCs w:val="26"/>
        </w:rPr>
        <w:t>- </w:t>
      </w:r>
      <w:r w:rsidR="00486F25" w:rsidRPr="000B51AD">
        <w:rPr>
          <w:rFonts w:ascii="Times New Roman" w:hAnsi="Times New Roman"/>
          <w:sz w:val="26"/>
          <w:szCs w:val="26"/>
        </w:rPr>
        <w:t>10 333 870,00 рублей в 2027 году, предусмотренные на выполнение строительно-монтажных работ (пункт 1 приложения</w:t>
      </w:r>
      <w:r w:rsidR="0071522A" w:rsidRPr="000B51AD">
        <w:rPr>
          <w:rFonts w:ascii="Times New Roman" w:hAnsi="Times New Roman"/>
          <w:sz w:val="26"/>
          <w:szCs w:val="26"/>
        </w:rPr>
        <w:t xml:space="preserve"> 11 </w:t>
      </w:r>
      <w:r w:rsidR="00486F25" w:rsidRPr="000B51AD">
        <w:rPr>
          <w:rFonts w:ascii="Times New Roman" w:hAnsi="Times New Roman"/>
          <w:sz w:val="26"/>
          <w:szCs w:val="26"/>
        </w:rPr>
        <w:t>к настоящему заключению);</w:t>
      </w:r>
    </w:p>
    <w:p w:rsidR="00AD5292" w:rsidRPr="000B51AD" w:rsidRDefault="00A05359" w:rsidP="00AD5292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spacing w:val="2"/>
          <w:sz w:val="26"/>
          <w:szCs w:val="26"/>
        </w:rPr>
        <w:lastRenderedPageBreak/>
        <w:t xml:space="preserve">2.2) </w:t>
      </w:r>
      <w:r w:rsidR="00AD5292" w:rsidRPr="000B51AD">
        <w:rPr>
          <w:rFonts w:eastAsia="Calibri"/>
          <w:sz w:val="26"/>
          <w:szCs w:val="26"/>
          <w:lang w:eastAsia="en-US"/>
        </w:rPr>
        <w:t>3 260 272,85 рубля, запланированные МКУ «УКС» в 2026 году на строительство объекта «Магистральный водопровод по набережной Ивана Кайдалова, проезд Тихий, улица Мелик - Карамова от проспекта Комсомольский до улицы Геологическая в г.</w:t>
      </w:r>
      <w:r w:rsidR="00E162CB" w:rsidRPr="000B51AD">
        <w:rPr>
          <w:rFonts w:eastAsia="Calibri"/>
          <w:sz w:val="26"/>
          <w:szCs w:val="26"/>
          <w:lang w:eastAsia="en-US"/>
        </w:rPr>
        <w:t> </w:t>
      </w:r>
      <w:r w:rsidR="00AD5292" w:rsidRPr="000B51AD">
        <w:rPr>
          <w:rFonts w:eastAsia="Calibri"/>
          <w:sz w:val="26"/>
          <w:szCs w:val="26"/>
          <w:lang w:eastAsia="en-US"/>
        </w:rPr>
        <w:t>Сургуте (2-ой, 3-й этап строительства)» (КБК </w:t>
      </w:r>
      <w:r w:rsidR="00407024" w:rsidRPr="000B51AD">
        <w:rPr>
          <w:rFonts w:eastAsia="Calibri"/>
          <w:sz w:val="26"/>
          <w:szCs w:val="26"/>
          <w:lang w:eastAsia="en-US"/>
        </w:rPr>
        <w:t>046 05</w:t>
      </w:r>
      <w:r w:rsidR="00AD5292" w:rsidRPr="000B51AD">
        <w:rPr>
          <w:rFonts w:eastAsia="Calibri"/>
          <w:sz w:val="26"/>
          <w:szCs w:val="26"/>
          <w:lang w:eastAsia="en-US"/>
        </w:rPr>
        <w:t xml:space="preserve">02 08.5.01.82190 410) после получения положительного решения (уведомления) из </w:t>
      </w:r>
      <w:r w:rsidR="003823AC" w:rsidRPr="000B51AD">
        <w:rPr>
          <w:rFonts w:eastAsia="Calibri"/>
          <w:sz w:val="26"/>
          <w:szCs w:val="26"/>
          <w:lang w:eastAsia="en-US"/>
        </w:rPr>
        <w:t>уполномоченного органа ХМАО - Югры</w:t>
      </w:r>
      <w:r w:rsidR="00AD5292" w:rsidRPr="000B51AD">
        <w:rPr>
          <w:rFonts w:eastAsia="Calibri"/>
          <w:sz w:val="26"/>
          <w:szCs w:val="26"/>
          <w:lang w:eastAsia="en-US"/>
        </w:rPr>
        <w:t xml:space="preserve"> о корректировке лимитов бюджетных обязательств по объекту в сторону уменьшения межбюджетных трансфертов</w:t>
      </w:r>
      <w:r w:rsidR="00AD5292" w:rsidRPr="000B51AD">
        <w:rPr>
          <w:sz w:val="26"/>
          <w:szCs w:val="26"/>
        </w:rPr>
        <w:t xml:space="preserve">, </w:t>
      </w:r>
      <w:r w:rsidR="00AD5292" w:rsidRPr="000B51AD">
        <w:rPr>
          <w:rFonts w:eastAsia="Calibri"/>
          <w:sz w:val="26"/>
          <w:szCs w:val="26"/>
          <w:lang w:eastAsia="en-US"/>
        </w:rPr>
        <w:t>в связи с высвобождением по результатам конкурентной процедуры (пункт 2 приложения </w:t>
      </w:r>
      <w:r w:rsidR="001C0DEA" w:rsidRPr="000B51AD">
        <w:rPr>
          <w:rFonts w:eastAsia="Calibri"/>
          <w:sz w:val="26"/>
          <w:szCs w:val="26"/>
          <w:lang w:eastAsia="en-US"/>
        </w:rPr>
        <w:t>11</w:t>
      </w:r>
      <w:r w:rsidR="00AD5292" w:rsidRPr="000B51AD">
        <w:rPr>
          <w:rFonts w:eastAsia="Calibri"/>
          <w:sz w:val="26"/>
          <w:szCs w:val="26"/>
          <w:lang w:eastAsia="en-US"/>
        </w:rPr>
        <w:t xml:space="preserve"> к настоящему заключению);</w:t>
      </w:r>
    </w:p>
    <w:p w:rsidR="00045E3E" w:rsidRPr="000B51AD" w:rsidRDefault="00045E3E" w:rsidP="00A05359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 xml:space="preserve">2.3) </w:t>
      </w:r>
      <w:r w:rsidR="00407024" w:rsidRPr="000B51AD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12 661 080,00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> рублей</w:t>
      </w:r>
      <w:r w:rsidR="00407024" w:rsidRPr="000B51AD">
        <w:rPr>
          <w:rFonts w:ascii="Times New Roman" w:hAnsi="Times New Roman"/>
          <w:sz w:val="26"/>
          <w:szCs w:val="26"/>
        </w:rPr>
        <w:t xml:space="preserve">, запланированные МКУ «УКС» в 2026 году 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 xml:space="preserve">на снос объектов </w:t>
      </w:r>
      <w:r w:rsidR="00407024" w:rsidRPr="000B51AD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«Административно-бытовой корпус, расположенный по адресу: Ханты-Мансийский автономный округ-Югра, г. Сургут, шоссе Нижневартовское, 3/2», «Автозаправочная станция, расположенная по адресу: Ханты-Мансийский автономный округ-Югра, г. Сургут, шоссе Нижневартовское 7, сооружение 13»</w:t>
      </w:r>
      <w:r w:rsidR="00407024" w:rsidRPr="000B51AD">
        <w:rPr>
          <w:rFonts w:ascii="Times New Roman" w:hAnsi="Times New Roman"/>
          <w:sz w:val="26"/>
          <w:szCs w:val="26"/>
        </w:rPr>
        <w:t xml:space="preserve"> </w:t>
      </w:r>
      <w:r w:rsidR="00407024" w:rsidRPr="000B51AD">
        <w:rPr>
          <w:rFonts w:ascii="Times New Roman" w:hAnsi="Times New Roman"/>
          <w:sz w:val="26"/>
          <w:szCs w:val="26"/>
        </w:rPr>
        <w:br/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 xml:space="preserve">(КБК </w:t>
      </w:r>
      <w:r w:rsidR="00407024" w:rsidRPr="000B51AD">
        <w:rPr>
          <w:rFonts w:ascii="Times New Roman" w:hAnsi="Times New Roman"/>
          <w:sz w:val="26"/>
          <w:szCs w:val="26"/>
        </w:rPr>
        <w:t>046 0113 40.0.00.20990 240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>)</w:t>
      </w:r>
      <w:r w:rsidR="00407024" w:rsidRPr="000B51AD">
        <w:rPr>
          <w:rFonts w:ascii="Times New Roman" w:hAnsi="Times New Roman"/>
          <w:sz w:val="26"/>
          <w:szCs w:val="26"/>
        </w:rPr>
        <w:t xml:space="preserve"> в отсутствие правового основания, а именно муниципального правового акта и оформленного права собственности на сносимое имущество (пункт 5.1 приложения </w:t>
      </w:r>
      <w:r w:rsidR="001C0DEA" w:rsidRPr="000B51AD">
        <w:rPr>
          <w:rFonts w:ascii="Times New Roman" w:hAnsi="Times New Roman"/>
          <w:sz w:val="26"/>
          <w:szCs w:val="26"/>
        </w:rPr>
        <w:t>11</w:t>
      </w:r>
      <w:r w:rsidR="00407024" w:rsidRPr="000B51AD">
        <w:rPr>
          <w:rFonts w:ascii="Times New Roman" w:hAnsi="Times New Roman"/>
          <w:sz w:val="26"/>
          <w:szCs w:val="26"/>
        </w:rPr>
        <w:t xml:space="preserve"> к настоящему заключению)</w:t>
      </w:r>
      <w:r w:rsidR="00B96DA4" w:rsidRPr="000B51AD">
        <w:rPr>
          <w:rFonts w:ascii="Times New Roman" w:hAnsi="Times New Roman"/>
          <w:spacing w:val="2"/>
          <w:sz w:val="26"/>
          <w:szCs w:val="26"/>
        </w:rPr>
        <w:t xml:space="preserve">; </w:t>
      </w:r>
    </w:p>
    <w:p w:rsidR="00B96DA4" w:rsidRPr="000B51AD" w:rsidRDefault="00B96DA4" w:rsidP="00B96DA4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 xml:space="preserve">2.4) </w:t>
      </w:r>
      <w:r w:rsidR="00407024" w:rsidRPr="000B51AD">
        <w:rPr>
          <w:rFonts w:ascii="Times New Roman" w:eastAsia="Times New Roman" w:hAnsi="Times New Roman"/>
          <w:bCs/>
          <w:color w:val="000000"/>
          <w:sz w:val="26"/>
          <w:szCs w:val="26"/>
          <w:lang w:eastAsia="ru-RU"/>
        </w:rPr>
        <w:t>30 401 617,29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> рубля</w:t>
      </w:r>
      <w:r w:rsidR="00407024" w:rsidRPr="000B51AD">
        <w:rPr>
          <w:rFonts w:ascii="Times New Roman" w:hAnsi="Times New Roman"/>
          <w:sz w:val="26"/>
          <w:szCs w:val="26"/>
        </w:rPr>
        <w:t xml:space="preserve">, </w:t>
      </w:r>
      <w:r w:rsidR="003823AC" w:rsidRPr="000B51AD">
        <w:rPr>
          <w:rFonts w:ascii="Times New Roman" w:hAnsi="Times New Roman"/>
          <w:sz w:val="26"/>
          <w:szCs w:val="26"/>
        </w:rPr>
        <w:t xml:space="preserve">излишне </w:t>
      </w:r>
      <w:r w:rsidR="00407024" w:rsidRPr="000B51AD">
        <w:rPr>
          <w:rFonts w:ascii="Times New Roman" w:hAnsi="Times New Roman"/>
          <w:sz w:val="26"/>
          <w:szCs w:val="26"/>
        </w:rPr>
        <w:t xml:space="preserve">запланированные МКУ «УКС» в 2026 году 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 xml:space="preserve">на снос объектов </w:t>
      </w:r>
      <w:r w:rsidR="00407024" w:rsidRPr="000B51AD">
        <w:rPr>
          <w:rFonts w:ascii="Times New Roman" w:hAnsi="Times New Roman"/>
          <w:sz w:val="26"/>
          <w:szCs w:val="26"/>
        </w:rPr>
        <w:t>«Склад теплоизоляционных материалов (теплый), расположенный по адресу: г. Сургут, улица имени Глухова, 12»</w:t>
      </w:r>
      <w:r w:rsidR="003823AC" w:rsidRPr="000B51AD">
        <w:rPr>
          <w:rFonts w:ascii="Times New Roman" w:hAnsi="Times New Roman"/>
          <w:sz w:val="26"/>
          <w:szCs w:val="26"/>
        </w:rPr>
        <w:t>,</w:t>
      </w:r>
      <w:r w:rsidR="00407024" w:rsidRPr="000B51AD">
        <w:rPr>
          <w:rFonts w:ascii="Times New Roman" w:hAnsi="Times New Roman"/>
          <w:sz w:val="26"/>
          <w:szCs w:val="26"/>
        </w:rPr>
        <w:t xml:space="preserve"> «Склад теплоизоляционных материалов (холодный), расположенный по адресу: г. Сургут, улица имени Глухова, 12» 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 xml:space="preserve">(КБК </w:t>
      </w:r>
      <w:r w:rsidR="00407024" w:rsidRPr="000B51AD">
        <w:rPr>
          <w:rFonts w:ascii="Times New Roman" w:hAnsi="Times New Roman"/>
          <w:sz w:val="26"/>
          <w:szCs w:val="26"/>
        </w:rPr>
        <w:t>046 0113 40.0.00.20990 24</w:t>
      </w:r>
      <w:r w:rsidR="003823AC" w:rsidRPr="000B51AD">
        <w:rPr>
          <w:rFonts w:ascii="Times New Roman" w:hAnsi="Times New Roman"/>
          <w:sz w:val="26"/>
          <w:szCs w:val="26"/>
        </w:rPr>
        <w:t>0</w:t>
      </w:r>
      <w:r w:rsidR="00407024" w:rsidRPr="000B51AD">
        <w:rPr>
          <w:rFonts w:ascii="Times New Roman" w:hAnsi="Times New Roman"/>
          <w:spacing w:val="-4"/>
          <w:sz w:val="26"/>
          <w:szCs w:val="26"/>
        </w:rPr>
        <w:t>)</w:t>
      </w:r>
      <w:r w:rsidR="00407024" w:rsidRPr="000B51AD">
        <w:rPr>
          <w:rFonts w:ascii="Times New Roman" w:hAnsi="Times New Roman"/>
          <w:sz w:val="26"/>
          <w:szCs w:val="26"/>
        </w:rPr>
        <w:t xml:space="preserve"> в связи с применением неверных расценок на снос (пункт 5.2 приложения </w:t>
      </w:r>
      <w:r w:rsidR="001C0DEA" w:rsidRPr="000B51AD">
        <w:rPr>
          <w:rFonts w:ascii="Times New Roman" w:hAnsi="Times New Roman"/>
          <w:sz w:val="26"/>
          <w:szCs w:val="26"/>
        </w:rPr>
        <w:t>11</w:t>
      </w:r>
      <w:r w:rsidR="00407024" w:rsidRPr="000B51AD">
        <w:rPr>
          <w:rFonts w:ascii="Times New Roman" w:hAnsi="Times New Roman"/>
          <w:sz w:val="26"/>
          <w:szCs w:val="26"/>
        </w:rPr>
        <w:t xml:space="preserve"> к настоящему заключению);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 </w:t>
      </w:r>
    </w:p>
    <w:p w:rsidR="000968CF" w:rsidRPr="000B51AD" w:rsidRDefault="00B96DA4" w:rsidP="000968CF">
      <w:pPr>
        <w:tabs>
          <w:tab w:val="left" w:pos="1134"/>
          <w:tab w:val="left" w:pos="1276"/>
        </w:tabs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spacing w:val="2"/>
          <w:sz w:val="26"/>
          <w:szCs w:val="26"/>
        </w:rPr>
        <w:t xml:space="preserve">2.5) 6 665 570,00 рублей на 2026 год, </w:t>
      </w:r>
      <w:r w:rsidR="003823AC" w:rsidRPr="000B51AD">
        <w:rPr>
          <w:spacing w:val="2"/>
          <w:sz w:val="26"/>
          <w:szCs w:val="26"/>
        </w:rPr>
        <w:t xml:space="preserve">излишне </w:t>
      </w:r>
      <w:r w:rsidR="000968CF" w:rsidRPr="000B51AD">
        <w:rPr>
          <w:rFonts w:eastAsia="Calibri"/>
          <w:sz w:val="26"/>
          <w:szCs w:val="26"/>
          <w:lang w:eastAsia="en-US"/>
        </w:rPr>
        <w:t xml:space="preserve">запланированные МКУ «УКС» в 2026 году на </w:t>
      </w:r>
      <w:r w:rsidR="000968CF" w:rsidRPr="000B51AD">
        <w:rPr>
          <w:rFonts w:eastAsia="Calibri"/>
          <w:sz w:val="26"/>
          <w:szCs w:val="26"/>
          <w:lang w:val="x-none" w:eastAsia="en-US"/>
        </w:rPr>
        <w:t>«Архитектурно-художественное освещение города»</w:t>
      </w:r>
      <w:r w:rsidR="000968CF" w:rsidRPr="000B51AD">
        <w:rPr>
          <w:rFonts w:eastAsia="Calibri"/>
          <w:sz w:val="26"/>
          <w:szCs w:val="26"/>
          <w:lang w:eastAsia="en-US"/>
        </w:rPr>
        <w:t xml:space="preserve"> (КБК </w:t>
      </w:r>
      <w:r w:rsidR="000968CF" w:rsidRPr="000B51AD">
        <w:rPr>
          <w:rFonts w:eastAsia="Calibri"/>
          <w:sz w:val="26"/>
          <w:szCs w:val="26"/>
          <w:lang w:val="x-none" w:eastAsia="en-US"/>
        </w:rPr>
        <w:t>046 050</w:t>
      </w:r>
      <w:r w:rsidR="000968CF" w:rsidRPr="000B51AD">
        <w:rPr>
          <w:rFonts w:eastAsia="Calibri"/>
          <w:sz w:val="26"/>
          <w:szCs w:val="26"/>
          <w:lang w:eastAsia="en-US"/>
        </w:rPr>
        <w:t>3</w:t>
      </w:r>
      <w:r w:rsidR="000968CF" w:rsidRPr="000B51AD">
        <w:rPr>
          <w:rFonts w:eastAsia="Calibri"/>
          <w:sz w:val="26"/>
          <w:szCs w:val="26"/>
          <w:lang w:val="x-none" w:eastAsia="en-US"/>
        </w:rPr>
        <w:t xml:space="preserve"> 36</w:t>
      </w:r>
      <w:r w:rsidR="000968CF" w:rsidRPr="000B51AD">
        <w:rPr>
          <w:rFonts w:eastAsia="Calibri"/>
          <w:sz w:val="26"/>
          <w:szCs w:val="26"/>
          <w:lang w:eastAsia="en-US"/>
        </w:rPr>
        <w:t>.</w:t>
      </w:r>
      <w:r w:rsidR="000968CF" w:rsidRPr="000B51AD">
        <w:rPr>
          <w:rFonts w:eastAsia="Calibri"/>
          <w:sz w:val="26"/>
          <w:szCs w:val="26"/>
          <w:lang w:val="x-none" w:eastAsia="en-US"/>
        </w:rPr>
        <w:t>4</w:t>
      </w:r>
      <w:r w:rsidR="000968CF" w:rsidRPr="000B51AD">
        <w:rPr>
          <w:rFonts w:eastAsia="Calibri"/>
          <w:sz w:val="26"/>
          <w:szCs w:val="26"/>
          <w:lang w:eastAsia="en-US"/>
        </w:rPr>
        <w:t>.</w:t>
      </w:r>
      <w:r w:rsidR="000968CF" w:rsidRPr="000B51AD">
        <w:rPr>
          <w:rFonts w:eastAsia="Calibri"/>
          <w:sz w:val="26"/>
          <w:szCs w:val="26"/>
          <w:lang w:val="x-none" w:eastAsia="en-US"/>
        </w:rPr>
        <w:t>02</w:t>
      </w:r>
      <w:r w:rsidR="000968CF" w:rsidRPr="000B51AD">
        <w:rPr>
          <w:rFonts w:eastAsia="Calibri"/>
          <w:sz w:val="26"/>
          <w:szCs w:val="26"/>
          <w:lang w:eastAsia="en-US"/>
        </w:rPr>
        <w:t>.</w:t>
      </w:r>
      <w:r w:rsidR="000968CF" w:rsidRPr="000B51AD">
        <w:rPr>
          <w:rFonts w:eastAsia="Calibri"/>
          <w:sz w:val="26"/>
          <w:szCs w:val="26"/>
          <w:lang w:val="x-none" w:eastAsia="en-US"/>
        </w:rPr>
        <w:t xml:space="preserve">20980 </w:t>
      </w:r>
      <w:r w:rsidR="000968CF" w:rsidRPr="000B51AD">
        <w:rPr>
          <w:rFonts w:eastAsia="Calibri"/>
          <w:sz w:val="26"/>
          <w:szCs w:val="26"/>
          <w:lang w:eastAsia="en-US"/>
        </w:rPr>
        <w:t>240) в связи с необоснованным включением расходов на строительный контроль и непредвиденные затраты для объектов капитального строительства непроизводственного назначения (пункт 6 приложения </w:t>
      </w:r>
      <w:r w:rsidR="001C0DEA" w:rsidRPr="000B51AD">
        <w:rPr>
          <w:rFonts w:eastAsia="Calibri"/>
          <w:sz w:val="26"/>
          <w:szCs w:val="26"/>
          <w:lang w:eastAsia="en-US"/>
        </w:rPr>
        <w:t xml:space="preserve">11 </w:t>
      </w:r>
      <w:r w:rsidR="000968CF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C038B4" w:rsidRPr="000B51AD" w:rsidRDefault="00C038B4" w:rsidP="00A05359">
      <w:pPr>
        <w:pStyle w:val="a8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8"/>
          <w:szCs w:val="8"/>
        </w:rPr>
      </w:pPr>
    </w:p>
    <w:p w:rsidR="00867289" w:rsidRPr="000B51AD" w:rsidRDefault="00092D45" w:rsidP="00B46BF7">
      <w:pPr>
        <w:pStyle w:val="a8"/>
        <w:numPr>
          <w:ilvl w:val="0"/>
          <w:numId w:val="4"/>
        </w:numPr>
        <w:tabs>
          <w:tab w:val="left" w:pos="709"/>
          <w:tab w:val="left" w:pos="993"/>
        </w:tabs>
        <w:spacing w:after="0" w:line="240" w:lineRule="auto"/>
        <w:ind w:left="0" w:firstLine="709"/>
        <w:jc w:val="both"/>
        <w:rPr>
          <w:color w:val="000000"/>
          <w:spacing w:val="2"/>
          <w:sz w:val="26"/>
          <w:szCs w:val="26"/>
        </w:rPr>
      </w:pPr>
      <w:r w:rsidRPr="000B51AD">
        <w:rPr>
          <w:rFonts w:ascii="Times New Roman" w:hAnsi="Times New Roman"/>
          <w:i/>
          <w:spacing w:val="2"/>
          <w:sz w:val="26"/>
          <w:szCs w:val="26"/>
        </w:rPr>
        <w:t>Д</w:t>
      </w:r>
      <w:r w:rsidR="00D33DBF" w:rsidRPr="000B51AD">
        <w:rPr>
          <w:rFonts w:ascii="Times New Roman" w:hAnsi="Times New Roman"/>
          <w:i/>
          <w:spacing w:val="2"/>
          <w:sz w:val="26"/>
          <w:szCs w:val="26"/>
        </w:rPr>
        <w:t>епартаменту финансов Администрации города</w:t>
      </w:r>
      <w:r w:rsidR="00D33DBF" w:rsidRPr="000B51AD">
        <w:rPr>
          <w:rFonts w:ascii="Times New Roman" w:hAnsi="Times New Roman"/>
          <w:spacing w:val="2"/>
          <w:sz w:val="26"/>
          <w:szCs w:val="26"/>
        </w:rPr>
        <w:t xml:space="preserve"> </w:t>
      </w:r>
      <w:r w:rsidR="00975548" w:rsidRPr="000B51AD">
        <w:rPr>
          <w:rFonts w:ascii="Times New Roman" w:hAnsi="Times New Roman"/>
          <w:spacing w:val="2"/>
          <w:sz w:val="26"/>
          <w:szCs w:val="26"/>
        </w:rPr>
        <w:t xml:space="preserve">на </w:t>
      </w:r>
      <w:r w:rsidR="00B46BF7" w:rsidRPr="000B51AD">
        <w:rPr>
          <w:rFonts w:ascii="Times New Roman" w:hAnsi="Times New Roman"/>
          <w:spacing w:val="2"/>
          <w:sz w:val="26"/>
          <w:szCs w:val="26"/>
        </w:rPr>
        <w:t xml:space="preserve">сумму </w:t>
      </w:r>
      <w:r w:rsidR="003823AC" w:rsidRPr="000B51AD">
        <w:rPr>
          <w:rFonts w:ascii="Times New Roman" w:hAnsi="Times New Roman"/>
          <w:sz w:val="26"/>
          <w:szCs w:val="26"/>
        </w:rPr>
        <w:t>8 248 723,22 рубля на период 2027-2028 годов (по 4 </w:t>
      </w:r>
      <w:r w:rsidR="00B46BF7" w:rsidRPr="000B51AD">
        <w:rPr>
          <w:rFonts w:ascii="Times New Roman" w:hAnsi="Times New Roman"/>
          <w:sz w:val="26"/>
          <w:szCs w:val="26"/>
        </w:rPr>
        <w:t>124</w:t>
      </w:r>
      <w:r w:rsidR="003823AC" w:rsidRPr="000B51AD">
        <w:rPr>
          <w:rFonts w:ascii="Times New Roman" w:hAnsi="Times New Roman"/>
          <w:sz w:val="26"/>
          <w:szCs w:val="26"/>
        </w:rPr>
        <w:t> </w:t>
      </w:r>
      <w:r w:rsidR="00B46BF7" w:rsidRPr="000B51AD">
        <w:rPr>
          <w:rFonts w:ascii="Times New Roman" w:hAnsi="Times New Roman"/>
          <w:sz w:val="26"/>
          <w:szCs w:val="26"/>
        </w:rPr>
        <w:t>361,61 рубля ежегодно), излишне зарезервированные на реализацию решения Думы города от 05.11.2025 № 921-VII ДГ</w:t>
      </w:r>
      <w:r w:rsidR="00C650B4" w:rsidRPr="000B51AD">
        <w:rPr>
          <w:rStyle w:val="ac"/>
          <w:rFonts w:ascii="Times New Roman" w:hAnsi="Times New Roman"/>
          <w:sz w:val="26"/>
          <w:szCs w:val="26"/>
        </w:rPr>
        <w:footnoteReference w:id="21"/>
      </w:r>
      <w:r w:rsidR="00262B18" w:rsidRPr="000B51AD">
        <w:rPr>
          <w:rFonts w:ascii="Times New Roman" w:hAnsi="Times New Roman"/>
          <w:sz w:val="26"/>
          <w:szCs w:val="26"/>
        </w:rPr>
        <w:t>, действующего до 31.12.2026</w:t>
      </w:r>
      <w:r w:rsidR="00B46BF7" w:rsidRPr="000B51AD">
        <w:rPr>
          <w:rFonts w:ascii="Times New Roman" w:hAnsi="Times New Roman"/>
          <w:sz w:val="26"/>
          <w:szCs w:val="26"/>
        </w:rPr>
        <w:t xml:space="preserve"> (КБК 050 0113 02.4.02.20980 870, </w:t>
      </w:r>
      <w:r w:rsidR="00B26F02" w:rsidRPr="000B51AD">
        <w:rPr>
          <w:rFonts w:ascii="Times New Roman" w:hAnsi="Times New Roman"/>
          <w:sz w:val="26"/>
          <w:szCs w:val="26"/>
        </w:rPr>
        <w:t>пункт 1 приложения</w:t>
      </w:r>
      <w:r w:rsidR="00B46BF7" w:rsidRPr="000B51AD">
        <w:rPr>
          <w:rFonts w:ascii="Times New Roman" w:hAnsi="Times New Roman"/>
          <w:sz w:val="26"/>
          <w:szCs w:val="26"/>
        </w:rPr>
        <w:t xml:space="preserve"> </w:t>
      </w:r>
      <w:r w:rsidR="00B26F02" w:rsidRPr="000B51AD">
        <w:rPr>
          <w:rFonts w:ascii="Times New Roman" w:hAnsi="Times New Roman"/>
          <w:sz w:val="26"/>
          <w:szCs w:val="26"/>
        </w:rPr>
        <w:t>12</w:t>
      </w:r>
      <w:r w:rsidR="00B46BF7" w:rsidRPr="000B51AD">
        <w:rPr>
          <w:rFonts w:ascii="Times New Roman" w:hAnsi="Times New Roman"/>
          <w:sz w:val="26"/>
          <w:szCs w:val="26"/>
        </w:rPr>
        <w:t xml:space="preserve"> к настоящему заключению)</w:t>
      </w:r>
      <w:r w:rsidR="00867289" w:rsidRPr="000B51AD">
        <w:rPr>
          <w:spacing w:val="2"/>
          <w:sz w:val="26"/>
          <w:szCs w:val="26"/>
        </w:rPr>
        <w:t>.</w:t>
      </w:r>
    </w:p>
    <w:p w:rsidR="00595551" w:rsidRPr="000B51AD" w:rsidRDefault="00867289" w:rsidP="00867289">
      <w:pPr>
        <w:tabs>
          <w:tab w:val="left" w:pos="0"/>
        </w:tabs>
        <w:ind w:firstLine="709"/>
        <w:jc w:val="both"/>
        <w:rPr>
          <w:spacing w:val="2"/>
          <w:sz w:val="26"/>
          <w:szCs w:val="26"/>
        </w:rPr>
      </w:pPr>
      <w:r w:rsidRPr="000B51AD">
        <w:rPr>
          <w:spacing w:val="2"/>
          <w:sz w:val="26"/>
          <w:szCs w:val="26"/>
        </w:rPr>
        <w:t>Т</w:t>
      </w:r>
      <w:r w:rsidR="00EC3C87" w:rsidRPr="000B51AD">
        <w:rPr>
          <w:spacing w:val="2"/>
          <w:sz w:val="26"/>
          <w:szCs w:val="26"/>
        </w:rPr>
        <w:t>акже предлагаем внести соответствующие изменения в часть 20 проекта решения о бюджете</w:t>
      </w:r>
      <w:r w:rsidRPr="000B51AD">
        <w:rPr>
          <w:spacing w:val="2"/>
          <w:sz w:val="26"/>
          <w:szCs w:val="26"/>
        </w:rPr>
        <w:t>.</w:t>
      </w:r>
    </w:p>
    <w:p w:rsidR="00745368" w:rsidRPr="000B51AD" w:rsidRDefault="00745368" w:rsidP="00867289">
      <w:pPr>
        <w:tabs>
          <w:tab w:val="left" w:pos="0"/>
        </w:tabs>
        <w:ind w:firstLine="709"/>
        <w:jc w:val="both"/>
        <w:rPr>
          <w:spacing w:val="2"/>
          <w:sz w:val="8"/>
          <w:szCs w:val="8"/>
        </w:rPr>
      </w:pPr>
    </w:p>
    <w:p w:rsidR="006F2622" w:rsidRPr="000B51AD" w:rsidRDefault="003E37D0" w:rsidP="006F2622">
      <w:pPr>
        <w:pStyle w:val="a8"/>
        <w:tabs>
          <w:tab w:val="left" w:pos="0"/>
          <w:tab w:val="left" w:pos="1279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0B51AD">
        <w:rPr>
          <w:rFonts w:ascii="Times New Roman" w:eastAsia="Times New Roman" w:hAnsi="Times New Roman"/>
          <w:spacing w:val="2"/>
          <w:sz w:val="26"/>
          <w:szCs w:val="26"/>
          <w:lang w:val="en-US" w:eastAsia="ru-RU"/>
        </w:rPr>
        <w:t>III</w:t>
      </w:r>
      <w:r w:rsidR="00B56C7E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. Переместить </w:t>
      </w:r>
      <w:r w:rsidR="00677675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зарезервированные в проекте бюджета на 2026 год </w:t>
      </w:r>
      <w:r w:rsidR="00CF4559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у ГРБС департамент финансов </w:t>
      </w:r>
      <w:r w:rsidR="00DC3268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>средства</w:t>
      </w:r>
      <w:r w:rsidR="00677675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 в сумме 4 124 361,61 рубля </w:t>
      </w:r>
      <w:r w:rsidR="00CF4559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ГРБС </w:t>
      </w:r>
      <w:r w:rsidR="00C939BB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>Администрации города</w:t>
      </w:r>
      <w:r w:rsidR="00677675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 </w:t>
      </w:r>
      <w:r w:rsidR="00C939BB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в связи с </w:t>
      </w:r>
      <w:r w:rsidR="00CF4559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>принятием</w:t>
      </w:r>
      <w:r w:rsidR="00C939BB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 </w:t>
      </w:r>
      <w:r w:rsidR="00C939BB" w:rsidRPr="000B51AD">
        <w:rPr>
          <w:rFonts w:ascii="Times New Roman" w:hAnsi="Times New Roman"/>
          <w:sz w:val="26"/>
          <w:szCs w:val="26"/>
        </w:rPr>
        <w:t xml:space="preserve">решения Думы города от 05.11.2025 № 921-VII ДГ </w:t>
      </w:r>
      <w:r w:rsidR="002D0B05" w:rsidRPr="000B51AD">
        <w:rPr>
          <w:rFonts w:ascii="Times New Roman" w:hAnsi="Times New Roman"/>
          <w:sz w:val="26"/>
          <w:szCs w:val="26"/>
        </w:rPr>
        <w:t>в целях реализации соответствующего права подведомственными учреждениями культуры</w:t>
      </w:r>
      <w:r w:rsidR="00190ACB" w:rsidRPr="000B51AD">
        <w:rPr>
          <w:rFonts w:ascii="Times New Roman" w:hAnsi="Times New Roman"/>
          <w:sz w:val="26"/>
          <w:szCs w:val="26"/>
        </w:rPr>
        <w:t xml:space="preserve"> (пункт </w:t>
      </w:r>
      <w:r w:rsidR="00BA2386" w:rsidRPr="000B51AD">
        <w:rPr>
          <w:rFonts w:ascii="Times New Roman" w:hAnsi="Times New Roman"/>
          <w:sz w:val="26"/>
          <w:szCs w:val="26"/>
        </w:rPr>
        <w:t>1</w:t>
      </w:r>
      <w:r w:rsidR="00190ACB" w:rsidRPr="000B51AD">
        <w:rPr>
          <w:rFonts w:ascii="Times New Roman" w:hAnsi="Times New Roman"/>
          <w:sz w:val="26"/>
          <w:szCs w:val="26"/>
        </w:rPr>
        <w:t xml:space="preserve"> приложения </w:t>
      </w:r>
      <w:r w:rsidR="00BA2386" w:rsidRPr="000B51AD">
        <w:rPr>
          <w:rFonts w:ascii="Times New Roman" w:hAnsi="Times New Roman"/>
          <w:sz w:val="26"/>
          <w:szCs w:val="26"/>
        </w:rPr>
        <w:t>12</w:t>
      </w:r>
      <w:r w:rsidR="00190ACB" w:rsidRPr="000B51AD">
        <w:rPr>
          <w:rFonts w:ascii="Times New Roman" w:hAnsi="Times New Roman"/>
          <w:sz w:val="26"/>
          <w:szCs w:val="26"/>
        </w:rPr>
        <w:t xml:space="preserve"> к настоящему заключению)</w:t>
      </w:r>
      <w:r w:rsidR="00ED7536" w:rsidRPr="000B51AD">
        <w:rPr>
          <w:rFonts w:ascii="Times New Roman" w:hAnsi="Times New Roman"/>
          <w:sz w:val="26"/>
          <w:szCs w:val="26"/>
        </w:rPr>
        <w:t>.</w:t>
      </w:r>
    </w:p>
    <w:p w:rsidR="006F2622" w:rsidRPr="000B51AD" w:rsidRDefault="006F2622" w:rsidP="006F2622">
      <w:pPr>
        <w:pStyle w:val="a8"/>
        <w:tabs>
          <w:tab w:val="left" w:pos="0"/>
          <w:tab w:val="left" w:pos="1279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pacing w:val="2"/>
          <w:sz w:val="8"/>
          <w:szCs w:val="8"/>
          <w:lang w:eastAsia="ru-RU"/>
        </w:rPr>
      </w:pPr>
    </w:p>
    <w:p w:rsidR="00BA7E76" w:rsidRPr="000B51AD" w:rsidRDefault="00EE4B43" w:rsidP="006F2622">
      <w:pPr>
        <w:pStyle w:val="a8"/>
        <w:tabs>
          <w:tab w:val="left" w:pos="0"/>
          <w:tab w:val="left" w:pos="1279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pacing w:val="2"/>
          <w:sz w:val="26"/>
          <w:szCs w:val="26"/>
          <w:lang w:eastAsia="ru-RU"/>
        </w:rPr>
      </w:pPr>
      <w:r w:rsidRPr="000B51AD">
        <w:rPr>
          <w:rFonts w:ascii="Times New Roman" w:eastAsia="Times New Roman" w:hAnsi="Times New Roman"/>
          <w:spacing w:val="2"/>
          <w:sz w:val="26"/>
          <w:szCs w:val="26"/>
          <w:lang w:val="en-US" w:eastAsia="ru-RU"/>
        </w:rPr>
        <w:t>I</w:t>
      </w:r>
      <w:r w:rsidR="00B16117" w:rsidRPr="000B51AD">
        <w:rPr>
          <w:rFonts w:ascii="Times New Roman" w:eastAsia="Times New Roman" w:hAnsi="Times New Roman"/>
          <w:spacing w:val="2"/>
          <w:sz w:val="26"/>
          <w:szCs w:val="26"/>
          <w:lang w:val="en-US" w:eastAsia="ru-RU"/>
        </w:rPr>
        <w:t>V</w:t>
      </w:r>
      <w:r w:rsidR="00E73A97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. </w:t>
      </w:r>
      <w:r w:rsidR="00176F03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>Принять меры по</w:t>
      </w:r>
      <w:r w:rsidR="00BA7E76" w:rsidRPr="000B51AD">
        <w:rPr>
          <w:rFonts w:ascii="Times New Roman" w:eastAsia="Times New Roman" w:hAnsi="Times New Roman"/>
          <w:spacing w:val="2"/>
          <w:sz w:val="26"/>
          <w:szCs w:val="26"/>
          <w:lang w:eastAsia="ru-RU"/>
        </w:rPr>
        <w:t xml:space="preserve"> реализации следующих предложений. </w:t>
      </w:r>
    </w:p>
    <w:p w:rsidR="008A4F3E" w:rsidRPr="000B51AD" w:rsidRDefault="008A4F3E" w:rsidP="00260688">
      <w:pPr>
        <w:autoSpaceDE w:val="0"/>
        <w:autoSpaceDN w:val="0"/>
        <w:adjustRightInd w:val="0"/>
        <w:ind w:firstLine="709"/>
        <w:jc w:val="both"/>
        <w:rPr>
          <w:spacing w:val="2"/>
          <w:sz w:val="8"/>
          <w:szCs w:val="8"/>
        </w:rPr>
      </w:pPr>
    </w:p>
    <w:p w:rsidR="00EB7F70" w:rsidRPr="000B51AD" w:rsidRDefault="00A47BA4" w:rsidP="00EB7F70">
      <w:pPr>
        <w:pStyle w:val="a8"/>
        <w:numPr>
          <w:ilvl w:val="0"/>
          <w:numId w:val="6"/>
        </w:num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lastRenderedPageBreak/>
        <w:t>В целях обеспечения полноты, достоверности сведений об объеме средств на исполнение расходных обязательств и правомерности отнесения бюджетных ассигнований к кодам расходных обязательств</w:t>
      </w:r>
      <w:r w:rsidR="00081063" w:rsidRPr="000B51AD">
        <w:rPr>
          <w:rFonts w:ascii="Times New Roman" w:hAnsi="Times New Roman"/>
          <w:spacing w:val="2"/>
          <w:sz w:val="26"/>
          <w:szCs w:val="26"/>
        </w:rPr>
        <w:t xml:space="preserve">, учитывая программно-целевой принцип формирования расходов бюджета города, </w:t>
      </w:r>
      <w:r w:rsidR="00EB7F70" w:rsidRPr="000B51AD">
        <w:rPr>
          <w:rFonts w:ascii="Times New Roman" w:hAnsi="Times New Roman"/>
          <w:spacing w:val="2"/>
          <w:sz w:val="26"/>
          <w:szCs w:val="26"/>
        </w:rPr>
        <w:t>переместить расходы:</w:t>
      </w:r>
    </w:p>
    <w:p w:rsidR="00081063" w:rsidRPr="000B51AD" w:rsidRDefault="00EB7F70" w:rsidP="00EB7F70">
      <w:pPr>
        <w:pStyle w:val="a8"/>
        <w:numPr>
          <w:ilvl w:val="1"/>
          <w:numId w:val="25"/>
        </w:num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 xml:space="preserve"> </w:t>
      </w:r>
      <w:r w:rsidR="00D57D6A" w:rsidRPr="000B51AD">
        <w:rPr>
          <w:rFonts w:ascii="Times New Roman" w:hAnsi="Times New Roman"/>
          <w:spacing w:val="2"/>
          <w:sz w:val="26"/>
          <w:szCs w:val="26"/>
        </w:rPr>
        <w:t>МКУ «</w:t>
      </w:r>
      <w:r w:rsidR="00081063" w:rsidRPr="000B51AD">
        <w:rPr>
          <w:rFonts w:ascii="Times New Roman" w:hAnsi="Times New Roman"/>
          <w:spacing w:val="2"/>
          <w:sz w:val="26"/>
          <w:szCs w:val="26"/>
        </w:rPr>
        <w:t>ХЭУ»</w:t>
      </w:r>
      <w:r w:rsidR="00D57D6A" w:rsidRPr="000B51AD">
        <w:rPr>
          <w:rFonts w:ascii="Times New Roman" w:hAnsi="Times New Roman"/>
          <w:spacing w:val="2"/>
          <w:sz w:val="26"/>
          <w:szCs w:val="26"/>
        </w:rPr>
        <w:t xml:space="preserve"> </w:t>
      </w:r>
      <w:r w:rsidR="00112DB3" w:rsidRPr="000B51AD">
        <w:rPr>
          <w:rFonts w:ascii="Times New Roman" w:hAnsi="Times New Roman"/>
          <w:spacing w:val="2"/>
          <w:sz w:val="26"/>
          <w:szCs w:val="26"/>
        </w:rPr>
        <w:t>в сумме 384 605,08 рубля</w:t>
      </w:r>
      <w:r w:rsidR="00081063" w:rsidRPr="000B51AD">
        <w:rPr>
          <w:rFonts w:ascii="Times New Roman" w:hAnsi="Times New Roman"/>
          <w:spacing w:val="2"/>
          <w:sz w:val="26"/>
          <w:szCs w:val="26"/>
        </w:rPr>
        <w:t xml:space="preserve">, </w:t>
      </w:r>
      <w:r w:rsidR="00D57D6A" w:rsidRPr="000B51AD">
        <w:rPr>
          <w:rFonts w:ascii="Times New Roman" w:hAnsi="Times New Roman"/>
          <w:spacing w:val="2"/>
          <w:sz w:val="26"/>
          <w:szCs w:val="26"/>
        </w:rPr>
        <w:t>направленные на</w:t>
      </w:r>
      <w:r w:rsidR="00081063" w:rsidRPr="000B51AD">
        <w:rPr>
          <w:rFonts w:ascii="Times New Roman" w:hAnsi="Times New Roman"/>
          <w:spacing w:val="2"/>
          <w:sz w:val="26"/>
          <w:szCs w:val="26"/>
        </w:rPr>
        <w:t xml:space="preserve"> комплексную оценку технического состояния защитного сооружения гражданской обороны:</w:t>
      </w:r>
    </w:p>
    <w:p w:rsidR="00081063" w:rsidRPr="000B51AD" w:rsidRDefault="00081063" w:rsidP="00EB7F70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>- </w:t>
      </w:r>
      <w:r w:rsidR="00112DB3" w:rsidRPr="000B51AD">
        <w:rPr>
          <w:rFonts w:eastAsia="Calibri"/>
          <w:spacing w:val="2"/>
          <w:sz w:val="26"/>
          <w:szCs w:val="26"/>
        </w:rPr>
        <w:t xml:space="preserve">в реестре расходных обязательств </w:t>
      </w:r>
      <w:r w:rsidRPr="000B51AD">
        <w:rPr>
          <w:rFonts w:eastAsia="Calibri"/>
          <w:spacing w:val="2"/>
          <w:sz w:val="26"/>
          <w:szCs w:val="26"/>
        </w:rPr>
        <w:t>с расходного обязательства 04-2608 «Создание муниципальных учреждений,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учреждениями, а также осуществление закупок товаров, работ, услуг для обеспечения муниципальных нужд (в части общеотраслевых учреждений)» на расходное обязательство 04-2547 «Организация и осуществление мероприятий по территориальной обороне и гражданской обороне, защите населения и территории городского округа от чрезвычайных ситуаций природного и техногенного характера, включая поддержку в состоянии постоянной готовности к использованию систем оповещения населения об опасности, объектов гражданской обороны, создание и содержание в целях гражданской обороны запасов материально-технических, продовольственных, медицинских и иных средств»;</w:t>
      </w:r>
    </w:p>
    <w:p w:rsidR="00081063" w:rsidRPr="000B51AD" w:rsidRDefault="00081063" w:rsidP="00081063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>- </w:t>
      </w:r>
      <w:r w:rsidR="000D20E9" w:rsidRPr="000B51AD">
        <w:rPr>
          <w:rFonts w:eastAsia="Calibri"/>
          <w:spacing w:val="2"/>
          <w:sz w:val="26"/>
          <w:szCs w:val="26"/>
        </w:rPr>
        <w:t xml:space="preserve">в расходной части бюджета города </w:t>
      </w:r>
      <w:r w:rsidRPr="000B51AD">
        <w:rPr>
          <w:rFonts w:eastAsia="Calibri"/>
          <w:spacing w:val="2"/>
          <w:sz w:val="26"/>
          <w:szCs w:val="26"/>
        </w:rPr>
        <w:t>с непрограммных расходов на муниципальную программу «Защита населения и территории города Сургута от чрезвычайных ситуаций и совершенствование гражданской обороны»</w:t>
      </w:r>
      <w:r w:rsidRPr="000B51AD">
        <w:rPr>
          <w:spacing w:val="2"/>
          <w:sz w:val="26"/>
          <w:szCs w:val="26"/>
        </w:rPr>
        <w:t xml:space="preserve"> </w:t>
      </w:r>
      <w:r w:rsidRPr="000B51AD">
        <w:rPr>
          <w:rFonts w:eastAsia="Calibri"/>
          <w:spacing w:val="2"/>
          <w:sz w:val="26"/>
          <w:szCs w:val="26"/>
        </w:rPr>
        <w:t xml:space="preserve">(пункт 2 приложения </w:t>
      </w:r>
      <w:r w:rsidR="007F7E8C" w:rsidRPr="000B51AD">
        <w:rPr>
          <w:rFonts w:eastAsia="Calibri"/>
          <w:spacing w:val="2"/>
          <w:sz w:val="26"/>
          <w:szCs w:val="26"/>
        </w:rPr>
        <w:t>6</w:t>
      </w:r>
      <w:r w:rsidRPr="000B51AD">
        <w:rPr>
          <w:rFonts w:eastAsia="Calibri"/>
          <w:spacing w:val="2"/>
          <w:sz w:val="26"/>
          <w:szCs w:val="26"/>
        </w:rPr>
        <w:t xml:space="preserve"> к настоящему заключению)</w:t>
      </w:r>
      <w:r w:rsidR="00EB7F70" w:rsidRPr="000B51AD">
        <w:rPr>
          <w:rFonts w:eastAsia="Calibri"/>
          <w:spacing w:val="2"/>
          <w:sz w:val="26"/>
          <w:szCs w:val="26"/>
        </w:rPr>
        <w:t>;</w:t>
      </w:r>
    </w:p>
    <w:p w:rsidR="00EB7F70" w:rsidRPr="000B51AD" w:rsidRDefault="00EB7F70" w:rsidP="00081063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 xml:space="preserve">1.2) </w:t>
      </w:r>
      <w:r w:rsidR="00AF3ADB" w:rsidRPr="000B51AD">
        <w:rPr>
          <w:rFonts w:eastAsia="Calibri"/>
          <w:sz w:val="26"/>
          <w:szCs w:val="26"/>
          <w:lang w:eastAsia="en-US"/>
        </w:rPr>
        <w:t xml:space="preserve">на обеспечение выполнения МКУ «ЦДиК» функций центра психолого-педагогической, медицинской и социальной помощи в сумме 147 294 065,63 рубля (2026 год – 49 044 095,36 рубля, 2027 год – 49 102 635,71 рубля, 2028 год – 49 147 334,56 рубля) </w:t>
      </w:r>
      <w:r w:rsidR="000D20E9" w:rsidRPr="000B51AD">
        <w:rPr>
          <w:rFonts w:eastAsia="Calibri"/>
          <w:sz w:val="26"/>
          <w:szCs w:val="26"/>
          <w:lang w:eastAsia="en-US"/>
        </w:rPr>
        <w:t xml:space="preserve">в реестре расходных обязательств </w:t>
      </w:r>
      <w:r w:rsidR="00AF3ADB" w:rsidRPr="000B51AD">
        <w:rPr>
          <w:rFonts w:eastAsia="Calibri"/>
          <w:sz w:val="26"/>
          <w:szCs w:val="26"/>
          <w:lang w:eastAsia="en-US"/>
        </w:rPr>
        <w:t xml:space="preserve">с расходного обязательства </w:t>
      </w:r>
      <w:r w:rsidR="000D20E9" w:rsidRPr="000B51AD">
        <w:rPr>
          <w:rFonts w:eastAsia="Calibri"/>
          <w:sz w:val="26"/>
          <w:szCs w:val="26"/>
          <w:lang w:eastAsia="en-US"/>
        </w:rPr>
        <w:br/>
      </w:r>
      <w:r w:rsidR="00AF3ADB" w:rsidRPr="000B51AD">
        <w:rPr>
          <w:rFonts w:eastAsia="Calibri"/>
          <w:sz w:val="26"/>
          <w:szCs w:val="26"/>
          <w:lang w:eastAsia="en-US"/>
        </w:rPr>
        <w:t xml:space="preserve">04-2527, возникающего в рамках реализации вопроса местного значения городского округа, </w:t>
      </w:r>
      <w:r w:rsidR="000D20E9" w:rsidRPr="000B51AD">
        <w:rPr>
          <w:rFonts w:eastAsia="Calibri"/>
          <w:sz w:val="26"/>
          <w:szCs w:val="26"/>
          <w:lang w:eastAsia="en-US"/>
        </w:rPr>
        <w:t xml:space="preserve">в группу расходных обязательств 04-2800 </w:t>
      </w:r>
      <w:r w:rsidR="00AF3ADB" w:rsidRPr="000B51AD">
        <w:rPr>
          <w:rFonts w:eastAsia="Calibri"/>
          <w:sz w:val="26"/>
          <w:szCs w:val="26"/>
          <w:lang w:eastAsia="en-US"/>
        </w:rPr>
        <w:t xml:space="preserve">по участию в осуществлении государственных полномочий, не переданных органам местного самоуправления, если это участие предусмотрено федеральными законами </w:t>
      </w:r>
      <w:r w:rsidR="00205753" w:rsidRPr="000B51AD">
        <w:rPr>
          <w:rFonts w:eastAsia="Calibri"/>
          <w:spacing w:val="2"/>
          <w:sz w:val="26"/>
          <w:szCs w:val="26"/>
        </w:rPr>
        <w:t>(</w:t>
      </w:r>
      <w:r w:rsidR="007F7E8C" w:rsidRPr="000B51AD">
        <w:rPr>
          <w:rFonts w:eastAsia="Calibri"/>
          <w:sz w:val="26"/>
          <w:szCs w:val="26"/>
          <w:lang w:eastAsia="en-US"/>
        </w:rPr>
        <w:t>приложение 13</w:t>
      </w:r>
      <w:r w:rsidR="00205753" w:rsidRPr="000B51AD">
        <w:rPr>
          <w:rFonts w:eastAsia="Calibri"/>
          <w:sz w:val="26"/>
          <w:szCs w:val="26"/>
          <w:lang w:eastAsia="en-US"/>
        </w:rPr>
        <w:t xml:space="preserve"> к настоящему заключению).</w:t>
      </w:r>
    </w:p>
    <w:p w:rsidR="00251051" w:rsidRPr="000B51AD" w:rsidRDefault="00EE4B43" w:rsidP="00081063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>2) В целях соблюдения порядка формирования и применения кодов бюджетной классификации, утвержденного приказом Минфина России от 24.05.2022 № 82н, переместить расходы</w:t>
      </w:r>
      <w:r w:rsidR="00251051" w:rsidRPr="000B51AD">
        <w:rPr>
          <w:rFonts w:eastAsia="Calibri"/>
          <w:spacing w:val="2"/>
          <w:sz w:val="26"/>
          <w:szCs w:val="26"/>
        </w:rPr>
        <w:t>,</w:t>
      </w:r>
      <w:r w:rsidRPr="000B51AD">
        <w:rPr>
          <w:rFonts w:eastAsia="Calibri"/>
          <w:spacing w:val="2"/>
          <w:sz w:val="26"/>
          <w:szCs w:val="26"/>
        </w:rPr>
        <w:t xml:space="preserve"> </w:t>
      </w:r>
      <w:r w:rsidR="00251051" w:rsidRPr="000B51AD">
        <w:rPr>
          <w:rFonts w:eastAsia="Calibri"/>
          <w:spacing w:val="2"/>
          <w:sz w:val="26"/>
          <w:szCs w:val="26"/>
        </w:rPr>
        <w:t xml:space="preserve">запланированные </w:t>
      </w:r>
      <w:r w:rsidR="00C22860" w:rsidRPr="000B51AD">
        <w:rPr>
          <w:rFonts w:eastAsia="Calibri"/>
          <w:spacing w:val="2"/>
          <w:sz w:val="26"/>
          <w:szCs w:val="26"/>
        </w:rPr>
        <w:t>Администрацией</w:t>
      </w:r>
      <w:r w:rsidR="00251051" w:rsidRPr="000B51AD">
        <w:rPr>
          <w:rFonts w:eastAsia="Calibri"/>
          <w:spacing w:val="2"/>
          <w:sz w:val="26"/>
          <w:szCs w:val="26"/>
        </w:rPr>
        <w:t xml:space="preserve"> города на 2026-2028 годы:</w:t>
      </w:r>
    </w:p>
    <w:p w:rsidR="00EE4B43" w:rsidRPr="000B51AD" w:rsidRDefault="00251051" w:rsidP="00081063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 xml:space="preserve">- </w:t>
      </w:r>
      <w:r w:rsidR="00EE4B43" w:rsidRPr="000B51AD">
        <w:rPr>
          <w:rFonts w:eastAsia="Calibri"/>
          <w:spacing w:val="2"/>
          <w:sz w:val="26"/>
          <w:szCs w:val="26"/>
        </w:rPr>
        <w:t>в сумме 9 040 716,00 рублей (</w:t>
      </w:r>
      <w:r w:rsidRPr="000B51AD">
        <w:rPr>
          <w:rFonts w:eastAsia="Calibri"/>
          <w:spacing w:val="2"/>
          <w:sz w:val="26"/>
          <w:szCs w:val="26"/>
        </w:rPr>
        <w:t>по 3 013 572,00 рубля ежегодно),</w:t>
      </w:r>
      <w:r w:rsidR="00EE4B43" w:rsidRPr="000B51AD">
        <w:rPr>
          <w:rFonts w:eastAsia="Calibri"/>
          <w:spacing w:val="2"/>
          <w:sz w:val="26"/>
          <w:szCs w:val="26"/>
        </w:rPr>
        <w:t xml:space="preserve"> на выплату дополнительной меры социальной поддержки спортсменам некоммерческих организаций (КБК 040 1003 05.4.03.72705 330), с кода видов расходов 330 «Публичные нормативные выплаты гражданам несоциального характера» на код видов расходов 313 «Пособия, компенсации, меры социальной поддержки по публичным нормативным обязательствам»</w:t>
      </w:r>
      <w:r w:rsidR="00C22860" w:rsidRPr="000B51AD">
        <w:rPr>
          <w:rFonts w:eastAsia="Calibri"/>
          <w:spacing w:val="2"/>
          <w:sz w:val="26"/>
          <w:szCs w:val="26"/>
        </w:rPr>
        <w:t xml:space="preserve"> с внесением соответствующих изменений в часть 12 проекта решения о бюджете города</w:t>
      </w:r>
      <w:r w:rsidR="00EE4B43" w:rsidRPr="000B51AD">
        <w:rPr>
          <w:sz w:val="26"/>
          <w:szCs w:val="26"/>
        </w:rPr>
        <w:t xml:space="preserve"> </w:t>
      </w:r>
      <w:r w:rsidR="00EE4B43" w:rsidRPr="000B51AD">
        <w:rPr>
          <w:rFonts w:eastAsia="Calibri"/>
          <w:spacing w:val="2"/>
          <w:sz w:val="26"/>
          <w:szCs w:val="26"/>
        </w:rPr>
        <w:t>(</w:t>
      </w:r>
      <w:r w:rsidR="007F7E8C" w:rsidRPr="000B51AD">
        <w:rPr>
          <w:rFonts w:eastAsia="Calibri"/>
          <w:spacing w:val="2"/>
          <w:sz w:val="26"/>
          <w:szCs w:val="26"/>
        </w:rPr>
        <w:t>пункт 6</w:t>
      </w:r>
      <w:r w:rsidRPr="000B51AD">
        <w:rPr>
          <w:rFonts w:eastAsia="Calibri"/>
          <w:spacing w:val="2"/>
          <w:sz w:val="26"/>
          <w:szCs w:val="26"/>
        </w:rPr>
        <w:t xml:space="preserve"> приложения</w:t>
      </w:r>
      <w:r w:rsidR="00EE4B43" w:rsidRPr="000B51AD">
        <w:rPr>
          <w:rFonts w:eastAsia="Calibri"/>
          <w:spacing w:val="2"/>
          <w:sz w:val="26"/>
          <w:szCs w:val="26"/>
        </w:rPr>
        <w:t xml:space="preserve"> </w:t>
      </w:r>
      <w:r w:rsidR="007F7E8C" w:rsidRPr="000B51AD">
        <w:rPr>
          <w:rFonts w:eastAsia="Calibri"/>
          <w:spacing w:val="2"/>
          <w:sz w:val="26"/>
          <w:szCs w:val="26"/>
        </w:rPr>
        <w:t>6</w:t>
      </w:r>
      <w:r w:rsidR="00EE4B43" w:rsidRPr="000B51AD">
        <w:rPr>
          <w:rFonts w:eastAsia="Calibri"/>
          <w:spacing w:val="2"/>
          <w:sz w:val="26"/>
          <w:szCs w:val="26"/>
        </w:rPr>
        <w:t xml:space="preserve"> к настоящему заключению);</w:t>
      </w:r>
    </w:p>
    <w:p w:rsidR="00251051" w:rsidRPr="000B51AD" w:rsidRDefault="00251051" w:rsidP="00081063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rFonts w:eastAsia="Calibri"/>
          <w:spacing w:val="2"/>
          <w:sz w:val="26"/>
          <w:szCs w:val="26"/>
        </w:rPr>
      </w:pPr>
      <w:r w:rsidRPr="000B51AD">
        <w:rPr>
          <w:rFonts w:eastAsia="Calibri"/>
          <w:spacing w:val="2"/>
          <w:sz w:val="26"/>
          <w:szCs w:val="26"/>
        </w:rPr>
        <w:t>- в сумме 143 399 844,18 рубля (по 47 799 948,06 рубля ежегодно</w:t>
      </w:r>
      <w:r w:rsidR="00C22860" w:rsidRPr="000B51AD">
        <w:rPr>
          <w:rFonts w:eastAsia="Calibri"/>
          <w:spacing w:val="2"/>
          <w:sz w:val="26"/>
          <w:szCs w:val="26"/>
        </w:rPr>
        <w:t>)</w:t>
      </w:r>
      <w:r w:rsidRPr="000B51AD">
        <w:rPr>
          <w:rFonts w:eastAsia="Calibri"/>
          <w:spacing w:val="2"/>
          <w:sz w:val="26"/>
          <w:szCs w:val="26"/>
        </w:rPr>
        <w:t xml:space="preserve"> на </w:t>
      </w:r>
      <w:r w:rsidRPr="000B51AD">
        <w:rPr>
          <w:sz w:val="26"/>
          <w:szCs w:val="26"/>
        </w:rPr>
        <w:t xml:space="preserve">финансовое обеспечение выполнения МБУ ЦФП «Надежда» муниципальной работы «Организация и проведение официальных физкультурных (физкультурно-оздоровительных) мероприятий. Муниципальные» с подраздела классификации </w:t>
      </w:r>
      <w:r w:rsidRPr="000B51AD">
        <w:rPr>
          <w:sz w:val="26"/>
          <w:szCs w:val="26"/>
        </w:rPr>
        <w:lastRenderedPageBreak/>
        <w:t xml:space="preserve">расходов бюджета 1102 «Массовый спорт» на подраздел 1101 «Физическая культура» (пункт 2.1 </w:t>
      </w:r>
      <w:r w:rsidR="00526F92" w:rsidRPr="000B51AD">
        <w:rPr>
          <w:sz w:val="26"/>
          <w:szCs w:val="26"/>
        </w:rPr>
        <w:t>приложения 14</w:t>
      </w:r>
      <w:r w:rsidRPr="000B51AD">
        <w:rPr>
          <w:sz w:val="26"/>
          <w:szCs w:val="26"/>
        </w:rPr>
        <w:t xml:space="preserve"> к настоящему заключению).</w:t>
      </w:r>
    </w:p>
    <w:p w:rsidR="00CE0C80" w:rsidRPr="000B51AD" w:rsidRDefault="00251051" w:rsidP="003C7619">
      <w:pPr>
        <w:ind w:firstLine="709"/>
        <w:jc w:val="both"/>
        <w:rPr>
          <w:spacing w:val="2"/>
          <w:sz w:val="26"/>
          <w:szCs w:val="26"/>
        </w:rPr>
      </w:pPr>
      <w:r w:rsidRPr="000B51AD">
        <w:rPr>
          <w:spacing w:val="2"/>
          <w:sz w:val="26"/>
          <w:szCs w:val="26"/>
        </w:rPr>
        <w:t>3</w:t>
      </w:r>
      <w:r w:rsidR="00CE0C80" w:rsidRPr="000B51AD">
        <w:rPr>
          <w:spacing w:val="2"/>
          <w:sz w:val="26"/>
          <w:szCs w:val="26"/>
        </w:rPr>
        <w:t xml:space="preserve">) </w:t>
      </w:r>
      <w:r w:rsidR="005F5146" w:rsidRPr="000B51AD">
        <w:rPr>
          <w:spacing w:val="2"/>
          <w:sz w:val="26"/>
          <w:szCs w:val="26"/>
        </w:rPr>
        <w:t xml:space="preserve">В отношении расходов </w:t>
      </w:r>
      <w:r w:rsidR="00620D61" w:rsidRPr="000B51AD">
        <w:rPr>
          <w:sz w:val="26"/>
          <w:szCs w:val="26"/>
        </w:rPr>
        <w:t xml:space="preserve">в сумме 27 619 753,32 рубля, </w:t>
      </w:r>
      <w:r w:rsidR="00620D61" w:rsidRPr="000B51AD">
        <w:rPr>
          <w:spacing w:val="2"/>
          <w:sz w:val="26"/>
          <w:szCs w:val="26"/>
        </w:rPr>
        <w:t>предусмотренных</w:t>
      </w:r>
      <w:r w:rsidR="00620D61" w:rsidRPr="000B51AD">
        <w:rPr>
          <w:sz w:val="26"/>
          <w:szCs w:val="26"/>
        </w:rPr>
        <w:t xml:space="preserve"> МКУ «Лесопарковое хозяйство» на приобретение приборов и транспортных средств (КБК 040 0503 36.4.04.00590 240)</w:t>
      </w:r>
      <w:r w:rsidR="00620D61" w:rsidRPr="000B51AD">
        <w:rPr>
          <w:spacing w:val="2"/>
          <w:sz w:val="26"/>
          <w:szCs w:val="26"/>
        </w:rPr>
        <w:t xml:space="preserve">, </w:t>
      </w:r>
      <w:r w:rsidR="000273D4" w:rsidRPr="000B51AD">
        <w:rPr>
          <w:spacing w:val="2"/>
          <w:sz w:val="26"/>
          <w:szCs w:val="26"/>
        </w:rPr>
        <w:t>предлагаем</w:t>
      </w:r>
      <w:r w:rsidR="005F5146" w:rsidRPr="000B51AD">
        <w:rPr>
          <w:spacing w:val="2"/>
          <w:sz w:val="26"/>
          <w:szCs w:val="26"/>
        </w:rPr>
        <w:t xml:space="preserve"> </w:t>
      </w:r>
      <w:r w:rsidR="00554732" w:rsidRPr="000B51AD">
        <w:rPr>
          <w:spacing w:val="2"/>
          <w:sz w:val="26"/>
          <w:szCs w:val="26"/>
        </w:rPr>
        <w:t xml:space="preserve">Администрации города </w:t>
      </w:r>
      <w:r w:rsidR="00620D61" w:rsidRPr="000B51AD">
        <w:rPr>
          <w:sz w:val="26"/>
          <w:szCs w:val="26"/>
        </w:rPr>
        <w:t xml:space="preserve">внести изменения в распоряжение Администрации города от 01.11.2025 № 4069 «Об утверждении правил определения нормативных затрат на обеспечение функций главного распорядителя бюджетных средств Администрации города Сургута и подведомственных ей муниципальных казенных учреждений» </w:t>
      </w:r>
      <w:r w:rsidR="000273D4" w:rsidRPr="000B51AD">
        <w:rPr>
          <w:rFonts w:eastAsia="Calibri"/>
          <w:spacing w:val="2"/>
          <w:sz w:val="26"/>
          <w:szCs w:val="26"/>
          <w:lang w:eastAsia="en-US"/>
        </w:rPr>
        <w:t xml:space="preserve"> </w:t>
      </w:r>
      <w:r w:rsidR="00CE0C80" w:rsidRPr="000B51AD">
        <w:rPr>
          <w:spacing w:val="2"/>
          <w:sz w:val="26"/>
          <w:szCs w:val="26"/>
        </w:rPr>
        <w:t xml:space="preserve">(пункт </w:t>
      </w:r>
      <w:r w:rsidR="00CB5F6E" w:rsidRPr="000B51AD">
        <w:rPr>
          <w:spacing w:val="2"/>
          <w:sz w:val="26"/>
          <w:szCs w:val="26"/>
        </w:rPr>
        <w:t>3</w:t>
      </w:r>
      <w:r w:rsidR="00CE0C80" w:rsidRPr="000B51AD">
        <w:rPr>
          <w:spacing w:val="2"/>
          <w:sz w:val="26"/>
          <w:szCs w:val="26"/>
        </w:rPr>
        <w:t xml:space="preserve"> приложения </w:t>
      </w:r>
      <w:r w:rsidR="00526F92" w:rsidRPr="000B51AD">
        <w:rPr>
          <w:spacing w:val="2"/>
          <w:sz w:val="26"/>
          <w:szCs w:val="26"/>
        </w:rPr>
        <w:t>5</w:t>
      </w:r>
      <w:r w:rsidR="00CE0C80" w:rsidRPr="000B51AD">
        <w:rPr>
          <w:spacing w:val="2"/>
          <w:sz w:val="26"/>
          <w:szCs w:val="26"/>
        </w:rPr>
        <w:t xml:space="preserve"> к настоящему заключению).</w:t>
      </w:r>
    </w:p>
    <w:p w:rsidR="00CB3B29" w:rsidRPr="000B51AD" w:rsidRDefault="00251051" w:rsidP="003C7619">
      <w:pPr>
        <w:pStyle w:val="a8"/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>4</w:t>
      </w:r>
      <w:r w:rsidR="00CB3B29" w:rsidRPr="000B51AD">
        <w:rPr>
          <w:rFonts w:ascii="Times New Roman" w:hAnsi="Times New Roman"/>
          <w:spacing w:val="2"/>
          <w:sz w:val="26"/>
          <w:szCs w:val="26"/>
        </w:rPr>
        <w:t xml:space="preserve">) 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 xml:space="preserve">В отношении расходов в сумме </w:t>
      </w:r>
      <w:r w:rsidR="00801A80" w:rsidRPr="000B51AD">
        <w:rPr>
          <w:rFonts w:ascii="Times New Roman" w:hAnsi="Times New Roman"/>
          <w:spacing w:val="2"/>
          <w:sz w:val="26"/>
          <w:szCs w:val="26"/>
        </w:rPr>
        <w:t>9 186 000,00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 xml:space="preserve"> рублей (</w:t>
      </w:r>
      <w:r w:rsidR="00801A80" w:rsidRPr="000B51AD">
        <w:rPr>
          <w:rFonts w:ascii="Times New Roman" w:hAnsi="Times New Roman"/>
          <w:spacing w:val="2"/>
          <w:sz w:val="26"/>
          <w:szCs w:val="26"/>
        </w:rPr>
        <w:t>по 3 0</w:t>
      </w:r>
      <w:r w:rsidR="00B55468" w:rsidRPr="000B51AD">
        <w:rPr>
          <w:rFonts w:ascii="Times New Roman" w:hAnsi="Times New Roman"/>
          <w:spacing w:val="2"/>
          <w:sz w:val="26"/>
          <w:szCs w:val="26"/>
        </w:rPr>
        <w:t>62</w:t>
      </w:r>
      <w:r w:rsidR="00801A80" w:rsidRPr="000B51AD">
        <w:rPr>
          <w:rFonts w:ascii="Times New Roman" w:hAnsi="Times New Roman"/>
          <w:spacing w:val="2"/>
          <w:sz w:val="26"/>
          <w:szCs w:val="26"/>
        </w:rPr>
        <w:t> </w:t>
      </w:r>
      <w:r w:rsidR="00B55468" w:rsidRPr="000B51AD">
        <w:rPr>
          <w:rFonts w:ascii="Times New Roman" w:hAnsi="Times New Roman"/>
          <w:spacing w:val="2"/>
          <w:sz w:val="26"/>
          <w:szCs w:val="26"/>
        </w:rPr>
        <w:t>000</w:t>
      </w:r>
      <w:r w:rsidR="00801A80" w:rsidRPr="000B51AD">
        <w:rPr>
          <w:rFonts w:ascii="Times New Roman" w:hAnsi="Times New Roman"/>
          <w:spacing w:val="2"/>
          <w:sz w:val="26"/>
          <w:szCs w:val="26"/>
        </w:rPr>
        <w:t>,00 рубл</w:t>
      </w:r>
      <w:r w:rsidR="00B55468" w:rsidRPr="000B51AD">
        <w:rPr>
          <w:rFonts w:ascii="Times New Roman" w:hAnsi="Times New Roman"/>
          <w:spacing w:val="2"/>
          <w:sz w:val="26"/>
          <w:szCs w:val="26"/>
        </w:rPr>
        <w:t xml:space="preserve">ей ежегодно, </w:t>
      </w:r>
      <w:r w:rsidR="00906382" w:rsidRPr="000B51AD">
        <w:rPr>
          <w:rFonts w:ascii="Times New Roman" w:hAnsi="Times New Roman"/>
          <w:spacing w:val="2"/>
          <w:sz w:val="26"/>
          <w:szCs w:val="26"/>
        </w:rPr>
        <w:t>КБК 040 1003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> </w:t>
      </w:r>
      <w:r w:rsidR="00906382" w:rsidRPr="000B51AD">
        <w:rPr>
          <w:rFonts w:ascii="Times New Roman" w:hAnsi="Times New Roman"/>
          <w:spacing w:val="2"/>
          <w:sz w:val="26"/>
          <w:szCs w:val="26"/>
        </w:rPr>
        <w:t>40.0.00.72703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> </w:t>
      </w:r>
      <w:r w:rsidR="00906382" w:rsidRPr="000B51AD">
        <w:rPr>
          <w:rFonts w:ascii="Times New Roman" w:hAnsi="Times New Roman"/>
          <w:spacing w:val="2"/>
          <w:sz w:val="26"/>
          <w:szCs w:val="26"/>
        </w:rPr>
        <w:t>310</w:t>
      </w:r>
      <w:r w:rsidR="003476DC" w:rsidRPr="000B51AD">
        <w:rPr>
          <w:rFonts w:ascii="Times New Roman" w:hAnsi="Times New Roman"/>
          <w:spacing w:val="2"/>
          <w:sz w:val="26"/>
          <w:szCs w:val="26"/>
        </w:rPr>
        <w:t>), запланированных Администрацией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 xml:space="preserve"> города </w:t>
      </w:r>
      <w:r w:rsidR="00787309" w:rsidRPr="000B51AD">
        <w:rPr>
          <w:rFonts w:ascii="Times New Roman" w:hAnsi="Times New Roman"/>
          <w:spacing w:val="2"/>
          <w:sz w:val="26"/>
          <w:szCs w:val="26"/>
        </w:rPr>
        <w:t>на предоставление разовой единовременной выплаты гражданам старшего поколения ко Дню Победы в Великой Отечественной войне 1941-1945 годов, предусмотренной решением Думы города от 01.11.2016 № 22-VI ДГ «О дополнительных мерах социальной поддержки граждан старшего поколения, проживающих на территории города» (далее – Решение  Думы города № 22-VI ДГ)</w:t>
      </w:r>
      <w:r w:rsidR="001F3887" w:rsidRPr="000B51AD">
        <w:rPr>
          <w:rFonts w:ascii="Times New Roman" w:hAnsi="Times New Roman"/>
          <w:spacing w:val="2"/>
          <w:sz w:val="26"/>
          <w:szCs w:val="26"/>
        </w:rPr>
        <w:t xml:space="preserve">, </w:t>
      </w:r>
      <w:r w:rsidR="00787309" w:rsidRPr="000B51AD">
        <w:rPr>
          <w:rFonts w:ascii="Times New Roman" w:hAnsi="Times New Roman"/>
          <w:spacing w:val="2"/>
          <w:sz w:val="26"/>
          <w:szCs w:val="26"/>
        </w:rPr>
        <w:t>предлагаем Администрации города инициировать внесение изменений в Решение Думы города № 22-VI ДГ, уточнив ежегодный (не разовый) характер единовременной выплаты ко Дню Победы, а также исключив ограничение по объему бюджетных ассигнований, установл</w:t>
      </w:r>
      <w:r w:rsidR="00EA5AA8" w:rsidRPr="000B51AD">
        <w:rPr>
          <w:rFonts w:ascii="Times New Roman" w:hAnsi="Times New Roman"/>
          <w:spacing w:val="2"/>
          <w:sz w:val="26"/>
          <w:szCs w:val="26"/>
        </w:rPr>
        <w:t>енное в пункте 2 части 2 Решения</w:t>
      </w:r>
      <w:r w:rsidR="00787309" w:rsidRPr="000B51AD">
        <w:rPr>
          <w:rFonts w:ascii="Times New Roman" w:hAnsi="Times New Roman"/>
          <w:spacing w:val="2"/>
          <w:sz w:val="26"/>
          <w:szCs w:val="26"/>
        </w:rPr>
        <w:t xml:space="preserve"> Думы города № 22-VI ДГ </w:t>
      </w:r>
      <w:r w:rsidR="00845F3D" w:rsidRPr="000B51AD">
        <w:rPr>
          <w:rFonts w:ascii="Times New Roman" w:hAnsi="Times New Roman"/>
          <w:spacing w:val="2"/>
          <w:sz w:val="26"/>
          <w:szCs w:val="26"/>
        </w:rPr>
        <w:t xml:space="preserve">(пункт </w:t>
      </w:r>
      <w:r w:rsidR="00787309" w:rsidRPr="000B51AD">
        <w:rPr>
          <w:rFonts w:ascii="Times New Roman" w:hAnsi="Times New Roman"/>
          <w:spacing w:val="2"/>
          <w:sz w:val="26"/>
          <w:szCs w:val="26"/>
        </w:rPr>
        <w:t>4</w:t>
      </w:r>
      <w:r w:rsidR="00845F3D" w:rsidRPr="000B51AD">
        <w:rPr>
          <w:rFonts w:ascii="Times New Roman" w:hAnsi="Times New Roman"/>
          <w:spacing w:val="2"/>
          <w:sz w:val="26"/>
          <w:szCs w:val="26"/>
        </w:rPr>
        <w:t xml:space="preserve"> приложения </w:t>
      </w:r>
      <w:r w:rsidR="002B30B9" w:rsidRPr="000B51AD">
        <w:rPr>
          <w:rFonts w:ascii="Times New Roman" w:hAnsi="Times New Roman"/>
          <w:spacing w:val="2"/>
          <w:sz w:val="26"/>
          <w:szCs w:val="26"/>
        </w:rPr>
        <w:t>6</w:t>
      </w:r>
      <w:r w:rsidR="00845F3D" w:rsidRPr="000B51AD">
        <w:rPr>
          <w:rFonts w:ascii="Times New Roman" w:hAnsi="Times New Roman"/>
          <w:spacing w:val="2"/>
          <w:sz w:val="26"/>
          <w:szCs w:val="26"/>
        </w:rPr>
        <w:t xml:space="preserve"> к настоящему заключению).</w:t>
      </w:r>
    </w:p>
    <w:p w:rsidR="00DC10B0" w:rsidRPr="000B51AD" w:rsidRDefault="00251051" w:rsidP="003C7619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spacing w:val="2"/>
          <w:sz w:val="26"/>
          <w:szCs w:val="26"/>
        </w:rPr>
        <w:t>5</w:t>
      </w:r>
      <w:r w:rsidR="00DC10B0" w:rsidRPr="000B51AD">
        <w:rPr>
          <w:spacing w:val="2"/>
          <w:sz w:val="26"/>
          <w:szCs w:val="26"/>
        </w:rPr>
        <w:t xml:space="preserve">) </w:t>
      </w:r>
      <w:r w:rsidR="00925FE7" w:rsidRPr="000B51AD">
        <w:rPr>
          <w:spacing w:val="2"/>
          <w:sz w:val="26"/>
          <w:szCs w:val="26"/>
        </w:rPr>
        <w:t>Администрации города о</w:t>
      </w:r>
      <w:r w:rsidR="00F81771" w:rsidRPr="000B51AD">
        <w:rPr>
          <w:rFonts w:eastAsia="Calibri"/>
          <w:sz w:val="26"/>
          <w:szCs w:val="26"/>
          <w:lang w:eastAsia="en-US"/>
        </w:rPr>
        <w:t>беспечить соблюдение принципов</w:t>
      </w:r>
      <w:r w:rsidR="0027505D" w:rsidRPr="000B51AD">
        <w:rPr>
          <w:rFonts w:eastAsia="Calibri"/>
          <w:sz w:val="26"/>
          <w:szCs w:val="26"/>
          <w:lang w:eastAsia="en-US"/>
        </w:rPr>
        <w:t xml:space="preserve"> достоверности бюджета (реалистичности расчета расходов)</w:t>
      </w:r>
      <w:r w:rsidR="00F81771" w:rsidRPr="000B51AD">
        <w:rPr>
          <w:rFonts w:eastAsia="Calibri"/>
          <w:sz w:val="26"/>
          <w:szCs w:val="26"/>
          <w:lang w:eastAsia="en-US"/>
        </w:rPr>
        <w:t xml:space="preserve"> и полноты отражения доходов, расходов и источников финансирования дефицита бюджета, установленных статьями 32,</w:t>
      </w:r>
      <w:r w:rsidR="0027505D" w:rsidRPr="000B51AD">
        <w:rPr>
          <w:rFonts w:eastAsia="Calibri"/>
          <w:sz w:val="26"/>
          <w:szCs w:val="26"/>
          <w:lang w:eastAsia="en-US"/>
        </w:rPr>
        <w:t xml:space="preserve"> 37 Бюджетного кодекса РФ,</w:t>
      </w:r>
      <w:r w:rsidR="003476DC" w:rsidRPr="000B51AD">
        <w:rPr>
          <w:rFonts w:eastAsia="Calibri"/>
          <w:sz w:val="26"/>
          <w:szCs w:val="26"/>
          <w:lang w:eastAsia="en-US"/>
        </w:rPr>
        <w:t xml:space="preserve"> </w:t>
      </w:r>
      <w:r w:rsidR="00575D23" w:rsidRPr="000B51AD">
        <w:rPr>
          <w:rFonts w:eastAsia="Calibri"/>
          <w:sz w:val="26"/>
          <w:szCs w:val="26"/>
          <w:lang w:eastAsia="en-US"/>
        </w:rPr>
        <w:t>а также норм пункта 1 статьи 174.2 Бюджетного кодекса РФ и Методики планирования п</w:t>
      </w:r>
      <w:r w:rsidR="0027505D" w:rsidRPr="000B51AD">
        <w:rPr>
          <w:rFonts w:eastAsia="Calibri"/>
          <w:sz w:val="26"/>
          <w:szCs w:val="26"/>
          <w:lang w:eastAsia="en-US"/>
        </w:rPr>
        <w:t xml:space="preserve">ри формировании бюджетных ассигнований на осуществление гарантированных расходов первоочередного характера на оплату проезда работников и членов их семей к месту использования отпуска и обратно </w:t>
      </w:r>
      <w:r w:rsidR="00DC10B0" w:rsidRPr="000B51AD">
        <w:rPr>
          <w:rFonts w:eastAsia="Calibri"/>
          <w:spacing w:val="2"/>
          <w:sz w:val="26"/>
          <w:szCs w:val="26"/>
          <w:lang w:eastAsia="en-US"/>
        </w:rPr>
        <w:t>(пункт</w:t>
      </w:r>
      <w:r w:rsidR="008C1ED6" w:rsidRPr="000B51AD">
        <w:rPr>
          <w:rFonts w:eastAsia="Calibri"/>
          <w:spacing w:val="2"/>
          <w:sz w:val="26"/>
          <w:szCs w:val="26"/>
          <w:lang w:eastAsia="en-US"/>
        </w:rPr>
        <w:t> </w:t>
      </w:r>
      <w:r w:rsidR="0027505D" w:rsidRPr="000B51AD">
        <w:rPr>
          <w:rFonts w:eastAsia="Calibri"/>
          <w:spacing w:val="2"/>
          <w:sz w:val="26"/>
          <w:szCs w:val="26"/>
          <w:lang w:eastAsia="en-US"/>
        </w:rPr>
        <w:t>1</w:t>
      </w:r>
      <w:r w:rsidR="00DC10B0" w:rsidRPr="000B51AD">
        <w:rPr>
          <w:rFonts w:eastAsia="Calibri"/>
          <w:spacing w:val="2"/>
          <w:sz w:val="26"/>
          <w:szCs w:val="26"/>
          <w:lang w:eastAsia="en-US"/>
        </w:rPr>
        <w:t xml:space="preserve"> приложения </w:t>
      </w:r>
      <w:r w:rsidR="00BB154D" w:rsidRPr="000B51AD">
        <w:rPr>
          <w:rFonts w:eastAsia="Calibri"/>
          <w:spacing w:val="2"/>
          <w:sz w:val="26"/>
          <w:szCs w:val="26"/>
          <w:lang w:eastAsia="en-US"/>
        </w:rPr>
        <w:t>6</w:t>
      </w:r>
      <w:r w:rsidR="00DC10B0" w:rsidRPr="000B51AD">
        <w:rPr>
          <w:rFonts w:eastAsia="Calibri"/>
          <w:spacing w:val="2"/>
          <w:sz w:val="26"/>
          <w:szCs w:val="26"/>
          <w:lang w:eastAsia="en-US"/>
        </w:rPr>
        <w:t xml:space="preserve"> к настоящему заключению).</w:t>
      </w:r>
    </w:p>
    <w:p w:rsidR="005D5664" w:rsidRPr="000B51AD" w:rsidRDefault="00251051" w:rsidP="00070D39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6</w:t>
      </w:r>
      <w:r w:rsidR="00070D39" w:rsidRPr="000B51AD">
        <w:rPr>
          <w:rFonts w:eastAsia="Calibri"/>
          <w:spacing w:val="2"/>
          <w:sz w:val="26"/>
          <w:szCs w:val="26"/>
          <w:lang w:eastAsia="en-US"/>
        </w:rPr>
        <w:t xml:space="preserve">) </w:t>
      </w:r>
      <w:r w:rsidR="009D0430" w:rsidRPr="000B51AD">
        <w:rPr>
          <w:rFonts w:eastAsia="Calibri"/>
          <w:spacing w:val="2"/>
          <w:sz w:val="26"/>
          <w:szCs w:val="26"/>
          <w:lang w:eastAsia="en-US"/>
        </w:rPr>
        <w:t>В целях исключения случаев несоблюдения пункта 1 статьи 174.2 Бюджетного кодекса РФ</w:t>
      </w:r>
      <w:r w:rsidR="00A72CE9" w:rsidRPr="000B51AD">
        <w:rPr>
          <w:rFonts w:eastAsia="Calibri"/>
          <w:spacing w:val="2"/>
          <w:sz w:val="26"/>
          <w:szCs w:val="26"/>
          <w:lang w:eastAsia="en-US"/>
        </w:rPr>
        <w:t xml:space="preserve"> </w:t>
      </w:r>
      <w:r w:rsidR="00A608B6" w:rsidRPr="000B51AD">
        <w:rPr>
          <w:rFonts w:eastAsia="Calibri"/>
          <w:spacing w:val="2"/>
          <w:sz w:val="26"/>
          <w:szCs w:val="26"/>
          <w:lang w:eastAsia="en-US"/>
        </w:rPr>
        <w:t>рассмотреть вопрос</w:t>
      </w:r>
      <w:r w:rsidR="005D5664" w:rsidRPr="000B51AD">
        <w:rPr>
          <w:rFonts w:eastAsia="Calibri"/>
          <w:spacing w:val="2"/>
          <w:sz w:val="26"/>
          <w:szCs w:val="26"/>
          <w:lang w:eastAsia="en-US"/>
        </w:rPr>
        <w:t>ы:</w:t>
      </w:r>
    </w:p>
    <w:p w:rsidR="003A6B2E" w:rsidRPr="000B51AD" w:rsidRDefault="005D5664" w:rsidP="003A6B2E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-</w:t>
      </w:r>
      <w:r w:rsidR="00A608B6" w:rsidRPr="000B51AD">
        <w:rPr>
          <w:rFonts w:eastAsia="Calibri"/>
          <w:spacing w:val="2"/>
          <w:sz w:val="26"/>
          <w:szCs w:val="26"/>
          <w:lang w:eastAsia="en-US"/>
        </w:rPr>
        <w:t xml:space="preserve"> внесения изменений в действующу</w:t>
      </w:r>
      <w:r w:rsidRPr="000B51AD">
        <w:rPr>
          <w:rFonts w:eastAsia="Calibri"/>
          <w:spacing w:val="2"/>
          <w:sz w:val="26"/>
          <w:szCs w:val="26"/>
          <w:lang w:eastAsia="en-US"/>
        </w:rPr>
        <w:t xml:space="preserve">ю Методику планирования в части </w:t>
      </w:r>
      <w:r w:rsidR="003A6B2E" w:rsidRPr="000B51AD">
        <w:rPr>
          <w:rFonts w:eastAsia="Calibri"/>
          <w:spacing w:val="2"/>
          <w:sz w:val="26"/>
          <w:szCs w:val="26"/>
          <w:lang w:eastAsia="en-US"/>
        </w:rPr>
        <w:t xml:space="preserve">применения при планировании </w:t>
      </w:r>
      <w:r w:rsidR="00D27D06" w:rsidRPr="000B51AD">
        <w:rPr>
          <w:rFonts w:eastAsia="Calibri"/>
          <w:spacing w:val="2"/>
          <w:sz w:val="26"/>
          <w:szCs w:val="26"/>
          <w:lang w:eastAsia="en-US"/>
        </w:rPr>
        <w:t xml:space="preserve">суммы </w:t>
      </w:r>
      <w:r w:rsidR="003A6B2E" w:rsidRPr="000B51AD">
        <w:rPr>
          <w:rFonts w:eastAsia="Calibri"/>
          <w:spacing w:val="2"/>
          <w:sz w:val="26"/>
          <w:szCs w:val="26"/>
          <w:lang w:eastAsia="en-US"/>
        </w:rPr>
        <w:t xml:space="preserve">минимального размера оплаты труда (например, </w:t>
      </w:r>
      <w:r w:rsidR="00AB17D0" w:rsidRPr="000B51AD">
        <w:rPr>
          <w:rFonts w:eastAsia="Calibri"/>
          <w:spacing w:val="2"/>
          <w:sz w:val="26"/>
          <w:szCs w:val="26"/>
          <w:lang w:eastAsia="en-US"/>
        </w:rPr>
        <w:t>с учетом проектов федеральных законов об изменении минимального размера оплаты труда, либо иным способом);</w:t>
      </w:r>
    </w:p>
    <w:p w:rsidR="00042121" w:rsidRPr="000B51AD" w:rsidRDefault="00AB17D0" w:rsidP="00042121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 xml:space="preserve">- </w:t>
      </w:r>
      <w:r w:rsidR="00042121" w:rsidRPr="000B51AD">
        <w:rPr>
          <w:rFonts w:eastAsia="Calibri"/>
          <w:spacing w:val="2"/>
          <w:sz w:val="26"/>
          <w:szCs w:val="26"/>
          <w:lang w:eastAsia="en-US"/>
        </w:rPr>
        <w:t>приведения в</w:t>
      </w:r>
      <w:r w:rsidR="005D5664" w:rsidRPr="000B51AD">
        <w:rPr>
          <w:rFonts w:eastAsia="Calibri"/>
          <w:spacing w:val="2"/>
          <w:sz w:val="26"/>
          <w:szCs w:val="26"/>
          <w:lang w:eastAsia="en-US"/>
        </w:rPr>
        <w:t>о взаимное</w:t>
      </w:r>
      <w:r w:rsidR="00042121" w:rsidRPr="000B51AD">
        <w:rPr>
          <w:rFonts w:eastAsia="Calibri"/>
          <w:spacing w:val="2"/>
          <w:sz w:val="26"/>
          <w:szCs w:val="26"/>
          <w:lang w:eastAsia="en-US"/>
        </w:rPr>
        <w:t xml:space="preserve"> соответствие </w:t>
      </w:r>
      <w:r w:rsidR="00D4799E" w:rsidRPr="000B51AD">
        <w:rPr>
          <w:rFonts w:eastAsia="Calibri"/>
          <w:spacing w:val="2"/>
          <w:sz w:val="26"/>
          <w:szCs w:val="26"/>
          <w:lang w:eastAsia="en-US"/>
        </w:rPr>
        <w:t>порядка</w:t>
      </w:r>
      <w:r w:rsidR="00C55F90" w:rsidRPr="000B51AD">
        <w:rPr>
          <w:rFonts w:eastAsia="Calibri"/>
          <w:spacing w:val="2"/>
          <w:sz w:val="26"/>
          <w:szCs w:val="26"/>
          <w:lang w:eastAsia="en-US"/>
        </w:rPr>
        <w:t xml:space="preserve"> планирования расходов на оплату труда работников муниципальных казе</w:t>
      </w:r>
      <w:r w:rsidR="00D4799E" w:rsidRPr="000B51AD">
        <w:rPr>
          <w:rFonts w:eastAsia="Calibri"/>
          <w:spacing w:val="2"/>
          <w:sz w:val="26"/>
          <w:szCs w:val="26"/>
          <w:lang w:eastAsia="en-US"/>
        </w:rPr>
        <w:t>нных учреждений, предусмотренного</w:t>
      </w:r>
      <w:r w:rsidR="00C55F90" w:rsidRPr="000B51AD">
        <w:rPr>
          <w:rFonts w:eastAsia="Calibri"/>
          <w:spacing w:val="2"/>
          <w:sz w:val="26"/>
          <w:szCs w:val="26"/>
          <w:lang w:eastAsia="en-US"/>
        </w:rPr>
        <w:t xml:space="preserve"> </w:t>
      </w:r>
      <w:r w:rsidR="00DD0223" w:rsidRPr="000B51AD">
        <w:rPr>
          <w:rFonts w:eastAsia="Calibri"/>
          <w:spacing w:val="2"/>
          <w:sz w:val="26"/>
          <w:szCs w:val="26"/>
          <w:lang w:eastAsia="en-US"/>
        </w:rPr>
        <w:t xml:space="preserve">двумя </w:t>
      </w:r>
      <w:r w:rsidR="00C55F90" w:rsidRPr="000B51AD">
        <w:rPr>
          <w:rFonts w:eastAsia="Calibri"/>
          <w:spacing w:val="2"/>
          <w:sz w:val="26"/>
          <w:szCs w:val="26"/>
          <w:lang w:eastAsia="en-US"/>
        </w:rPr>
        <w:t>муниципальными правовыми актами</w:t>
      </w:r>
      <w:r w:rsidR="00042121" w:rsidRPr="000B51AD">
        <w:rPr>
          <w:rFonts w:eastAsia="Calibri"/>
          <w:spacing w:val="2"/>
          <w:sz w:val="26"/>
          <w:szCs w:val="26"/>
          <w:lang w:eastAsia="en-US"/>
        </w:rPr>
        <w:t xml:space="preserve"> </w:t>
      </w:r>
      <w:r w:rsidR="008C6973" w:rsidRPr="000B51AD">
        <w:rPr>
          <w:rFonts w:eastAsia="Calibri"/>
          <w:spacing w:val="2"/>
          <w:sz w:val="26"/>
          <w:szCs w:val="26"/>
          <w:lang w:eastAsia="en-US"/>
        </w:rPr>
        <w:t xml:space="preserve">(пункты </w:t>
      </w:r>
      <w:r w:rsidR="00BA7319" w:rsidRPr="000B51AD">
        <w:rPr>
          <w:rFonts w:eastAsia="Calibri"/>
          <w:spacing w:val="2"/>
          <w:sz w:val="26"/>
          <w:szCs w:val="26"/>
          <w:lang w:eastAsia="en-US"/>
        </w:rPr>
        <w:t>3, 4</w:t>
      </w:r>
      <w:r w:rsidR="008C6973" w:rsidRPr="000B51AD">
        <w:rPr>
          <w:rFonts w:eastAsia="Calibri"/>
          <w:spacing w:val="2"/>
          <w:sz w:val="26"/>
          <w:szCs w:val="26"/>
          <w:lang w:eastAsia="en-US"/>
        </w:rPr>
        <w:t xml:space="preserve"> приложения 1</w:t>
      </w:r>
      <w:r w:rsidR="00BA7319" w:rsidRPr="000B51AD">
        <w:rPr>
          <w:rFonts w:eastAsia="Calibri"/>
          <w:spacing w:val="2"/>
          <w:sz w:val="26"/>
          <w:szCs w:val="26"/>
          <w:lang w:eastAsia="en-US"/>
        </w:rPr>
        <w:t>2</w:t>
      </w:r>
      <w:r w:rsidR="008C6973" w:rsidRPr="000B51AD">
        <w:rPr>
          <w:rFonts w:eastAsia="Calibri"/>
          <w:spacing w:val="2"/>
          <w:sz w:val="26"/>
          <w:szCs w:val="26"/>
          <w:lang w:eastAsia="en-US"/>
        </w:rPr>
        <w:t xml:space="preserve"> к настоящему заключению).</w:t>
      </w:r>
    </w:p>
    <w:p w:rsidR="00EC66A5" w:rsidRPr="000B51AD" w:rsidRDefault="00251051" w:rsidP="00256ABE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7</w:t>
      </w:r>
      <w:r w:rsidR="00256ABE" w:rsidRPr="000B51AD">
        <w:rPr>
          <w:rFonts w:eastAsia="Calibri"/>
          <w:spacing w:val="2"/>
          <w:sz w:val="26"/>
          <w:szCs w:val="26"/>
          <w:lang w:eastAsia="en-US"/>
        </w:rPr>
        <w:t xml:space="preserve">) </w:t>
      </w:r>
      <w:r w:rsidR="001236F3" w:rsidRPr="000B51AD">
        <w:rPr>
          <w:rFonts w:eastAsia="Calibri"/>
          <w:spacing w:val="2"/>
          <w:sz w:val="26"/>
          <w:szCs w:val="26"/>
          <w:lang w:eastAsia="en-US"/>
        </w:rPr>
        <w:t>Руководствуясь статьей 34 Бюджетного кодекса РФ, с целью эффективного и результативного использования бюджетных средств, предлагаем</w:t>
      </w:r>
      <w:r w:rsidR="00EC66A5" w:rsidRPr="000B51AD">
        <w:rPr>
          <w:rFonts w:eastAsia="Calibri"/>
          <w:spacing w:val="2"/>
          <w:sz w:val="26"/>
          <w:szCs w:val="26"/>
          <w:lang w:eastAsia="en-US"/>
        </w:rPr>
        <w:t>:</w:t>
      </w:r>
    </w:p>
    <w:p w:rsidR="00256ABE" w:rsidRPr="000B51AD" w:rsidRDefault="00EC66A5" w:rsidP="00256ABE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-</w:t>
      </w:r>
      <w:r w:rsidR="00256ABE" w:rsidRPr="000B51AD">
        <w:rPr>
          <w:rFonts w:eastAsia="Calibri"/>
          <w:spacing w:val="2"/>
          <w:sz w:val="26"/>
          <w:szCs w:val="26"/>
          <w:lang w:eastAsia="en-US"/>
        </w:rPr>
        <w:t xml:space="preserve"> Администрации города и ДАиГ рассмотреть вопрос необходимости содержания в штате отдельных подведомственных им учреждений уборщиков служебных помещений</w:t>
      </w:r>
      <w:r w:rsidR="00B979E0" w:rsidRPr="000B51AD">
        <w:rPr>
          <w:rFonts w:eastAsia="Calibri"/>
          <w:spacing w:val="2"/>
          <w:sz w:val="26"/>
          <w:szCs w:val="26"/>
          <w:lang w:eastAsia="en-US"/>
        </w:rPr>
        <w:t>. В</w:t>
      </w:r>
      <w:r w:rsidR="00264A21" w:rsidRPr="000B51AD">
        <w:rPr>
          <w:rFonts w:eastAsia="Calibri"/>
          <w:spacing w:val="2"/>
          <w:sz w:val="26"/>
          <w:szCs w:val="26"/>
          <w:lang w:eastAsia="en-US"/>
        </w:rPr>
        <w:t xml:space="preserve"> случае перехода на закупку соответствующих услуг сторонних организаций в 2026 году экономический эффект составит не менее 4 662,4</w:t>
      </w:r>
      <w:r w:rsidR="00251051" w:rsidRPr="000B51AD">
        <w:rPr>
          <w:rFonts w:eastAsia="Calibri"/>
          <w:spacing w:val="2"/>
          <w:sz w:val="26"/>
          <w:szCs w:val="26"/>
          <w:lang w:eastAsia="en-US"/>
        </w:rPr>
        <w:t> </w:t>
      </w:r>
      <w:r w:rsidR="00B979E0" w:rsidRPr="000B51AD">
        <w:rPr>
          <w:rFonts w:eastAsia="Calibri"/>
          <w:spacing w:val="2"/>
          <w:sz w:val="26"/>
          <w:szCs w:val="26"/>
          <w:lang w:eastAsia="en-US"/>
        </w:rPr>
        <w:t>тыс. рублей</w:t>
      </w:r>
      <w:r w:rsidR="00264A21" w:rsidRPr="000B51AD">
        <w:rPr>
          <w:rFonts w:eastAsia="Calibri"/>
          <w:spacing w:val="2"/>
          <w:sz w:val="26"/>
          <w:szCs w:val="26"/>
          <w:lang w:eastAsia="en-US"/>
        </w:rPr>
        <w:t xml:space="preserve"> (</w:t>
      </w:r>
      <w:r w:rsidR="00601AB8" w:rsidRPr="000B51AD">
        <w:rPr>
          <w:rFonts w:eastAsia="Calibri"/>
          <w:spacing w:val="2"/>
          <w:sz w:val="26"/>
          <w:szCs w:val="26"/>
          <w:lang w:eastAsia="en-US"/>
        </w:rPr>
        <w:t xml:space="preserve">пункт 2 </w:t>
      </w:r>
      <w:r w:rsidR="00601AB8" w:rsidRPr="000B51AD">
        <w:rPr>
          <w:rFonts w:eastAsia="Calibri"/>
          <w:sz w:val="26"/>
          <w:szCs w:val="26"/>
        </w:rPr>
        <w:t>приложения</w:t>
      </w:r>
      <w:r w:rsidR="001236F3" w:rsidRPr="000B51AD">
        <w:rPr>
          <w:rFonts w:eastAsia="Calibri"/>
          <w:sz w:val="26"/>
          <w:szCs w:val="26"/>
        </w:rPr>
        <w:t> </w:t>
      </w:r>
      <w:r w:rsidR="00601AB8" w:rsidRPr="000B51AD">
        <w:rPr>
          <w:rFonts w:eastAsia="Calibri"/>
          <w:sz w:val="26"/>
          <w:szCs w:val="26"/>
          <w:lang w:eastAsia="en-US"/>
        </w:rPr>
        <w:t>12</w:t>
      </w:r>
      <w:r w:rsidRPr="000B51AD">
        <w:rPr>
          <w:rFonts w:eastAsia="Calibri"/>
          <w:spacing w:val="2"/>
          <w:sz w:val="26"/>
          <w:szCs w:val="26"/>
          <w:lang w:eastAsia="en-US"/>
        </w:rPr>
        <w:t xml:space="preserve"> к настоящему заключению);</w:t>
      </w:r>
    </w:p>
    <w:p w:rsidR="00EC66A5" w:rsidRPr="000B51AD" w:rsidRDefault="00EC66A5" w:rsidP="00256ABE">
      <w:pPr>
        <w:ind w:firstLine="709"/>
        <w:jc w:val="both"/>
        <w:rPr>
          <w:rFonts w:eastAsia="Calibri"/>
          <w:spacing w:val="2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lastRenderedPageBreak/>
        <w:t xml:space="preserve">- ДАиГ рассмотреть вопрос целесообразности </w:t>
      </w:r>
      <w:r w:rsidRPr="000B51AD">
        <w:rPr>
          <w:rFonts w:eastAsia="Calibri"/>
          <w:sz w:val="26"/>
          <w:szCs w:val="26"/>
          <w:lang w:eastAsia="en-US"/>
        </w:rPr>
        <w:t xml:space="preserve">закупки легкового автомобиля </w:t>
      </w:r>
      <w:r w:rsidRPr="000B51AD">
        <w:rPr>
          <w:rFonts w:eastAsia="Calibri"/>
          <w:sz w:val="26"/>
          <w:szCs w:val="26"/>
          <w:lang w:val="en-US" w:eastAsia="en-US"/>
        </w:rPr>
        <w:t>HAVAL</w:t>
      </w:r>
      <w:r w:rsidRPr="000B51AD">
        <w:rPr>
          <w:rFonts w:eastAsia="Calibri"/>
          <w:sz w:val="26"/>
          <w:szCs w:val="26"/>
          <w:lang w:eastAsia="en-US"/>
        </w:rPr>
        <w:t xml:space="preserve"> </w:t>
      </w:r>
      <w:r w:rsidRPr="000B51AD">
        <w:rPr>
          <w:rFonts w:eastAsia="Calibri"/>
          <w:sz w:val="26"/>
          <w:szCs w:val="26"/>
          <w:lang w:val="en-US" w:eastAsia="en-US"/>
        </w:rPr>
        <w:t>Dargo</w:t>
      </w:r>
      <w:r w:rsidRPr="000B51AD">
        <w:rPr>
          <w:rFonts w:eastAsia="Calibri"/>
          <w:sz w:val="26"/>
          <w:szCs w:val="26"/>
          <w:lang w:eastAsia="en-US"/>
        </w:rPr>
        <w:t xml:space="preserve"> </w:t>
      </w:r>
      <w:r w:rsidRPr="000B51AD">
        <w:rPr>
          <w:rFonts w:eastAsia="Calibri"/>
          <w:sz w:val="26"/>
          <w:szCs w:val="26"/>
          <w:lang w:val="en-US" w:eastAsia="en-US"/>
        </w:rPr>
        <w:t>X</w:t>
      </w:r>
      <w:r w:rsidRPr="000B51AD">
        <w:rPr>
          <w:rFonts w:eastAsia="Calibri"/>
          <w:sz w:val="26"/>
          <w:szCs w:val="26"/>
          <w:lang w:eastAsia="en-US"/>
        </w:rPr>
        <w:t xml:space="preserve"> в 2026 году на сумму </w:t>
      </w:r>
      <w:r w:rsidRPr="000B51AD">
        <w:rPr>
          <w:rFonts w:eastAsia="Calibri"/>
          <w:sz w:val="26"/>
          <w:szCs w:val="26"/>
        </w:rPr>
        <w:t>3 662 666,67</w:t>
      </w:r>
      <w:r w:rsidR="00B40D9C" w:rsidRPr="000B51AD">
        <w:rPr>
          <w:rFonts w:eastAsia="Calibri"/>
          <w:sz w:val="26"/>
          <w:szCs w:val="26"/>
          <w:lang w:eastAsia="en-US"/>
        </w:rPr>
        <w:t> рубля</w:t>
      </w:r>
      <w:r w:rsidRPr="000B51AD">
        <w:rPr>
          <w:rFonts w:eastAsia="Calibri"/>
          <w:sz w:val="26"/>
          <w:szCs w:val="26"/>
          <w:lang w:eastAsia="en-US"/>
        </w:rPr>
        <w:t xml:space="preserve"> при наличии сопоставимых по характеристикам автомобилей российского производства и брендов</w:t>
      </w:r>
      <w:r w:rsidR="00B40D9C" w:rsidRPr="000B51AD">
        <w:rPr>
          <w:rFonts w:eastAsia="Calibri"/>
          <w:sz w:val="26"/>
          <w:szCs w:val="26"/>
          <w:lang w:eastAsia="en-US"/>
        </w:rPr>
        <w:t>. Э</w:t>
      </w:r>
      <w:r w:rsidRPr="000B51AD">
        <w:rPr>
          <w:rFonts w:eastAsia="Calibri"/>
          <w:sz w:val="26"/>
          <w:szCs w:val="26"/>
          <w:lang w:eastAsia="en-US"/>
        </w:rPr>
        <w:t xml:space="preserve">кономический эффект </w:t>
      </w:r>
      <w:r w:rsidR="00264A21" w:rsidRPr="000B51AD">
        <w:rPr>
          <w:rFonts w:eastAsia="Calibri"/>
          <w:sz w:val="26"/>
          <w:szCs w:val="26"/>
          <w:lang w:eastAsia="en-US"/>
        </w:rPr>
        <w:t xml:space="preserve">при закупке аналога российского производства </w:t>
      </w:r>
      <w:r w:rsidRPr="000B51AD">
        <w:rPr>
          <w:rFonts w:eastAsia="Calibri"/>
          <w:sz w:val="26"/>
          <w:szCs w:val="26"/>
          <w:lang w:eastAsia="en-US"/>
        </w:rPr>
        <w:t xml:space="preserve">потенциально составит </w:t>
      </w:r>
      <w:r w:rsidR="00264A21" w:rsidRPr="000B51AD">
        <w:rPr>
          <w:rFonts w:eastAsia="Calibri"/>
          <w:sz w:val="26"/>
          <w:szCs w:val="26"/>
          <w:lang w:eastAsia="en-US"/>
        </w:rPr>
        <w:t>1 863,7 тыс. рублей</w:t>
      </w:r>
      <w:r w:rsidRPr="000B51AD">
        <w:rPr>
          <w:rFonts w:eastAsia="Calibri"/>
          <w:spacing w:val="2"/>
          <w:sz w:val="26"/>
          <w:szCs w:val="26"/>
          <w:lang w:eastAsia="en-US"/>
        </w:rPr>
        <w:t xml:space="preserve"> </w:t>
      </w:r>
      <w:r w:rsidRPr="000B51AD">
        <w:rPr>
          <w:rFonts w:eastAsia="Calibri"/>
          <w:sz w:val="26"/>
          <w:szCs w:val="26"/>
          <w:lang w:eastAsia="en-US"/>
        </w:rPr>
        <w:t>(пункт 7 приложения </w:t>
      </w:r>
      <w:r w:rsidR="00601AB8" w:rsidRPr="000B51AD">
        <w:rPr>
          <w:rFonts w:eastAsia="Calibri"/>
          <w:sz w:val="26"/>
          <w:szCs w:val="26"/>
          <w:lang w:eastAsia="en-US"/>
        </w:rPr>
        <w:t>11</w:t>
      </w:r>
      <w:r w:rsidRPr="000B51AD">
        <w:rPr>
          <w:rFonts w:eastAsia="Calibri"/>
          <w:sz w:val="26"/>
          <w:szCs w:val="26"/>
          <w:lang w:eastAsia="en-US"/>
        </w:rPr>
        <w:t xml:space="preserve"> к настоящему заключению).</w:t>
      </w:r>
    </w:p>
    <w:p w:rsidR="003B4986" w:rsidRPr="000B51AD" w:rsidRDefault="00251051" w:rsidP="003B4986">
      <w:pPr>
        <w:autoSpaceDE w:val="0"/>
        <w:autoSpaceDN w:val="0"/>
        <w:adjustRightInd w:val="0"/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8</w:t>
      </w:r>
      <w:r w:rsidR="003B4986" w:rsidRPr="000B51AD">
        <w:rPr>
          <w:rFonts w:eastAsia="Calibri"/>
          <w:spacing w:val="2"/>
          <w:sz w:val="26"/>
          <w:szCs w:val="26"/>
          <w:lang w:eastAsia="en-US"/>
        </w:rPr>
        <w:t xml:space="preserve">) </w:t>
      </w:r>
      <w:r w:rsidR="003B4986" w:rsidRPr="000B51AD">
        <w:rPr>
          <w:bCs/>
          <w:sz w:val="26"/>
          <w:szCs w:val="26"/>
        </w:rPr>
        <w:t>В</w:t>
      </w:r>
      <w:r w:rsidR="003B4986" w:rsidRPr="000B51AD">
        <w:rPr>
          <w:rFonts w:eastAsia="Calibri"/>
          <w:sz w:val="26"/>
          <w:szCs w:val="26"/>
          <w:lang w:eastAsia="en-US"/>
        </w:rPr>
        <w:t xml:space="preserve"> целях исключения рисков неэффективного использования бюджетных средств в виде </w:t>
      </w:r>
      <w:r w:rsidR="00C719B8" w:rsidRPr="000B51AD">
        <w:rPr>
          <w:rFonts w:eastAsia="Calibri"/>
          <w:sz w:val="26"/>
          <w:szCs w:val="26"/>
          <w:lang w:eastAsia="en-US"/>
        </w:rPr>
        <w:t>предъявления муниципальным заказчикам</w:t>
      </w:r>
      <w:r w:rsidR="003B4986" w:rsidRPr="000B51AD">
        <w:rPr>
          <w:rFonts w:eastAsia="Calibri"/>
          <w:sz w:val="26"/>
          <w:szCs w:val="26"/>
          <w:lang w:eastAsia="en-US"/>
        </w:rPr>
        <w:t xml:space="preserve"> штрафных санкций </w:t>
      </w:r>
      <w:r w:rsidR="00C719B8" w:rsidRPr="000B51AD">
        <w:rPr>
          <w:rFonts w:eastAsia="Calibri"/>
          <w:sz w:val="26"/>
          <w:szCs w:val="26"/>
          <w:lang w:eastAsia="en-US"/>
        </w:rPr>
        <w:t>за несвоевременное исполнение обязательств</w:t>
      </w:r>
      <w:r w:rsidR="001236F3" w:rsidRPr="000B51AD">
        <w:rPr>
          <w:rFonts w:eastAsia="Calibri"/>
          <w:sz w:val="26"/>
          <w:szCs w:val="26"/>
          <w:lang w:eastAsia="en-US"/>
        </w:rPr>
        <w:t xml:space="preserve"> по контракту</w:t>
      </w:r>
      <w:r w:rsidR="00031B4C" w:rsidRPr="000B51AD">
        <w:rPr>
          <w:rFonts w:eastAsia="Calibri"/>
          <w:sz w:val="26"/>
          <w:szCs w:val="26"/>
          <w:lang w:eastAsia="en-US"/>
        </w:rPr>
        <w:t xml:space="preserve"> </w:t>
      </w:r>
      <w:r w:rsidR="003B4986" w:rsidRPr="000B51AD">
        <w:rPr>
          <w:rFonts w:eastAsia="Calibri"/>
          <w:sz w:val="26"/>
          <w:szCs w:val="26"/>
          <w:lang w:eastAsia="en-US"/>
        </w:rPr>
        <w:t>предлагаем департаменту городского хозяйства Администрации города и подведомственным ему учреждениям рассмотреть возможность принятия следующих мер:</w:t>
      </w:r>
    </w:p>
    <w:p w:rsidR="003B4986" w:rsidRPr="000B51AD" w:rsidRDefault="003B4986" w:rsidP="003B4986">
      <w:pPr>
        <w:autoSpaceDE w:val="0"/>
        <w:autoSpaceDN w:val="0"/>
        <w:adjustRightInd w:val="0"/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 провести анализ своевременности оплаты по заключенным муниципальным контрактам (договорам) на коммунальные услуги за период 2023-2025 годов;</w:t>
      </w:r>
    </w:p>
    <w:p w:rsidR="003B4986" w:rsidRPr="000B51AD" w:rsidRDefault="003B4986" w:rsidP="003B4986">
      <w:pPr>
        <w:autoSpaceDE w:val="0"/>
        <w:autoSpaceDN w:val="0"/>
        <w:adjustRightInd w:val="0"/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 xml:space="preserve">- проанализировать условия </w:t>
      </w:r>
      <w:r w:rsidR="00A17B87" w:rsidRPr="000B51AD">
        <w:rPr>
          <w:rFonts w:eastAsia="Calibri"/>
          <w:sz w:val="26"/>
          <w:szCs w:val="26"/>
          <w:lang w:eastAsia="en-US"/>
        </w:rPr>
        <w:t xml:space="preserve">действующих </w:t>
      </w:r>
      <w:r w:rsidRPr="000B51AD">
        <w:rPr>
          <w:rFonts w:eastAsia="Calibri"/>
          <w:sz w:val="26"/>
          <w:szCs w:val="26"/>
          <w:lang w:eastAsia="en-US"/>
        </w:rPr>
        <w:t>муниципальных контрактов (договоров) на коммунальные услуги в части установленных сроков оплаты, при обоснованной необходимости внести в них изменения;</w:t>
      </w:r>
    </w:p>
    <w:p w:rsidR="003B4986" w:rsidRPr="000B51AD" w:rsidRDefault="003B4986" w:rsidP="005D7C51">
      <w:pPr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 усилить контроль за соблюдением условий контрактов (договоров) в целях исключения предъявления муниципальным заказчикам штрафов и пени за ненадлежащее исполнение обязательств (приложение</w:t>
      </w:r>
      <w:r w:rsidR="00AE4526" w:rsidRPr="000B51AD">
        <w:rPr>
          <w:rFonts w:eastAsia="Calibri"/>
          <w:sz w:val="26"/>
          <w:szCs w:val="26"/>
          <w:lang w:eastAsia="en-US"/>
        </w:rPr>
        <w:t xml:space="preserve"> 15</w:t>
      </w:r>
      <w:r w:rsidRPr="000B51AD">
        <w:rPr>
          <w:rFonts w:eastAsia="Calibri"/>
          <w:sz w:val="26"/>
          <w:szCs w:val="26"/>
          <w:lang w:eastAsia="en-US"/>
        </w:rPr>
        <w:t xml:space="preserve"> к настоящему заключению).</w:t>
      </w:r>
    </w:p>
    <w:p w:rsidR="006275B8" w:rsidRPr="000B51AD" w:rsidRDefault="00251051" w:rsidP="006275B8">
      <w:pPr>
        <w:autoSpaceDE w:val="0"/>
        <w:autoSpaceDN w:val="0"/>
        <w:ind w:firstLine="540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9</w:t>
      </w:r>
      <w:r w:rsidR="005D7C51" w:rsidRPr="000B51AD">
        <w:rPr>
          <w:rFonts w:eastAsia="Calibri"/>
          <w:sz w:val="26"/>
          <w:szCs w:val="26"/>
          <w:lang w:eastAsia="en-US"/>
        </w:rPr>
        <w:t xml:space="preserve">) </w:t>
      </w:r>
      <w:r w:rsidR="006275B8" w:rsidRPr="000B51AD">
        <w:rPr>
          <w:rFonts w:eastAsia="Calibri"/>
          <w:color w:val="000000"/>
          <w:sz w:val="26"/>
          <w:szCs w:val="26"/>
          <w:lang w:eastAsia="en-US"/>
        </w:rPr>
        <w:t xml:space="preserve">На </w:t>
      </w:r>
      <w:r w:rsidR="006275B8" w:rsidRPr="000B51AD">
        <w:rPr>
          <w:rFonts w:eastAsia="Calibri"/>
          <w:sz w:val="26"/>
          <w:szCs w:val="26"/>
          <w:shd w:val="clear" w:color="auto" w:fill="FCFCFC"/>
          <w:lang w:eastAsia="en-US"/>
        </w:rPr>
        <w:t>интернет портале для публичного обсуждения проектов и действующих нормативных актов органов власти</w:t>
      </w:r>
      <w:r w:rsidR="006275B8" w:rsidRPr="000B51AD">
        <w:rPr>
          <w:rFonts w:eastAsia="Calibri"/>
          <w:sz w:val="26"/>
          <w:szCs w:val="26"/>
          <w:shd w:val="clear" w:color="auto" w:fill="FCFCFC"/>
          <w:vertAlign w:val="superscript"/>
          <w:lang w:eastAsia="en-US"/>
        </w:rPr>
        <w:footnoteReference w:id="22"/>
      </w:r>
      <w:r w:rsidR="006275B8" w:rsidRPr="000B51AD">
        <w:rPr>
          <w:rFonts w:eastAsia="Calibri"/>
          <w:sz w:val="26"/>
          <w:szCs w:val="26"/>
          <w:lang w:eastAsia="en-US"/>
        </w:rPr>
        <w:t xml:space="preserve"> размещен проект Закона «О внесении изменений в отдельные законы ХМАО-Югры»</w:t>
      </w:r>
      <w:r w:rsidR="006275B8" w:rsidRPr="000B51AD">
        <w:rPr>
          <w:rFonts w:eastAsia="Calibri"/>
          <w:sz w:val="26"/>
          <w:szCs w:val="26"/>
          <w:vertAlign w:val="superscript"/>
          <w:lang w:eastAsia="en-US"/>
        </w:rPr>
        <w:footnoteReference w:id="23"/>
      </w:r>
      <w:r w:rsidR="006275B8" w:rsidRPr="000B51AD">
        <w:rPr>
          <w:rFonts w:eastAsia="Calibri"/>
          <w:sz w:val="26"/>
          <w:szCs w:val="26"/>
          <w:lang w:eastAsia="en-US"/>
        </w:rPr>
        <w:t xml:space="preserve">, согласно которому </w:t>
      </w:r>
      <w:r w:rsidR="006275B8" w:rsidRPr="000B51AD">
        <w:rPr>
          <w:rFonts w:eastAsia="Calibri"/>
          <w:i/>
          <w:sz w:val="26"/>
          <w:szCs w:val="26"/>
          <w:lang w:eastAsia="en-US"/>
        </w:rPr>
        <w:t>с 01 января 2026 года</w:t>
      </w:r>
      <w:r w:rsidR="006275B8" w:rsidRPr="000B51AD">
        <w:rPr>
          <w:rFonts w:eastAsia="Calibri"/>
          <w:sz w:val="26"/>
          <w:szCs w:val="26"/>
          <w:lang w:eastAsia="en-US"/>
        </w:rPr>
        <w:t xml:space="preserve"> </w:t>
      </w:r>
      <w:r w:rsidR="006275B8" w:rsidRPr="000B51AD">
        <w:rPr>
          <w:rFonts w:eastAsia="Calibri"/>
          <w:color w:val="000000"/>
          <w:sz w:val="26"/>
          <w:szCs w:val="26"/>
          <w:shd w:val="clear" w:color="auto" w:fill="FFFFFF"/>
          <w:lang w:eastAsia="en-US"/>
        </w:rPr>
        <w:t xml:space="preserve">перечень мероприятий при осуществлении деятельности по обращению с животными без владельцев </w:t>
      </w:r>
      <w:r w:rsidR="006275B8" w:rsidRPr="000B51AD">
        <w:rPr>
          <w:rFonts w:eastAsia="Calibri"/>
          <w:i/>
          <w:sz w:val="26"/>
          <w:szCs w:val="26"/>
          <w:lang w:eastAsia="en-US"/>
        </w:rPr>
        <w:t>дополняется мероприятием по возврату</w:t>
      </w:r>
      <w:r w:rsidR="006275B8" w:rsidRPr="000B51AD">
        <w:rPr>
          <w:rFonts w:eastAsia="Calibri"/>
          <w:sz w:val="26"/>
          <w:szCs w:val="26"/>
          <w:lang w:eastAsia="en-US"/>
        </w:rPr>
        <w:t xml:space="preserve"> на прежние места обитания животных без владельцев, не проявляющих немотивированной агрессивности.</w:t>
      </w:r>
    </w:p>
    <w:p w:rsidR="006275B8" w:rsidRPr="000B51AD" w:rsidRDefault="006275B8" w:rsidP="006275B8">
      <w:pPr>
        <w:tabs>
          <w:tab w:val="left" w:pos="709"/>
        </w:tabs>
        <w:spacing w:after="200"/>
        <w:ind w:firstLine="709"/>
        <w:contextualSpacing/>
        <w:jc w:val="both"/>
        <w:outlineLvl w:val="2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Учитывая вышеизложенное, в случае п</w:t>
      </w:r>
      <w:r w:rsidR="00A17B87" w:rsidRPr="000B51AD">
        <w:rPr>
          <w:rFonts w:eastAsia="Calibri"/>
          <w:sz w:val="26"/>
          <w:szCs w:val="26"/>
          <w:lang w:eastAsia="en-US"/>
        </w:rPr>
        <w:t>ринятия указанного закона</w:t>
      </w:r>
      <w:r w:rsidRPr="000B51AD">
        <w:rPr>
          <w:rFonts w:eastAsia="Calibri"/>
          <w:sz w:val="26"/>
          <w:szCs w:val="26"/>
          <w:lang w:eastAsia="en-US"/>
        </w:rPr>
        <w:t>, положения которого вступят в силу с 01 января 2026 года, рекомендуем Администрации города принять следующие меры:</w:t>
      </w:r>
    </w:p>
    <w:p w:rsidR="006275B8" w:rsidRPr="000B51AD" w:rsidRDefault="006275B8" w:rsidP="006275B8">
      <w:pPr>
        <w:tabs>
          <w:tab w:val="left" w:pos="709"/>
        </w:tabs>
        <w:spacing w:after="200"/>
        <w:ind w:firstLine="709"/>
        <w:contextualSpacing/>
        <w:jc w:val="both"/>
        <w:outlineLvl w:val="2"/>
        <w:rPr>
          <w:rFonts w:eastAsia="Calibri"/>
          <w:color w:val="000000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</w:t>
      </w:r>
      <w:r w:rsidRPr="000B51AD">
        <w:rPr>
          <w:rFonts w:eastAsia="Calibri"/>
          <w:sz w:val="26"/>
          <w:szCs w:val="26"/>
          <w:lang w:val="en-US" w:eastAsia="en-US"/>
        </w:rPr>
        <w:t> </w:t>
      </w:r>
      <w:r w:rsidRPr="000B51AD">
        <w:rPr>
          <w:rFonts w:eastAsia="Calibri"/>
          <w:sz w:val="26"/>
          <w:szCs w:val="26"/>
          <w:lang w:eastAsia="en-US"/>
        </w:rPr>
        <w:t>внести соответствующие изменения в ре</w:t>
      </w:r>
      <w:r w:rsidRPr="000B51AD">
        <w:rPr>
          <w:rFonts w:eastAsia="Calibri"/>
          <w:color w:val="000000"/>
          <w:sz w:val="26"/>
          <w:szCs w:val="26"/>
          <w:lang w:eastAsia="en-US"/>
        </w:rPr>
        <w:t>шение Думы города от 27.03.2020 № </w:t>
      </w:r>
      <w:r w:rsidR="00103EEB" w:rsidRPr="000B51AD">
        <w:rPr>
          <w:rFonts w:eastAsia="Calibri"/>
          <w:color w:val="000000"/>
          <w:sz w:val="26"/>
          <w:szCs w:val="26"/>
          <w:lang w:eastAsia="en-US"/>
        </w:rPr>
        <w:t>574-VI </w:t>
      </w:r>
      <w:r w:rsidRPr="000B51AD">
        <w:rPr>
          <w:rFonts w:eastAsia="Calibri"/>
          <w:color w:val="000000"/>
          <w:sz w:val="26"/>
          <w:szCs w:val="26"/>
          <w:lang w:eastAsia="en-US"/>
        </w:rPr>
        <w:t>ДГ «О Порядке и случаях использования финансовых средств муниципального образования городской округ Сургут Ханты-Мансийского автономного округа - Югры для осуществления переданного отдельного государственного полномочия Ханты-Мансийского автономного округа - Югры по организации мероприятий при осуществлении деятельности по обращению с животными без владельцев»;</w:t>
      </w:r>
    </w:p>
    <w:p w:rsidR="006275B8" w:rsidRPr="000B51AD" w:rsidRDefault="006275B8" w:rsidP="006275B8">
      <w:pPr>
        <w:tabs>
          <w:tab w:val="left" w:pos="709"/>
        </w:tabs>
        <w:spacing w:after="200"/>
        <w:ind w:firstLine="709"/>
        <w:contextualSpacing/>
        <w:jc w:val="both"/>
        <w:outlineLvl w:val="2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color w:val="000000"/>
          <w:sz w:val="26"/>
          <w:szCs w:val="26"/>
          <w:lang w:eastAsia="en-US"/>
        </w:rPr>
        <w:t>-</w:t>
      </w:r>
      <w:r w:rsidRPr="000B51AD">
        <w:rPr>
          <w:rFonts w:eastAsia="Calibri"/>
          <w:color w:val="000000"/>
          <w:sz w:val="26"/>
          <w:szCs w:val="26"/>
          <w:lang w:val="en-US" w:eastAsia="en-US"/>
        </w:rPr>
        <w:t> </w:t>
      </w:r>
      <w:r w:rsidRPr="000B51AD">
        <w:rPr>
          <w:rFonts w:eastAsia="Calibri"/>
          <w:sz w:val="26"/>
          <w:szCs w:val="26"/>
          <w:lang w:eastAsia="en-US"/>
        </w:rPr>
        <w:t xml:space="preserve">уменьшить объем бюджетных ассигнований на </w:t>
      </w:r>
      <w:r w:rsidRPr="000B51AD">
        <w:rPr>
          <w:rFonts w:eastAsia="Calibri"/>
          <w:color w:val="000000"/>
          <w:sz w:val="26"/>
          <w:szCs w:val="26"/>
          <w:lang w:eastAsia="en-US"/>
        </w:rPr>
        <w:t>оказание услуг по обращению с животными без владельцев</w:t>
      </w:r>
      <w:r w:rsidRPr="000B51AD">
        <w:rPr>
          <w:rFonts w:eastAsia="Calibri"/>
          <w:sz w:val="26"/>
          <w:szCs w:val="26"/>
          <w:lang w:eastAsia="en-US"/>
        </w:rPr>
        <w:t xml:space="preserve"> в связи с изменением количества животных без вл</w:t>
      </w:r>
      <w:r w:rsidR="00103EEB" w:rsidRPr="000B51AD">
        <w:rPr>
          <w:rFonts w:eastAsia="Calibri"/>
          <w:sz w:val="26"/>
          <w:szCs w:val="26"/>
          <w:lang w:eastAsia="en-US"/>
        </w:rPr>
        <w:t>адельцев, подлежащих содержанию,</w:t>
      </w:r>
      <w:r w:rsidRPr="000B51AD">
        <w:rPr>
          <w:rFonts w:eastAsia="Calibri"/>
          <w:sz w:val="26"/>
          <w:szCs w:val="26"/>
          <w:lang w:eastAsia="en-US"/>
        </w:rPr>
        <w:t xml:space="preserve"> в результате проведения мероприятий по возврату на прежние места обитания животных, не проявляющих немотивированной агрессивности;</w:t>
      </w:r>
    </w:p>
    <w:p w:rsidR="005D7C51" w:rsidRPr="000B51AD" w:rsidRDefault="006275B8" w:rsidP="00264A21">
      <w:pPr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</w:t>
      </w:r>
      <w:r w:rsidRPr="000B51AD">
        <w:rPr>
          <w:rFonts w:eastAsia="Calibri"/>
          <w:sz w:val="26"/>
          <w:szCs w:val="26"/>
          <w:lang w:val="en-US" w:eastAsia="en-US"/>
        </w:rPr>
        <w:t> </w:t>
      </w:r>
      <w:r w:rsidRPr="000B51AD">
        <w:rPr>
          <w:rFonts w:eastAsia="Calibri"/>
          <w:sz w:val="26"/>
          <w:szCs w:val="26"/>
          <w:lang w:eastAsia="en-US"/>
        </w:rPr>
        <w:t>внести изменения в условия муниципального контракта от 15 июля 2025 года № 99-ГХ, заключенного между МКУ «ДДТиЖКК» и ИП Давлетовым К.А</w:t>
      </w:r>
      <w:r w:rsidR="00A17B87" w:rsidRPr="000B51AD">
        <w:rPr>
          <w:rFonts w:eastAsia="Calibri"/>
          <w:sz w:val="26"/>
          <w:szCs w:val="26"/>
          <w:lang w:eastAsia="en-US"/>
        </w:rPr>
        <w:t>.</w:t>
      </w:r>
      <w:r w:rsidRPr="000B51AD">
        <w:rPr>
          <w:rFonts w:eastAsia="Calibri"/>
          <w:sz w:val="26"/>
          <w:szCs w:val="26"/>
          <w:lang w:eastAsia="en-US"/>
        </w:rPr>
        <w:t xml:space="preserve"> на о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казание </w:t>
      </w:r>
      <w:r w:rsidRPr="000B51AD">
        <w:rPr>
          <w:rFonts w:eastAsia="Calibri"/>
          <w:bCs/>
          <w:sz w:val="26"/>
          <w:szCs w:val="26"/>
          <w:lang w:eastAsia="en-US"/>
        </w:rPr>
        <w:lastRenderedPageBreak/>
        <w:t>услуг по обращению с животными без владельцев, с учетом положений части 65.1 статьи 112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(приложение</w:t>
      </w:r>
      <w:r w:rsidR="00541EB1" w:rsidRPr="000B51AD">
        <w:rPr>
          <w:rFonts w:eastAsia="Calibri"/>
          <w:bCs/>
          <w:sz w:val="26"/>
          <w:szCs w:val="26"/>
          <w:lang w:eastAsia="en-US"/>
        </w:rPr>
        <w:t xml:space="preserve"> 16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 к настоящему заключению).</w:t>
      </w:r>
    </w:p>
    <w:p w:rsidR="00294E7C" w:rsidRPr="000B51AD" w:rsidRDefault="00D07070" w:rsidP="00264A21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1</w:t>
      </w:r>
      <w:r w:rsidR="00251051" w:rsidRPr="000B51AD">
        <w:rPr>
          <w:rFonts w:eastAsia="Calibri"/>
          <w:spacing w:val="2"/>
          <w:sz w:val="26"/>
          <w:szCs w:val="26"/>
          <w:lang w:eastAsia="en-US"/>
        </w:rPr>
        <w:t>0</w:t>
      </w:r>
      <w:r w:rsidRPr="000B51AD">
        <w:rPr>
          <w:rFonts w:eastAsia="Calibri"/>
          <w:spacing w:val="2"/>
          <w:sz w:val="26"/>
          <w:szCs w:val="26"/>
          <w:lang w:eastAsia="en-US"/>
        </w:rPr>
        <w:t xml:space="preserve">) </w:t>
      </w:r>
      <w:r w:rsidR="00294E7C" w:rsidRPr="000B51AD">
        <w:rPr>
          <w:rFonts w:eastAsia="Calibri"/>
          <w:sz w:val="26"/>
          <w:szCs w:val="26"/>
          <w:lang w:eastAsia="en-US"/>
        </w:rPr>
        <w:t xml:space="preserve">В целях соблюдения принципа ответственности за результативность обеспечения государственных и муниципальных нужд, эффективности осуществления закупок (статья 12 Федерального закона от 05.04.2013 № 44-ФЗ «О контрактной системе в сфере закупок товаров, работ, услуг для обеспечения государственных и муниципальных нужд») и принципа эффективности использования бюджетных средств, установленного статьей 34 Бюджетного кодекса РФ, рекомендуем при планировании бюджетных ассигнований на осуществление закупок товаров, работ, услуг для муниципальных нужд: </w:t>
      </w:r>
    </w:p>
    <w:p w:rsidR="00294E7C" w:rsidRPr="000B51AD" w:rsidRDefault="00294E7C" w:rsidP="00264A21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 </w:t>
      </w:r>
      <w:r w:rsidRPr="000B51AD">
        <w:rPr>
          <w:rFonts w:eastAsia="Calibri"/>
          <w:sz w:val="26"/>
          <w:szCs w:val="26"/>
        </w:rPr>
        <w:t xml:space="preserve">проводить </w:t>
      </w:r>
      <w:r w:rsidR="00B97F8C">
        <w:rPr>
          <w:rFonts w:eastAsia="Calibri"/>
          <w:sz w:val="26"/>
          <w:szCs w:val="26"/>
        </w:rPr>
        <w:t>более тщательный</w:t>
      </w:r>
      <w:r w:rsidRPr="000B51AD">
        <w:rPr>
          <w:rFonts w:eastAsia="Calibri"/>
          <w:sz w:val="26"/>
          <w:szCs w:val="26"/>
        </w:rPr>
        <w:t xml:space="preserve"> анализ рынка для 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расчёта </w:t>
      </w:r>
      <w:r w:rsidRPr="000B51AD">
        <w:rPr>
          <w:rFonts w:eastAsia="Calibri"/>
          <w:sz w:val="26"/>
          <w:szCs w:val="26"/>
          <w:lang w:eastAsia="en-US"/>
        </w:rPr>
        <w:t>средней цены</w:t>
      </w:r>
      <w:r w:rsidR="00BF23EE" w:rsidRPr="000B51AD">
        <w:rPr>
          <w:rFonts w:eastAsia="Calibri"/>
          <w:sz w:val="26"/>
          <w:szCs w:val="26"/>
          <w:lang w:eastAsia="en-US"/>
        </w:rPr>
        <w:t>;</w:t>
      </w:r>
    </w:p>
    <w:p w:rsidR="00294E7C" w:rsidRPr="000B51AD" w:rsidRDefault="00294E7C" w:rsidP="00264A21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 использовать минимальное ценовое предложение, полученное при использовании метода сопоставимых рыночных цен (анализа рынка) (приложение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 17</w:t>
      </w:r>
      <w:r w:rsidRPr="000B51AD">
        <w:rPr>
          <w:rFonts w:eastAsia="Calibri"/>
          <w:sz w:val="26"/>
          <w:szCs w:val="26"/>
          <w:lang w:eastAsia="en-US"/>
        </w:rPr>
        <w:t xml:space="preserve"> к настоящему заключению).</w:t>
      </w:r>
    </w:p>
    <w:p w:rsidR="008E136C" w:rsidRPr="000B51AD" w:rsidRDefault="008E136C" w:rsidP="00264A21">
      <w:pPr>
        <w:ind w:firstLine="709"/>
        <w:jc w:val="both"/>
        <w:rPr>
          <w:sz w:val="26"/>
          <w:szCs w:val="26"/>
          <w:lang w:eastAsia="zh-TW"/>
        </w:rPr>
      </w:pPr>
      <w:r w:rsidRPr="000B51AD">
        <w:rPr>
          <w:rFonts w:eastAsia="Calibri"/>
          <w:spacing w:val="2"/>
          <w:sz w:val="26"/>
          <w:szCs w:val="26"/>
          <w:lang w:eastAsia="en-US"/>
        </w:rPr>
        <w:t>1</w:t>
      </w:r>
      <w:r w:rsidR="00251051" w:rsidRPr="000B51AD">
        <w:rPr>
          <w:rFonts w:eastAsia="Calibri"/>
          <w:spacing w:val="2"/>
          <w:sz w:val="26"/>
          <w:szCs w:val="26"/>
          <w:lang w:eastAsia="en-US"/>
        </w:rPr>
        <w:t>1</w:t>
      </w:r>
      <w:r w:rsidRPr="000B51AD">
        <w:rPr>
          <w:rFonts w:eastAsia="Calibri"/>
          <w:spacing w:val="2"/>
          <w:sz w:val="26"/>
          <w:szCs w:val="26"/>
          <w:lang w:eastAsia="en-US"/>
        </w:rPr>
        <w:t xml:space="preserve">) </w:t>
      </w:r>
      <w:r w:rsidRPr="000B51AD">
        <w:rPr>
          <w:sz w:val="26"/>
          <w:szCs w:val="26"/>
          <w:lang w:eastAsia="zh-TW"/>
        </w:rPr>
        <w:t xml:space="preserve">В целях соблюдения </w:t>
      </w:r>
      <w:r w:rsidRPr="000B51AD">
        <w:rPr>
          <w:rFonts w:eastAsia="Calibri"/>
          <w:sz w:val="26"/>
          <w:szCs w:val="26"/>
          <w:lang w:eastAsia="en-US"/>
        </w:rPr>
        <w:t xml:space="preserve">положений частей 1-4 статьи 36 Жилищного кодекса Российской Федерации, статьи 209, пункта 2 статьи 287.6 Гражданского кодекса Российской Федерации, части 1 статьи 64 Федерального закона от 20.03.2025 № 33-ФЗ «Об общих принципах организации местного самоуправления в единой системе публичной власти», </w:t>
      </w:r>
      <w:r w:rsidRPr="000B51AD">
        <w:rPr>
          <w:sz w:val="26"/>
          <w:szCs w:val="26"/>
          <w:lang w:eastAsia="zh-TW"/>
        </w:rPr>
        <w:t xml:space="preserve">исключения рисков предоставления бюджетных ассигнований не на цели </w:t>
      </w:r>
      <w:r w:rsidRPr="000B51AD">
        <w:rPr>
          <w:i/>
          <w:sz w:val="26"/>
          <w:szCs w:val="26"/>
          <w:lang w:eastAsia="zh-TW"/>
        </w:rPr>
        <w:t>капитального ремонта объекта: «Проезд вокруг МКД № 29 по проспекту Ленина с проездом вдоль МБДОУ № 81 «Мальвина»</w:t>
      </w:r>
      <w:r w:rsidRPr="000B51AD">
        <w:rPr>
          <w:sz w:val="26"/>
          <w:szCs w:val="26"/>
          <w:lang w:eastAsia="zh-TW"/>
        </w:rPr>
        <w:t xml:space="preserve"> предлагаем Администрации города производить оплату работ, выполненных в границах полосы отвода муниципального имущества, либо до проведения ремонтных работ урегулировать вопрос о корректировке границ муниципального имущества</w:t>
      </w:r>
      <w:r w:rsidR="00EB0604" w:rsidRPr="000B51AD">
        <w:rPr>
          <w:sz w:val="26"/>
          <w:szCs w:val="26"/>
          <w:lang w:eastAsia="zh-TW"/>
        </w:rPr>
        <w:t xml:space="preserve"> (прил</w:t>
      </w:r>
      <w:r w:rsidR="0057746B" w:rsidRPr="000B51AD">
        <w:rPr>
          <w:sz w:val="26"/>
          <w:szCs w:val="26"/>
          <w:lang w:eastAsia="zh-TW"/>
        </w:rPr>
        <w:t>ожение 18</w:t>
      </w:r>
      <w:r w:rsidR="00EB0604" w:rsidRPr="000B51AD">
        <w:rPr>
          <w:sz w:val="26"/>
          <w:szCs w:val="26"/>
          <w:lang w:eastAsia="zh-TW"/>
        </w:rPr>
        <w:t xml:space="preserve"> к настоящему заключению).</w:t>
      </w:r>
    </w:p>
    <w:p w:rsidR="00BE30E7" w:rsidRPr="000B51AD" w:rsidRDefault="00BE30E7" w:rsidP="00264A21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sz w:val="26"/>
          <w:szCs w:val="26"/>
          <w:lang w:eastAsia="zh-TW"/>
        </w:rPr>
        <w:t>1</w:t>
      </w:r>
      <w:r w:rsidR="00251051" w:rsidRPr="000B51AD">
        <w:rPr>
          <w:sz w:val="26"/>
          <w:szCs w:val="26"/>
          <w:lang w:eastAsia="zh-TW"/>
        </w:rPr>
        <w:t>2</w:t>
      </w:r>
      <w:r w:rsidRPr="000B51AD">
        <w:rPr>
          <w:sz w:val="26"/>
          <w:szCs w:val="26"/>
          <w:lang w:eastAsia="zh-TW"/>
        </w:rPr>
        <w:t xml:space="preserve">) </w:t>
      </w:r>
      <w:r w:rsidRPr="000B51AD">
        <w:rPr>
          <w:rFonts w:eastAsia="Calibri"/>
          <w:sz w:val="26"/>
          <w:szCs w:val="26"/>
          <w:lang w:eastAsia="en-US"/>
        </w:rPr>
        <w:t>Администрации города для достижения целей вносимых инициативных проектов при оценке возможности их реализации и подготовке заключения в соответствии с</w:t>
      </w:r>
      <w:r w:rsidR="00BF23EE" w:rsidRPr="000B51AD">
        <w:rPr>
          <w:rFonts w:eastAsia="Calibri"/>
          <w:sz w:val="26"/>
          <w:szCs w:val="26"/>
          <w:lang w:eastAsia="en-US"/>
        </w:rPr>
        <w:t xml:space="preserve">о статьей </w:t>
      </w:r>
      <w:r w:rsidRPr="000B51AD">
        <w:rPr>
          <w:rFonts w:eastAsia="Calibri"/>
          <w:sz w:val="26"/>
          <w:szCs w:val="26"/>
          <w:lang w:eastAsia="en-US"/>
        </w:rPr>
        <w:t xml:space="preserve">8 Положения о регулировании отдельных вопросов реализации инициативных проектов в городе Сургуте, утвержденного решением Думы города от 22.12.2020 № 690-VI ДГ, учитывать действующий функционал учреждений и выполняемые трудовые функции (пункт 1.1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BE30E7" w:rsidP="00264A21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</w:t>
      </w:r>
      <w:r w:rsidR="00251051" w:rsidRPr="000B51AD">
        <w:rPr>
          <w:rFonts w:eastAsia="Calibri"/>
          <w:sz w:val="26"/>
          <w:szCs w:val="26"/>
          <w:lang w:eastAsia="en-US"/>
        </w:rPr>
        <w:t>3</w:t>
      </w:r>
      <w:r w:rsidRPr="000B51AD">
        <w:rPr>
          <w:rFonts w:eastAsia="Calibri"/>
          <w:sz w:val="26"/>
          <w:szCs w:val="26"/>
          <w:lang w:eastAsia="en-US"/>
        </w:rPr>
        <w:t xml:space="preserve">) В связи с выявленными рисками недостижения показателей муниципальной программы «Развитие молодёжной политики в городе Сургуте», в целях соблюдения статьи 172 Бюджетного кодекса РФ, согласно которой подготовка проекта бюджета должна основываться в том числе на муниципальных программах, обеспечивающих достижение целей социально-экономического развития города, рекомендуем Администрации города обеспечить своевременное внесение соответствующих изменений в действующие стратегические документы и обеспечить достижение показателей программ путем реализации их мероприятий. Кроме того, предлагаем Администрации города принять меры к достижению установленных на 2027 год показателей муниципальной программы «Развитие молодёжной политики в городе Сургуте» или уточнить значения данных показателей исходя из возможностей бюджета (пункт 1.2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BE30E7" w:rsidP="00185DE9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lastRenderedPageBreak/>
        <w:t>1</w:t>
      </w:r>
      <w:r w:rsidR="00251051" w:rsidRPr="000B51AD">
        <w:rPr>
          <w:rFonts w:eastAsia="Calibri"/>
          <w:sz w:val="26"/>
          <w:szCs w:val="26"/>
          <w:lang w:eastAsia="en-US"/>
        </w:rPr>
        <w:t>4</w:t>
      </w:r>
      <w:r w:rsidRPr="000B51AD">
        <w:rPr>
          <w:rFonts w:eastAsia="Calibri"/>
          <w:sz w:val="26"/>
          <w:szCs w:val="26"/>
          <w:lang w:eastAsia="en-US"/>
        </w:rPr>
        <w:t xml:space="preserve">) В связи с выявленными недостатками или несоответствиями в расчетах годового фонда оплаты труда бюджетных и автономных учреждений предлагаем Администрации города в раздел VII Положения об оплате труда работников муниципальных учреждений города Сургута, кроме муниципальных образовательных учреждений, подведомственных департаменту образования, утвержденного постановлением Администрации города от 22.10.2025 № 6943, внести следующие изменения (пункт 1.3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Pr="000B51AD">
        <w:rPr>
          <w:rFonts w:eastAsia="Calibri"/>
          <w:sz w:val="26"/>
          <w:szCs w:val="26"/>
          <w:lang w:eastAsia="en-US"/>
        </w:rPr>
        <w:t>к настоящему заключению):</w:t>
      </w:r>
    </w:p>
    <w:p w:rsidR="00BE30E7" w:rsidRPr="000B51AD" w:rsidRDefault="00BE30E7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 в п.3.1, 3.2, 3.3 слова «Вкат. - доплата за квалификационную категорию» заменить словами «Вкат. - доплата за квалификационную категорию (квалификационный разряд), спортивное звание (спортивный разряд), классность»;</w:t>
      </w:r>
    </w:p>
    <w:p w:rsidR="00BE30E7" w:rsidRPr="000B51AD" w:rsidRDefault="00BE30E7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 xml:space="preserve">- привести во взаимное соответствие наименование премии по результатам работы за месяц, указанную в разделе </w:t>
      </w:r>
      <w:r w:rsidRPr="000B51AD">
        <w:rPr>
          <w:rFonts w:eastAsia="Calibri"/>
          <w:sz w:val="26"/>
          <w:szCs w:val="26"/>
          <w:lang w:val="en-US" w:eastAsia="en-US"/>
        </w:rPr>
        <w:t>VII</w:t>
      </w:r>
      <w:r w:rsidRPr="000B51AD">
        <w:rPr>
          <w:rFonts w:eastAsia="Calibri"/>
          <w:sz w:val="26"/>
          <w:szCs w:val="26"/>
          <w:lang w:eastAsia="en-US"/>
        </w:rPr>
        <w:t xml:space="preserve"> Положения, и премии по итогам работы за месяц, указанную в разделе </w:t>
      </w:r>
      <w:r w:rsidRPr="000B51AD">
        <w:rPr>
          <w:rFonts w:eastAsia="Calibri"/>
          <w:sz w:val="26"/>
          <w:szCs w:val="26"/>
          <w:lang w:val="en-US" w:eastAsia="en-US"/>
        </w:rPr>
        <w:t>IV</w:t>
      </w:r>
      <w:r w:rsidRPr="000B51AD">
        <w:rPr>
          <w:rFonts w:eastAsia="Calibri"/>
          <w:sz w:val="26"/>
          <w:szCs w:val="26"/>
          <w:lang w:eastAsia="en-US"/>
        </w:rPr>
        <w:t xml:space="preserve"> Положения; </w:t>
      </w:r>
    </w:p>
    <w:p w:rsidR="00BE30E7" w:rsidRPr="000B51AD" w:rsidRDefault="00BE30E7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 установить размеры выплат при предоставлении ежегодного оплачиваемого отпуска, единовременной выплаты к профессиональному празднику, применяемые в целях планирования годового ФОТ.</w:t>
      </w:r>
    </w:p>
    <w:p w:rsidR="00BE30E7" w:rsidRPr="000B51AD" w:rsidRDefault="005557C8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</w:t>
      </w:r>
      <w:r w:rsidR="00251051" w:rsidRPr="000B51AD">
        <w:rPr>
          <w:rFonts w:eastAsia="Calibri"/>
          <w:sz w:val="26"/>
          <w:szCs w:val="26"/>
          <w:lang w:eastAsia="en-US"/>
        </w:rPr>
        <w:t>5</w:t>
      </w:r>
      <w:r w:rsidRPr="000B51AD">
        <w:rPr>
          <w:rFonts w:eastAsia="Calibri"/>
          <w:sz w:val="26"/>
          <w:szCs w:val="26"/>
          <w:lang w:eastAsia="en-US"/>
        </w:rPr>
        <w:t xml:space="preserve">) </w:t>
      </w:r>
      <w:r w:rsidR="00BE30E7" w:rsidRPr="000B51AD">
        <w:rPr>
          <w:rFonts w:eastAsia="Calibri"/>
          <w:sz w:val="26"/>
          <w:szCs w:val="26"/>
          <w:lang w:eastAsia="en-US"/>
        </w:rPr>
        <w:t>В целях соблюдения принципа эффективного и результативного использования бюдже</w:t>
      </w:r>
      <w:r w:rsidRPr="000B51AD">
        <w:rPr>
          <w:rFonts w:eastAsia="Calibri"/>
          <w:sz w:val="26"/>
          <w:szCs w:val="26"/>
          <w:lang w:eastAsia="en-US"/>
        </w:rPr>
        <w:t xml:space="preserve">тных средств, установленного статьей 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34 Бюджетного кодекса РФ, при проведении работы по анализу штатных расписаний учреждений молодежной политики рекомендуем Администрации города учитывать утвержденные нормы труда, а также положения приказа Росмолодежи от 18.09.2025 № 369 «Об утверждении номенклатуры должностей работников государственных и муниципальных учреждений, осуществляющих деятельность по реализации молодежной политики» (пункт 1.3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5557C8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</w:t>
      </w:r>
      <w:r w:rsidR="00251051" w:rsidRPr="000B51AD">
        <w:rPr>
          <w:rFonts w:eastAsia="Calibri"/>
          <w:sz w:val="26"/>
          <w:szCs w:val="26"/>
          <w:lang w:eastAsia="en-US"/>
        </w:rPr>
        <w:t>6</w:t>
      </w:r>
      <w:r w:rsidRPr="000B51AD">
        <w:rPr>
          <w:rFonts w:eastAsia="Calibri"/>
          <w:sz w:val="26"/>
          <w:szCs w:val="26"/>
          <w:lang w:eastAsia="en-US"/>
        </w:rPr>
        <w:t xml:space="preserve">) 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В целях соблюдения Единых рекомендаций по установлению на федеральном, региональном и местном уровнях систем оплаты труда работников государственных и муниципальных учреждений на 2025 год, утвержденных решением Российской трехсторонней комиссии по регулированию социально-трудовых отношений от 23.12.2024, рекомендуем Администрации города внести изменения в Положение об оплате труда работников муниципальных учреждений города Сургута, кроме муниципальных образовательных учреждений, подведомственных департаменту образования, утвержденное постановлением Администрации города от 22.10.2025 № 6943, в части установления месячной заработной платы работника, полностью отработавшего за этот период норму рабочего времени и выполнившего нормы труда (трудовые обязанности), в размере не ниже минимального размера оплаты труда (пункт 1.4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5557C8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</w:t>
      </w:r>
      <w:r w:rsidR="00251051" w:rsidRPr="000B51AD">
        <w:rPr>
          <w:rFonts w:eastAsia="Calibri"/>
          <w:sz w:val="26"/>
          <w:szCs w:val="26"/>
          <w:lang w:eastAsia="en-US"/>
        </w:rPr>
        <w:t>7</w:t>
      </w:r>
      <w:r w:rsidRPr="000B51AD">
        <w:rPr>
          <w:rFonts w:eastAsia="Calibri"/>
          <w:sz w:val="26"/>
          <w:szCs w:val="26"/>
          <w:lang w:eastAsia="en-US"/>
        </w:rPr>
        <w:t xml:space="preserve">) В целях соблюдения статьи 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159 Трудового кодекса </w:t>
      </w:r>
      <w:r w:rsidRPr="000B51AD">
        <w:rPr>
          <w:rFonts w:eastAsia="Calibri"/>
          <w:sz w:val="26"/>
          <w:szCs w:val="26"/>
          <w:lang w:eastAsia="en-US"/>
        </w:rPr>
        <w:t>Российской Федерации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, определения достоверного объема финансового обеспечения выполнения муниципальных заданий учреждениями молодежной политики предлагаем Администрации города скоординировать работу учреждений молодёжной политики по разработке и утверждению системы нормирования труда с учетом приказа Минтруда России от 30.09.2013 № 504 «Об утверждении методических рекомендаций по разработке систем нормирования труда в государственных (муниципальных) учреждениях», а учреждениям молодежной политики – разработать и утвердить нормы труда (пункт 1.5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5557C8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</w:t>
      </w:r>
      <w:r w:rsidR="00251051" w:rsidRPr="000B51AD">
        <w:rPr>
          <w:rFonts w:eastAsia="Calibri"/>
          <w:sz w:val="26"/>
          <w:szCs w:val="26"/>
          <w:lang w:eastAsia="en-US"/>
        </w:rPr>
        <w:t>8</w:t>
      </w:r>
      <w:r w:rsidRPr="000B51AD">
        <w:rPr>
          <w:rFonts w:eastAsia="Calibri"/>
          <w:sz w:val="26"/>
          <w:szCs w:val="26"/>
          <w:lang w:eastAsia="en-US"/>
        </w:rPr>
        <w:t xml:space="preserve">) </w:t>
      </w:r>
      <w:r w:rsidR="00BF23EE" w:rsidRPr="000B51AD">
        <w:rPr>
          <w:rFonts w:eastAsia="Calibri"/>
          <w:sz w:val="26"/>
          <w:szCs w:val="26"/>
          <w:lang w:eastAsia="en-US"/>
        </w:rPr>
        <w:t xml:space="preserve">Предлагаем Администрации города при формировании муниципальных заданий на 2027-2029 годы и объемов их финансового обеспечения учесть </w:t>
      </w:r>
      <w:r w:rsidR="00BF23EE" w:rsidRPr="000B51AD">
        <w:rPr>
          <w:rFonts w:eastAsia="Calibri"/>
          <w:sz w:val="26"/>
          <w:szCs w:val="26"/>
          <w:lang w:eastAsia="en-US"/>
        </w:rPr>
        <w:lastRenderedPageBreak/>
        <w:t>планируемую в 2026 году работу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 по отнесению учреждений молодежной политики к категориям и видам</w:t>
      </w:r>
      <w:r w:rsidRPr="000B51AD">
        <w:rPr>
          <w:rFonts w:eastAsia="Calibri"/>
          <w:sz w:val="26"/>
          <w:szCs w:val="26"/>
          <w:lang w:eastAsia="en-US"/>
        </w:rPr>
        <w:t xml:space="preserve"> в соответствии со статьей 13</w:t>
      </w:r>
      <w:r w:rsidR="00BF23EE" w:rsidRPr="000B51AD">
        <w:rPr>
          <w:rFonts w:eastAsia="Calibri"/>
          <w:sz w:val="26"/>
          <w:szCs w:val="26"/>
          <w:lang w:eastAsia="en-US"/>
        </w:rPr>
        <w:t>.1</w:t>
      </w:r>
      <w:r w:rsidRPr="000B51AD">
        <w:rPr>
          <w:rFonts w:eastAsia="Calibri"/>
          <w:sz w:val="26"/>
          <w:szCs w:val="26"/>
          <w:lang w:eastAsia="en-US"/>
        </w:rPr>
        <w:t xml:space="preserve"> Федерального закона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 от 30.12.2020 № 489-ФЗ «О молодежной политике в Российской Федерации» (далее – Федеральный закон № 489-ФЗ), а также рекомендаци</w:t>
      </w:r>
      <w:r w:rsidR="00BF23EE" w:rsidRPr="000B51AD">
        <w:rPr>
          <w:rFonts w:eastAsia="Calibri"/>
          <w:sz w:val="26"/>
          <w:szCs w:val="26"/>
          <w:lang w:eastAsia="en-US"/>
        </w:rPr>
        <w:t>и</w:t>
      </w:r>
      <w:r w:rsidR="00697D55" w:rsidRPr="000B51AD">
        <w:rPr>
          <w:rFonts w:eastAsia="Calibri"/>
          <w:sz w:val="26"/>
          <w:szCs w:val="26"/>
          <w:lang w:eastAsia="en-US"/>
        </w:rPr>
        <w:t xml:space="preserve"> Росмолоде</w:t>
      </w:r>
      <w:r w:rsidR="00BE30E7" w:rsidRPr="000B51AD">
        <w:rPr>
          <w:rFonts w:eastAsia="Calibri"/>
          <w:sz w:val="26"/>
          <w:szCs w:val="26"/>
          <w:lang w:eastAsia="en-US"/>
        </w:rPr>
        <w:t>жи по реализации на территории Российской Федерации основных направлений молодежной политики, предусмотренных ч</w:t>
      </w:r>
      <w:r w:rsidRPr="000B51AD">
        <w:rPr>
          <w:rFonts w:eastAsia="Calibri"/>
          <w:sz w:val="26"/>
          <w:szCs w:val="26"/>
          <w:lang w:eastAsia="en-US"/>
        </w:rPr>
        <w:t xml:space="preserve">астью 1 статьи </w:t>
      </w:r>
      <w:r w:rsidR="00BF23EE" w:rsidRPr="000B51AD">
        <w:rPr>
          <w:rFonts w:eastAsia="Calibri"/>
          <w:sz w:val="26"/>
          <w:szCs w:val="26"/>
          <w:lang w:eastAsia="en-US"/>
        </w:rPr>
        <w:t>6 Федерального закона № 489-ФЗ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 (пункт 1.7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8B0906" w:rsidRPr="000B51AD" w:rsidRDefault="00251051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19</w:t>
      </w:r>
      <w:r w:rsidR="005557C8" w:rsidRPr="000B51AD">
        <w:rPr>
          <w:rFonts w:eastAsia="Calibri"/>
          <w:sz w:val="26"/>
          <w:szCs w:val="26"/>
          <w:lang w:eastAsia="en-US"/>
        </w:rPr>
        <w:t xml:space="preserve">) </w:t>
      </w:r>
      <w:r w:rsidR="00BE30E7" w:rsidRPr="000B51AD">
        <w:rPr>
          <w:rFonts w:eastAsia="Calibri"/>
          <w:sz w:val="26"/>
          <w:szCs w:val="26"/>
          <w:lang w:eastAsia="en-US"/>
        </w:rPr>
        <w:t>В</w:t>
      </w:r>
      <w:r w:rsidR="005557C8" w:rsidRPr="000B51AD">
        <w:rPr>
          <w:rFonts w:eastAsia="Calibri"/>
          <w:sz w:val="26"/>
          <w:szCs w:val="26"/>
          <w:lang w:eastAsia="en-US"/>
        </w:rPr>
        <w:t xml:space="preserve">о исполнение статьи </w:t>
      </w:r>
      <w:r w:rsidR="00BE30E7" w:rsidRPr="000B51AD">
        <w:rPr>
          <w:rFonts w:eastAsia="Calibri"/>
          <w:sz w:val="26"/>
          <w:szCs w:val="26"/>
          <w:lang w:eastAsia="en-US"/>
        </w:rPr>
        <w:t>13.2 Федерального закона № 489-ФЗ предлагаем учреждениям молодёжной политики обеспечить</w:t>
      </w:r>
      <w:r w:rsidR="008B0906" w:rsidRPr="000B51AD">
        <w:rPr>
          <w:rFonts w:eastAsia="Calibri"/>
          <w:sz w:val="26"/>
          <w:szCs w:val="26"/>
          <w:lang w:eastAsia="en-US"/>
        </w:rPr>
        <w:t>:</w:t>
      </w:r>
    </w:p>
    <w:p w:rsidR="008B0906" w:rsidRPr="000B51AD" w:rsidRDefault="008B0906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 оказание услуг (выполнение работ) с учётом рекомендаций по функционированию учреждений молодежной политики, утвержденных Росмолодежью в соответствии с п</w:t>
      </w:r>
      <w:r w:rsidR="005557C8" w:rsidRPr="000B51AD">
        <w:rPr>
          <w:rFonts w:eastAsia="Calibri"/>
          <w:sz w:val="26"/>
          <w:szCs w:val="26"/>
          <w:lang w:eastAsia="en-US"/>
        </w:rPr>
        <w:t xml:space="preserve">унктом 6 статьи </w:t>
      </w:r>
      <w:r w:rsidR="00BE30E7" w:rsidRPr="000B51AD">
        <w:rPr>
          <w:rFonts w:eastAsia="Calibri"/>
          <w:sz w:val="26"/>
          <w:szCs w:val="26"/>
          <w:lang w:eastAsia="en-US"/>
        </w:rPr>
        <w:t>8</w:t>
      </w:r>
      <w:r w:rsidRPr="000B51AD">
        <w:rPr>
          <w:rFonts w:eastAsia="Calibri"/>
          <w:sz w:val="26"/>
          <w:szCs w:val="26"/>
          <w:lang w:eastAsia="en-US"/>
        </w:rPr>
        <w:t>.1 Федерального закона № 489-ФЗ;</w:t>
      </w:r>
    </w:p>
    <w:p w:rsidR="008B0906" w:rsidRPr="000B51AD" w:rsidRDefault="008B0906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 xml:space="preserve">- </w:t>
      </w:r>
      <w:r w:rsidR="00BE30E7" w:rsidRPr="000B51AD">
        <w:rPr>
          <w:rFonts w:eastAsia="Calibri"/>
          <w:sz w:val="26"/>
          <w:szCs w:val="26"/>
          <w:lang w:eastAsia="en-US"/>
        </w:rPr>
        <w:t>разработку и утверждение программ работы и развития учреждений молодежной политики, планов по реализации основных направлений молодежной политики, по которым учреждения молодежной политики осуществляют свою деятельность, по согласованию с учредителями учреждений молодежной политики и</w:t>
      </w:r>
      <w:r w:rsidR="00697D55" w:rsidRPr="000B51AD">
        <w:rPr>
          <w:rFonts w:eastAsia="Calibri"/>
          <w:sz w:val="26"/>
          <w:szCs w:val="26"/>
          <w:lang w:eastAsia="en-US"/>
        </w:rPr>
        <w:t xml:space="preserve"> с учетом рекомендаций Росмолоде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жи по реализации на территории Российской Федерации основных направлений молодежной политики, </w:t>
      </w:r>
      <w:r w:rsidRPr="000B51AD">
        <w:rPr>
          <w:rFonts w:eastAsia="Calibri"/>
          <w:sz w:val="26"/>
          <w:szCs w:val="26"/>
          <w:lang w:eastAsia="en-US"/>
        </w:rPr>
        <w:t xml:space="preserve">утвержденных в соответствии с пунктом 4 статьи </w:t>
      </w:r>
      <w:r w:rsidR="00BE30E7" w:rsidRPr="000B51AD">
        <w:rPr>
          <w:rFonts w:eastAsia="Calibri"/>
          <w:sz w:val="26"/>
          <w:szCs w:val="26"/>
          <w:lang w:eastAsia="en-US"/>
        </w:rPr>
        <w:t>8.1 Федерального закона № 489-ФЗ;</w:t>
      </w:r>
    </w:p>
    <w:p w:rsidR="00BE30E7" w:rsidRPr="000B51AD" w:rsidRDefault="008B0906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 обеспечить доступность и открытость вышеуказанных данных (пункт 1.7 приложения </w:t>
      </w:r>
      <w:r w:rsidR="0057746B" w:rsidRPr="000B51AD">
        <w:rPr>
          <w:rFonts w:eastAsia="Calibri"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sz w:val="26"/>
          <w:szCs w:val="26"/>
          <w:lang w:eastAsia="en-US"/>
        </w:rPr>
        <w:t>к настоящему заключению).</w:t>
      </w:r>
    </w:p>
    <w:p w:rsidR="00BE30E7" w:rsidRPr="000B51AD" w:rsidRDefault="005557C8" w:rsidP="00185DE9">
      <w:pPr>
        <w:tabs>
          <w:tab w:val="left" w:pos="993"/>
        </w:tabs>
        <w:spacing w:after="160"/>
        <w:ind w:firstLine="709"/>
        <w:contextualSpacing/>
        <w:jc w:val="both"/>
        <w:rPr>
          <w:rFonts w:eastAsia="Calibri"/>
          <w:bCs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2</w:t>
      </w:r>
      <w:r w:rsidR="008313A8" w:rsidRPr="000B51AD">
        <w:rPr>
          <w:rFonts w:eastAsia="Calibri"/>
          <w:sz w:val="26"/>
          <w:szCs w:val="26"/>
          <w:lang w:eastAsia="en-US"/>
        </w:rPr>
        <w:t>0</w:t>
      </w:r>
      <w:r w:rsidRPr="000B51AD">
        <w:rPr>
          <w:rFonts w:eastAsia="Calibri"/>
          <w:sz w:val="26"/>
          <w:szCs w:val="26"/>
          <w:lang w:eastAsia="en-US"/>
        </w:rPr>
        <w:t xml:space="preserve">) 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В целях соблюдения статьи </w:t>
      </w:r>
      <w:r w:rsidR="00BE30E7" w:rsidRPr="000B51AD">
        <w:rPr>
          <w:rFonts w:eastAsia="Calibri"/>
          <w:bCs/>
          <w:sz w:val="26"/>
          <w:szCs w:val="26"/>
          <w:lang w:eastAsia="en-US"/>
        </w:rPr>
        <w:t xml:space="preserve">86 Бюджетного кодекса РФ в связи с утратой силы 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части 4.1 статьи </w:t>
      </w:r>
      <w:r w:rsidR="00BE30E7" w:rsidRPr="000B51AD">
        <w:rPr>
          <w:rFonts w:eastAsia="Calibri"/>
          <w:bCs/>
          <w:sz w:val="26"/>
          <w:szCs w:val="26"/>
          <w:lang w:eastAsia="en-US"/>
        </w:rPr>
        <w:t>20 Федерального закона от 06.10.2003 № 131-ФЗ «Об общих принципах организации местного самоуправления в Российской Федерации», Закона Ханты-Мансийского автономного округа - Югры от 30.04.2011 № 27-оз «О реализации государственной молодежной политики в Ханты-Мансийском авто</w:t>
      </w:r>
      <w:r w:rsidR="00697D55" w:rsidRPr="000B51AD">
        <w:rPr>
          <w:rFonts w:eastAsia="Calibri"/>
          <w:bCs/>
          <w:sz w:val="26"/>
          <w:szCs w:val="26"/>
          <w:lang w:eastAsia="en-US"/>
        </w:rPr>
        <w:t>номном округе – Югре», являющихся</w:t>
      </w:r>
      <w:r w:rsidR="00BE30E7" w:rsidRPr="000B51AD">
        <w:rPr>
          <w:rFonts w:eastAsia="Calibri"/>
          <w:bCs/>
          <w:sz w:val="26"/>
          <w:szCs w:val="26"/>
          <w:lang w:eastAsia="en-US"/>
        </w:rPr>
        <w:t xml:space="preserve"> основанием принятия решения Думы города 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от 29.03.2016 </w:t>
      </w:r>
      <w:r w:rsidRPr="000B51AD">
        <w:rPr>
          <w:rFonts w:eastAsia="Calibri"/>
          <w:sz w:val="26"/>
          <w:szCs w:val="26"/>
          <w:lang w:eastAsia="en-US"/>
        </w:rPr>
        <w:br/>
      </w:r>
      <w:r w:rsidR="00BE30E7" w:rsidRPr="000B51AD">
        <w:rPr>
          <w:rFonts w:eastAsia="Calibri"/>
          <w:sz w:val="26"/>
          <w:szCs w:val="26"/>
          <w:lang w:eastAsia="en-US"/>
        </w:rPr>
        <w:t>№</w:t>
      </w:r>
      <w:r w:rsidRPr="000B51AD">
        <w:rPr>
          <w:rFonts w:eastAsia="Calibri"/>
          <w:sz w:val="26"/>
          <w:szCs w:val="26"/>
          <w:lang w:eastAsia="en-US"/>
        </w:rPr>
        <w:t> 853-</w:t>
      </w:r>
      <w:r w:rsidR="00BE30E7" w:rsidRPr="000B51AD">
        <w:rPr>
          <w:rFonts w:eastAsia="Calibri"/>
          <w:sz w:val="26"/>
          <w:szCs w:val="26"/>
          <w:lang w:eastAsia="en-US"/>
        </w:rPr>
        <w:t xml:space="preserve">V ДГ «О реализации права органов местного самоуправления муниципального образования городской округ город Сургут на участие в осуществлении государственной молодежной политики посредством финансового обеспечения участия молодежи города в мероприятиях за пределами муниципального образования», </w:t>
      </w:r>
      <w:r w:rsidR="00BE30E7" w:rsidRPr="000B51AD">
        <w:rPr>
          <w:rFonts w:eastAsia="Calibri"/>
          <w:bCs/>
          <w:sz w:val="26"/>
          <w:szCs w:val="26"/>
          <w:lang w:eastAsia="en-US"/>
        </w:rPr>
        <w:t xml:space="preserve">предлагаем Администрации города принять меры к актуализации вышеуказанного решения Думы города или признании его утратившим силу (пункт 1.6.1 приложения </w:t>
      </w:r>
      <w:r w:rsidR="0057746B" w:rsidRPr="000B51AD">
        <w:rPr>
          <w:rFonts w:eastAsia="Calibri"/>
          <w:bCs/>
          <w:sz w:val="26"/>
          <w:szCs w:val="26"/>
          <w:lang w:eastAsia="en-US"/>
        </w:rPr>
        <w:t xml:space="preserve">14 </w:t>
      </w:r>
      <w:r w:rsidR="00BE30E7" w:rsidRPr="000B51AD">
        <w:rPr>
          <w:rFonts w:eastAsia="Calibri"/>
          <w:bCs/>
          <w:sz w:val="26"/>
          <w:szCs w:val="26"/>
          <w:lang w:eastAsia="en-US"/>
        </w:rPr>
        <w:t>к настоящему заключению).</w:t>
      </w:r>
    </w:p>
    <w:p w:rsidR="005B56D9" w:rsidRPr="000B51AD" w:rsidRDefault="00207FEF" w:rsidP="00185DE9">
      <w:pPr>
        <w:tabs>
          <w:tab w:val="left" w:pos="709"/>
          <w:tab w:val="left" w:pos="993"/>
        </w:tabs>
        <w:ind w:firstLine="709"/>
        <w:jc w:val="both"/>
        <w:rPr>
          <w:rFonts w:eastAsia="Calibri"/>
          <w:sz w:val="26"/>
          <w:szCs w:val="26"/>
        </w:rPr>
      </w:pPr>
      <w:r w:rsidRPr="000B51AD">
        <w:rPr>
          <w:rFonts w:eastAsia="Calibri"/>
          <w:bCs/>
          <w:sz w:val="26"/>
          <w:szCs w:val="26"/>
        </w:rPr>
        <w:t xml:space="preserve">21) </w:t>
      </w:r>
      <w:r w:rsidR="005B56D9" w:rsidRPr="000B51AD">
        <w:rPr>
          <w:rFonts w:eastAsia="Calibri"/>
          <w:sz w:val="26"/>
          <w:szCs w:val="26"/>
        </w:rPr>
        <w:t xml:space="preserve">Предлагаем Администрации города оценить правильность расчёта объёмов субсидии на финансовое обеспечение выполнения муниципального задания с учётом расходов на содержание сдаваемого в аренду недвижимого муниципального имущества и особо ценного движимого имущества на основании заключенных договоров, а не включенных в базовый норматив затрат, и по результатам оценки осуществить перерасчёт объемов субсидии </w:t>
      </w:r>
      <w:r w:rsidR="00697D55" w:rsidRPr="000B51AD">
        <w:rPr>
          <w:rFonts w:eastAsia="Calibri"/>
          <w:sz w:val="26"/>
          <w:szCs w:val="26"/>
        </w:rPr>
        <w:t xml:space="preserve">(пункт </w:t>
      </w:r>
      <w:r w:rsidR="005B56D9" w:rsidRPr="000B51AD">
        <w:rPr>
          <w:rFonts w:eastAsia="Calibri"/>
          <w:sz w:val="26"/>
          <w:szCs w:val="26"/>
        </w:rPr>
        <w:t>2.2 приложения 14 к настоящему заключению).</w:t>
      </w:r>
    </w:p>
    <w:p w:rsidR="005B56D9" w:rsidRPr="000B51AD" w:rsidRDefault="005B56D9" w:rsidP="00185DE9">
      <w:pPr>
        <w:tabs>
          <w:tab w:val="left" w:pos="709"/>
          <w:tab w:val="left" w:pos="993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</w:rPr>
        <w:t xml:space="preserve">22) </w:t>
      </w:r>
      <w:r w:rsidRPr="000B51AD">
        <w:rPr>
          <w:rFonts w:eastAsia="Calibri"/>
          <w:sz w:val="26"/>
          <w:szCs w:val="26"/>
          <w:lang w:eastAsia="en-US"/>
        </w:rPr>
        <w:t>Предлагаем Администрации города совместно с финансовым органом оценить правильность отражения в реес</w:t>
      </w:r>
      <w:r w:rsidR="00697D55" w:rsidRPr="000B51AD">
        <w:rPr>
          <w:rFonts w:eastAsia="Calibri"/>
          <w:sz w:val="26"/>
          <w:szCs w:val="26"/>
          <w:lang w:eastAsia="en-US"/>
        </w:rPr>
        <w:t>тре расходных обязательств части</w:t>
      </w:r>
      <w:r w:rsidRPr="000B51AD">
        <w:rPr>
          <w:rFonts w:eastAsia="Calibri"/>
          <w:sz w:val="26"/>
          <w:szCs w:val="26"/>
          <w:lang w:eastAsia="en-US"/>
        </w:rPr>
        <w:t xml:space="preserve"> субсидии на финансовое обеспечение выполнения муниципального задания по коду 04-2621 «Установление гарантий и компенсаций расходов для лиц, работающих и проживающих в районах Крайнего Севера и приравненных к ним местностях – статьи</w:t>
      </w:r>
      <w:r w:rsidR="00697D55" w:rsidRPr="000B51AD">
        <w:rPr>
          <w:rFonts w:eastAsia="Calibri"/>
          <w:sz w:val="26"/>
          <w:szCs w:val="26"/>
          <w:lang w:eastAsia="en-US"/>
        </w:rPr>
        <w:t> </w:t>
      </w:r>
      <w:r w:rsidRPr="000B51AD">
        <w:rPr>
          <w:rFonts w:eastAsia="Calibri"/>
          <w:sz w:val="26"/>
          <w:szCs w:val="26"/>
          <w:lang w:eastAsia="en-US"/>
        </w:rPr>
        <w:t xml:space="preserve">33 и 35 Закона Российской Федерации от 19 февраля 1993 г. № 4520-1 </w:t>
      </w:r>
      <w:r w:rsidR="00697D55" w:rsidRPr="000B51AD">
        <w:rPr>
          <w:rFonts w:eastAsia="Calibri"/>
          <w:sz w:val="26"/>
          <w:szCs w:val="26"/>
          <w:lang w:eastAsia="en-US"/>
        </w:rPr>
        <w:br/>
      </w:r>
      <w:r w:rsidRPr="000B51AD">
        <w:rPr>
          <w:rFonts w:eastAsia="Calibri"/>
          <w:sz w:val="26"/>
          <w:szCs w:val="26"/>
          <w:lang w:eastAsia="en-US"/>
        </w:rPr>
        <w:lastRenderedPageBreak/>
        <w:t xml:space="preserve">«О государственных гарантиях и компенсациях для лиц, работающих и проживающих в районах Крайнего Севера и приравненных к ним местностях», статьи 325 и 326 Трудового кодекса Российской Федерации» </w:t>
      </w:r>
      <w:r w:rsidR="00697D55" w:rsidRPr="000B51AD">
        <w:rPr>
          <w:rFonts w:eastAsia="Calibri"/>
          <w:sz w:val="26"/>
          <w:szCs w:val="26"/>
          <w:lang w:eastAsia="en-US"/>
        </w:rPr>
        <w:t xml:space="preserve">(пункт </w:t>
      </w:r>
      <w:r w:rsidRPr="000B51AD">
        <w:rPr>
          <w:rFonts w:eastAsia="Calibri"/>
          <w:sz w:val="26"/>
          <w:szCs w:val="26"/>
          <w:lang w:eastAsia="en-US"/>
        </w:rPr>
        <w:t>3 приложения 14 к настоящему заключению).</w:t>
      </w:r>
    </w:p>
    <w:p w:rsidR="005B56D9" w:rsidRPr="000B51AD" w:rsidRDefault="005B56D9" w:rsidP="00185DE9">
      <w:pPr>
        <w:tabs>
          <w:tab w:val="left" w:pos="709"/>
          <w:tab w:val="left" w:pos="993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23) Учитывая положения решения Думы города от 23.09.2015 № 764-V ДГ, постановления Администрации города от 31.05.2021 № 4340, стандарта качества муниципальной работы «Организация мероприятий по подготовке спортивных сборных команд», а также рассчитанный объем субсидии на финансовое обеспечение выполнения муниципальной работы «Организация мероприятий по подготовке спортивных сборных команд»</w:t>
      </w:r>
      <w:r w:rsidR="00697D55" w:rsidRPr="000B51AD">
        <w:rPr>
          <w:rFonts w:eastAsia="Calibri"/>
          <w:sz w:val="26"/>
          <w:szCs w:val="26"/>
          <w:lang w:eastAsia="en-US"/>
        </w:rPr>
        <w:t>,</w:t>
      </w:r>
      <w:r w:rsidRPr="000B51AD">
        <w:rPr>
          <w:rFonts w:eastAsia="Calibri"/>
          <w:sz w:val="26"/>
          <w:szCs w:val="26"/>
          <w:lang w:eastAsia="en-US"/>
        </w:rPr>
        <w:t xml:space="preserve"> предлагаем Администрации города внести изменения в реестр расходных обязательств, переместив бюджетные ассигнования в сумме 40 128 696,58 рубля с расходного обязательства 04-2534 «Обеспечение условий для развития на территории городского округа физической культуры, школьного спорта и массового спорта» на расходное обязательство 04-2801 «Обеспечение мероприятий по подготовке спортивных сборных команд городского округа к официальным спортивным соревнованиям и участию в таких спортивных соревнованиях», либо установить иной порядок расчета объема финансового обеспечения выполнения муниципальной работы и внести соответствующие изменения в постановление Администрации города от 31.05.2021 № 4340, стандарт качества муниципальной работы </w:t>
      </w:r>
      <w:r w:rsidR="00697D55" w:rsidRPr="000B51AD">
        <w:rPr>
          <w:rFonts w:eastAsia="Calibri"/>
          <w:sz w:val="26"/>
          <w:szCs w:val="26"/>
          <w:lang w:eastAsia="en-US"/>
        </w:rPr>
        <w:t xml:space="preserve">(пункт </w:t>
      </w:r>
      <w:r w:rsidRPr="000B51AD">
        <w:rPr>
          <w:rFonts w:eastAsia="Calibri"/>
          <w:sz w:val="26"/>
          <w:szCs w:val="26"/>
          <w:lang w:eastAsia="en-US"/>
        </w:rPr>
        <w:t>2.3 приложения 14 к настоящему заключению).</w:t>
      </w:r>
    </w:p>
    <w:p w:rsidR="005B56D9" w:rsidRPr="000B51AD" w:rsidRDefault="005B56D9" w:rsidP="00185DE9">
      <w:pPr>
        <w:tabs>
          <w:tab w:val="left" w:pos="709"/>
          <w:tab w:val="left" w:pos="993"/>
        </w:tabs>
        <w:ind w:firstLine="709"/>
        <w:jc w:val="both"/>
        <w:rPr>
          <w:rFonts w:eastAsia="Calibri"/>
          <w:sz w:val="26"/>
          <w:szCs w:val="26"/>
        </w:rPr>
      </w:pPr>
      <w:r w:rsidRPr="000B51AD">
        <w:rPr>
          <w:rFonts w:eastAsia="Calibri"/>
          <w:sz w:val="26"/>
          <w:szCs w:val="26"/>
          <w:lang w:eastAsia="en-US"/>
        </w:rPr>
        <w:t xml:space="preserve">24) С целью предотвращения нарушений порядка формирования муниципального задания и его финансового обеспечения предлагаем Администрации города рассмотреть обоснованность включения в муниципальное задание МБУ «ЦСП «Сибирский легион» муниципальной работы «Организация досуга детей, подростков и молодежи (культурно-досуговые, спортивно-массовые мероприятия)», содержащей мероприятия с признаками спортивных </w:t>
      </w:r>
      <w:r w:rsidR="00697D55" w:rsidRPr="000B51AD">
        <w:rPr>
          <w:rFonts w:eastAsia="Calibri"/>
          <w:sz w:val="26"/>
          <w:szCs w:val="26"/>
          <w:lang w:eastAsia="en-US"/>
        </w:rPr>
        <w:t xml:space="preserve">(пункт </w:t>
      </w:r>
      <w:r w:rsidRPr="000B51AD">
        <w:rPr>
          <w:rFonts w:eastAsia="Calibri"/>
          <w:sz w:val="26"/>
          <w:szCs w:val="26"/>
          <w:lang w:eastAsia="en-US"/>
        </w:rPr>
        <w:t>1.8 приложения 14 к настоящему заключению).</w:t>
      </w:r>
    </w:p>
    <w:p w:rsidR="00B5299C" w:rsidRPr="000B51AD" w:rsidRDefault="00B5299C" w:rsidP="00185DE9">
      <w:pPr>
        <w:tabs>
          <w:tab w:val="left" w:pos="993"/>
        </w:tabs>
        <w:spacing w:after="160"/>
        <w:ind w:firstLine="709"/>
        <w:contextualSpacing/>
        <w:jc w:val="both"/>
        <w:rPr>
          <w:spacing w:val="2"/>
          <w:sz w:val="8"/>
          <w:szCs w:val="8"/>
        </w:rPr>
      </w:pPr>
    </w:p>
    <w:p w:rsidR="007641BF" w:rsidRPr="000B51AD" w:rsidRDefault="001F20AF" w:rsidP="00C16055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pacing w:val="2"/>
          <w:sz w:val="26"/>
          <w:szCs w:val="26"/>
        </w:rPr>
      </w:pPr>
      <w:r w:rsidRPr="000B51AD">
        <w:rPr>
          <w:spacing w:val="2"/>
          <w:sz w:val="26"/>
          <w:szCs w:val="26"/>
          <w:lang w:val="en-US"/>
        </w:rPr>
        <w:t>V</w:t>
      </w:r>
      <w:r w:rsidRPr="000B51AD">
        <w:rPr>
          <w:spacing w:val="2"/>
          <w:sz w:val="26"/>
          <w:szCs w:val="26"/>
        </w:rPr>
        <w:t>. </w:t>
      </w:r>
      <w:r w:rsidR="007641BF" w:rsidRPr="000B51AD">
        <w:rPr>
          <w:spacing w:val="2"/>
          <w:sz w:val="26"/>
          <w:szCs w:val="26"/>
        </w:rPr>
        <w:t>Обращаем внимание на следующее.</w:t>
      </w:r>
    </w:p>
    <w:p w:rsidR="008307FA" w:rsidRPr="000B51AD" w:rsidRDefault="00AA0BE5" w:rsidP="00B5299C">
      <w:pPr>
        <w:pStyle w:val="a8"/>
        <w:numPr>
          <w:ilvl w:val="0"/>
          <w:numId w:val="9"/>
        </w:num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pacing w:val="2"/>
          <w:sz w:val="26"/>
          <w:szCs w:val="26"/>
        </w:rPr>
        <w:t>Планирование бюджетных ассигнований на выполнение ПИР в 2026 году по 7 объектам на общую сумму 54 844 496,46 рубля, а также фактическое в</w:t>
      </w:r>
      <w:r w:rsidR="00301975" w:rsidRPr="000B51AD">
        <w:rPr>
          <w:rFonts w:ascii="Times New Roman" w:hAnsi="Times New Roman"/>
          <w:spacing w:val="2"/>
          <w:sz w:val="26"/>
          <w:szCs w:val="26"/>
        </w:rPr>
        <w:t>ыполнение и ожидаемое исполнение</w:t>
      </w:r>
      <w:r w:rsidRPr="000B51AD">
        <w:rPr>
          <w:rFonts w:ascii="Times New Roman" w:hAnsi="Times New Roman"/>
          <w:spacing w:val="2"/>
          <w:sz w:val="26"/>
          <w:szCs w:val="26"/>
        </w:rPr>
        <w:t xml:space="preserve"> ПИР по 11 объектам в 2025 году на общую сумму 131 893 720,01 рубля в отсутствие расходов на СМР содержит риск неэффективного использования бюджетных средств, так как вследствие устаревания проектно-сметной документации до начала выполнения СМР может потребоваться её актуализация, что повлечёт дополнительные расходы бюджета </w:t>
      </w:r>
      <w:r w:rsidR="008307FA" w:rsidRPr="000B51AD">
        <w:rPr>
          <w:rFonts w:ascii="Times New Roman" w:hAnsi="Times New Roman"/>
          <w:spacing w:val="2"/>
          <w:sz w:val="26"/>
          <w:szCs w:val="26"/>
        </w:rPr>
        <w:t xml:space="preserve">(приложение </w:t>
      </w:r>
      <w:r w:rsidR="00291345" w:rsidRPr="000B51AD">
        <w:rPr>
          <w:rFonts w:ascii="Times New Roman" w:hAnsi="Times New Roman"/>
          <w:spacing w:val="2"/>
          <w:sz w:val="26"/>
          <w:szCs w:val="26"/>
        </w:rPr>
        <w:t>19</w:t>
      </w:r>
      <w:r w:rsidR="008307FA" w:rsidRPr="000B51AD">
        <w:rPr>
          <w:rFonts w:ascii="Times New Roman" w:hAnsi="Times New Roman"/>
          <w:spacing w:val="2"/>
          <w:sz w:val="26"/>
          <w:szCs w:val="26"/>
        </w:rPr>
        <w:t xml:space="preserve"> к настоящему заключению).</w:t>
      </w:r>
    </w:p>
    <w:p w:rsidR="00220A32" w:rsidRPr="000B51AD" w:rsidRDefault="00220A32" w:rsidP="00B5299C">
      <w:pPr>
        <w:pStyle w:val="a8"/>
        <w:numPr>
          <w:ilvl w:val="0"/>
          <w:numId w:val="9"/>
        </w:num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pacing w:val="2"/>
          <w:sz w:val="26"/>
          <w:szCs w:val="26"/>
        </w:rPr>
      </w:pPr>
      <w:r w:rsidRPr="000B51AD">
        <w:rPr>
          <w:rFonts w:ascii="Times New Roman" w:hAnsi="Times New Roman"/>
          <w:sz w:val="26"/>
          <w:szCs w:val="26"/>
        </w:rPr>
        <w:t>В проекте решения на 2026-2028 годы в рамках муниципальной программы «Развитие транспортной системы города Сургута» запланированы расходы на строительство объекта «</w:t>
      </w:r>
      <w:r w:rsidRPr="000B51AD">
        <w:rPr>
          <w:rFonts w:ascii="Times New Roman" w:hAnsi="Times New Roman"/>
          <w:color w:val="000000"/>
          <w:sz w:val="26"/>
          <w:szCs w:val="26"/>
        </w:rPr>
        <w:t>Объездная автомобильная дорога г. Сургута (Восточная объездная дорога. 2 очередь). Съезд на Нижневартовское шоссе</w:t>
      </w:r>
      <w:r w:rsidRPr="000B51AD">
        <w:rPr>
          <w:rFonts w:ascii="Times New Roman" w:hAnsi="Times New Roman"/>
          <w:sz w:val="26"/>
          <w:szCs w:val="26"/>
        </w:rPr>
        <w:t xml:space="preserve">» (далее – Объект) на сумму </w:t>
      </w:r>
      <w:r w:rsidRPr="000B51AD">
        <w:rPr>
          <w:rFonts w:ascii="Times New Roman" w:hAnsi="Times New Roman"/>
          <w:bCs/>
          <w:sz w:val="26"/>
          <w:szCs w:val="26"/>
        </w:rPr>
        <w:t>3 254 533 647,48</w:t>
      </w:r>
      <w:r w:rsidR="00755552" w:rsidRPr="000B51AD">
        <w:rPr>
          <w:rFonts w:ascii="Times New Roman" w:hAnsi="Times New Roman"/>
          <w:sz w:val="26"/>
          <w:szCs w:val="26"/>
        </w:rPr>
        <w:t xml:space="preserve"> рубля</w:t>
      </w:r>
      <w:r w:rsidRPr="000B51AD">
        <w:rPr>
          <w:rFonts w:ascii="Times New Roman" w:hAnsi="Times New Roman"/>
          <w:sz w:val="26"/>
          <w:szCs w:val="26"/>
        </w:rPr>
        <w:t>.</w:t>
      </w:r>
    </w:p>
    <w:p w:rsidR="00755552" w:rsidRPr="000B51AD" w:rsidRDefault="00755552" w:rsidP="00755552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B51AD">
        <w:rPr>
          <w:sz w:val="26"/>
          <w:szCs w:val="26"/>
        </w:rPr>
        <w:t>На выполнение работ по строительству Объекта заключен муниципальный контракт от 19.08.2025 № 18/2025 (далее – МК № 18/2025) на сумму 4 255 154 461,61 рубля. В соответствии с данными, размещенными в ЕИС, в настоящее время произведено авансирование подрядчику в сумме 1 000 386 813,92 рубля.</w:t>
      </w:r>
    </w:p>
    <w:p w:rsidR="00220A32" w:rsidRPr="000B51AD" w:rsidRDefault="00755552" w:rsidP="00755552">
      <w:pPr>
        <w:tabs>
          <w:tab w:val="left" w:pos="0"/>
          <w:tab w:val="left" w:pos="709"/>
          <w:tab w:val="left" w:pos="1134"/>
        </w:tabs>
        <w:autoSpaceDE w:val="0"/>
        <w:autoSpaceDN w:val="0"/>
        <w:adjustRightInd w:val="0"/>
        <w:ind w:firstLine="709"/>
        <w:jc w:val="both"/>
        <w:rPr>
          <w:spacing w:val="2"/>
          <w:sz w:val="26"/>
          <w:szCs w:val="26"/>
        </w:rPr>
      </w:pPr>
      <w:r w:rsidRPr="000B51AD">
        <w:rPr>
          <w:sz w:val="26"/>
          <w:szCs w:val="26"/>
        </w:rPr>
        <w:lastRenderedPageBreak/>
        <w:t>Между тем, в</w:t>
      </w:r>
      <w:r w:rsidR="00220A32" w:rsidRPr="000B51AD">
        <w:rPr>
          <w:sz w:val="26"/>
          <w:szCs w:val="26"/>
        </w:rPr>
        <w:t xml:space="preserve"> настоящее время </w:t>
      </w:r>
      <w:r w:rsidR="00220A32" w:rsidRPr="000B51AD">
        <w:rPr>
          <w:bCs/>
          <w:sz w:val="26"/>
          <w:szCs w:val="26"/>
        </w:rPr>
        <w:t>в границах красных линий улично-дорожной сети в месте необходимого строительства Об</w:t>
      </w:r>
      <w:r w:rsidR="00F35551" w:rsidRPr="000B51AD">
        <w:rPr>
          <w:bCs/>
          <w:sz w:val="26"/>
          <w:szCs w:val="26"/>
        </w:rPr>
        <w:t>ъекта</w:t>
      </w:r>
      <w:r w:rsidR="00220A32" w:rsidRPr="000B51AD">
        <w:rPr>
          <w:bCs/>
          <w:sz w:val="26"/>
          <w:szCs w:val="26"/>
        </w:rPr>
        <w:t xml:space="preserve"> имеются земельные участки и объекты недвижимости третьих лиц</w:t>
      </w:r>
      <w:r w:rsidR="00F35551" w:rsidRPr="000B51AD">
        <w:rPr>
          <w:bCs/>
          <w:sz w:val="26"/>
          <w:szCs w:val="26"/>
        </w:rPr>
        <w:t>.</w:t>
      </w:r>
    </w:p>
    <w:p w:rsidR="00220A32" w:rsidRPr="000B51AD" w:rsidRDefault="00755552" w:rsidP="00220A32">
      <w:pPr>
        <w:ind w:firstLine="709"/>
        <w:jc w:val="both"/>
        <w:rPr>
          <w:color w:val="000000"/>
          <w:sz w:val="26"/>
          <w:szCs w:val="26"/>
        </w:rPr>
      </w:pPr>
      <w:r w:rsidRPr="000B51AD">
        <w:rPr>
          <w:color w:val="000000"/>
          <w:sz w:val="26"/>
          <w:szCs w:val="26"/>
        </w:rPr>
        <w:t>С</w:t>
      </w:r>
      <w:r w:rsidR="00220A32" w:rsidRPr="000B51AD">
        <w:rPr>
          <w:color w:val="000000"/>
          <w:sz w:val="26"/>
          <w:szCs w:val="26"/>
        </w:rPr>
        <w:t>огласно статье 51 ГрК РФ</w:t>
      </w:r>
      <w:r w:rsidR="00220A32" w:rsidRPr="000B51AD">
        <w:rPr>
          <w:color w:val="000000"/>
          <w:sz w:val="26"/>
          <w:szCs w:val="26"/>
          <w:vertAlign w:val="superscript"/>
        </w:rPr>
        <w:footnoteReference w:id="24"/>
      </w:r>
      <w:r w:rsidR="00220A32" w:rsidRPr="000B51AD">
        <w:rPr>
          <w:color w:val="000000"/>
          <w:sz w:val="26"/>
          <w:szCs w:val="26"/>
        </w:rPr>
        <w:t xml:space="preserve"> для строительства объекта у застройщика должны быть правоустанавливающие документы на земельный участок, а также открытое разрешение на строительство.</w:t>
      </w:r>
    </w:p>
    <w:p w:rsidR="00220A32" w:rsidRPr="000B51AD" w:rsidRDefault="00317176" w:rsidP="00220A32">
      <w:pPr>
        <w:ind w:firstLine="709"/>
        <w:jc w:val="both"/>
        <w:rPr>
          <w:color w:val="000000"/>
          <w:sz w:val="26"/>
          <w:szCs w:val="26"/>
        </w:rPr>
      </w:pPr>
      <w:r w:rsidRPr="000B51AD">
        <w:rPr>
          <w:color w:val="000000"/>
          <w:sz w:val="26"/>
          <w:szCs w:val="26"/>
        </w:rPr>
        <w:t>В</w:t>
      </w:r>
      <w:r w:rsidR="00220A32" w:rsidRPr="000B51AD">
        <w:rPr>
          <w:color w:val="000000"/>
          <w:sz w:val="26"/>
          <w:szCs w:val="26"/>
        </w:rPr>
        <w:t xml:space="preserve"> нарушение статьи 51 ГрК РФ, </w:t>
      </w:r>
      <w:r w:rsidRPr="000B51AD">
        <w:rPr>
          <w:color w:val="000000"/>
          <w:sz w:val="26"/>
          <w:szCs w:val="26"/>
        </w:rPr>
        <w:t xml:space="preserve">пунктов </w:t>
      </w:r>
      <w:r w:rsidR="00220A32" w:rsidRPr="000B51AD">
        <w:rPr>
          <w:color w:val="000000"/>
          <w:sz w:val="26"/>
          <w:szCs w:val="26"/>
        </w:rPr>
        <w:t xml:space="preserve">5.1.1 и 5.1.2 </w:t>
      </w:r>
      <w:r w:rsidRPr="000B51AD">
        <w:rPr>
          <w:color w:val="000000"/>
          <w:sz w:val="26"/>
          <w:szCs w:val="26"/>
        </w:rPr>
        <w:t>муниципального контракта</w:t>
      </w:r>
      <w:r w:rsidR="00220A32" w:rsidRPr="000B51AD">
        <w:rPr>
          <w:color w:val="000000"/>
          <w:sz w:val="26"/>
          <w:szCs w:val="26"/>
        </w:rPr>
        <w:t> </w:t>
      </w:r>
      <w:r w:rsidR="00FE5521" w:rsidRPr="000B51AD">
        <w:rPr>
          <w:rFonts w:eastAsia="Calibri"/>
          <w:color w:val="000000"/>
          <w:sz w:val="26"/>
          <w:szCs w:val="26"/>
          <w:lang w:eastAsia="en-US"/>
        </w:rPr>
        <w:t xml:space="preserve">от 19.08.2025 </w:t>
      </w:r>
      <w:r w:rsidR="00220A32" w:rsidRPr="000B51AD">
        <w:rPr>
          <w:color w:val="000000"/>
          <w:sz w:val="26"/>
          <w:szCs w:val="26"/>
        </w:rPr>
        <w:t xml:space="preserve">№ 18/2025 строительная площадка для строительства </w:t>
      </w:r>
      <w:r w:rsidRPr="000B51AD">
        <w:rPr>
          <w:color w:val="000000"/>
          <w:sz w:val="26"/>
          <w:szCs w:val="26"/>
        </w:rPr>
        <w:t>Объекта</w:t>
      </w:r>
      <w:r w:rsidR="00220A32" w:rsidRPr="000B51AD">
        <w:rPr>
          <w:color w:val="000000"/>
          <w:sz w:val="26"/>
          <w:szCs w:val="26"/>
        </w:rPr>
        <w:t xml:space="preserve"> МКУ «УКС» в срок, установленный контрактом</w:t>
      </w:r>
      <w:r w:rsidR="00A24B52" w:rsidRPr="000B51AD">
        <w:rPr>
          <w:color w:val="000000"/>
          <w:sz w:val="26"/>
          <w:szCs w:val="26"/>
        </w:rPr>
        <w:t xml:space="preserve"> (не позднее 27.08.2025)</w:t>
      </w:r>
      <w:r w:rsidR="00220A32" w:rsidRPr="000B51AD">
        <w:rPr>
          <w:color w:val="000000"/>
          <w:sz w:val="26"/>
          <w:szCs w:val="26"/>
        </w:rPr>
        <w:t xml:space="preserve">, </w:t>
      </w:r>
      <w:r w:rsidRPr="000B51AD">
        <w:rPr>
          <w:color w:val="000000"/>
          <w:sz w:val="26"/>
          <w:szCs w:val="26"/>
        </w:rPr>
        <w:t>ООО СК «ЮВиС»</w:t>
      </w:r>
      <w:r w:rsidR="00220A32" w:rsidRPr="000B51AD">
        <w:rPr>
          <w:color w:val="000000"/>
          <w:sz w:val="26"/>
          <w:szCs w:val="26"/>
        </w:rPr>
        <w:t xml:space="preserve"> по акту-приема передачи не п</w:t>
      </w:r>
      <w:r w:rsidR="00301975" w:rsidRPr="000B51AD">
        <w:rPr>
          <w:color w:val="000000"/>
          <w:sz w:val="26"/>
          <w:szCs w:val="26"/>
        </w:rPr>
        <w:t>е</w:t>
      </w:r>
      <w:r w:rsidR="00220A32" w:rsidRPr="000B51AD">
        <w:rPr>
          <w:color w:val="000000"/>
          <w:sz w:val="26"/>
          <w:szCs w:val="26"/>
        </w:rPr>
        <w:t>редана</w:t>
      </w:r>
      <w:r w:rsidRPr="000B51AD">
        <w:rPr>
          <w:color w:val="000000"/>
          <w:sz w:val="26"/>
          <w:szCs w:val="26"/>
        </w:rPr>
        <w:t xml:space="preserve"> (земельный участок не сформирован)</w:t>
      </w:r>
      <w:r w:rsidR="00220A32" w:rsidRPr="000B51AD">
        <w:rPr>
          <w:color w:val="000000"/>
          <w:sz w:val="26"/>
          <w:szCs w:val="26"/>
        </w:rPr>
        <w:t>, также не открыто разрешение на строительство.</w:t>
      </w:r>
    </w:p>
    <w:p w:rsidR="00220A32" w:rsidRPr="000B51AD" w:rsidRDefault="00BD5A66" w:rsidP="00BD58FE">
      <w:pPr>
        <w:ind w:firstLine="709"/>
        <w:jc w:val="both"/>
        <w:rPr>
          <w:rFonts w:eastAsia="Calibri"/>
          <w:bCs/>
          <w:color w:val="000000"/>
          <w:sz w:val="26"/>
          <w:szCs w:val="26"/>
          <w:lang w:eastAsia="en-US"/>
        </w:rPr>
      </w:pPr>
      <w:r w:rsidRPr="000B51AD">
        <w:rPr>
          <w:color w:val="000000"/>
          <w:sz w:val="26"/>
          <w:szCs w:val="26"/>
        </w:rPr>
        <w:t>Н</w:t>
      </w:r>
      <w:r w:rsidR="00220A32" w:rsidRPr="000B51AD">
        <w:rPr>
          <w:color w:val="000000"/>
          <w:sz w:val="26"/>
          <w:szCs w:val="26"/>
        </w:rPr>
        <w:t xml:space="preserve">а момент заключения </w:t>
      </w:r>
      <w:r w:rsidR="00FE5521" w:rsidRPr="000B51AD">
        <w:rPr>
          <w:color w:val="000000"/>
          <w:sz w:val="26"/>
          <w:szCs w:val="26"/>
        </w:rPr>
        <w:t>муниципального контракта</w:t>
      </w:r>
      <w:r w:rsidR="00220A32" w:rsidRPr="000B51AD">
        <w:rPr>
          <w:color w:val="000000"/>
          <w:sz w:val="26"/>
          <w:szCs w:val="26"/>
        </w:rPr>
        <w:t> </w:t>
      </w:r>
      <w:r w:rsidR="00FE5521" w:rsidRPr="000B51AD">
        <w:rPr>
          <w:color w:val="000000"/>
          <w:sz w:val="26"/>
          <w:szCs w:val="26"/>
        </w:rPr>
        <w:t xml:space="preserve">от 19.08.2025 </w:t>
      </w:r>
      <w:r w:rsidR="00220A32" w:rsidRPr="000B51AD">
        <w:rPr>
          <w:color w:val="000000"/>
          <w:sz w:val="26"/>
          <w:szCs w:val="26"/>
        </w:rPr>
        <w:t xml:space="preserve">№ 18/2025 МКУ «УКС» </w:t>
      </w:r>
      <w:r w:rsidR="00301975" w:rsidRPr="000B51AD">
        <w:rPr>
          <w:color w:val="000000"/>
          <w:sz w:val="26"/>
          <w:szCs w:val="26"/>
        </w:rPr>
        <w:t xml:space="preserve">заведомо </w:t>
      </w:r>
      <w:r w:rsidR="00220A32" w:rsidRPr="000B51AD">
        <w:rPr>
          <w:color w:val="000000"/>
          <w:sz w:val="26"/>
          <w:szCs w:val="26"/>
        </w:rPr>
        <w:t xml:space="preserve">не </w:t>
      </w:r>
      <w:r w:rsidRPr="000B51AD">
        <w:rPr>
          <w:color w:val="000000"/>
          <w:sz w:val="26"/>
          <w:szCs w:val="26"/>
        </w:rPr>
        <w:t>имело возможности</w:t>
      </w:r>
      <w:r w:rsidR="00220A32" w:rsidRPr="000B51AD">
        <w:rPr>
          <w:color w:val="000000"/>
          <w:sz w:val="26"/>
          <w:szCs w:val="26"/>
        </w:rPr>
        <w:t xml:space="preserve"> исполнить свои обязательства по контракту в </w:t>
      </w:r>
      <w:r w:rsidR="00220A32" w:rsidRPr="000B51AD">
        <w:rPr>
          <w:rFonts w:eastAsia="Calibri"/>
          <w:bCs/>
          <w:color w:val="000000"/>
          <w:sz w:val="26"/>
          <w:szCs w:val="26"/>
          <w:lang w:eastAsia="en-US"/>
        </w:rPr>
        <w:t>части предоставления земельного участка, строительной площадки, а также разрешения на строительство</w:t>
      </w:r>
      <w:r w:rsidR="00FE5521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(пункт 4 приложения</w:t>
      </w:r>
      <w:r w:rsidR="00291345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11</w:t>
      </w:r>
      <w:r w:rsidR="00FE5521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к настоящему заключению).</w:t>
      </w:r>
    </w:p>
    <w:p w:rsidR="00220A32" w:rsidRPr="000B51AD" w:rsidRDefault="00BD58FE" w:rsidP="006D008E">
      <w:pPr>
        <w:pStyle w:val="a8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color w:val="000000"/>
          <w:sz w:val="26"/>
          <w:szCs w:val="26"/>
        </w:rPr>
      </w:pPr>
      <w:r w:rsidRPr="000B51AD">
        <w:rPr>
          <w:rFonts w:ascii="Times New Roman" w:hAnsi="Times New Roman"/>
          <w:bCs/>
          <w:color w:val="000000"/>
          <w:sz w:val="26"/>
          <w:szCs w:val="26"/>
        </w:rPr>
        <w:t>П</w:t>
      </w:r>
      <w:r w:rsidR="00220A32" w:rsidRPr="000B51AD">
        <w:rPr>
          <w:rFonts w:ascii="Times New Roman" w:hAnsi="Times New Roman"/>
          <w:bCs/>
          <w:color w:val="000000"/>
          <w:sz w:val="26"/>
          <w:szCs w:val="26"/>
        </w:rPr>
        <w:t>ри осмотре объектов, находящихся в муниципальной собственности, предполагаемых к сносу, выявлено, что «Склад теплоизоляционных материалов (теплый), расположенный по адресу: г. Сургут, улица имени Глухова, 12», «Склад теплоизоляционных материалов (холодный), расположенный по адресу: г. Сургут, улица имени Глухова, 12»</w:t>
      </w:r>
      <w:r w:rsidR="00301975" w:rsidRPr="000B51AD">
        <w:rPr>
          <w:rFonts w:ascii="Times New Roman" w:hAnsi="Times New Roman"/>
          <w:bCs/>
          <w:color w:val="000000"/>
          <w:sz w:val="26"/>
          <w:szCs w:val="26"/>
        </w:rPr>
        <w:t>,</w:t>
      </w:r>
      <w:r w:rsidR="00220A32" w:rsidRPr="000B51AD">
        <w:rPr>
          <w:rFonts w:ascii="Times New Roman" w:hAnsi="Times New Roman"/>
          <w:bCs/>
          <w:color w:val="000000"/>
          <w:sz w:val="26"/>
          <w:szCs w:val="26"/>
        </w:rPr>
        <w:t xml:space="preserve"> в настоящее время эксплуатируются </w:t>
      </w:r>
      <w:r w:rsidR="00301975" w:rsidRPr="000B51AD">
        <w:rPr>
          <w:rFonts w:ascii="Times New Roman" w:hAnsi="Times New Roman"/>
          <w:bCs/>
          <w:color w:val="000000"/>
          <w:sz w:val="26"/>
          <w:szCs w:val="26"/>
        </w:rPr>
        <w:t xml:space="preserve">третьими лицами </w:t>
      </w:r>
      <w:r w:rsidR="00220A32" w:rsidRPr="000B51AD">
        <w:rPr>
          <w:rFonts w:ascii="Times New Roman" w:hAnsi="Times New Roman"/>
          <w:bCs/>
          <w:color w:val="000000"/>
          <w:sz w:val="26"/>
          <w:szCs w:val="26"/>
        </w:rPr>
        <w:t xml:space="preserve">с использованием ресурсов, предоставляемых ресурсоснабжающими организациями (электричество, отопление). </w:t>
      </w:r>
    </w:p>
    <w:p w:rsidR="00220A32" w:rsidRPr="000B51AD" w:rsidRDefault="006D008E" w:rsidP="00220A32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bCs/>
          <w:color w:val="000000"/>
          <w:sz w:val="26"/>
          <w:szCs w:val="26"/>
          <w:lang w:eastAsia="en-US"/>
        </w:rPr>
        <w:t>При этом</w:t>
      </w:r>
      <w:r w:rsidR="00220A32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на основании постановления Администрации города № 2261 «О принятии имущества</w:t>
      </w:r>
      <w:r w:rsidR="00301975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в муниципальную собственность»</w:t>
      </w:r>
      <w:r w:rsidR="00220A32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объекты </w:t>
      </w:r>
      <w:r w:rsidR="00301975" w:rsidRPr="000B51AD">
        <w:rPr>
          <w:rFonts w:eastAsia="Calibri"/>
          <w:bCs/>
          <w:color w:val="000000"/>
          <w:sz w:val="26"/>
          <w:szCs w:val="26"/>
          <w:lang w:eastAsia="en-US"/>
        </w:rPr>
        <w:t>«</w:t>
      </w:r>
      <w:r w:rsidR="00220A32" w:rsidRPr="000B51AD">
        <w:rPr>
          <w:rFonts w:eastAsia="Calibri"/>
          <w:bCs/>
          <w:color w:val="000000"/>
          <w:sz w:val="26"/>
          <w:szCs w:val="26"/>
          <w:lang w:eastAsia="en-US"/>
        </w:rPr>
        <w:t>Склад теплоизоляционных материалов (теплый), расположенный по адресу: г. Сургут, улица имени Глухова, 12», «Склад теплоизоляционных материалов (холодный), расположенный по адресу: г. Сургут, улица имени Глухова, 12» приняты в муниципальную собственность</w:t>
      </w:r>
      <w:r w:rsidR="00220A32" w:rsidRPr="000B51AD">
        <w:rPr>
          <w:rFonts w:eastAsia="Calibri"/>
          <w:sz w:val="26"/>
          <w:szCs w:val="26"/>
          <w:lang w:eastAsia="en-US"/>
        </w:rPr>
        <w:t xml:space="preserve"> 12.05.2025.</w:t>
      </w:r>
    </w:p>
    <w:p w:rsidR="006D008E" w:rsidRPr="000B51AD" w:rsidRDefault="00220A32" w:rsidP="006D008E">
      <w:pPr>
        <w:widowControl w:val="0"/>
        <w:ind w:right="-1" w:firstLine="708"/>
        <w:jc w:val="both"/>
        <w:rPr>
          <w:rFonts w:eastAsia="Calibri"/>
          <w:bCs/>
          <w:color w:val="000000"/>
          <w:sz w:val="26"/>
          <w:szCs w:val="26"/>
          <w:lang w:eastAsia="en-US"/>
        </w:rPr>
      </w:pPr>
      <w:r w:rsidRPr="000B51AD">
        <w:rPr>
          <w:rFonts w:eastAsia="Calibri"/>
          <w:bCs/>
          <w:color w:val="000000"/>
          <w:sz w:val="26"/>
          <w:szCs w:val="26"/>
          <w:lang w:eastAsia="en-US"/>
        </w:rPr>
        <w:t>Таким образом, муниципальное имущество незаконно используется третьими лицами (предположительно бывшими владельцами объектов) и существуют риски выставления долговых обязательств ресурсоснабжающими организациями правообладателю объектов – Администрации города Сургута</w:t>
      </w:r>
      <w:r w:rsidR="006D008E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(пункт 4 приложения</w:t>
      </w:r>
      <w:r w:rsidR="00291345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11</w:t>
      </w:r>
      <w:r w:rsidR="006D008E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к настоящему заключению).</w:t>
      </w:r>
    </w:p>
    <w:p w:rsidR="00AA0BE5" w:rsidRPr="000B51AD" w:rsidRDefault="006D008E" w:rsidP="006D008E">
      <w:pPr>
        <w:widowControl w:val="0"/>
        <w:ind w:right="-1" w:firstLine="708"/>
        <w:jc w:val="both"/>
        <w:rPr>
          <w:bCs/>
          <w:color w:val="000000"/>
          <w:sz w:val="26"/>
          <w:szCs w:val="26"/>
        </w:rPr>
      </w:pPr>
      <w:r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 </w:t>
      </w:r>
      <w:r w:rsidR="00562EEE" w:rsidRPr="000B51AD">
        <w:rPr>
          <w:rFonts w:eastAsia="Calibri"/>
          <w:bCs/>
          <w:color w:val="000000"/>
          <w:sz w:val="26"/>
          <w:szCs w:val="26"/>
          <w:lang w:eastAsia="en-US"/>
        </w:rPr>
        <w:t xml:space="preserve">4) </w:t>
      </w:r>
      <w:r w:rsidR="00AA0BE5" w:rsidRPr="000B51AD">
        <w:rPr>
          <w:sz w:val="26"/>
          <w:szCs w:val="26"/>
        </w:rPr>
        <w:t>В проекте решения на 2026 год в рамках муниципальной программы «Развитие образования в городе Сургуте» запланированы расходы на проектно-изыскательские работы по объекту «Средняя общеобразовательная школа в микрорайоне 5А города Сургута (Общеобразовательная организация с универсальной безбарь</w:t>
      </w:r>
      <w:r w:rsidRPr="000B51AD">
        <w:rPr>
          <w:sz w:val="26"/>
          <w:szCs w:val="26"/>
        </w:rPr>
        <w:t>ерной средой)» (далее – Объект</w:t>
      </w:r>
      <w:r w:rsidR="00AA0BE5" w:rsidRPr="000B51AD">
        <w:rPr>
          <w:sz w:val="26"/>
          <w:szCs w:val="26"/>
        </w:rPr>
        <w:t>) на сумму 72 719 000,00 рублей, из них:</w:t>
      </w:r>
    </w:p>
    <w:p w:rsidR="00AA0BE5" w:rsidRPr="000B51AD" w:rsidRDefault="00AA0BE5" w:rsidP="00AA0BE5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- за счёт межбюджетных трансфертов из других бюджетов – на сумму 65</w:t>
      </w:r>
      <w:r w:rsidRPr="000B51AD">
        <w:rPr>
          <w:rFonts w:eastAsia="Calibri"/>
          <w:sz w:val="26"/>
          <w:szCs w:val="26"/>
          <w:lang w:val="en-US" w:eastAsia="en-US"/>
        </w:rPr>
        <w:t> </w:t>
      </w:r>
      <w:r w:rsidRPr="000B51AD">
        <w:rPr>
          <w:rFonts w:eastAsia="Calibri"/>
          <w:sz w:val="26"/>
          <w:szCs w:val="26"/>
          <w:lang w:eastAsia="en-US"/>
        </w:rPr>
        <w:t>447</w:t>
      </w:r>
      <w:r w:rsidRPr="000B51AD">
        <w:rPr>
          <w:rFonts w:eastAsia="Calibri"/>
          <w:sz w:val="26"/>
          <w:szCs w:val="26"/>
          <w:lang w:val="en-US" w:eastAsia="en-US"/>
        </w:rPr>
        <w:t> </w:t>
      </w:r>
      <w:r w:rsidR="00562EEE" w:rsidRPr="000B51AD">
        <w:rPr>
          <w:rFonts w:eastAsia="Calibri"/>
          <w:sz w:val="26"/>
          <w:szCs w:val="26"/>
          <w:lang w:eastAsia="en-US"/>
        </w:rPr>
        <w:t>600,00 рублей</w:t>
      </w:r>
      <w:r w:rsidR="006D008E" w:rsidRPr="000B51AD">
        <w:rPr>
          <w:rFonts w:eastAsia="Calibri"/>
          <w:sz w:val="26"/>
          <w:szCs w:val="26"/>
          <w:lang w:eastAsia="en-US"/>
        </w:rPr>
        <w:t xml:space="preserve"> (КБК 046 07</w:t>
      </w:r>
      <w:r w:rsidR="00562EEE" w:rsidRPr="000B51AD">
        <w:rPr>
          <w:rFonts w:eastAsia="Calibri"/>
          <w:sz w:val="26"/>
          <w:szCs w:val="26"/>
          <w:lang w:eastAsia="en-US"/>
        </w:rPr>
        <w:t>02 03.5.01.82090 410);</w:t>
      </w:r>
      <w:r w:rsidRPr="000B51AD">
        <w:rPr>
          <w:rFonts w:eastAsia="Calibri"/>
          <w:sz w:val="26"/>
          <w:szCs w:val="26"/>
          <w:lang w:eastAsia="en-US"/>
        </w:rPr>
        <w:t xml:space="preserve"> </w:t>
      </w:r>
    </w:p>
    <w:p w:rsidR="00AA0BE5" w:rsidRPr="000B51AD" w:rsidRDefault="00AA0BE5" w:rsidP="00AA0BE5">
      <w:pPr>
        <w:widowControl w:val="0"/>
        <w:tabs>
          <w:tab w:val="left" w:pos="5245"/>
        </w:tabs>
        <w:ind w:right="-1" w:firstLine="708"/>
        <w:jc w:val="both"/>
        <w:rPr>
          <w:rFonts w:eastAsia="Calibri"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 xml:space="preserve">- за счет средств местного бюджета – на сумму </w:t>
      </w:r>
      <w:r w:rsidR="006D008E" w:rsidRPr="000B51AD">
        <w:rPr>
          <w:rFonts w:eastAsia="Calibri"/>
          <w:sz w:val="26"/>
          <w:szCs w:val="26"/>
          <w:lang w:eastAsia="en-US"/>
        </w:rPr>
        <w:t>7 272 000,00 рублей (КБК 046 07</w:t>
      </w:r>
      <w:r w:rsidRPr="000B51AD">
        <w:rPr>
          <w:rFonts w:eastAsia="Calibri"/>
          <w:sz w:val="26"/>
          <w:szCs w:val="26"/>
          <w:lang w:eastAsia="en-US"/>
        </w:rPr>
        <w:t>02 03.5.01.</w:t>
      </w:r>
      <w:r w:rsidRPr="000B51AD">
        <w:rPr>
          <w:rFonts w:eastAsia="Calibri"/>
          <w:sz w:val="26"/>
          <w:szCs w:val="26"/>
          <w:lang w:val="en-US" w:eastAsia="en-US"/>
        </w:rPr>
        <w:t>S</w:t>
      </w:r>
      <w:r w:rsidRPr="000B51AD">
        <w:rPr>
          <w:rFonts w:eastAsia="Calibri"/>
          <w:sz w:val="26"/>
          <w:szCs w:val="26"/>
          <w:lang w:eastAsia="en-US"/>
        </w:rPr>
        <w:t>2090 410).</w:t>
      </w:r>
    </w:p>
    <w:p w:rsidR="006D008E" w:rsidRPr="000B51AD" w:rsidRDefault="006D008E" w:rsidP="006D008E">
      <w:pPr>
        <w:widowControl w:val="0"/>
        <w:tabs>
          <w:tab w:val="left" w:pos="5245"/>
        </w:tabs>
        <w:ind w:right="-1" w:firstLine="708"/>
        <w:jc w:val="both"/>
        <w:rPr>
          <w:rFonts w:eastAsia="Calibri"/>
          <w:bCs/>
          <w:sz w:val="26"/>
          <w:szCs w:val="26"/>
          <w:lang w:eastAsia="en-US"/>
        </w:rPr>
      </w:pPr>
      <w:r w:rsidRPr="000B51AD">
        <w:rPr>
          <w:rFonts w:eastAsia="Calibri"/>
          <w:sz w:val="26"/>
          <w:szCs w:val="26"/>
          <w:lang w:eastAsia="en-US"/>
        </w:rPr>
        <w:t>Указанные расходы</w:t>
      </w:r>
      <w:r w:rsidR="00AA0BE5" w:rsidRPr="000B51AD">
        <w:rPr>
          <w:rFonts w:eastAsia="Calibri"/>
          <w:sz w:val="26"/>
          <w:szCs w:val="26"/>
          <w:lang w:eastAsia="en-US"/>
        </w:rPr>
        <w:t xml:space="preserve"> </w:t>
      </w:r>
      <w:r w:rsidR="008850F0" w:rsidRPr="000B51AD">
        <w:rPr>
          <w:rFonts w:eastAsia="Calibri"/>
          <w:sz w:val="26"/>
          <w:szCs w:val="26"/>
          <w:lang w:eastAsia="en-US"/>
        </w:rPr>
        <w:t xml:space="preserve">не подкреплены соответствующим финансово-экономическим обоснованием, что свидетельствует об отсутствии документальных </w:t>
      </w:r>
      <w:r w:rsidR="008850F0" w:rsidRPr="000B51AD">
        <w:rPr>
          <w:rFonts w:eastAsia="Calibri"/>
          <w:sz w:val="26"/>
          <w:szCs w:val="26"/>
          <w:lang w:eastAsia="en-US"/>
        </w:rPr>
        <w:lastRenderedPageBreak/>
        <w:t>доказательств их объективной необходимости</w:t>
      </w:r>
      <w:r w:rsidR="008850F0" w:rsidRPr="000B51AD">
        <w:rPr>
          <w:rFonts w:eastAsia="Calibri"/>
          <w:bCs/>
          <w:sz w:val="26"/>
          <w:szCs w:val="26"/>
          <w:lang w:eastAsia="en-US"/>
        </w:rPr>
        <w:t xml:space="preserve"> </w:t>
      </w:r>
      <w:r w:rsidRPr="000B51AD">
        <w:rPr>
          <w:rFonts w:eastAsia="Calibri"/>
          <w:bCs/>
          <w:sz w:val="26"/>
          <w:szCs w:val="26"/>
          <w:lang w:eastAsia="en-US"/>
        </w:rPr>
        <w:t>(пункт 4 приложения</w:t>
      </w:r>
      <w:r w:rsidR="00291345" w:rsidRPr="000B51AD">
        <w:rPr>
          <w:rFonts w:eastAsia="Calibri"/>
          <w:bCs/>
          <w:sz w:val="26"/>
          <w:szCs w:val="26"/>
          <w:lang w:eastAsia="en-US"/>
        </w:rPr>
        <w:t xml:space="preserve"> 11</w:t>
      </w:r>
      <w:r w:rsidRPr="000B51AD">
        <w:rPr>
          <w:rFonts w:eastAsia="Calibri"/>
          <w:bCs/>
          <w:sz w:val="26"/>
          <w:szCs w:val="26"/>
          <w:lang w:eastAsia="en-US"/>
        </w:rPr>
        <w:t xml:space="preserve"> к настоящему заключению).</w:t>
      </w:r>
    </w:p>
    <w:p w:rsidR="00AA0BE5" w:rsidRPr="000B51AD" w:rsidRDefault="00AA0BE5" w:rsidP="00AA0BE5">
      <w:pPr>
        <w:widowControl w:val="0"/>
        <w:tabs>
          <w:tab w:val="left" w:pos="5245"/>
        </w:tabs>
        <w:ind w:right="-1" w:firstLine="708"/>
        <w:jc w:val="both"/>
        <w:rPr>
          <w:rFonts w:eastAsia="Calibri"/>
          <w:sz w:val="26"/>
          <w:szCs w:val="26"/>
          <w:lang w:eastAsia="en-US"/>
        </w:rPr>
      </w:pPr>
    </w:p>
    <w:p w:rsidR="00850798" w:rsidRPr="000B51AD" w:rsidRDefault="00850798" w:rsidP="00AA0BE5">
      <w:pPr>
        <w:widowControl w:val="0"/>
        <w:tabs>
          <w:tab w:val="left" w:pos="5245"/>
        </w:tabs>
        <w:ind w:right="-1" w:firstLine="708"/>
        <w:jc w:val="both"/>
        <w:rPr>
          <w:spacing w:val="2"/>
          <w:sz w:val="26"/>
          <w:szCs w:val="26"/>
        </w:rPr>
      </w:pPr>
      <w:r w:rsidRPr="000B51AD">
        <w:rPr>
          <w:spacing w:val="2"/>
          <w:sz w:val="26"/>
          <w:szCs w:val="26"/>
        </w:rPr>
        <w:t xml:space="preserve">Информацию о результатах рассмотрения настоящего заключения </w:t>
      </w:r>
      <w:r w:rsidR="00326B5C" w:rsidRPr="000B51AD">
        <w:rPr>
          <w:spacing w:val="2"/>
          <w:sz w:val="26"/>
          <w:szCs w:val="26"/>
        </w:rPr>
        <w:t xml:space="preserve">необходимо </w:t>
      </w:r>
      <w:r w:rsidRPr="000B51AD">
        <w:rPr>
          <w:spacing w:val="2"/>
          <w:sz w:val="26"/>
          <w:szCs w:val="26"/>
        </w:rPr>
        <w:t xml:space="preserve">направить </w:t>
      </w:r>
      <w:r w:rsidR="00CF6FDA" w:rsidRPr="000B51AD">
        <w:rPr>
          <w:spacing w:val="2"/>
          <w:sz w:val="26"/>
          <w:szCs w:val="26"/>
        </w:rPr>
        <w:t xml:space="preserve">в Контрольно-счетную палату города </w:t>
      </w:r>
      <w:r w:rsidRPr="000B51AD">
        <w:rPr>
          <w:spacing w:val="2"/>
          <w:sz w:val="26"/>
          <w:szCs w:val="26"/>
        </w:rPr>
        <w:t xml:space="preserve">не </w:t>
      </w:r>
      <w:r w:rsidR="00DC30BF" w:rsidRPr="000B51AD">
        <w:rPr>
          <w:spacing w:val="2"/>
          <w:sz w:val="26"/>
          <w:szCs w:val="26"/>
        </w:rPr>
        <w:t xml:space="preserve">позднее </w:t>
      </w:r>
      <w:r w:rsidR="00FF1C5F" w:rsidRPr="000B51AD">
        <w:rPr>
          <w:spacing w:val="2"/>
          <w:sz w:val="26"/>
          <w:szCs w:val="26"/>
        </w:rPr>
        <w:t>09</w:t>
      </w:r>
      <w:r w:rsidRPr="000B51AD">
        <w:rPr>
          <w:spacing w:val="2"/>
          <w:sz w:val="26"/>
          <w:szCs w:val="26"/>
        </w:rPr>
        <w:t xml:space="preserve"> февраля </w:t>
      </w:r>
      <w:r w:rsidR="001A6B49" w:rsidRPr="000B51AD">
        <w:rPr>
          <w:spacing w:val="2"/>
          <w:sz w:val="26"/>
          <w:szCs w:val="26"/>
        </w:rPr>
        <w:t>202</w:t>
      </w:r>
      <w:r w:rsidR="00FF1C5F" w:rsidRPr="000B51AD">
        <w:rPr>
          <w:spacing w:val="2"/>
          <w:sz w:val="26"/>
          <w:szCs w:val="26"/>
        </w:rPr>
        <w:t>6</w:t>
      </w:r>
      <w:r w:rsidR="009122B1" w:rsidRPr="000B51AD">
        <w:rPr>
          <w:spacing w:val="2"/>
          <w:sz w:val="26"/>
          <w:szCs w:val="26"/>
        </w:rPr>
        <w:t xml:space="preserve"> года</w:t>
      </w:r>
      <w:r w:rsidR="006243D9" w:rsidRPr="000B51AD">
        <w:rPr>
          <w:spacing w:val="2"/>
          <w:sz w:val="26"/>
          <w:szCs w:val="26"/>
        </w:rPr>
        <w:t>.</w:t>
      </w:r>
    </w:p>
    <w:p w:rsidR="00BE40EB" w:rsidRPr="000B51AD" w:rsidRDefault="00BE40EB" w:rsidP="00C607A0">
      <w:pPr>
        <w:widowControl w:val="0"/>
        <w:ind w:right="-1" w:firstLine="708"/>
        <w:jc w:val="both"/>
        <w:rPr>
          <w:spacing w:val="2"/>
          <w:sz w:val="8"/>
          <w:szCs w:val="8"/>
        </w:rPr>
      </w:pPr>
    </w:p>
    <w:p w:rsidR="00C607A0" w:rsidRPr="000B51AD" w:rsidRDefault="00C607A0" w:rsidP="00C607A0">
      <w:pPr>
        <w:widowControl w:val="0"/>
        <w:ind w:right="-1" w:firstLine="708"/>
        <w:jc w:val="both"/>
        <w:rPr>
          <w:spacing w:val="2"/>
          <w:sz w:val="26"/>
          <w:szCs w:val="26"/>
        </w:rPr>
      </w:pPr>
      <w:r w:rsidRPr="000B51AD">
        <w:rPr>
          <w:spacing w:val="2"/>
          <w:sz w:val="26"/>
          <w:szCs w:val="26"/>
        </w:rPr>
        <w:t xml:space="preserve">Контрольно-счетная палата </w:t>
      </w:r>
      <w:r w:rsidR="0050232B" w:rsidRPr="000B51AD">
        <w:rPr>
          <w:spacing w:val="2"/>
          <w:sz w:val="26"/>
          <w:szCs w:val="26"/>
        </w:rPr>
        <w:t xml:space="preserve">города </w:t>
      </w:r>
      <w:r w:rsidRPr="000B51AD">
        <w:rPr>
          <w:spacing w:val="2"/>
          <w:sz w:val="26"/>
          <w:szCs w:val="26"/>
        </w:rPr>
        <w:t xml:space="preserve">считает возможным рекомендовать Думе города рассмотреть представленный проект решения «О бюджете городского округа Сургут </w:t>
      </w:r>
      <w:r w:rsidR="00A92AC3" w:rsidRPr="000B51AD">
        <w:rPr>
          <w:spacing w:val="2"/>
          <w:sz w:val="26"/>
          <w:szCs w:val="26"/>
        </w:rPr>
        <w:t xml:space="preserve">Ханты-Мансийского автономного округа-Югры </w:t>
      </w:r>
      <w:r w:rsidRPr="000B51AD">
        <w:rPr>
          <w:spacing w:val="2"/>
          <w:sz w:val="26"/>
          <w:szCs w:val="26"/>
        </w:rPr>
        <w:t xml:space="preserve">на </w:t>
      </w:r>
      <w:r w:rsidR="001A6B49" w:rsidRPr="000B51AD">
        <w:rPr>
          <w:spacing w:val="2"/>
          <w:sz w:val="26"/>
          <w:szCs w:val="26"/>
        </w:rPr>
        <w:t>202</w:t>
      </w:r>
      <w:r w:rsidR="00FF1C5F" w:rsidRPr="000B51AD">
        <w:rPr>
          <w:spacing w:val="2"/>
          <w:sz w:val="26"/>
          <w:szCs w:val="26"/>
        </w:rPr>
        <w:t>6</w:t>
      </w:r>
      <w:r w:rsidRPr="000B51AD">
        <w:rPr>
          <w:spacing w:val="2"/>
          <w:sz w:val="26"/>
          <w:szCs w:val="26"/>
        </w:rPr>
        <w:t xml:space="preserve"> год и плановый период </w:t>
      </w:r>
      <w:r w:rsidR="001A6B49" w:rsidRPr="000B51AD">
        <w:rPr>
          <w:spacing w:val="2"/>
          <w:sz w:val="26"/>
          <w:szCs w:val="26"/>
        </w:rPr>
        <w:t>202</w:t>
      </w:r>
      <w:r w:rsidR="00FF1C5F" w:rsidRPr="000B51AD">
        <w:rPr>
          <w:spacing w:val="2"/>
          <w:sz w:val="26"/>
          <w:szCs w:val="26"/>
        </w:rPr>
        <w:t>7</w:t>
      </w:r>
      <w:r w:rsidRPr="000B51AD">
        <w:rPr>
          <w:spacing w:val="2"/>
          <w:sz w:val="26"/>
          <w:szCs w:val="26"/>
        </w:rPr>
        <w:t>-</w:t>
      </w:r>
      <w:r w:rsidR="001A6B49" w:rsidRPr="000B51AD">
        <w:rPr>
          <w:spacing w:val="2"/>
          <w:sz w:val="26"/>
          <w:szCs w:val="26"/>
        </w:rPr>
        <w:t>202</w:t>
      </w:r>
      <w:r w:rsidR="00FF1C5F" w:rsidRPr="000B51AD">
        <w:rPr>
          <w:spacing w:val="2"/>
          <w:sz w:val="26"/>
          <w:szCs w:val="26"/>
        </w:rPr>
        <w:t>8</w:t>
      </w:r>
      <w:r w:rsidRPr="000B51AD">
        <w:rPr>
          <w:spacing w:val="2"/>
          <w:sz w:val="26"/>
          <w:szCs w:val="26"/>
        </w:rPr>
        <w:t xml:space="preserve"> годов» </w:t>
      </w:r>
      <w:r w:rsidR="006677BB" w:rsidRPr="000B51AD">
        <w:rPr>
          <w:spacing w:val="2"/>
          <w:sz w:val="26"/>
          <w:szCs w:val="26"/>
        </w:rPr>
        <w:t>(с поправками)</w:t>
      </w:r>
      <w:r w:rsidR="00A92AC3" w:rsidRPr="000B51AD">
        <w:rPr>
          <w:spacing w:val="2"/>
          <w:sz w:val="26"/>
          <w:szCs w:val="26"/>
        </w:rPr>
        <w:t xml:space="preserve"> с учётом </w:t>
      </w:r>
      <w:r w:rsidRPr="000B51AD">
        <w:rPr>
          <w:spacing w:val="2"/>
          <w:sz w:val="26"/>
          <w:szCs w:val="26"/>
        </w:rPr>
        <w:t>информации и предложений, изложенных в настоящем заключении.</w:t>
      </w:r>
    </w:p>
    <w:p w:rsidR="00574A6C" w:rsidRPr="000B51AD" w:rsidRDefault="00574A6C" w:rsidP="00C607A0">
      <w:pPr>
        <w:widowControl w:val="0"/>
        <w:ind w:right="-1" w:firstLine="708"/>
        <w:jc w:val="both"/>
        <w:rPr>
          <w:spacing w:val="2"/>
          <w:sz w:val="8"/>
          <w:szCs w:val="8"/>
        </w:rPr>
      </w:pPr>
    </w:p>
    <w:p w:rsidR="00C030ED" w:rsidRPr="000B51AD" w:rsidRDefault="00574A6C" w:rsidP="00C607A0">
      <w:pPr>
        <w:widowControl w:val="0"/>
        <w:ind w:right="-1" w:firstLine="708"/>
        <w:jc w:val="both"/>
        <w:rPr>
          <w:spacing w:val="2"/>
          <w:sz w:val="26"/>
          <w:szCs w:val="26"/>
        </w:rPr>
      </w:pPr>
      <w:r w:rsidRPr="00B97F8C">
        <w:rPr>
          <w:spacing w:val="2"/>
          <w:sz w:val="26"/>
          <w:szCs w:val="26"/>
        </w:rPr>
        <w:t xml:space="preserve">Приложения на </w:t>
      </w:r>
      <w:r w:rsidR="00DC73AD" w:rsidRPr="00B97F8C">
        <w:rPr>
          <w:spacing w:val="2"/>
          <w:sz w:val="26"/>
          <w:szCs w:val="26"/>
        </w:rPr>
        <w:t>72</w:t>
      </w:r>
      <w:r w:rsidRPr="00B97F8C">
        <w:rPr>
          <w:spacing w:val="2"/>
          <w:sz w:val="26"/>
          <w:szCs w:val="26"/>
        </w:rPr>
        <w:t xml:space="preserve"> л.</w:t>
      </w:r>
    </w:p>
    <w:p w:rsidR="00D7069D" w:rsidRPr="000B51AD" w:rsidRDefault="00D7069D" w:rsidP="00C030ED">
      <w:pPr>
        <w:ind w:firstLine="709"/>
        <w:jc w:val="both"/>
        <w:rPr>
          <w:spacing w:val="2"/>
          <w:sz w:val="18"/>
          <w:szCs w:val="18"/>
        </w:rPr>
      </w:pPr>
    </w:p>
    <w:p w:rsidR="00574A6C" w:rsidRPr="000B51AD" w:rsidRDefault="00574A6C" w:rsidP="00C030ED">
      <w:pPr>
        <w:ind w:firstLine="709"/>
        <w:jc w:val="both"/>
        <w:rPr>
          <w:spacing w:val="2"/>
          <w:sz w:val="18"/>
          <w:szCs w:val="18"/>
        </w:rPr>
      </w:pPr>
    </w:p>
    <w:p w:rsidR="00574A6C" w:rsidRPr="003F706C" w:rsidRDefault="00574A6C" w:rsidP="00C030ED">
      <w:pPr>
        <w:ind w:firstLine="709"/>
        <w:jc w:val="both"/>
        <w:rPr>
          <w:spacing w:val="2"/>
          <w:sz w:val="18"/>
          <w:szCs w:val="18"/>
          <w:highlight w:val="green"/>
        </w:rPr>
      </w:pPr>
    </w:p>
    <w:p w:rsidR="00C030ED" w:rsidRPr="003F706C" w:rsidRDefault="00C030ED" w:rsidP="00C030ED">
      <w:pPr>
        <w:jc w:val="both"/>
        <w:rPr>
          <w:rFonts w:eastAsia="Calibri"/>
          <w:spacing w:val="2"/>
          <w:sz w:val="26"/>
          <w:szCs w:val="26"/>
          <w:lang w:eastAsia="en-US"/>
        </w:rPr>
      </w:pPr>
      <w:r w:rsidRPr="003F706C">
        <w:rPr>
          <w:rFonts w:eastAsia="Calibri"/>
          <w:spacing w:val="2"/>
          <w:sz w:val="26"/>
          <w:szCs w:val="26"/>
          <w:lang w:eastAsia="en-US"/>
        </w:rPr>
        <w:t>Председатель</w:t>
      </w:r>
    </w:p>
    <w:p w:rsidR="00C030ED" w:rsidRPr="003F706C" w:rsidRDefault="00C030ED" w:rsidP="00C030ED">
      <w:pPr>
        <w:jc w:val="both"/>
        <w:rPr>
          <w:rFonts w:eastAsia="Calibri"/>
          <w:spacing w:val="2"/>
          <w:sz w:val="26"/>
          <w:szCs w:val="26"/>
          <w:lang w:eastAsia="en-US"/>
        </w:rPr>
      </w:pPr>
      <w:r w:rsidRPr="003F706C">
        <w:rPr>
          <w:rFonts w:eastAsia="Calibri"/>
          <w:spacing w:val="2"/>
          <w:sz w:val="26"/>
          <w:szCs w:val="26"/>
          <w:lang w:eastAsia="en-US"/>
        </w:rPr>
        <w:t>Контрольно-счетной палаты города</w:t>
      </w:r>
      <w:r w:rsidRPr="003F706C">
        <w:rPr>
          <w:rFonts w:eastAsia="Calibri"/>
          <w:spacing w:val="2"/>
          <w:sz w:val="26"/>
          <w:szCs w:val="26"/>
          <w:lang w:eastAsia="en-US"/>
        </w:rPr>
        <w:tab/>
      </w:r>
      <w:r w:rsidRPr="003F706C">
        <w:rPr>
          <w:rFonts w:eastAsia="Calibri"/>
          <w:spacing w:val="2"/>
          <w:sz w:val="26"/>
          <w:szCs w:val="26"/>
          <w:lang w:eastAsia="en-US"/>
        </w:rPr>
        <w:tab/>
      </w:r>
      <w:r w:rsidRPr="003F706C">
        <w:rPr>
          <w:rFonts w:eastAsia="Calibri"/>
          <w:spacing w:val="2"/>
          <w:sz w:val="26"/>
          <w:szCs w:val="26"/>
          <w:lang w:eastAsia="en-US"/>
        </w:rPr>
        <w:tab/>
      </w:r>
      <w:r w:rsidRPr="003F706C">
        <w:rPr>
          <w:rFonts w:eastAsia="Calibri"/>
          <w:spacing w:val="2"/>
          <w:sz w:val="26"/>
          <w:szCs w:val="26"/>
          <w:lang w:eastAsia="en-US"/>
        </w:rPr>
        <w:tab/>
      </w:r>
      <w:r w:rsidRPr="003F706C">
        <w:rPr>
          <w:rFonts w:eastAsia="Calibri"/>
          <w:spacing w:val="2"/>
          <w:sz w:val="26"/>
          <w:szCs w:val="26"/>
          <w:lang w:eastAsia="en-US"/>
        </w:rPr>
        <w:tab/>
        <w:t xml:space="preserve">                  В.И. Жуков</w:t>
      </w:r>
    </w:p>
    <w:p w:rsidR="00C030ED" w:rsidRPr="003F706C" w:rsidRDefault="00C030ED" w:rsidP="00C607A0">
      <w:pPr>
        <w:widowControl w:val="0"/>
        <w:ind w:right="-1" w:firstLine="708"/>
        <w:jc w:val="both"/>
        <w:rPr>
          <w:spacing w:val="2"/>
          <w:sz w:val="8"/>
          <w:szCs w:val="8"/>
        </w:rPr>
      </w:pPr>
    </w:p>
    <w:p w:rsidR="006677BB" w:rsidRPr="003F706C" w:rsidRDefault="006677BB" w:rsidP="00F012CB">
      <w:pPr>
        <w:jc w:val="both"/>
        <w:rPr>
          <w:spacing w:val="2"/>
          <w:sz w:val="18"/>
          <w:szCs w:val="18"/>
          <w:highlight w:val="green"/>
        </w:rPr>
      </w:pPr>
    </w:p>
    <w:p w:rsidR="00611898" w:rsidRPr="003F706C" w:rsidRDefault="00611898" w:rsidP="00F012CB">
      <w:pPr>
        <w:jc w:val="both"/>
        <w:rPr>
          <w:spacing w:val="2"/>
          <w:sz w:val="18"/>
          <w:szCs w:val="18"/>
          <w:highlight w:val="green"/>
        </w:rPr>
      </w:pPr>
    </w:p>
    <w:sectPr w:rsidR="00611898" w:rsidRPr="003F706C" w:rsidSect="00356D3E">
      <w:headerReference w:type="even" r:id="rId18"/>
      <w:headerReference w:type="default" r:id="rId19"/>
      <w:footerReference w:type="even" r:id="rId20"/>
      <w:footerReference w:type="default" r:id="rId21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11D4" w:rsidRDefault="008111D4" w:rsidP="00134509">
      <w:r>
        <w:separator/>
      </w:r>
    </w:p>
  </w:endnote>
  <w:endnote w:type="continuationSeparator" w:id="0">
    <w:p w:rsidR="008111D4" w:rsidRDefault="008111D4" w:rsidP="00134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7F8C" w:rsidRDefault="00B97F8C" w:rsidP="005A6BF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97F8C" w:rsidRDefault="00B97F8C" w:rsidP="005A6BF2">
    <w:pPr>
      <w:pStyle w:val="a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7F8C" w:rsidRDefault="00B97F8C" w:rsidP="005A6BF2">
    <w:pPr>
      <w:pStyle w:val="a3"/>
      <w:framePr w:wrap="around" w:vAnchor="text" w:hAnchor="margin" w:xAlign="right" w:y="1"/>
      <w:rPr>
        <w:rStyle w:val="a5"/>
      </w:rPr>
    </w:pPr>
  </w:p>
  <w:p w:rsidR="00B97F8C" w:rsidRDefault="00B97F8C" w:rsidP="005A6BF2">
    <w:pPr>
      <w:pStyle w:val="a3"/>
      <w:framePr w:wrap="around" w:vAnchor="text" w:hAnchor="margin" w:xAlign="right" w:y="1"/>
      <w:rPr>
        <w:rStyle w:val="a5"/>
      </w:rPr>
    </w:pPr>
  </w:p>
  <w:p w:rsidR="00B97F8C" w:rsidRDefault="00B97F8C" w:rsidP="005A6BF2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11D4" w:rsidRDefault="008111D4" w:rsidP="00134509">
      <w:r>
        <w:separator/>
      </w:r>
    </w:p>
  </w:footnote>
  <w:footnote w:type="continuationSeparator" w:id="0">
    <w:p w:rsidR="008111D4" w:rsidRDefault="008111D4" w:rsidP="00134509">
      <w:r>
        <w:continuationSeparator/>
      </w:r>
    </w:p>
  </w:footnote>
  <w:footnote w:id="1">
    <w:p w:rsidR="00B97F8C" w:rsidRPr="00E77F37" w:rsidRDefault="00B97F8C" w:rsidP="004278DB">
      <w:pPr>
        <w:pStyle w:val="ConsPlusNormal"/>
        <w:jc w:val="both"/>
        <w:rPr>
          <w:rFonts w:ascii="Times New Roman" w:hAnsi="Times New Roman" w:cs="Times New Roman"/>
        </w:rPr>
      </w:pPr>
      <w:r>
        <w:rPr>
          <w:rStyle w:val="ac"/>
          <w:rFonts w:ascii="Times New Roman" w:hAnsi="Times New Roman" w:cs="Times New Roman"/>
        </w:rPr>
        <w:footnoteRef/>
      </w:r>
      <w:r>
        <w:rPr>
          <w:rFonts w:ascii="Times New Roman" w:hAnsi="Times New Roman" w:cs="Times New Roman"/>
        </w:rPr>
        <w:t xml:space="preserve"> Решение Думы города от 08.06.</w:t>
      </w:r>
      <w:r w:rsidRPr="00E77F37">
        <w:rPr>
          <w:rFonts w:ascii="Times New Roman" w:hAnsi="Times New Roman" w:cs="Times New Roman"/>
        </w:rPr>
        <w:t>2015 № 718-V ДГ «</w:t>
      </w:r>
      <w:r w:rsidRPr="00CE5BD1">
        <w:rPr>
          <w:rFonts w:ascii="Times New Roman" w:hAnsi="Times New Roman" w:cs="Times New Roman"/>
        </w:rPr>
        <w:t>О стратегии социально-экономического развития города Сургута до 2036 года с целевыми ориентирами до 2050 года</w:t>
      </w:r>
      <w:r w:rsidRPr="00E77F37">
        <w:rPr>
          <w:rFonts w:ascii="Times New Roman" w:hAnsi="Times New Roman" w:cs="Times New Roman"/>
        </w:rPr>
        <w:t>».</w:t>
      </w:r>
    </w:p>
  </w:footnote>
  <w:footnote w:id="2">
    <w:p w:rsidR="00B97F8C" w:rsidRDefault="00B97F8C" w:rsidP="008D4B35">
      <w:pPr>
        <w:pStyle w:val="ConsPlusNormal"/>
        <w:jc w:val="both"/>
        <w:rPr>
          <w:rFonts w:ascii="Times New Roman" w:hAnsi="Times New Roman" w:cs="Times New Roman"/>
        </w:rPr>
      </w:pPr>
      <w:r>
        <w:rPr>
          <w:rStyle w:val="ac"/>
          <w:rFonts w:ascii="Times New Roman" w:hAnsi="Times New Roman" w:cs="Times New Roman"/>
        </w:rPr>
        <w:footnoteRef/>
      </w:r>
      <w:r>
        <w:t xml:space="preserve"> </w:t>
      </w:r>
      <w:r w:rsidRPr="008D4B35">
        <w:rPr>
          <w:rFonts w:ascii="Times New Roman" w:hAnsi="Times New Roman" w:cs="Times New Roman"/>
        </w:rPr>
        <w:t xml:space="preserve">Постановление Администрации города от 02.07.2024 </w:t>
      </w:r>
      <w:r>
        <w:rPr>
          <w:rFonts w:ascii="Times New Roman" w:hAnsi="Times New Roman" w:cs="Times New Roman"/>
        </w:rPr>
        <w:t>№</w:t>
      </w:r>
      <w:r w:rsidRPr="008D4B35">
        <w:rPr>
          <w:rFonts w:ascii="Times New Roman" w:hAnsi="Times New Roman" w:cs="Times New Roman"/>
        </w:rPr>
        <w:t xml:space="preserve"> 3402</w:t>
      </w:r>
      <w:r>
        <w:rPr>
          <w:rFonts w:ascii="Times New Roman" w:hAnsi="Times New Roman" w:cs="Times New Roman"/>
        </w:rPr>
        <w:t xml:space="preserve"> «</w:t>
      </w:r>
      <w:r w:rsidRPr="008D4B35">
        <w:rPr>
          <w:rFonts w:ascii="Times New Roman" w:hAnsi="Times New Roman" w:cs="Times New Roman"/>
        </w:rPr>
        <w:t>Об утверждении плана мероприятий по реализации Стратегии социально-экономического развития города Сургута до 2036 года с це</w:t>
      </w:r>
      <w:r>
        <w:rPr>
          <w:rFonts w:ascii="Times New Roman" w:hAnsi="Times New Roman" w:cs="Times New Roman"/>
        </w:rPr>
        <w:t>левыми ориентирами до 2050 года».</w:t>
      </w:r>
    </w:p>
  </w:footnote>
  <w:footnote w:id="3">
    <w:p w:rsidR="00B97F8C" w:rsidRPr="000C13F3" w:rsidRDefault="00B97F8C" w:rsidP="000C13F3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0C13F3">
        <w:rPr>
          <w:rStyle w:val="ac"/>
          <w:sz w:val="20"/>
          <w:szCs w:val="20"/>
        </w:rPr>
        <w:footnoteRef/>
      </w:r>
      <w:r w:rsidRPr="000C13F3">
        <w:rPr>
          <w:sz w:val="20"/>
          <w:szCs w:val="20"/>
        </w:rPr>
        <w:t xml:space="preserve"> </w:t>
      </w:r>
      <w:r w:rsidRPr="00A50AAB">
        <w:rPr>
          <w:sz w:val="20"/>
          <w:szCs w:val="20"/>
        </w:rPr>
        <w:t>Постановление Администрации город</w:t>
      </w:r>
      <w:r>
        <w:rPr>
          <w:sz w:val="20"/>
          <w:szCs w:val="20"/>
        </w:rPr>
        <w:t xml:space="preserve">а </w:t>
      </w:r>
      <w:r w:rsidRPr="001309AB">
        <w:rPr>
          <w:sz w:val="20"/>
          <w:szCs w:val="20"/>
        </w:rPr>
        <w:t xml:space="preserve">от </w:t>
      </w:r>
      <w:r>
        <w:rPr>
          <w:sz w:val="20"/>
          <w:szCs w:val="20"/>
        </w:rPr>
        <w:t>24</w:t>
      </w:r>
      <w:r w:rsidRPr="001309AB">
        <w:rPr>
          <w:sz w:val="20"/>
          <w:szCs w:val="20"/>
        </w:rPr>
        <w:t>.10.202</w:t>
      </w:r>
      <w:r>
        <w:rPr>
          <w:sz w:val="20"/>
          <w:szCs w:val="20"/>
        </w:rPr>
        <w:t>5</w:t>
      </w:r>
      <w:r w:rsidRPr="001309AB">
        <w:rPr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 w:rsidRPr="001309AB">
        <w:rPr>
          <w:sz w:val="20"/>
          <w:szCs w:val="20"/>
        </w:rPr>
        <w:t xml:space="preserve"> </w:t>
      </w:r>
      <w:r>
        <w:rPr>
          <w:sz w:val="20"/>
          <w:szCs w:val="20"/>
        </w:rPr>
        <w:t>7029 «</w:t>
      </w:r>
      <w:r w:rsidRPr="001309AB">
        <w:rPr>
          <w:sz w:val="20"/>
          <w:szCs w:val="20"/>
        </w:rPr>
        <w:t>О прогнозе социально-экономического развития муниципального образования городской округ Сургут Ханты-Мансийского автономного округа - Югры на 202</w:t>
      </w:r>
      <w:r>
        <w:rPr>
          <w:sz w:val="20"/>
          <w:szCs w:val="20"/>
        </w:rPr>
        <w:t>6 </w:t>
      </w:r>
      <w:r w:rsidRPr="001309AB">
        <w:rPr>
          <w:sz w:val="20"/>
          <w:szCs w:val="20"/>
        </w:rPr>
        <w:t>год и на пл</w:t>
      </w:r>
      <w:r>
        <w:rPr>
          <w:sz w:val="20"/>
          <w:szCs w:val="20"/>
        </w:rPr>
        <w:t>ановый период 2027 – 2028 годов»</w:t>
      </w:r>
      <w:r w:rsidRPr="000C13F3">
        <w:rPr>
          <w:sz w:val="20"/>
          <w:szCs w:val="20"/>
        </w:rPr>
        <w:t>.</w:t>
      </w:r>
    </w:p>
  </w:footnote>
  <w:footnote w:id="4">
    <w:p w:rsidR="00B97F8C" w:rsidRPr="00F9684D" w:rsidRDefault="00B97F8C" w:rsidP="00935966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79442F">
        <w:rPr>
          <w:rStyle w:val="ac"/>
          <w:sz w:val="20"/>
          <w:szCs w:val="20"/>
        </w:rPr>
        <w:footnoteRef/>
      </w:r>
      <w:r w:rsidRPr="0079442F">
        <w:rPr>
          <w:sz w:val="20"/>
          <w:szCs w:val="20"/>
        </w:rPr>
        <w:t xml:space="preserve"> Постановление Администрации города от 28.10.2025 № 7183 «Об основных направлениях бюджетной и налоговой политики городского округа Сургут Ханты-Мансийского автономного округа - Югры на 2026 год и плановый период 2027 - 2028 годов».</w:t>
      </w:r>
    </w:p>
  </w:footnote>
  <w:footnote w:id="5">
    <w:p w:rsidR="00B97F8C" w:rsidRPr="006430DB" w:rsidRDefault="00B97F8C" w:rsidP="00C53E03">
      <w:pPr>
        <w:pStyle w:val="aa"/>
        <w:keepNext/>
        <w:jc w:val="both"/>
      </w:pPr>
      <w:r w:rsidRPr="006430DB">
        <w:rPr>
          <w:rStyle w:val="ac"/>
        </w:rPr>
        <w:footnoteRef/>
      </w:r>
      <w:r w:rsidRPr="006430DB">
        <w:t xml:space="preserve"> Письмо Думы города от 1</w:t>
      </w:r>
      <w:r>
        <w:t>7</w:t>
      </w:r>
      <w:r w:rsidRPr="006430DB">
        <w:t>.11.202</w:t>
      </w:r>
      <w:r>
        <w:t>5</w:t>
      </w:r>
      <w:r w:rsidRPr="006430DB">
        <w:t xml:space="preserve"> исх. № 18-02-</w:t>
      </w:r>
      <w:r>
        <w:t>1434</w:t>
      </w:r>
      <w:r w:rsidRPr="006430DB">
        <w:t>/</w:t>
      </w:r>
      <w:r>
        <w:t>5</w:t>
      </w:r>
      <w:r w:rsidRPr="006430DB">
        <w:t>.</w:t>
      </w:r>
    </w:p>
  </w:footnote>
  <w:footnote w:id="6">
    <w:p w:rsidR="00B97F8C" w:rsidRDefault="00B97F8C">
      <w:pPr>
        <w:pStyle w:val="aa"/>
      </w:pPr>
      <w:r w:rsidRPr="003C5A35">
        <w:rPr>
          <w:rStyle w:val="ac"/>
        </w:rPr>
        <w:footnoteRef/>
      </w:r>
      <w:r w:rsidRPr="003C5A35">
        <w:t xml:space="preserve"> Письмо Думы города от 05.12.2025 исх. № 18-02-1541/5.</w:t>
      </w:r>
    </w:p>
  </w:footnote>
  <w:footnote w:id="7">
    <w:p w:rsidR="00B97F8C" w:rsidRDefault="00B97F8C" w:rsidP="0083778B">
      <w:pPr>
        <w:pStyle w:val="aa"/>
        <w:jc w:val="both"/>
      </w:pPr>
      <w:r>
        <w:rPr>
          <w:rStyle w:val="ac"/>
        </w:rPr>
        <w:footnoteRef/>
      </w:r>
      <w:r>
        <w:t xml:space="preserve"> Здесь и далее по тексту под бюджетом города понимается бюджет муниципального образования городского округа Сургут Ханты-Мансийского автономного округа - Югры. </w:t>
      </w:r>
      <w:r w:rsidRPr="007E6C7B">
        <w:t>Термины «бюджет городского округа Сургут</w:t>
      </w:r>
      <w:r>
        <w:t>»</w:t>
      </w:r>
      <w:r w:rsidRPr="007E6C7B">
        <w:t>, «</w:t>
      </w:r>
      <w:r>
        <w:t>бюджет городского округа</w:t>
      </w:r>
      <w:r w:rsidRPr="007E6C7B">
        <w:t>», «бюджет города», «</w:t>
      </w:r>
      <w:r>
        <w:t>бюджет</w:t>
      </w:r>
      <w:r w:rsidRPr="007E6C7B">
        <w:t>» применяются в настоящем заключении в равнозначном контексте</w:t>
      </w:r>
      <w:r>
        <w:t>.</w:t>
      </w:r>
    </w:p>
  </w:footnote>
  <w:footnote w:id="8">
    <w:p w:rsidR="00B97F8C" w:rsidRDefault="00B97F8C" w:rsidP="00A53578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A53578">
        <w:t xml:space="preserve">Постановление Администрации города от 28.02.2025 </w:t>
      </w:r>
      <w:r>
        <w:t>№</w:t>
      </w:r>
      <w:r w:rsidRPr="00A53578">
        <w:t xml:space="preserve"> 902</w:t>
      </w:r>
      <w:r>
        <w:t xml:space="preserve"> «</w:t>
      </w:r>
      <w:r w:rsidRPr="00A53578">
        <w:t>Об утверждении бюджетного прогноза городского округа Сургут Ханты-Мансийского автономного округа - Югры на долгосрочный период до 2036 года и о признании утратившими силу некотор</w:t>
      </w:r>
      <w:r>
        <w:t>ых муниципальных правовых актов».</w:t>
      </w:r>
    </w:p>
  </w:footnote>
  <w:footnote w:id="9">
    <w:p w:rsidR="00B97F8C" w:rsidRDefault="00B97F8C" w:rsidP="005C45A9">
      <w:pPr>
        <w:pStyle w:val="aa"/>
        <w:jc w:val="both"/>
      </w:pPr>
      <w:r>
        <w:rPr>
          <w:rStyle w:val="ac"/>
        </w:rPr>
        <w:footnoteRef/>
      </w:r>
      <w:r>
        <w:t xml:space="preserve"> В аналитических целях</w:t>
      </w:r>
      <w:r w:rsidRPr="00C82B42">
        <w:t xml:space="preserve"> информация о х</w:t>
      </w:r>
      <w:r>
        <w:t>арактеристиках</w:t>
      </w:r>
      <w:r w:rsidRPr="00C82B42">
        <w:t xml:space="preserve"> бюджета</w:t>
      </w:r>
      <w:r>
        <w:t xml:space="preserve"> города</w:t>
      </w:r>
      <w:r w:rsidRPr="00C82B42">
        <w:t xml:space="preserve"> п</w:t>
      </w:r>
      <w:r w:rsidRPr="00FF4C3F">
        <w:t>редставлена в единицах измерения «</w:t>
      </w:r>
      <w:r>
        <w:t>млн</w:t>
      </w:r>
      <w:r w:rsidRPr="00FF4C3F">
        <w:t>. рублей».</w:t>
      </w:r>
    </w:p>
  </w:footnote>
  <w:footnote w:id="10">
    <w:p w:rsidR="00B97F8C" w:rsidRPr="005C45A9" w:rsidRDefault="00B97F8C" w:rsidP="00EA4E08">
      <w:pPr>
        <w:autoSpaceDE w:val="0"/>
        <w:autoSpaceDN w:val="0"/>
        <w:adjustRightInd w:val="0"/>
        <w:jc w:val="both"/>
        <w:outlineLvl w:val="0"/>
        <w:rPr>
          <w:rFonts w:eastAsiaTheme="minorHAnsi"/>
          <w:sz w:val="20"/>
          <w:szCs w:val="20"/>
          <w:lang w:eastAsia="en-US"/>
        </w:rPr>
      </w:pPr>
      <w:r w:rsidRPr="006C077A">
        <w:rPr>
          <w:rStyle w:val="ac"/>
          <w:sz w:val="20"/>
          <w:szCs w:val="20"/>
        </w:rPr>
        <w:footnoteRef/>
      </w:r>
      <w:r w:rsidRPr="006C077A">
        <w:rPr>
          <w:sz w:val="20"/>
          <w:szCs w:val="20"/>
        </w:rPr>
        <w:t xml:space="preserve"> В соответствии со с</w:t>
      </w:r>
      <w:r w:rsidRPr="006C077A">
        <w:rPr>
          <w:rFonts w:eastAsiaTheme="minorHAnsi"/>
          <w:bCs/>
          <w:sz w:val="20"/>
          <w:szCs w:val="20"/>
          <w:lang w:eastAsia="en-US"/>
        </w:rPr>
        <w:t>татьей 47 Бюджетного кодекса РФ к</w:t>
      </w:r>
      <w:r w:rsidRPr="006C077A">
        <w:rPr>
          <w:rFonts w:eastAsiaTheme="minorHAnsi"/>
          <w:sz w:val="20"/>
          <w:szCs w:val="20"/>
          <w:lang w:eastAsia="en-US"/>
        </w:rPr>
        <w:t xml:space="preserve"> собственным доходам бюджетов относятся:</w:t>
      </w:r>
    </w:p>
    <w:p w:rsidR="00B97F8C" w:rsidRPr="005C45A9" w:rsidRDefault="00B97F8C" w:rsidP="00EA4E08">
      <w:pPr>
        <w:autoSpaceDE w:val="0"/>
        <w:autoSpaceDN w:val="0"/>
        <w:adjustRightInd w:val="0"/>
        <w:jc w:val="both"/>
        <w:rPr>
          <w:rFonts w:eastAsiaTheme="minorHAnsi"/>
          <w:sz w:val="20"/>
          <w:szCs w:val="20"/>
          <w:lang w:eastAsia="en-US"/>
        </w:rPr>
      </w:pPr>
      <w:r w:rsidRPr="005C45A9">
        <w:rPr>
          <w:rFonts w:eastAsiaTheme="minorHAnsi"/>
          <w:sz w:val="20"/>
          <w:szCs w:val="20"/>
          <w:lang w:eastAsia="en-US"/>
        </w:rPr>
        <w:t>- налоговые доходы, зачисляемые в бюджеты в соответствии с бюджетным законодательством Российской Федерации и законодательством о налогах и сборах;</w:t>
      </w:r>
    </w:p>
    <w:p w:rsidR="00B97F8C" w:rsidRPr="005C45A9" w:rsidRDefault="00B97F8C" w:rsidP="00EA4E08">
      <w:pPr>
        <w:autoSpaceDE w:val="0"/>
        <w:autoSpaceDN w:val="0"/>
        <w:adjustRightInd w:val="0"/>
        <w:jc w:val="both"/>
        <w:rPr>
          <w:rFonts w:eastAsiaTheme="minorHAnsi"/>
          <w:sz w:val="20"/>
          <w:szCs w:val="20"/>
          <w:lang w:eastAsia="en-US"/>
        </w:rPr>
      </w:pPr>
      <w:r w:rsidRPr="005C45A9">
        <w:rPr>
          <w:rFonts w:eastAsiaTheme="minorHAnsi"/>
          <w:sz w:val="20"/>
          <w:szCs w:val="20"/>
          <w:lang w:eastAsia="en-US"/>
        </w:rPr>
        <w:t>- неналоговые доходы, зачисляемые в бюджеты в соответствии с законодательством Российской Федерации, законами субъектов Российской Федерации и муниципальными правовыми актами представительных органов муниципальных образований;</w:t>
      </w:r>
    </w:p>
    <w:p w:rsidR="00B97F8C" w:rsidRPr="00356D3E" w:rsidRDefault="00B97F8C" w:rsidP="00EA4E08">
      <w:pPr>
        <w:autoSpaceDE w:val="0"/>
        <w:autoSpaceDN w:val="0"/>
        <w:adjustRightInd w:val="0"/>
        <w:jc w:val="both"/>
        <w:rPr>
          <w:rFonts w:eastAsiaTheme="minorHAnsi"/>
          <w:sz w:val="20"/>
          <w:szCs w:val="20"/>
          <w:lang w:eastAsia="en-US"/>
        </w:rPr>
      </w:pPr>
      <w:r w:rsidRPr="005C45A9">
        <w:rPr>
          <w:rFonts w:eastAsiaTheme="minorHAnsi"/>
          <w:sz w:val="20"/>
          <w:szCs w:val="20"/>
          <w:lang w:eastAsia="en-US"/>
        </w:rPr>
        <w:t>- доходы, полученные бюджетами в виде безвозмездных поступл</w:t>
      </w:r>
      <w:r>
        <w:rPr>
          <w:rFonts w:eastAsiaTheme="minorHAnsi"/>
          <w:sz w:val="20"/>
          <w:szCs w:val="20"/>
          <w:lang w:eastAsia="en-US"/>
        </w:rPr>
        <w:t>ений, за исключением субвенций.</w:t>
      </w:r>
    </w:p>
  </w:footnote>
  <w:footnote w:id="11">
    <w:p w:rsidR="00B97F8C" w:rsidRDefault="00B97F8C" w:rsidP="00591D99">
      <w:pPr>
        <w:pStyle w:val="aa"/>
      </w:pPr>
      <w:r w:rsidRPr="00591D99">
        <w:rPr>
          <w:rStyle w:val="ac"/>
        </w:rPr>
        <w:footnoteRef/>
      </w:r>
      <w:r>
        <w:t xml:space="preserve"> Далее – Налоговый кодекс РФ.</w:t>
      </w:r>
    </w:p>
  </w:footnote>
  <w:footnote w:id="12">
    <w:p w:rsidR="00B97F8C" w:rsidRDefault="00B97F8C">
      <w:pPr>
        <w:pStyle w:val="aa"/>
      </w:pPr>
      <w:r>
        <w:rPr>
          <w:rStyle w:val="ac"/>
        </w:rPr>
        <w:footnoteRef/>
      </w:r>
      <w:r>
        <w:t xml:space="preserve"> Далее – ХМАО - Югра.</w:t>
      </w:r>
    </w:p>
  </w:footnote>
  <w:footnote w:id="13">
    <w:p w:rsidR="00B97F8C" w:rsidRDefault="00B97F8C" w:rsidP="00591D99">
      <w:pPr>
        <w:pStyle w:val="aa"/>
        <w:jc w:val="both"/>
      </w:pPr>
      <w:r w:rsidRPr="00591D99">
        <w:rPr>
          <w:rStyle w:val="ac"/>
        </w:rPr>
        <w:footnoteRef/>
      </w:r>
      <w:r>
        <w:t xml:space="preserve"> </w:t>
      </w:r>
      <w:r w:rsidRPr="005E12B6">
        <w:t xml:space="preserve">Решение Думы города от 29.09.2025 </w:t>
      </w:r>
      <w:r>
        <w:t>№</w:t>
      </w:r>
      <w:r w:rsidRPr="005E12B6">
        <w:t xml:space="preserve"> 892-VII ДГ </w:t>
      </w:r>
      <w:r>
        <w:t>«</w:t>
      </w:r>
      <w:r w:rsidRPr="005E12B6">
        <w:t>О замене дотации на выравнивание бюджетной обеспеченности муниципальных районов (городских округов) дополнительными нормативами отчислений от</w:t>
      </w:r>
      <w:r>
        <w:t> </w:t>
      </w:r>
      <w:r w:rsidRPr="005E12B6">
        <w:t>налога на доходы физических лиц на 2026 год и плановый период 2027 - 2028 годов</w:t>
      </w:r>
      <w:r>
        <w:t xml:space="preserve">» (далее – решение </w:t>
      </w:r>
      <w:r w:rsidRPr="00EE4914">
        <w:t>от</w:t>
      </w:r>
      <w:r>
        <w:t> </w:t>
      </w:r>
      <w:r w:rsidRPr="00EE4914">
        <w:t>29.09.2025 № 892-VII ДГ</w:t>
      </w:r>
      <w:r>
        <w:t>).</w:t>
      </w:r>
    </w:p>
  </w:footnote>
  <w:footnote w:id="14">
    <w:p w:rsidR="00B97F8C" w:rsidRDefault="00B97F8C" w:rsidP="008D224D">
      <w:pPr>
        <w:pStyle w:val="aa"/>
        <w:jc w:val="both"/>
      </w:pPr>
      <w:r w:rsidRPr="002231C3">
        <w:rPr>
          <w:rStyle w:val="ac"/>
        </w:rPr>
        <w:footnoteRef/>
      </w:r>
      <w:r w:rsidRPr="002231C3">
        <w:t xml:space="preserve"> Постановление Правительства ХМАО - Югры от 23.12.2022 № 713-п «Об определении в 2023 году размера арендной платы за земельные участки, находящиеся в государственной собственности Ханты-Мансийского автономного округа - Югры, и земельные участки, государственная собственность на которые не разграничена».</w:t>
      </w:r>
    </w:p>
  </w:footnote>
  <w:footnote w:id="15">
    <w:p w:rsidR="00B97F8C" w:rsidRDefault="00B97F8C" w:rsidP="0076350B">
      <w:pPr>
        <w:pStyle w:val="aa"/>
        <w:jc w:val="both"/>
      </w:pPr>
      <w:r w:rsidRPr="00591D99">
        <w:rPr>
          <w:rStyle w:val="ac"/>
        </w:rPr>
        <w:footnoteRef/>
      </w:r>
      <w:r>
        <w:t xml:space="preserve"> Отношение суммы дивидендов, полученных либо планируемых к получению в 2025 году, к сумме вложений по состоянию на 01.01.2025.</w:t>
      </w:r>
    </w:p>
  </w:footnote>
  <w:footnote w:id="16">
    <w:p w:rsidR="00B97F8C" w:rsidRDefault="00B97F8C" w:rsidP="00591D99">
      <w:pPr>
        <w:pStyle w:val="aa"/>
        <w:jc w:val="both"/>
      </w:pPr>
      <w:r w:rsidRPr="00591D99">
        <w:rPr>
          <w:rStyle w:val="ac"/>
        </w:rPr>
        <w:footnoteRef/>
      </w:r>
      <w:r>
        <w:t xml:space="preserve"> </w:t>
      </w:r>
      <w:r w:rsidRPr="002D0F99">
        <w:t xml:space="preserve">Решение Думы города Сургута от 28.05.2025 </w:t>
      </w:r>
      <w:r>
        <w:t>№</w:t>
      </w:r>
      <w:r w:rsidRPr="002D0F99">
        <w:t xml:space="preserve"> 798-VII ДГ </w:t>
      </w:r>
      <w:r>
        <w:t>«</w:t>
      </w:r>
      <w:r w:rsidRPr="002D0F99">
        <w:t>О прогнозном плане приватизации муниципального имущества на 2026 год и плановый период 2027 - 2028 годов</w:t>
      </w:r>
      <w:r>
        <w:t xml:space="preserve">» (далее - </w:t>
      </w:r>
      <w:r w:rsidRPr="0003557C">
        <w:t xml:space="preserve">прогнозный план приватизации </w:t>
      </w:r>
      <w:r>
        <w:t>муниципального имущества на 2026-2028</w:t>
      </w:r>
      <w:r w:rsidRPr="0003557C">
        <w:t> годы</w:t>
      </w:r>
      <w:r>
        <w:t>).</w:t>
      </w:r>
    </w:p>
  </w:footnote>
  <w:footnote w:id="17">
    <w:p w:rsidR="00B97F8C" w:rsidRDefault="00B97F8C" w:rsidP="00300337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CA2592">
        <w:t>Устав городского округа Сургут Ханты-Мансийского автономного округа</w:t>
      </w:r>
      <w:r>
        <w:t xml:space="preserve"> - Югры, </w:t>
      </w:r>
      <w:r w:rsidRPr="00CA2592">
        <w:t xml:space="preserve">принят решением Сургутской городской Думы от 18.02.2005 </w:t>
      </w:r>
      <w:r>
        <w:t>№</w:t>
      </w:r>
      <w:r w:rsidRPr="00CA2592">
        <w:t xml:space="preserve"> 425-III ГД</w:t>
      </w:r>
      <w:r>
        <w:t>.</w:t>
      </w:r>
    </w:p>
  </w:footnote>
  <w:footnote w:id="18">
    <w:p w:rsidR="00B97F8C" w:rsidRPr="004632C5" w:rsidRDefault="00B97F8C" w:rsidP="00A87724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4632C5">
        <w:rPr>
          <w:rStyle w:val="ac"/>
          <w:sz w:val="20"/>
          <w:szCs w:val="20"/>
        </w:rPr>
        <w:footnoteRef/>
      </w:r>
      <w:r w:rsidRPr="004632C5">
        <w:rPr>
          <w:sz w:val="20"/>
          <w:szCs w:val="20"/>
        </w:rPr>
        <w:t xml:space="preserve"> Объем расходов не должен превышать 15% объема расходов бюджета, за исключением объема расходов, которые осуществляются за счет субвенций, предоставляемых из бюджетов бюджетной системы РФ.</w:t>
      </w:r>
    </w:p>
  </w:footnote>
  <w:footnote w:id="19">
    <w:p w:rsidR="00B97F8C" w:rsidRPr="00D44780" w:rsidRDefault="00B97F8C" w:rsidP="00B8420F">
      <w:pPr>
        <w:pStyle w:val="aa"/>
        <w:jc w:val="both"/>
      </w:pPr>
      <w:r w:rsidRPr="00D44780">
        <w:rPr>
          <w:rStyle w:val="ac"/>
        </w:rPr>
        <w:footnoteRef/>
      </w:r>
      <w:r w:rsidRPr="00D44780">
        <w:t> </w:t>
      </w:r>
      <w:r>
        <w:t xml:space="preserve">Разделы бюджетной классификации </w:t>
      </w:r>
      <w:r w:rsidRPr="00D44780">
        <w:t>«Образование»</w:t>
      </w:r>
      <w:r>
        <w:t>,</w:t>
      </w:r>
      <w:r w:rsidRPr="00D44780">
        <w:t xml:space="preserve"> </w:t>
      </w:r>
      <w:r>
        <w:t>«Культура, кинематография»,</w:t>
      </w:r>
      <w:r w:rsidRPr="00D44780">
        <w:t xml:space="preserve"> «Здравоохранени</w:t>
      </w:r>
      <w:r>
        <w:t xml:space="preserve">е», </w:t>
      </w:r>
      <w:r w:rsidRPr="00D44780">
        <w:t>«Социальная политика»,</w:t>
      </w:r>
      <w:r w:rsidRPr="00415863">
        <w:t xml:space="preserve"> </w:t>
      </w:r>
      <w:r w:rsidRPr="00D44780">
        <w:t>«Физическая культура и спорт»</w:t>
      </w:r>
      <w:r>
        <w:t>,</w:t>
      </w:r>
      <w:r w:rsidRPr="00D44780">
        <w:t xml:space="preserve"> «Средства массовой информации».</w:t>
      </w:r>
    </w:p>
  </w:footnote>
  <w:footnote w:id="20">
    <w:p w:rsidR="00B97F8C" w:rsidRDefault="00B97F8C" w:rsidP="00D03E02">
      <w:pPr>
        <w:pStyle w:val="aa"/>
        <w:jc w:val="both"/>
      </w:pPr>
      <w:r>
        <w:rPr>
          <w:rStyle w:val="ac"/>
        </w:rPr>
        <w:footnoteRef/>
      </w:r>
      <w:r>
        <w:t xml:space="preserve"> </w:t>
      </w:r>
      <w:r w:rsidRPr="00D03E02">
        <w:t xml:space="preserve">Приказ Департамента финансов Администрации города от 23.10.2024 </w:t>
      </w:r>
      <w:r>
        <w:t>№</w:t>
      </w:r>
      <w:r w:rsidRPr="00D03E02">
        <w:t xml:space="preserve"> 08-03-370/4</w:t>
      </w:r>
      <w:r>
        <w:t xml:space="preserve"> «</w:t>
      </w:r>
      <w:r w:rsidRPr="00D03E02">
        <w:t>Об утверждении порядка и методики планирования бюджетных ассигнований бюджета городского округа Сургут Ханты-Мансийского автономного округа - Югры на очередной ф</w:t>
      </w:r>
      <w:r>
        <w:t>инансовый год и плановый период».</w:t>
      </w:r>
    </w:p>
  </w:footnote>
  <w:footnote w:id="21">
    <w:p w:rsidR="00B97F8C" w:rsidRDefault="00B97F8C" w:rsidP="00C650B4">
      <w:pPr>
        <w:pStyle w:val="aa"/>
        <w:jc w:val="both"/>
      </w:pPr>
      <w:r>
        <w:rPr>
          <w:rStyle w:val="ac"/>
        </w:rPr>
        <w:footnoteRef/>
      </w:r>
      <w:r>
        <w:t xml:space="preserve"> Решение</w:t>
      </w:r>
      <w:r w:rsidRPr="00B16117">
        <w:t xml:space="preserve"> Думы города от 05.11.2025 № 921-VII ДГ «О реализации права органов местного самоуправления муниципального образования городской округ Сургут Ханты-Мансийского автономного округа - Югры на участие муниципальных учреждений культуры в мероприятиях межмуниципального, окружного, регионального, межрегионального, федерального, международного значения, проводимых в городе Сургуте и за его пределами, в том числе и за пределами Российской Федерации»</w:t>
      </w:r>
      <w:r>
        <w:t xml:space="preserve"> (далее – Решение Думы города </w:t>
      </w:r>
      <w:r w:rsidRPr="00C650B4">
        <w:t xml:space="preserve">от 05.11.2025 </w:t>
      </w:r>
      <w:r w:rsidRPr="00B16117">
        <w:t>№ 921-VII ДГ</w:t>
      </w:r>
      <w:r>
        <w:t>).</w:t>
      </w:r>
    </w:p>
  </w:footnote>
  <w:footnote w:id="22">
    <w:p w:rsidR="00B97F8C" w:rsidRPr="00634C39" w:rsidRDefault="00B97F8C" w:rsidP="006275B8">
      <w:pPr>
        <w:pStyle w:val="aa"/>
        <w:contextualSpacing/>
      </w:pPr>
      <w:r w:rsidRPr="00634C39">
        <w:rPr>
          <w:rStyle w:val="ac"/>
        </w:rPr>
        <w:footnoteRef/>
      </w:r>
      <w:r w:rsidRPr="00634C39">
        <w:t xml:space="preserve"> </w:t>
      </w:r>
      <w:r w:rsidRPr="00101A78">
        <w:t>https://regulation.admhmao.ru/projects#npa=74401</w:t>
      </w:r>
    </w:p>
  </w:footnote>
  <w:footnote w:id="23">
    <w:p w:rsidR="00B97F8C" w:rsidRPr="00634C39" w:rsidRDefault="00B97F8C" w:rsidP="006275B8">
      <w:pPr>
        <w:pStyle w:val="aa"/>
        <w:contextualSpacing/>
        <w:jc w:val="both"/>
      </w:pPr>
      <w:r w:rsidRPr="00634C39">
        <w:rPr>
          <w:rStyle w:val="ac"/>
        </w:rPr>
        <w:footnoteRef/>
      </w:r>
      <w:r>
        <w:t xml:space="preserve"> </w:t>
      </w:r>
      <w:r w:rsidRPr="00634C39">
        <w:t>Закон ХМАО - Югры от 18.10.2019 № 60-оз «О регулировании отдельных отношений в области обращения с животными на территории Ханты-Мансийского автономного округа – Югры».</w:t>
      </w:r>
    </w:p>
    <w:p w:rsidR="00B97F8C" w:rsidRPr="00634C39" w:rsidRDefault="00B97F8C" w:rsidP="00103EEB">
      <w:pPr>
        <w:pStyle w:val="aa"/>
        <w:contextualSpacing/>
        <w:jc w:val="both"/>
      </w:pPr>
      <w:r>
        <w:t xml:space="preserve">    </w:t>
      </w:r>
      <w:r w:rsidRPr="00634C39">
        <w:t>Закон ХМАО - Югры от 10.12.2019 № 89-оз «О наделении органов местного самоуправления муниципальных образований Ханты-Мансийского автономного округа - Югры отдельным государственным полномочием Ханты-Мансийского автономного округа - Югры по организации мероприятий при осуществлении деятельности по обращению с животными без владельцев»</w:t>
      </w:r>
      <w:r>
        <w:t>.</w:t>
      </w:r>
    </w:p>
  </w:footnote>
  <w:footnote w:id="24">
    <w:p w:rsidR="00B97F8C" w:rsidRDefault="00B97F8C" w:rsidP="00220A32">
      <w:pPr>
        <w:pStyle w:val="aa"/>
      </w:pPr>
      <w:r>
        <w:rPr>
          <w:rStyle w:val="ac"/>
        </w:rPr>
        <w:footnoteRef/>
      </w:r>
      <w:r>
        <w:t xml:space="preserve"> </w:t>
      </w:r>
      <w:r w:rsidRPr="00B609A9">
        <w:t>Градостроительный кодекс Российской Федерации</w:t>
      </w:r>
      <w:r>
        <w:t xml:space="preserve"> (далее – ГрК РФ).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7F8C" w:rsidRDefault="00B97F8C" w:rsidP="005A6BF2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97F8C" w:rsidRDefault="00B97F8C" w:rsidP="005A6BF2">
    <w:pPr>
      <w:pStyle w:val="a6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7F8C" w:rsidRDefault="00B97F8C" w:rsidP="005A6BF2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77300A">
      <w:rPr>
        <w:rStyle w:val="a5"/>
        <w:noProof/>
      </w:rPr>
      <w:t>2</w:t>
    </w:r>
    <w:r>
      <w:rPr>
        <w:rStyle w:val="a5"/>
      </w:rPr>
      <w:fldChar w:fldCharType="end"/>
    </w:r>
  </w:p>
  <w:p w:rsidR="00B97F8C" w:rsidRDefault="00B97F8C" w:rsidP="005A6BF2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F20924"/>
    <w:multiLevelType w:val="multilevel"/>
    <w:tmpl w:val="C6E0F5C6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0524764F"/>
    <w:multiLevelType w:val="hybridMultilevel"/>
    <w:tmpl w:val="5C8E367A"/>
    <w:lvl w:ilvl="0" w:tplc="666A7ADE">
      <w:start w:val="15"/>
      <w:numFmt w:val="decimal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E2E3ECC"/>
    <w:multiLevelType w:val="hybridMultilevel"/>
    <w:tmpl w:val="198A23C4"/>
    <w:lvl w:ilvl="0" w:tplc="4EEC4122">
      <w:start w:val="1"/>
      <w:numFmt w:val="decimal"/>
      <w:suff w:val="space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F1F59A5"/>
    <w:multiLevelType w:val="hybridMultilevel"/>
    <w:tmpl w:val="AF56045C"/>
    <w:lvl w:ilvl="0" w:tplc="2EE46B8E">
      <w:start w:val="1"/>
      <w:numFmt w:val="decimal"/>
      <w:suff w:val="space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24F149E"/>
    <w:multiLevelType w:val="hybridMultilevel"/>
    <w:tmpl w:val="E550C8C8"/>
    <w:lvl w:ilvl="0" w:tplc="20E8B434">
      <w:start w:val="1"/>
      <w:numFmt w:val="decimal"/>
      <w:suff w:val="space"/>
      <w:lvlText w:val="%1."/>
      <w:lvlJc w:val="left"/>
      <w:pPr>
        <w:ind w:left="108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E1673D"/>
    <w:multiLevelType w:val="multilevel"/>
    <w:tmpl w:val="6DFA7EA8"/>
    <w:lvl w:ilvl="0">
      <w:start w:val="1"/>
      <w:numFmt w:val="decimal"/>
      <w:lvlText w:val="%1."/>
      <w:lvlJc w:val="left"/>
      <w:pPr>
        <w:ind w:left="2487" w:hanging="360"/>
      </w:pPr>
      <w:rPr>
        <w:rFonts w:ascii="Times New Roman" w:hAnsi="Times New Roman" w:cs="Times New Roman" w:hint="default"/>
        <w:b w:val="0"/>
        <w:color w:val="auto"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28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27" w:hanging="1800"/>
      </w:pPr>
      <w:rPr>
        <w:rFonts w:hint="default"/>
      </w:rPr>
    </w:lvl>
  </w:abstractNum>
  <w:abstractNum w:abstractNumId="6" w15:restartNumberingAfterBreak="0">
    <w:nsid w:val="17C470ED"/>
    <w:multiLevelType w:val="hybridMultilevel"/>
    <w:tmpl w:val="FEA24024"/>
    <w:lvl w:ilvl="0" w:tplc="379A6FFE">
      <w:start w:val="1"/>
      <w:numFmt w:val="decimal"/>
      <w:lvlText w:val="%1)"/>
      <w:lvlJc w:val="left"/>
      <w:pPr>
        <w:ind w:left="1069" w:hanging="360"/>
      </w:pPr>
      <w:rPr>
        <w:rFonts w:hint="default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98E11A4"/>
    <w:multiLevelType w:val="multilevel"/>
    <w:tmpl w:val="83C6E49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suff w:val="space"/>
      <w:lvlText w:val="%1.%2)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472" w:hanging="1800"/>
      </w:pPr>
      <w:rPr>
        <w:rFonts w:hint="default"/>
      </w:rPr>
    </w:lvl>
  </w:abstractNum>
  <w:abstractNum w:abstractNumId="8" w15:restartNumberingAfterBreak="0">
    <w:nsid w:val="19DA6FC1"/>
    <w:multiLevelType w:val="hybridMultilevel"/>
    <w:tmpl w:val="B4C0D36A"/>
    <w:lvl w:ilvl="0" w:tplc="6BC01FD6">
      <w:start w:val="1"/>
      <w:numFmt w:val="bullet"/>
      <w:suff w:val="space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A432FDE"/>
    <w:multiLevelType w:val="hybridMultilevel"/>
    <w:tmpl w:val="8798648C"/>
    <w:lvl w:ilvl="0" w:tplc="4CE0C3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1B012B6A"/>
    <w:multiLevelType w:val="hybridMultilevel"/>
    <w:tmpl w:val="D374912E"/>
    <w:lvl w:ilvl="0" w:tplc="766CA9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BC85D10"/>
    <w:multiLevelType w:val="hybridMultilevel"/>
    <w:tmpl w:val="60C4B3F6"/>
    <w:lvl w:ilvl="0" w:tplc="BD88B3D4">
      <w:start w:val="1"/>
      <w:numFmt w:val="decimal"/>
      <w:lvlText w:val="%1)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0DC1B4E"/>
    <w:multiLevelType w:val="multilevel"/>
    <w:tmpl w:val="4A32BF0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22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440" w:hanging="1800"/>
      </w:pPr>
      <w:rPr>
        <w:rFonts w:hint="default"/>
      </w:rPr>
    </w:lvl>
  </w:abstractNum>
  <w:abstractNum w:abstractNumId="13" w15:restartNumberingAfterBreak="0">
    <w:nsid w:val="37324416"/>
    <w:multiLevelType w:val="hybridMultilevel"/>
    <w:tmpl w:val="14A8E5C2"/>
    <w:lvl w:ilvl="0" w:tplc="853CECE8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B3D56BE"/>
    <w:multiLevelType w:val="hybridMultilevel"/>
    <w:tmpl w:val="00561BAE"/>
    <w:lvl w:ilvl="0" w:tplc="FC7E149C">
      <w:start w:val="1"/>
      <w:numFmt w:val="upperRoman"/>
      <w:suff w:val="space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C5A7783"/>
    <w:multiLevelType w:val="hybridMultilevel"/>
    <w:tmpl w:val="9E324AFA"/>
    <w:lvl w:ilvl="0" w:tplc="04190011">
      <w:start w:val="1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3125D2"/>
    <w:multiLevelType w:val="hybridMultilevel"/>
    <w:tmpl w:val="C5CA8A46"/>
    <w:lvl w:ilvl="0" w:tplc="660C7820">
      <w:start w:val="1"/>
      <w:numFmt w:val="upperRoman"/>
      <w:suff w:val="space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C6D2F2C"/>
    <w:multiLevelType w:val="multilevel"/>
    <w:tmpl w:val="9C029020"/>
    <w:lvl w:ilvl="0">
      <w:start w:val="3"/>
      <w:numFmt w:val="decimal"/>
      <w:lvlText w:val="%1.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)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472" w:hanging="1800"/>
      </w:pPr>
      <w:rPr>
        <w:rFonts w:hint="default"/>
      </w:rPr>
    </w:lvl>
  </w:abstractNum>
  <w:abstractNum w:abstractNumId="18" w15:restartNumberingAfterBreak="0">
    <w:nsid w:val="4DF73C34"/>
    <w:multiLevelType w:val="multilevel"/>
    <w:tmpl w:val="CC380CE2"/>
    <w:lvl w:ilvl="0">
      <w:start w:val="1"/>
      <w:numFmt w:val="decimal"/>
      <w:lvlText w:val="%1."/>
      <w:lvlJc w:val="left"/>
      <w:pPr>
        <w:ind w:left="2890" w:hanging="480"/>
      </w:pPr>
      <w:rPr>
        <w:rFonts w:ascii="Times New Roman" w:eastAsia="Calibri" w:hAnsi="Times New Roman" w:cs="Times New Roman"/>
      </w:rPr>
    </w:lvl>
    <w:lvl w:ilvl="1">
      <w:start w:val="1"/>
      <w:numFmt w:val="decimal"/>
      <w:lvlText w:val="%1.%2."/>
      <w:lvlJc w:val="left"/>
      <w:pPr>
        <w:ind w:left="10360" w:hanging="72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4548" w:hanging="720"/>
      </w:pPr>
      <w:rPr>
        <w:rFonts w:ascii="Times New Roman" w:eastAsia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ind w:left="5617" w:hanging="108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ind w:left="6326" w:hanging="1080"/>
      </w:pPr>
      <w:rPr>
        <w:rFonts w:ascii="Times New Roman" w:eastAsia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ind w:left="7395" w:hanging="1440"/>
      </w:pPr>
      <w:rPr>
        <w:rFonts w:ascii="Times New Roman" w:eastAsia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ind w:left="8104" w:hanging="1440"/>
      </w:pPr>
      <w:rPr>
        <w:rFonts w:ascii="Times New Roman" w:eastAsia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ind w:left="9173" w:hanging="1800"/>
      </w:pPr>
      <w:rPr>
        <w:rFonts w:ascii="Times New Roman" w:eastAsia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ind w:left="9882" w:hanging="1800"/>
      </w:pPr>
      <w:rPr>
        <w:rFonts w:ascii="Times New Roman" w:eastAsia="Times New Roman" w:hAnsi="Times New Roman" w:cs="Times New Roman" w:hint="default"/>
      </w:rPr>
    </w:lvl>
  </w:abstractNum>
  <w:abstractNum w:abstractNumId="19" w15:restartNumberingAfterBreak="0">
    <w:nsid w:val="4FA94F09"/>
    <w:multiLevelType w:val="hybridMultilevel"/>
    <w:tmpl w:val="6896D45E"/>
    <w:lvl w:ilvl="0" w:tplc="1700C14E">
      <w:start w:val="1"/>
      <w:numFmt w:val="decimal"/>
      <w:suff w:val="space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57843D98"/>
    <w:multiLevelType w:val="hybridMultilevel"/>
    <w:tmpl w:val="ADE6BB5E"/>
    <w:lvl w:ilvl="0" w:tplc="5F28ECB0">
      <w:start w:val="1"/>
      <w:numFmt w:val="decimal"/>
      <w:lvlText w:val="%1."/>
      <w:lvlJc w:val="left"/>
      <w:pPr>
        <w:ind w:left="1279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D3C12DB"/>
    <w:multiLevelType w:val="hybridMultilevel"/>
    <w:tmpl w:val="605E51B4"/>
    <w:lvl w:ilvl="0" w:tplc="5032DEA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69594B3A"/>
    <w:multiLevelType w:val="hybridMultilevel"/>
    <w:tmpl w:val="2D684986"/>
    <w:lvl w:ilvl="0" w:tplc="04190011">
      <w:start w:val="19"/>
      <w:numFmt w:val="decimal"/>
      <w:lvlText w:val="%1)"/>
      <w:lvlJc w:val="left"/>
      <w:pPr>
        <w:ind w:left="1353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3" w15:restartNumberingAfterBreak="0">
    <w:nsid w:val="699D76AA"/>
    <w:multiLevelType w:val="hybridMultilevel"/>
    <w:tmpl w:val="619C00D8"/>
    <w:lvl w:ilvl="0" w:tplc="65E2FDA6">
      <w:start w:val="20"/>
      <w:numFmt w:val="decimal"/>
      <w:lvlText w:val="%1)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4" w15:restartNumberingAfterBreak="0">
    <w:nsid w:val="6EB26178"/>
    <w:multiLevelType w:val="hybridMultilevel"/>
    <w:tmpl w:val="A998CC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580482"/>
    <w:multiLevelType w:val="hybridMultilevel"/>
    <w:tmpl w:val="C63A5C10"/>
    <w:lvl w:ilvl="0" w:tplc="9902487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7A9B5522"/>
    <w:multiLevelType w:val="hybridMultilevel"/>
    <w:tmpl w:val="5B8800A2"/>
    <w:lvl w:ilvl="0" w:tplc="0419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BC53A8"/>
    <w:multiLevelType w:val="hybridMultilevel"/>
    <w:tmpl w:val="531AA04A"/>
    <w:lvl w:ilvl="0" w:tplc="A726D7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8"/>
  </w:num>
  <w:num w:numId="2">
    <w:abstractNumId w:val="2"/>
  </w:num>
  <w:num w:numId="3">
    <w:abstractNumId w:val="12"/>
  </w:num>
  <w:num w:numId="4">
    <w:abstractNumId w:val="17"/>
  </w:num>
  <w:num w:numId="5">
    <w:abstractNumId w:val="6"/>
  </w:num>
  <w:num w:numId="6">
    <w:abstractNumId w:val="21"/>
  </w:num>
  <w:num w:numId="7">
    <w:abstractNumId w:val="11"/>
  </w:num>
  <w:num w:numId="8">
    <w:abstractNumId w:val="25"/>
  </w:num>
  <w:num w:numId="9">
    <w:abstractNumId w:val="19"/>
  </w:num>
  <w:num w:numId="10">
    <w:abstractNumId w:val="26"/>
  </w:num>
  <w:num w:numId="11">
    <w:abstractNumId w:val="20"/>
  </w:num>
  <w:num w:numId="12">
    <w:abstractNumId w:val="24"/>
  </w:num>
  <w:num w:numId="13">
    <w:abstractNumId w:val="7"/>
  </w:num>
  <w:num w:numId="14">
    <w:abstractNumId w:val="4"/>
  </w:num>
  <w:num w:numId="15">
    <w:abstractNumId w:val="10"/>
  </w:num>
  <w:num w:numId="16">
    <w:abstractNumId w:val="15"/>
  </w:num>
  <w:num w:numId="17">
    <w:abstractNumId w:val="1"/>
  </w:num>
  <w:num w:numId="18">
    <w:abstractNumId w:val="22"/>
  </w:num>
  <w:num w:numId="19">
    <w:abstractNumId w:val="13"/>
  </w:num>
  <w:num w:numId="20">
    <w:abstractNumId w:val="16"/>
  </w:num>
  <w:num w:numId="21">
    <w:abstractNumId w:val="3"/>
  </w:num>
  <w:num w:numId="22">
    <w:abstractNumId w:val="23"/>
  </w:num>
  <w:num w:numId="23">
    <w:abstractNumId w:val="14"/>
  </w:num>
  <w:num w:numId="24">
    <w:abstractNumId w:val="8"/>
  </w:num>
  <w:num w:numId="25">
    <w:abstractNumId w:val="0"/>
  </w:num>
  <w:num w:numId="26">
    <w:abstractNumId w:val="5"/>
  </w:num>
  <w:num w:numId="27">
    <w:abstractNumId w:val="27"/>
  </w:num>
  <w:num w:numId="28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4509"/>
    <w:rsid w:val="000000A2"/>
    <w:rsid w:val="00000F41"/>
    <w:rsid w:val="0000202F"/>
    <w:rsid w:val="00004135"/>
    <w:rsid w:val="00005497"/>
    <w:rsid w:val="00005FC9"/>
    <w:rsid w:val="00007071"/>
    <w:rsid w:val="00007CAB"/>
    <w:rsid w:val="00010F40"/>
    <w:rsid w:val="00011063"/>
    <w:rsid w:val="00011F63"/>
    <w:rsid w:val="0001214B"/>
    <w:rsid w:val="0001236D"/>
    <w:rsid w:val="0001297E"/>
    <w:rsid w:val="00013C5A"/>
    <w:rsid w:val="000146BB"/>
    <w:rsid w:val="000166B9"/>
    <w:rsid w:val="00016962"/>
    <w:rsid w:val="00017107"/>
    <w:rsid w:val="00017147"/>
    <w:rsid w:val="00017EF1"/>
    <w:rsid w:val="0002086D"/>
    <w:rsid w:val="00020E8E"/>
    <w:rsid w:val="00021AFB"/>
    <w:rsid w:val="000226D0"/>
    <w:rsid w:val="0002336D"/>
    <w:rsid w:val="0002414E"/>
    <w:rsid w:val="0002462C"/>
    <w:rsid w:val="000246E0"/>
    <w:rsid w:val="0002580A"/>
    <w:rsid w:val="00026207"/>
    <w:rsid w:val="000273D4"/>
    <w:rsid w:val="000306F5"/>
    <w:rsid w:val="0003088A"/>
    <w:rsid w:val="00030EB7"/>
    <w:rsid w:val="00031B05"/>
    <w:rsid w:val="00031B4C"/>
    <w:rsid w:val="000327BE"/>
    <w:rsid w:val="000334AA"/>
    <w:rsid w:val="00033C02"/>
    <w:rsid w:val="00033F3C"/>
    <w:rsid w:val="000343AC"/>
    <w:rsid w:val="0003589A"/>
    <w:rsid w:val="000368AC"/>
    <w:rsid w:val="00036FB7"/>
    <w:rsid w:val="000400C0"/>
    <w:rsid w:val="00041BDA"/>
    <w:rsid w:val="00042121"/>
    <w:rsid w:val="0004227C"/>
    <w:rsid w:val="000425C9"/>
    <w:rsid w:val="00042B1C"/>
    <w:rsid w:val="00042C20"/>
    <w:rsid w:val="0004430C"/>
    <w:rsid w:val="0004492E"/>
    <w:rsid w:val="00045230"/>
    <w:rsid w:val="000454F3"/>
    <w:rsid w:val="00045E3E"/>
    <w:rsid w:val="0004602E"/>
    <w:rsid w:val="0004632F"/>
    <w:rsid w:val="00046F2C"/>
    <w:rsid w:val="000472B3"/>
    <w:rsid w:val="000476A1"/>
    <w:rsid w:val="000500E2"/>
    <w:rsid w:val="00050797"/>
    <w:rsid w:val="00051BE4"/>
    <w:rsid w:val="000535B1"/>
    <w:rsid w:val="00053928"/>
    <w:rsid w:val="00053ECA"/>
    <w:rsid w:val="0005428B"/>
    <w:rsid w:val="0005575C"/>
    <w:rsid w:val="00055E3F"/>
    <w:rsid w:val="0005602D"/>
    <w:rsid w:val="00060593"/>
    <w:rsid w:val="00060FF3"/>
    <w:rsid w:val="00062CBA"/>
    <w:rsid w:val="0006326A"/>
    <w:rsid w:val="000639A3"/>
    <w:rsid w:val="00064731"/>
    <w:rsid w:val="000649D0"/>
    <w:rsid w:val="00064A72"/>
    <w:rsid w:val="00065964"/>
    <w:rsid w:val="000661E7"/>
    <w:rsid w:val="00066643"/>
    <w:rsid w:val="00067B6C"/>
    <w:rsid w:val="00067BED"/>
    <w:rsid w:val="00067E2E"/>
    <w:rsid w:val="00070264"/>
    <w:rsid w:val="000706AA"/>
    <w:rsid w:val="00070D39"/>
    <w:rsid w:val="00072285"/>
    <w:rsid w:val="000722BE"/>
    <w:rsid w:val="00073599"/>
    <w:rsid w:val="000751FE"/>
    <w:rsid w:val="00075632"/>
    <w:rsid w:val="00076445"/>
    <w:rsid w:val="0007657B"/>
    <w:rsid w:val="00077570"/>
    <w:rsid w:val="00081063"/>
    <w:rsid w:val="00081E87"/>
    <w:rsid w:val="00081F7E"/>
    <w:rsid w:val="00083592"/>
    <w:rsid w:val="00084009"/>
    <w:rsid w:val="00084322"/>
    <w:rsid w:val="0008476D"/>
    <w:rsid w:val="00084D5F"/>
    <w:rsid w:val="00086674"/>
    <w:rsid w:val="000875EF"/>
    <w:rsid w:val="00090D3A"/>
    <w:rsid w:val="00090F94"/>
    <w:rsid w:val="0009141A"/>
    <w:rsid w:val="0009194A"/>
    <w:rsid w:val="00092315"/>
    <w:rsid w:val="00092D45"/>
    <w:rsid w:val="00092D9C"/>
    <w:rsid w:val="00092E5D"/>
    <w:rsid w:val="0009391F"/>
    <w:rsid w:val="00093972"/>
    <w:rsid w:val="00093CC1"/>
    <w:rsid w:val="00094F6D"/>
    <w:rsid w:val="000953E5"/>
    <w:rsid w:val="00095FE9"/>
    <w:rsid w:val="000968CF"/>
    <w:rsid w:val="00096AE3"/>
    <w:rsid w:val="00097979"/>
    <w:rsid w:val="000A07E1"/>
    <w:rsid w:val="000A1407"/>
    <w:rsid w:val="000A1C77"/>
    <w:rsid w:val="000A2133"/>
    <w:rsid w:val="000A2962"/>
    <w:rsid w:val="000A2E00"/>
    <w:rsid w:val="000A30A0"/>
    <w:rsid w:val="000A3157"/>
    <w:rsid w:val="000A3BA4"/>
    <w:rsid w:val="000A3F6B"/>
    <w:rsid w:val="000A48B0"/>
    <w:rsid w:val="000A4E96"/>
    <w:rsid w:val="000A5722"/>
    <w:rsid w:val="000A60A8"/>
    <w:rsid w:val="000A61A8"/>
    <w:rsid w:val="000A6A42"/>
    <w:rsid w:val="000A6C63"/>
    <w:rsid w:val="000A6D17"/>
    <w:rsid w:val="000A7C3F"/>
    <w:rsid w:val="000B055C"/>
    <w:rsid w:val="000B0A8C"/>
    <w:rsid w:val="000B1AEE"/>
    <w:rsid w:val="000B2331"/>
    <w:rsid w:val="000B25B5"/>
    <w:rsid w:val="000B298A"/>
    <w:rsid w:val="000B4035"/>
    <w:rsid w:val="000B448E"/>
    <w:rsid w:val="000B4615"/>
    <w:rsid w:val="000B4620"/>
    <w:rsid w:val="000B4732"/>
    <w:rsid w:val="000B51AD"/>
    <w:rsid w:val="000B6AD3"/>
    <w:rsid w:val="000B7DAF"/>
    <w:rsid w:val="000C0305"/>
    <w:rsid w:val="000C09EC"/>
    <w:rsid w:val="000C13F3"/>
    <w:rsid w:val="000C1557"/>
    <w:rsid w:val="000C1A99"/>
    <w:rsid w:val="000C1C51"/>
    <w:rsid w:val="000C1D9F"/>
    <w:rsid w:val="000C251E"/>
    <w:rsid w:val="000C295D"/>
    <w:rsid w:val="000C3D67"/>
    <w:rsid w:val="000C3D78"/>
    <w:rsid w:val="000C4101"/>
    <w:rsid w:val="000C44D9"/>
    <w:rsid w:val="000C5B93"/>
    <w:rsid w:val="000C5BCA"/>
    <w:rsid w:val="000C6883"/>
    <w:rsid w:val="000D02C9"/>
    <w:rsid w:val="000D0646"/>
    <w:rsid w:val="000D1132"/>
    <w:rsid w:val="000D18DF"/>
    <w:rsid w:val="000D20E9"/>
    <w:rsid w:val="000D2BF6"/>
    <w:rsid w:val="000D307B"/>
    <w:rsid w:val="000D3685"/>
    <w:rsid w:val="000D3918"/>
    <w:rsid w:val="000D4110"/>
    <w:rsid w:val="000D424C"/>
    <w:rsid w:val="000D4A55"/>
    <w:rsid w:val="000D5856"/>
    <w:rsid w:val="000D6018"/>
    <w:rsid w:val="000D6137"/>
    <w:rsid w:val="000D67EF"/>
    <w:rsid w:val="000D72A0"/>
    <w:rsid w:val="000D7710"/>
    <w:rsid w:val="000E02AE"/>
    <w:rsid w:val="000E0730"/>
    <w:rsid w:val="000E0CE2"/>
    <w:rsid w:val="000E10D4"/>
    <w:rsid w:val="000E14F0"/>
    <w:rsid w:val="000E1870"/>
    <w:rsid w:val="000E2587"/>
    <w:rsid w:val="000E2B3C"/>
    <w:rsid w:val="000E2EBB"/>
    <w:rsid w:val="000E3440"/>
    <w:rsid w:val="000E36DE"/>
    <w:rsid w:val="000E3A94"/>
    <w:rsid w:val="000E4403"/>
    <w:rsid w:val="000E4A5F"/>
    <w:rsid w:val="000E532E"/>
    <w:rsid w:val="000E567B"/>
    <w:rsid w:val="000E568B"/>
    <w:rsid w:val="000E5AC7"/>
    <w:rsid w:val="000E5C2D"/>
    <w:rsid w:val="000E6847"/>
    <w:rsid w:val="000E6B60"/>
    <w:rsid w:val="000E7612"/>
    <w:rsid w:val="000E7AEA"/>
    <w:rsid w:val="000F0D29"/>
    <w:rsid w:val="000F16F9"/>
    <w:rsid w:val="000F171C"/>
    <w:rsid w:val="000F386D"/>
    <w:rsid w:val="000F3DEF"/>
    <w:rsid w:val="000F3E73"/>
    <w:rsid w:val="000F41EB"/>
    <w:rsid w:val="000F455E"/>
    <w:rsid w:val="000F45A2"/>
    <w:rsid w:val="000F4BEC"/>
    <w:rsid w:val="000F5755"/>
    <w:rsid w:val="000F5877"/>
    <w:rsid w:val="000F613B"/>
    <w:rsid w:val="000F7932"/>
    <w:rsid w:val="00101340"/>
    <w:rsid w:val="00101BD2"/>
    <w:rsid w:val="00101E1F"/>
    <w:rsid w:val="0010347D"/>
    <w:rsid w:val="0010354E"/>
    <w:rsid w:val="00103EEB"/>
    <w:rsid w:val="00104349"/>
    <w:rsid w:val="00104878"/>
    <w:rsid w:val="00104DF6"/>
    <w:rsid w:val="00104EF6"/>
    <w:rsid w:val="00104F41"/>
    <w:rsid w:val="00105992"/>
    <w:rsid w:val="00106878"/>
    <w:rsid w:val="00107DC5"/>
    <w:rsid w:val="00107EDA"/>
    <w:rsid w:val="00111691"/>
    <w:rsid w:val="00111C26"/>
    <w:rsid w:val="00112DB3"/>
    <w:rsid w:val="0011349F"/>
    <w:rsid w:val="00113986"/>
    <w:rsid w:val="00115528"/>
    <w:rsid w:val="00115CE5"/>
    <w:rsid w:val="001163B2"/>
    <w:rsid w:val="00117C4F"/>
    <w:rsid w:val="001220BB"/>
    <w:rsid w:val="001221B2"/>
    <w:rsid w:val="001235D8"/>
    <w:rsid w:val="001236F3"/>
    <w:rsid w:val="00123C70"/>
    <w:rsid w:val="00124457"/>
    <w:rsid w:val="001249A2"/>
    <w:rsid w:val="00124D7E"/>
    <w:rsid w:val="00124F50"/>
    <w:rsid w:val="0012539C"/>
    <w:rsid w:val="00126745"/>
    <w:rsid w:val="001309AB"/>
    <w:rsid w:val="00130A0C"/>
    <w:rsid w:val="00130A24"/>
    <w:rsid w:val="00131FF1"/>
    <w:rsid w:val="00132619"/>
    <w:rsid w:val="00132E40"/>
    <w:rsid w:val="00134509"/>
    <w:rsid w:val="00134DD4"/>
    <w:rsid w:val="001359CB"/>
    <w:rsid w:val="00136A69"/>
    <w:rsid w:val="0014050A"/>
    <w:rsid w:val="00140FD9"/>
    <w:rsid w:val="00141188"/>
    <w:rsid w:val="00142F78"/>
    <w:rsid w:val="0014313F"/>
    <w:rsid w:val="001440FC"/>
    <w:rsid w:val="001441AA"/>
    <w:rsid w:val="0014428E"/>
    <w:rsid w:val="0014462B"/>
    <w:rsid w:val="0014568E"/>
    <w:rsid w:val="0014574F"/>
    <w:rsid w:val="00145FE6"/>
    <w:rsid w:val="0014748A"/>
    <w:rsid w:val="0015091E"/>
    <w:rsid w:val="001525E9"/>
    <w:rsid w:val="00153F27"/>
    <w:rsid w:val="0015407B"/>
    <w:rsid w:val="0015525D"/>
    <w:rsid w:val="0015552E"/>
    <w:rsid w:val="00155746"/>
    <w:rsid w:val="00155F5E"/>
    <w:rsid w:val="00157FFB"/>
    <w:rsid w:val="0016039B"/>
    <w:rsid w:val="001606FC"/>
    <w:rsid w:val="00160EC7"/>
    <w:rsid w:val="00160F7A"/>
    <w:rsid w:val="00161382"/>
    <w:rsid w:val="0016171D"/>
    <w:rsid w:val="001620B5"/>
    <w:rsid w:val="0016269D"/>
    <w:rsid w:val="00162A40"/>
    <w:rsid w:val="00162BBE"/>
    <w:rsid w:val="00162D2B"/>
    <w:rsid w:val="00162E35"/>
    <w:rsid w:val="00165D78"/>
    <w:rsid w:val="00166CBE"/>
    <w:rsid w:val="00166E22"/>
    <w:rsid w:val="001670EE"/>
    <w:rsid w:val="001702BD"/>
    <w:rsid w:val="00170662"/>
    <w:rsid w:val="00170D1F"/>
    <w:rsid w:val="001742F6"/>
    <w:rsid w:val="0017448F"/>
    <w:rsid w:val="00174C91"/>
    <w:rsid w:val="00175617"/>
    <w:rsid w:val="00175774"/>
    <w:rsid w:val="00176191"/>
    <w:rsid w:val="00176A15"/>
    <w:rsid w:val="00176D7B"/>
    <w:rsid w:val="00176F03"/>
    <w:rsid w:val="00177421"/>
    <w:rsid w:val="00181591"/>
    <w:rsid w:val="00182086"/>
    <w:rsid w:val="00182739"/>
    <w:rsid w:val="00183F73"/>
    <w:rsid w:val="00184180"/>
    <w:rsid w:val="0018577C"/>
    <w:rsid w:val="00185DE9"/>
    <w:rsid w:val="001862C2"/>
    <w:rsid w:val="00187B60"/>
    <w:rsid w:val="00190ACB"/>
    <w:rsid w:val="00190CCD"/>
    <w:rsid w:val="00191F25"/>
    <w:rsid w:val="00192482"/>
    <w:rsid w:val="00192EC2"/>
    <w:rsid w:val="001932F7"/>
    <w:rsid w:val="00193958"/>
    <w:rsid w:val="001951A4"/>
    <w:rsid w:val="00197C9D"/>
    <w:rsid w:val="00197D6E"/>
    <w:rsid w:val="001A0A6D"/>
    <w:rsid w:val="001A200E"/>
    <w:rsid w:val="001A3ADF"/>
    <w:rsid w:val="001A3D73"/>
    <w:rsid w:val="001A4192"/>
    <w:rsid w:val="001A48CE"/>
    <w:rsid w:val="001A54C1"/>
    <w:rsid w:val="001A553E"/>
    <w:rsid w:val="001A66FE"/>
    <w:rsid w:val="001A6B49"/>
    <w:rsid w:val="001A70C4"/>
    <w:rsid w:val="001B08D1"/>
    <w:rsid w:val="001B0F97"/>
    <w:rsid w:val="001B1276"/>
    <w:rsid w:val="001B14C4"/>
    <w:rsid w:val="001B1864"/>
    <w:rsid w:val="001B1DD6"/>
    <w:rsid w:val="001B237A"/>
    <w:rsid w:val="001B27E5"/>
    <w:rsid w:val="001B2E98"/>
    <w:rsid w:val="001B34B9"/>
    <w:rsid w:val="001B3910"/>
    <w:rsid w:val="001B4000"/>
    <w:rsid w:val="001B451E"/>
    <w:rsid w:val="001B4573"/>
    <w:rsid w:val="001B4EEE"/>
    <w:rsid w:val="001B590F"/>
    <w:rsid w:val="001B67BA"/>
    <w:rsid w:val="001B762D"/>
    <w:rsid w:val="001B7B5A"/>
    <w:rsid w:val="001B7EA0"/>
    <w:rsid w:val="001C007F"/>
    <w:rsid w:val="001C009D"/>
    <w:rsid w:val="001C0DEA"/>
    <w:rsid w:val="001C14D8"/>
    <w:rsid w:val="001C2157"/>
    <w:rsid w:val="001C2CC4"/>
    <w:rsid w:val="001C3A2C"/>
    <w:rsid w:val="001C3EC6"/>
    <w:rsid w:val="001C66CA"/>
    <w:rsid w:val="001D0DCC"/>
    <w:rsid w:val="001D0EF9"/>
    <w:rsid w:val="001D13CC"/>
    <w:rsid w:val="001D2330"/>
    <w:rsid w:val="001D292F"/>
    <w:rsid w:val="001D29D7"/>
    <w:rsid w:val="001D2B01"/>
    <w:rsid w:val="001D3F17"/>
    <w:rsid w:val="001D46F6"/>
    <w:rsid w:val="001D46FD"/>
    <w:rsid w:val="001D5B3A"/>
    <w:rsid w:val="001D5C79"/>
    <w:rsid w:val="001D5FD4"/>
    <w:rsid w:val="001D6743"/>
    <w:rsid w:val="001D6DD6"/>
    <w:rsid w:val="001D70AB"/>
    <w:rsid w:val="001D722A"/>
    <w:rsid w:val="001D7951"/>
    <w:rsid w:val="001D7A2F"/>
    <w:rsid w:val="001E07CA"/>
    <w:rsid w:val="001E10DE"/>
    <w:rsid w:val="001E141A"/>
    <w:rsid w:val="001E2286"/>
    <w:rsid w:val="001E26C6"/>
    <w:rsid w:val="001E29C2"/>
    <w:rsid w:val="001E59B9"/>
    <w:rsid w:val="001F02A4"/>
    <w:rsid w:val="001F0755"/>
    <w:rsid w:val="001F114F"/>
    <w:rsid w:val="001F1EFA"/>
    <w:rsid w:val="001F20AF"/>
    <w:rsid w:val="001F3887"/>
    <w:rsid w:val="001F40F6"/>
    <w:rsid w:val="001F47A0"/>
    <w:rsid w:val="001F4DB3"/>
    <w:rsid w:val="001F56CC"/>
    <w:rsid w:val="001F695B"/>
    <w:rsid w:val="001F71E1"/>
    <w:rsid w:val="001F794E"/>
    <w:rsid w:val="001F7AF8"/>
    <w:rsid w:val="00200F60"/>
    <w:rsid w:val="002010DF"/>
    <w:rsid w:val="00201FD9"/>
    <w:rsid w:val="00202390"/>
    <w:rsid w:val="00202552"/>
    <w:rsid w:val="00203864"/>
    <w:rsid w:val="0020400E"/>
    <w:rsid w:val="00204684"/>
    <w:rsid w:val="00204E2F"/>
    <w:rsid w:val="00205294"/>
    <w:rsid w:val="00205753"/>
    <w:rsid w:val="00205900"/>
    <w:rsid w:val="00205BDD"/>
    <w:rsid w:val="00206106"/>
    <w:rsid w:val="00207FEF"/>
    <w:rsid w:val="00210B19"/>
    <w:rsid w:val="002111A7"/>
    <w:rsid w:val="002113B9"/>
    <w:rsid w:val="0021159E"/>
    <w:rsid w:val="00211D9C"/>
    <w:rsid w:val="0021212E"/>
    <w:rsid w:val="00212148"/>
    <w:rsid w:val="00212747"/>
    <w:rsid w:val="0021369F"/>
    <w:rsid w:val="002153FE"/>
    <w:rsid w:val="00215BF0"/>
    <w:rsid w:val="00216138"/>
    <w:rsid w:val="00216985"/>
    <w:rsid w:val="00217592"/>
    <w:rsid w:val="00217C9B"/>
    <w:rsid w:val="00220433"/>
    <w:rsid w:val="00220A32"/>
    <w:rsid w:val="0022104C"/>
    <w:rsid w:val="00221643"/>
    <w:rsid w:val="002216CB"/>
    <w:rsid w:val="00222BA0"/>
    <w:rsid w:val="00222D9C"/>
    <w:rsid w:val="002231C3"/>
    <w:rsid w:val="002238A2"/>
    <w:rsid w:val="00225513"/>
    <w:rsid w:val="00225F6E"/>
    <w:rsid w:val="00226607"/>
    <w:rsid w:val="002266C3"/>
    <w:rsid w:val="00226CCB"/>
    <w:rsid w:val="00227377"/>
    <w:rsid w:val="00227401"/>
    <w:rsid w:val="002303B4"/>
    <w:rsid w:val="00231280"/>
    <w:rsid w:val="00231573"/>
    <w:rsid w:val="0023254C"/>
    <w:rsid w:val="00232C02"/>
    <w:rsid w:val="002330E7"/>
    <w:rsid w:val="00233839"/>
    <w:rsid w:val="00235617"/>
    <w:rsid w:val="00236DD2"/>
    <w:rsid w:val="00236F4C"/>
    <w:rsid w:val="00237257"/>
    <w:rsid w:val="0023773F"/>
    <w:rsid w:val="002378E5"/>
    <w:rsid w:val="00237F82"/>
    <w:rsid w:val="002408FC"/>
    <w:rsid w:val="00240C57"/>
    <w:rsid w:val="00241429"/>
    <w:rsid w:val="0024142F"/>
    <w:rsid w:val="0024160B"/>
    <w:rsid w:val="002418E9"/>
    <w:rsid w:val="002420A4"/>
    <w:rsid w:val="00242657"/>
    <w:rsid w:val="002426E2"/>
    <w:rsid w:val="00242F73"/>
    <w:rsid w:val="002441EC"/>
    <w:rsid w:val="00244300"/>
    <w:rsid w:val="002455A5"/>
    <w:rsid w:val="0024642C"/>
    <w:rsid w:val="00246A3B"/>
    <w:rsid w:val="00246FF6"/>
    <w:rsid w:val="002479B7"/>
    <w:rsid w:val="0025018E"/>
    <w:rsid w:val="00251051"/>
    <w:rsid w:val="002513EF"/>
    <w:rsid w:val="00251D6E"/>
    <w:rsid w:val="00251EDD"/>
    <w:rsid w:val="0025239F"/>
    <w:rsid w:val="002525B0"/>
    <w:rsid w:val="00253516"/>
    <w:rsid w:val="00253B79"/>
    <w:rsid w:val="00253CD8"/>
    <w:rsid w:val="00253D75"/>
    <w:rsid w:val="00254258"/>
    <w:rsid w:val="00254FB2"/>
    <w:rsid w:val="00255093"/>
    <w:rsid w:val="002559AD"/>
    <w:rsid w:val="002562E5"/>
    <w:rsid w:val="00256327"/>
    <w:rsid w:val="002565B9"/>
    <w:rsid w:val="00256ABE"/>
    <w:rsid w:val="00256AC6"/>
    <w:rsid w:val="0025790E"/>
    <w:rsid w:val="00257ED3"/>
    <w:rsid w:val="00260688"/>
    <w:rsid w:val="00261A75"/>
    <w:rsid w:val="00261FAE"/>
    <w:rsid w:val="00262421"/>
    <w:rsid w:val="002627E6"/>
    <w:rsid w:val="00262923"/>
    <w:rsid w:val="00262AA7"/>
    <w:rsid w:val="00262B18"/>
    <w:rsid w:val="0026415C"/>
    <w:rsid w:val="00264A21"/>
    <w:rsid w:val="0026508B"/>
    <w:rsid w:val="00265377"/>
    <w:rsid w:val="00266718"/>
    <w:rsid w:val="00266EF0"/>
    <w:rsid w:val="002670C1"/>
    <w:rsid w:val="00267962"/>
    <w:rsid w:val="002706D0"/>
    <w:rsid w:val="00270793"/>
    <w:rsid w:val="00271075"/>
    <w:rsid w:val="0027108B"/>
    <w:rsid w:val="00271904"/>
    <w:rsid w:val="00271FBC"/>
    <w:rsid w:val="00272232"/>
    <w:rsid w:val="00273060"/>
    <w:rsid w:val="00273981"/>
    <w:rsid w:val="00273E09"/>
    <w:rsid w:val="00274204"/>
    <w:rsid w:val="002749EC"/>
    <w:rsid w:val="0027505D"/>
    <w:rsid w:val="00275D82"/>
    <w:rsid w:val="00280175"/>
    <w:rsid w:val="002818DE"/>
    <w:rsid w:val="002847D4"/>
    <w:rsid w:val="00285109"/>
    <w:rsid w:val="00285A58"/>
    <w:rsid w:val="00285BEF"/>
    <w:rsid w:val="00285F1F"/>
    <w:rsid w:val="0028638C"/>
    <w:rsid w:val="00286B25"/>
    <w:rsid w:val="00286CAD"/>
    <w:rsid w:val="002874D8"/>
    <w:rsid w:val="00287B3B"/>
    <w:rsid w:val="00287C12"/>
    <w:rsid w:val="00287DFC"/>
    <w:rsid w:val="00290150"/>
    <w:rsid w:val="00291345"/>
    <w:rsid w:val="00291647"/>
    <w:rsid w:val="002916F6"/>
    <w:rsid w:val="00292079"/>
    <w:rsid w:val="002921C0"/>
    <w:rsid w:val="002923A8"/>
    <w:rsid w:val="0029394E"/>
    <w:rsid w:val="00293951"/>
    <w:rsid w:val="00294317"/>
    <w:rsid w:val="00294B95"/>
    <w:rsid w:val="00294E7C"/>
    <w:rsid w:val="00295914"/>
    <w:rsid w:val="002959D3"/>
    <w:rsid w:val="00296C69"/>
    <w:rsid w:val="00297251"/>
    <w:rsid w:val="00297C8C"/>
    <w:rsid w:val="00297CD0"/>
    <w:rsid w:val="002A069D"/>
    <w:rsid w:val="002A108B"/>
    <w:rsid w:val="002A1564"/>
    <w:rsid w:val="002A1A16"/>
    <w:rsid w:val="002A3066"/>
    <w:rsid w:val="002A3B64"/>
    <w:rsid w:val="002A3E94"/>
    <w:rsid w:val="002A5650"/>
    <w:rsid w:val="002A690F"/>
    <w:rsid w:val="002A6AAD"/>
    <w:rsid w:val="002A6C94"/>
    <w:rsid w:val="002A6E0C"/>
    <w:rsid w:val="002A6FFC"/>
    <w:rsid w:val="002A7E45"/>
    <w:rsid w:val="002B0097"/>
    <w:rsid w:val="002B0605"/>
    <w:rsid w:val="002B089A"/>
    <w:rsid w:val="002B10FD"/>
    <w:rsid w:val="002B267D"/>
    <w:rsid w:val="002B30B9"/>
    <w:rsid w:val="002B3222"/>
    <w:rsid w:val="002B49BB"/>
    <w:rsid w:val="002B52D4"/>
    <w:rsid w:val="002B5AE0"/>
    <w:rsid w:val="002B5CD2"/>
    <w:rsid w:val="002B5DBF"/>
    <w:rsid w:val="002B6449"/>
    <w:rsid w:val="002B69C2"/>
    <w:rsid w:val="002C01AE"/>
    <w:rsid w:val="002C01BE"/>
    <w:rsid w:val="002C08D9"/>
    <w:rsid w:val="002C263A"/>
    <w:rsid w:val="002C2F5B"/>
    <w:rsid w:val="002C330A"/>
    <w:rsid w:val="002C35C1"/>
    <w:rsid w:val="002C5D24"/>
    <w:rsid w:val="002C6915"/>
    <w:rsid w:val="002C71F2"/>
    <w:rsid w:val="002C7225"/>
    <w:rsid w:val="002C73D1"/>
    <w:rsid w:val="002C7E4C"/>
    <w:rsid w:val="002C7EB4"/>
    <w:rsid w:val="002D06AE"/>
    <w:rsid w:val="002D0AF9"/>
    <w:rsid w:val="002D0B05"/>
    <w:rsid w:val="002D0CCC"/>
    <w:rsid w:val="002D11B0"/>
    <w:rsid w:val="002D150C"/>
    <w:rsid w:val="002D166E"/>
    <w:rsid w:val="002D18ED"/>
    <w:rsid w:val="002D240C"/>
    <w:rsid w:val="002D2DBE"/>
    <w:rsid w:val="002D316D"/>
    <w:rsid w:val="002D3BBC"/>
    <w:rsid w:val="002D55EB"/>
    <w:rsid w:val="002D5896"/>
    <w:rsid w:val="002D5E4C"/>
    <w:rsid w:val="002D6E2C"/>
    <w:rsid w:val="002D765A"/>
    <w:rsid w:val="002D7ADB"/>
    <w:rsid w:val="002E0DEB"/>
    <w:rsid w:val="002E1371"/>
    <w:rsid w:val="002E1C2F"/>
    <w:rsid w:val="002E1CE7"/>
    <w:rsid w:val="002E218C"/>
    <w:rsid w:val="002E261C"/>
    <w:rsid w:val="002E330D"/>
    <w:rsid w:val="002E4012"/>
    <w:rsid w:val="002E418A"/>
    <w:rsid w:val="002E538A"/>
    <w:rsid w:val="002E55EA"/>
    <w:rsid w:val="002E62F3"/>
    <w:rsid w:val="002E65B7"/>
    <w:rsid w:val="002E6BCD"/>
    <w:rsid w:val="002E78DB"/>
    <w:rsid w:val="002F0458"/>
    <w:rsid w:val="002F06AA"/>
    <w:rsid w:val="002F1115"/>
    <w:rsid w:val="002F1E96"/>
    <w:rsid w:val="002F2557"/>
    <w:rsid w:val="002F3E73"/>
    <w:rsid w:val="002F4133"/>
    <w:rsid w:val="002F4379"/>
    <w:rsid w:val="002F4F15"/>
    <w:rsid w:val="002F5A80"/>
    <w:rsid w:val="002F6279"/>
    <w:rsid w:val="002F6DBA"/>
    <w:rsid w:val="002F73CB"/>
    <w:rsid w:val="002F768B"/>
    <w:rsid w:val="00300337"/>
    <w:rsid w:val="00300364"/>
    <w:rsid w:val="00300DC5"/>
    <w:rsid w:val="00301975"/>
    <w:rsid w:val="0030290D"/>
    <w:rsid w:val="003029F0"/>
    <w:rsid w:val="00303E0D"/>
    <w:rsid w:val="00304686"/>
    <w:rsid w:val="00304E78"/>
    <w:rsid w:val="003052D4"/>
    <w:rsid w:val="00305951"/>
    <w:rsid w:val="00305981"/>
    <w:rsid w:val="00305E53"/>
    <w:rsid w:val="003060BF"/>
    <w:rsid w:val="00306426"/>
    <w:rsid w:val="00307264"/>
    <w:rsid w:val="00310B2C"/>
    <w:rsid w:val="00310FBD"/>
    <w:rsid w:val="00311261"/>
    <w:rsid w:val="003115DF"/>
    <w:rsid w:val="00312465"/>
    <w:rsid w:val="0031435D"/>
    <w:rsid w:val="0031488F"/>
    <w:rsid w:val="003149D4"/>
    <w:rsid w:val="003151F9"/>
    <w:rsid w:val="00315DC0"/>
    <w:rsid w:val="00315E70"/>
    <w:rsid w:val="00315F02"/>
    <w:rsid w:val="003167A2"/>
    <w:rsid w:val="00316E8C"/>
    <w:rsid w:val="00316E96"/>
    <w:rsid w:val="00317176"/>
    <w:rsid w:val="00317AE7"/>
    <w:rsid w:val="00321C66"/>
    <w:rsid w:val="003229E4"/>
    <w:rsid w:val="00323BF6"/>
    <w:rsid w:val="00324263"/>
    <w:rsid w:val="0032452F"/>
    <w:rsid w:val="00324A5C"/>
    <w:rsid w:val="003250CE"/>
    <w:rsid w:val="00325669"/>
    <w:rsid w:val="003257BB"/>
    <w:rsid w:val="0032610C"/>
    <w:rsid w:val="00326B5C"/>
    <w:rsid w:val="003279E3"/>
    <w:rsid w:val="00330C69"/>
    <w:rsid w:val="00330E3E"/>
    <w:rsid w:val="003316CA"/>
    <w:rsid w:val="00331D2E"/>
    <w:rsid w:val="00332B0F"/>
    <w:rsid w:val="00332D95"/>
    <w:rsid w:val="0033327E"/>
    <w:rsid w:val="00333BE7"/>
    <w:rsid w:val="003356F7"/>
    <w:rsid w:val="00335887"/>
    <w:rsid w:val="00335BFE"/>
    <w:rsid w:val="00337133"/>
    <w:rsid w:val="00337994"/>
    <w:rsid w:val="00340E5E"/>
    <w:rsid w:val="003427FA"/>
    <w:rsid w:val="00342F2D"/>
    <w:rsid w:val="00343603"/>
    <w:rsid w:val="00343B9D"/>
    <w:rsid w:val="003441C9"/>
    <w:rsid w:val="00345640"/>
    <w:rsid w:val="003458AB"/>
    <w:rsid w:val="00345D08"/>
    <w:rsid w:val="003463D6"/>
    <w:rsid w:val="00346871"/>
    <w:rsid w:val="00346E94"/>
    <w:rsid w:val="003476DC"/>
    <w:rsid w:val="003507AB"/>
    <w:rsid w:val="003516BF"/>
    <w:rsid w:val="0035270D"/>
    <w:rsid w:val="003545FD"/>
    <w:rsid w:val="00354A5F"/>
    <w:rsid w:val="00354C0E"/>
    <w:rsid w:val="00354FCF"/>
    <w:rsid w:val="0035524A"/>
    <w:rsid w:val="00355463"/>
    <w:rsid w:val="00355A31"/>
    <w:rsid w:val="00355AB5"/>
    <w:rsid w:val="00356793"/>
    <w:rsid w:val="00356D3E"/>
    <w:rsid w:val="003570BD"/>
    <w:rsid w:val="003578E4"/>
    <w:rsid w:val="00360715"/>
    <w:rsid w:val="00361EE0"/>
    <w:rsid w:val="00363874"/>
    <w:rsid w:val="003641DF"/>
    <w:rsid w:val="00364F50"/>
    <w:rsid w:val="0036513A"/>
    <w:rsid w:val="00365FD7"/>
    <w:rsid w:val="0036764E"/>
    <w:rsid w:val="0037173C"/>
    <w:rsid w:val="00371E12"/>
    <w:rsid w:val="00372836"/>
    <w:rsid w:val="00372D0C"/>
    <w:rsid w:val="00372E01"/>
    <w:rsid w:val="00374467"/>
    <w:rsid w:val="00374730"/>
    <w:rsid w:val="003755FE"/>
    <w:rsid w:val="0037620B"/>
    <w:rsid w:val="0037623C"/>
    <w:rsid w:val="00376BBB"/>
    <w:rsid w:val="00376EE9"/>
    <w:rsid w:val="00377E25"/>
    <w:rsid w:val="00380740"/>
    <w:rsid w:val="00381692"/>
    <w:rsid w:val="00381A87"/>
    <w:rsid w:val="003821DF"/>
    <w:rsid w:val="003823AC"/>
    <w:rsid w:val="00382814"/>
    <w:rsid w:val="00382BF0"/>
    <w:rsid w:val="003833BB"/>
    <w:rsid w:val="00383F1C"/>
    <w:rsid w:val="003846C4"/>
    <w:rsid w:val="00384868"/>
    <w:rsid w:val="00384DF0"/>
    <w:rsid w:val="00385237"/>
    <w:rsid w:val="00386C29"/>
    <w:rsid w:val="00387508"/>
    <w:rsid w:val="0039006D"/>
    <w:rsid w:val="00390883"/>
    <w:rsid w:val="003908D7"/>
    <w:rsid w:val="00391561"/>
    <w:rsid w:val="00391BC0"/>
    <w:rsid w:val="0039224D"/>
    <w:rsid w:val="0039230B"/>
    <w:rsid w:val="00393124"/>
    <w:rsid w:val="00393FC1"/>
    <w:rsid w:val="003945E3"/>
    <w:rsid w:val="003948B3"/>
    <w:rsid w:val="0039491C"/>
    <w:rsid w:val="003951FA"/>
    <w:rsid w:val="00396A12"/>
    <w:rsid w:val="00397AF6"/>
    <w:rsid w:val="003A201E"/>
    <w:rsid w:val="003A23A2"/>
    <w:rsid w:val="003A2DED"/>
    <w:rsid w:val="003A394C"/>
    <w:rsid w:val="003A5DF2"/>
    <w:rsid w:val="003A5EAF"/>
    <w:rsid w:val="003A61CD"/>
    <w:rsid w:val="003A6B2E"/>
    <w:rsid w:val="003A7090"/>
    <w:rsid w:val="003A76BC"/>
    <w:rsid w:val="003A7D27"/>
    <w:rsid w:val="003B03E8"/>
    <w:rsid w:val="003B1B82"/>
    <w:rsid w:val="003B1C0A"/>
    <w:rsid w:val="003B2397"/>
    <w:rsid w:val="003B259D"/>
    <w:rsid w:val="003B2CA1"/>
    <w:rsid w:val="003B3165"/>
    <w:rsid w:val="003B3CEE"/>
    <w:rsid w:val="003B4986"/>
    <w:rsid w:val="003B5492"/>
    <w:rsid w:val="003B5784"/>
    <w:rsid w:val="003B5B56"/>
    <w:rsid w:val="003B5C32"/>
    <w:rsid w:val="003B6404"/>
    <w:rsid w:val="003B7076"/>
    <w:rsid w:val="003B72B9"/>
    <w:rsid w:val="003B7392"/>
    <w:rsid w:val="003C0515"/>
    <w:rsid w:val="003C0DDF"/>
    <w:rsid w:val="003C14D2"/>
    <w:rsid w:val="003C187F"/>
    <w:rsid w:val="003C28B7"/>
    <w:rsid w:val="003C3709"/>
    <w:rsid w:val="003C378D"/>
    <w:rsid w:val="003C40E2"/>
    <w:rsid w:val="003C438D"/>
    <w:rsid w:val="003C4432"/>
    <w:rsid w:val="003C453E"/>
    <w:rsid w:val="003C4EA6"/>
    <w:rsid w:val="003C5A35"/>
    <w:rsid w:val="003C5AFB"/>
    <w:rsid w:val="003C5D0B"/>
    <w:rsid w:val="003C6091"/>
    <w:rsid w:val="003C6D20"/>
    <w:rsid w:val="003C7619"/>
    <w:rsid w:val="003C763D"/>
    <w:rsid w:val="003C769D"/>
    <w:rsid w:val="003C7824"/>
    <w:rsid w:val="003C7E41"/>
    <w:rsid w:val="003D0865"/>
    <w:rsid w:val="003D132E"/>
    <w:rsid w:val="003D2018"/>
    <w:rsid w:val="003D2269"/>
    <w:rsid w:val="003D26FD"/>
    <w:rsid w:val="003D7AEC"/>
    <w:rsid w:val="003E08F2"/>
    <w:rsid w:val="003E1046"/>
    <w:rsid w:val="003E1D15"/>
    <w:rsid w:val="003E2335"/>
    <w:rsid w:val="003E2961"/>
    <w:rsid w:val="003E2DA9"/>
    <w:rsid w:val="003E37D0"/>
    <w:rsid w:val="003E3C96"/>
    <w:rsid w:val="003E43DC"/>
    <w:rsid w:val="003E4C6E"/>
    <w:rsid w:val="003E505E"/>
    <w:rsid w:val="003E554D"/>
    <w:rsid w:val="003E61C3"/>
    <w:rsid w:val="003E6C9D"/>
    <w:rsid w:val="003F0016"/>
    <w:rsid w:val="003F09C7"/>
    <w:rsid w:val="003F0A78"/>
    <w:rsid w:val="003F0A7D"/>
    <w:rsid w:val="003F0AE5"/>
    <w:rsid w:val="003F2687"/>
    <w:rsid w:val="003F2BD9"/>
    <w:rsid w:val="003F4DDF"/>
    <w:rsid w:val="003F50F5"/>
    <w:rsid w:val="003F5C4E"/>
    <w:rsid w:val="003F6AAD"/>
    <w:rsid w:val="003F6E37"/>
    <w:rsid w:val="003F6F07"/>
    <w:rsid w:val="003F7056"/>
    <w:rsid w:val="003F706C"/>
    <w:rsid w:val="003F74E6"/>
    <w:rsid w:val="0040033C"/>
    <w:rsid w:val="00400949"/>
    <w:rsid w:val="00400B6E"/>
    <w:rsid w:val="0040101E"/>
    <w:rsid w:val="00401434"/>
    <w:rsid w:val="00401D2E"/>
    <w:rsid w:val="00402933"/>
    <w:rsid w:val="004029AF"/>
    <w:rsid w:val="00402D34"/>
    <w:rsid w:val="00403333"/>
    <w:rsid w:val="00404021"/>
    <w:rsid w:val="004042B6"/>
    <w:rsid w:val="00405135"/>
    <w:rsid w:val="0040583C"/>
    <w:rsid w:val="00406C91"/>
    <w:rsid w:val="00407024"/>
    <w:rsid w:val="004071D4"/>
    <w:rsid w:val="00410AD6"/>
    <w:rsid w:val="00411683"/>
    <w:rsid w:val="004117E4"/>
    <w:rsid w:val="00411B09"/>
    <w:rsid w:val="00412B63"/>
    <w:rsid w:val="00412F27"/>
    <w:rsid w:val="0041415B"/>
    <w:rsid w:val="004148D0"/>
    <w:rsid w:val="00415958"/>
    <w:rsid w:val="00415F0B"/>
    <w:rsid w:val="00416AE5"/>
    <w:rsid w:val="00416BA8"/>
    <w:rsid w:val="0041741F"/>
    <w:rsid w:val="004178DC"/>
    <w:rsid w:val="00417BEA"/>
    <w:rsid w:val="00417ED6"/>
    <w:rsid w:val="004202D8"/>
    <w:rsid w:val="00420DF0"/>
    <w:rsid w:val="00420F3A"/>
    <w:rsid w:val="00421C74"/>
    <w:rsid w:val="00421F99"/>
    <w:rsid w:val="004221F9"/>
    <w:rsid w:val="004226D9"/>
    <w:rsid w:val="004228F4"/>
    <w:rsid w:val="0042353D"/>
    <w:rsid w:val="00424247"/>
    <w:rsid w:val="00424975"/>
    <w:rsid w:val="00424A5C"/>
    <w:rsid w:val="00424A94"/>
    <w:rsid w:val="00425B08"/>
    <w:rsid w:val="00425D18"/>
    <w:rsid w:val="00426096"/>
    <w:rsid w:val="004265A4"/>
    <w:rsid w:val="00426629"/>
    <w:rsid w:val="00426C67"/>
    <w:rsid w:val="004278DB"/>
    <w:rsid w:val="00427C26"/>
    <w:rsid w:val="004308F5"/>
    <w:rsid w:val="00432B0C"/>
    <w:rsid w:val="00432F5B"/>
    <w:rsid w:val="004330F5"/>
    <w:rsid w:val="004353E3"/>
    <w:rsid w:val="004371A5"/>
    <w:rsid w:val="00440534"/>
    <w:rsid w:val="004405C8"/>
    <w:rsid w:val="004423EA"/>
    <w:rsid w:val="00442F2D"/>
    <w:rsid w:val="0044316D"/>
    <w:rsid w:val="00443A90"/>
    <w:rsid w:val="0044436D"/>
    <w:rsid w:val="00444625"/>
    <w:rsid w:val="00445297"/>
    <w:rsid w:val="004457F5"/>
    <w:rsid w:val="0044591C"/>
    <w:rsid w:val="00446398"/>
    <w:rsid w:val="00447202"/>
    <w:rsid w:val="00451960"/>
    <w:rsid w:val="00452BB9"/>
    <w:rsid w:val="0045375C"/>
    <w:rsid w:val="00453A3E"/>
    <w:rsid w:val="00453B20"/>
    <w:rsid w:val="00454F21"/>
    <w:rsid w:val="004550C4"/>
    <w:rsid w:val="004554C2"/>
    <w:rsid w:val="00456C00"/>
    <w:rsid w:val="00457547"/>
    <w:rsid w:val="00457A80"/>
    <w:rsid w:val="004602AA"/>
    <w:rsid w:val="0046103F"/>
    <w:rsid w:val="00462A86"/>
    <w:rsid w:val="00462BA8"/>
    <w:rsid w:val="00462CE7"/>
    <w:rsid w:val="004635D4"/>
    <w:rsid w:val="0046373A"/>
    <w:rsid w:val="004665B4"/>
    <w:rsid w:val="004666F4"/>
    <w:rsid w:val="004701F6"/>
    <w:rsid w:val="00470B20"/>
    <w:rsid w:val="00470B4E"/>
    <w:rsid w:val="0047183E"/>
    <w:rsid w:val="00471FE1"/>
    <w:rsid w:val="00472C37"/>
    <w:rsid w:val="00473AFA"/>
    <w:rsid w:val="00474013"/>
    <w:rsid w:val="004744C9"/>
    <w:rsid w:val="00474767"/>
    <w:rsid w:val="00474B51"/>
    <w:rsid w:val="00474F47"/>
    <w:rsid w:val="004767CC"/>
    <w:rsid w:val="004770AC"/>
    <w:rsid w:val="0047751E"/>
    <w:rsid w:val="0047772E"/>
    <w:rsid w:val="0048025D"/>
    <w:rsid w:val="00481694"/>
    <w:rsid w:val="00481746"/>
    <w:rsid w:val="00481955"/>
    <w:rsid w:val="00481B2F"/>
    <w:rsid w:val="00481E82"/>
    <w:rsid w:val="0048376F"/>
    <w:rsid w:val="00483CA0"/>
    <w:rsid w:val="00483FB7"/>
    <w:rsid w:val="00484683"/>
    <w:rsid w:val="00485B54"/>
    <w:rsid w:val="00486BAB"/>
    <w:rsid w:val="00486F25"/>
    <w:rsid w:val="004901FC"/>
    <w:rsid w:val="00491EAD"/>
    <w:rsid w:val="00491F08"/>
    <w:rsid w:val="00492369"/>
    <w:rsid w:val="004925B0"/>
    <w:rsid w:val="0049261B"/>
    <w:rsid w:val="0049448D"/>
    <w:rsid w:val="00494A0B"/>
    <w:rsid w:val="00495455"/>
    <w:rsid w:val="00495681"/>
    <w:rsid w:val="00495915"/>
    <w:rsid w:val="00496052"/>
    <w:rsid w:val="0049650E"/>
    <w:rsid w:val="00496A5B"/>
    <w:rsid w:val="00497537"/>
    <w:rsid w:val="00497D18"/>
    <w:rsid w:val="004A0499"/>
    <w:rsid w:val="004A089C"/>
    <w:rsid w:val="004A0F7C"/>
    <w:rsid w:val="004A13B8"/>
    <w:rsid w:val="004A1D4F"/>
    <w:rsid w:val="004A1F1F"/>
    <w:rsid w:val="004A3069"/>
    <w:rsid w:val="004A49E3"/>
    <w:rsid w:val="004A4B2B"/>
    <w:rsid w:val="004A5159"/>
    <w:rsid w:val="004A6CF6"/>
    <w:rsid w:val="004A6EEA"/>
    <w:rsid w:val="004A711C"/>
    <w:rsid w:val="004A7A3E"/>
    <w:rsid w:val="004A7DBA"/>
    <w:rsid w:val="004B0735"/>
    <w:rsid w:val="004B188D"/>
    <w:rsid w:val="004B1C8D"/>
    <w:rsid w:val="004B2142"/>
    <w:rsid w:val="004B2E17"/>
    <w:rsid w:val="004B34A8"/>
    <w:rsid w:val="004B3F29"/>
    <w:rsid w:val="004B4217"/>
    <w:rsid w:val="004B4294"/>
    <w:rsid w:val="004B544B"/>
    <w:rsid w:val="004B78B2"/>
    <w:rsid w:val="004B7FAC"/>
    <w:rsid w:val="004C0461"/>
    <w:rsid w:val="004C06F2"/>
    <w:rsid w:val="004C0CF7"/>
    <w:rsid w:val="004C279A"/>
    <w:rsid w:val="004C2955"/>
    <w:rsid w:val="004C31D6"/>
    <w:rsid w:val="004C31DF"/>
    <w:rsid w:val="004C3A6F"/>
    <w:rsid w:val="004C43F1"/>
    <w:rsid w:val="004C47C3"/>
    <w:rsid w:val="004C51A4"/>
    <w:rsid w:val="004C6055"/>
    <w:rsid w:val="004C65B7"/>
    <w:rsid w:val="004C6EB1"/>
    <w:rsid w:val="004C7132"/>
    <w:rsid w:val="004C7353"/>
    <w:rsid w:val="004C73A1"/>
    <w:rsid w:val="004C7DA5"/>
    <w:rsid w:val="004D0197"/>
    <w:rsid w:val="004D036F"/>
    <w:rsid w:val="004D0C5D"/>
    <w:rsid w:val="004D0DAB"/>
    <w:rsid w:val="004D183D"/>
    <w:rsid w:val="004D1A03"/>
    <w:rsid w:val="004D1C2D"/>
    <w:rsid w:val="004D1C42"/>
    <w:rsid w:val="004D3CC5"/>
    <w:rsid w:val="004D4113"/>
    <w:rsid w:val="004D4126"/>
    <w:rsid w:val="004D50B0"/>
    <w:rsid w:val="004D6962"/>
    <w:rsid w:val="004D6DB8"/>
    <w:rsid w:val="004D7D2E"/>
    <w:rsid w:val="004E00CE"/>
    <w:rsid w:val="004E1FDE"/>
    <w:rsid w:val="004E2CF1"/>
    <w:rsid w:val="004E327E"/>
    <w:rsid w:val="004E45DA"/>
    <w:rsid w:val="004E45EF"/>
    <w:rsid w:val="004E4BF3"/>
    <w:rsid w:val="004E695D"/>
    <w:rsid w:val="004E6B56"/>
    <w:rsid w:val="004E7410"/>
    <w:rsid w:val="004E74F8"/>
    <w:rsid w:val="004F0847"/>
    <w:rsid w:val="004F0A63"/>
    <w:rsid w:val="004F1385"/>
    <w:rsid w:val="004F3192"/>
    <w:rsid w:val="004F403C"/>
    <w:rsid w:val="004F550E"/>
    <w:rsid w:val="004F55FF"/>
    <w:rsid w:val="004F58BA"/>
    <w:rsid w:val="00500433"/>
    <w:rsid w:val="005011D9"/>
    <w:rsid w:val="0050127E"/>
    <w:rsid w:val="005012D4"/>
    <w:rsid w:val="0050232B"/>
    <w:rsid w:val="00502E1B"/>
    <w:rsid w:val="00503457"/>
    <w:rsid w:val="00503743"/>
    <w:rsid w:val="00504056"/>
    <w:rsid w:val="005047DD"/>
    <w:rsid w:val="00504C90"/>
    <w:rsid w:val="00505835"/>
    <w:rsid w:val="00506083"/>
    <w:rsid w:val="00506FA6"/>
    <w:rsid w:val="00507ED6"/>
    <w:rsid w:val="005103F7"/>
    <w:rsid w:val="0051046B"/>
    <w:rsid w:val="00511B2F"/>
    <w:rsid w:val="00511CE6"/>
    <w:rsid w:val="0051218E"/>
    <w:rsid w:val="00513B52"/>
    <w:rsid w:val="0051461C"/>
    <w:rsid w:val="005146DF"/>
    <w:rsid w:val="00514C35"/>
    <w:rsid w:val="00514CA7"/>
    <w:rsid w:val="00515FE4"/>
    <w:rsid w:val="005165F5"/>
    <w:rsid w:val="00516AD6"/>
    <w:rsid w:val="00517486"/>
    <w:rsid w:val="00520D69"/>
    <w:rsid w:val="0052107E"/>
    <w:rsid w:val="00521BED"/>
    <w:rsid w:val="00521CE5"/>
    <w:rsid w:val="00522501"/>
    <w:rsid w:val="00522D0F"/>
    <w:rsid w:val="005230E7"/>
    <w:rsid w:val="00523273"/>
    <w:rsid w:val="00523CE2"/>
    <w:rsid w:val="00524A2E"/>
    <w:rsid w:val="00524A98"/>
    <w:rsid w:val="00526F92"/>
    <w:rsid w:val="00527343"/>
    <w:rsid w:val="00527C1C"/>
    <w:rsid w:val="00527D60"/>
    <w:rsid w:val="00530E24"/>
    <w:rsid w:val="00530EB3"/>
    <w:rsid w:val="005318F3"/>
    <w:rsid w:val="005323C4"/>
    <w:rsid w:val="005327C4"/>
    <w:rsid w:val="00533131"/>
    <w:rsid w:val="0053407F"/>
    <w:rsid w:val="005347B6"/>
    <w:rsid w:val="005349AA"/>
    <w:rsid w:val="00534AB8"/>
    <w:rsid w:val="0053548B"/>
    <w:rsid w:val="005354EB"/>
    <w:rsid w:val="005355CB"/>
    <w:rsid w:val="005363C5"/>
    <w:rsid w:val="00536B3D"/>
    <w:rsid w:val="00537556"/>
    <w:rsid w:val="0054004F"/>
    <w:rsid w:val="00540D66"/>
    <w:rsid w:val="00540EB0"/>
    <w:rsid w:val="0054114C"/>
    <w:rsid w:val="0054138F"/>
    <w:rsid w:val="00541427"/>
    <w:rsid w:val="00541AFC"/>
    <w:rsid w:val="00541EB1"/>
    <w:rsid w:val="005427D5"/>
    <w:rsid w:val="00543EE0"/>
    <w:rsid w:val="005441BC"/>
    <w:rsid w:val="00544328"/>
    <w:rsid w:val="00544D1B"/>
    <w:rsid w:val="00544E6C"/>
    <w:rsid w:val="005452ED"/>
    <w:rsid w:val="00545BBA"/>
    <w:rsid w:val="00546160"/>
    <w:rsid w:val="005464C4"/>
    <w:rsid w:val="005471A3"/>
    <w:rsid w:val="005514D3"/>
    <w:rsid w:val="00552776"/>
    <w:rsid w:val="00552A61"/>
    <w:rsid w:val="00552F47"/>
    <w:rsid w:val="0055303E"/>
    <w:rsid w:val="005536A4"/>
    <w:rsid w:val="00553F62"/>
    <w:rsid w:val="00554732"/>
    <w:rsid w:val="005552D9"/>
    <w:rsid w:val="005557A3"/>
    <w:rsid w:val="005557C8"/>
    <w:rsid w:val="00555EBF"/>
    <w:rsid w:val="00556367"/>
    <w:rsid w:val="00556E1E"/>
    <w:rsid w:val="0055708D"/>
    <w:rsid w:val="00557370"/>
    <w:rsid w:val="005573F9"/>
    <w:rsid w:val="005574B3"/>
    <w:rsid w:val="00560407"/>
    <w:rsid w:val="00560700"/>
    <w:rsid w:val="00560E41"/>
    <w:rsid w:val="005610E1"/>
    <w:rsid w:val="00562257"/>
    <w:rsid w:val="00562D43"/>
    <w:rsid w:val="00562EEE"/>
    <w:rsid w:val="0056340B"/>
    <w:rsid w:val="00563ECD"/>
    <w:rsid w:val="00563FA6"/>
    <w:rsid w:val="00564091"/>
    <w:rsid w:val="005643D0"/>
    <w:rsid w:val="005646E8"/>
    <w:rsid w:val="00566546"/>
    <w:rsid w:val="00566A6F"/>
    <w:rsid w:val="00567431"/>
    <w:rsid w:val="005676A4"/>
    <w:rsid w:val="00567F98"/>
    <w:rsid w:val="005700CC"/>
    <w:rsid w:val="00570162"/>
    <w:rsid w:val="00570CA5"/>
    <w:rsid w:val="005748A6"/>
    <w:rsid w:val="00574A6C"/>
    <w:rsid w:val="00574AC4"/>
    <w:rsid w:val="00575D23"/>
    <w:rsid w:val="00575E71"/>
    <w:rsid w:val="00576CE9"/>
    <w:rsid w:val="00576DF6"/>
    <w:rsid w:val="00576ED9"/>
    <w:rsid w:val="0057746B"/>
    <w:rsid w:val="005776DE"/>
    <w:rsid w:val="0058033B"/>
    <w:rsid w:val="005804F7"/>
    <w:rsid w:val="00581ACE"/>
    <w:rsid w:val="00581CEB"/>
    <w:rsid w:val="00581F73"/>
    <w:rsid w:val="00581F75"/>
    <w:rsid w:val="0058249F"/>
    <w:rsid w:val="00582538"/>
    <w:rsid w:val="00583A88"/>
    <w:rsid w:val="00583D71"/>
    <w:rsid w:val="00583FCA"/>
    <w:rsid w:val="005843DA"/>
    <w:rsid w:val="005845B0"/>
    <w:rsid w:val="00584963"/>
    <w:rsid w:val="00586E3B"/>
    <w:rsid w:val="00590AFF"/>
    <w:rsid w:val="00591D99"/>
    <w:rsid w:val="00592431"/>
    <w:rsid w:val="00592C81"/>
    <w:rsid w:val="005937BD"/>
    <w:rsid w:val="00593943"/>
    <w:rsid w:val="005943EA"/>
    <w:rsid w:val="0059459F"/>
    <w:rsid w:val="0059469E"/>
    <w:rsid w:val="005951DD"/>
    <w:rsid w:val="00595551"/>
    <w:rsid w:val="0059730A"/>
    <w:rsid w:val="00597CBB"/>
    <w:rsid w:val="005A00FE"/>
    <w:rsid w:val="005A0C7B"/>
    <w:rsid w:val="005A0DA4"/>
    <w:rsid w:val="005A1650"/>
    <w:rsid w:val="005A2536"/>
    <w:rsid w:val="005A3C2C"/>
    <w:rsid w:val="005A4C67"/>
    <w:rsid w:val="005A5460"/>
    <w:rsid w:val="005A55C6"/>
    <w:rsid w:val="005A69C7"/>
    <w:rsid w:val="005A6BF2"/>
    <w:rsid w:val="005B0330"/>
    <w:rsid w:val="005B03A2"/>
    <w:rsid w:val="005B0CFC"/>
    <w:rsid w:val="005B195F"/>
    <w:rsid w:val="005B235B"/>
    <w:rsid w:val="005B39A9"/>
    <w:rsid w:val="005B40A3"/>
    <w:rsid w:val="005B56D9"/>
    <w:rsid w:val="005B5868"/>
    <w:rsid w:val="005B6008"/>
    <w:rsid w:val="005B660E"/>
    <w:rsid w:val="005C1857"/>
    <w:rsid w:val="005C2E7D"/>
    <w:rsid w:val="005C30B2"/>
    <w:rsid w:val="005C3353"/>
    <w:rsid w:val="005C45A9"/>
    <w:rsid w:val="005C4C89"/>
    <w:rsid w:val="005C52DF"/>
    <w:rsid w:val="005C74A5"/>
    <w:rsid w:val="005C74F7"/>
    <w:rsid w:val="005D0181"/>
    <w:rsid w:val="005D0741"/>
    <w:rsid w:val="005D12B8"/>
    <w:rsid w:val="005D2FD2"/>
    <w:rsid w:val="005D321B"/>
    <w:rsid w:val="005D3C42"/>
    <w:rsid w:val="005D3FD3"/>
    <w:rsid w:val="005D5664"/>
    <w:rsid w:val="005D5DA9"/>
    <w:rsid w:val="005D6891"/>
    <w:rsid w:val="005D6A06"/>
    <w:rsid w:val="005D6AA7"/>
    <w:rsid w:val="005D7050"/>
    <w:rsid w:val="005D75D0"/>
    <w:rsid w:val="005D7C51"/>
    <w:rsid w:val="005D7FB4"/>
    <w:rsid w:val="005E0F33"/>
    <w:rsid w:val="005E16F9"/>
    <w:rsid w:val="005E2A80"/>
    <w:rsid w:val="005E35F0"/>
    <w:rsid w:val="005E3A92"/>
    <w:rsid w:val="005E4998"/>
    <w:rsid w:val="005E5FD9"/>
    <w:rsid w:val="005E6054"/>
    <w:rsid w:val="005E6598"/>
    <w:rsid w:val="005E6B9A"/>
    <w:rsid w:val="005E6E45"/>
    <w:rsid w:val="005E7A1D"/>
    <w:rsid w:val="005E7AE4"/>
    <w:rsid w:val="005E7BC2"/>
    <w:rsid w:val="005F11C0"/>
    <w:rsid w:val="005F1A6D"/>
    <w:rsid w:val="005F3CD8"/>
    <w:rsid w:val="005F4336"/>
    <w:rsid w:val="005F4A0E"/>
    <w:rsid w:val="005F5146"/>
    <w:rsid w:val="005F55C0"/>
    <w:rsid w:val="005F5B27"/>
    <w:rsid w:val="005F6D9A"/>
    <w:rsid w:val="005F7A28"/>
    <w:rsid w:val="005F7C83"/>
    <w:rsid w:val="005F7D15"/>
    <w:rsid w:val="00600518"/>
    <w:rsid w:val="00601AB8"/>
    <w:rsid w:val="00602D1E"/>
    <w:rsid w:val="00603143"/>
    <w:rsid w:val="00603A7D"/>
    <w:rsid w:val="00603DE7"/>
    <w:rsid w:val="006040BF"/>
    <w:rsid w:val="00604159"/>
    <w:rsid w:val="006048C7"/>
    <w:rsid w:val="00605320"/>
    <w:rsid w:val="00606003"/>
    <w:rsid w:val="0060641D"/>
    <w:rsid w:val="00606CD7"/>
    <w:rsid w:val="00607784"/>
    <w:rsid w:val="00607FA1"/>
    <w:rsid w:val="00610656"/>
    <w:rsid w:val="006112AB"/>
    <w:rsid w:val="0061143A"/>
    <w:rsid w:val="00611898"/>
    <w:rsid w:val="00613FEF"/>
    <w:rsid w:val="00614950"/>
    <w:rsid w:val="00615478"/>
    <w:rsid w:val="00615B06"/>
    <w:rsid w:val="00615CBB"/>
    <w:rsid w:val="00616075"/>
    <w:rsid w:val="0061654C"/>
    <w:rsid w:val="00616660"/>
    <w:rsid w:val="006166A0"/>
    <w:rsid w:val="006167B4"/>
    <w:rsid w:val="00616BB3"/>
    <w:rsid w:val="00620D49"/>
    <w:rsid w:val="00620D61"/>
    <w:rsid w:val="00621A60"/>
    <w:rsid w:val="006224F1"/>
    <w:rsid w:val="0062270C"/>
    <w:rsid w:val="00622948"/>
    <w:rsid w:val="00622AA4"/>
    <w:rsid w:val="00623D25"/>
    <w:rsid w:val="006243D9"/>
    <w:rsid w:val="00625402"/>
    <w:rsid w:val="00625DF3"/>
    <w:rsid w:val="006275B8"/>
    <w:rsid w:val="0062766D"/>
    <w:rsid w:val="00627D45"/>
    <w:rsid w:val="006309BF"/>
    <w:rsid w:val="00630AD8"/>
    <w:rsid w:val="006310D7"/>
    <w:rsid w:val="00632B03"/>
    <w:rsid w:val="00632CC8"/>
    <w:rsid w:val="00632D64"/>
    <w:rsid w:val="00632EF7"/>
    <w:rsid w:val="00633299"/>
    <w:rsid w:val="00635625"/>
    <w:rsid w:val="00635923"/>
    <w:rsid w:val="00635F18"/>
    <w:rsid w:val="00636F8C"/>
    <w:rsid w:val="006375C2"/>
    <w:rsid w:val="00637EA2"/>
    <w:rsid w:val="00640455"/>
    <w:rsid w:val="006417F3"/>
    <w:rsid w:val="00641B39"/>
    <w:rsid w:val="0064226A"/>
    <w:rsid w:val="00642DA1"/>
    <w:rsid w:val="006430DB"/>
    <w:rsid w:val="00643223"/>
    <w:rsid w:val="00643C68"/>
    <w:rsid w:val="00644D2C"/>
    <w:rsid w:val="00646BE8"/>
    <w:rsid w:val="0064751B"/>
    <w:rsid w:val="00650D08"/>
    <w:rsid w:val="006510DB"/>
    <w:rsid w:val="00652401"/>
    <w:rsid w:val="00652903"/>
    <w:rsid w:val="00652A9A"/>
    <w:rsid w:val="006534C6"/>
    <w:rsid w:val="00653ED8"/>
    <w:rsid w:val="006551F5"/>
    <w:rsid w:val="00655CE7"/>
    <w:rsid w:val="0065698B"/>
    <w:rsid w:val="00656E11"/>
    <w:rsid w:val="00656E38"/>
    <w:rsid w:val="00657BC0"/>
    <w:rsid w:val="006601AF"/>
    <w:rsid w:val="0066031D"/>
    <w:rsid w:val="006607EC"/>
    <w:rsid w:val="00661C47"/>
    <w:rsid w:val="00663832"/>
    <w:rsid w:val="00663D7D"/>
    <w:rsid w:val="00663EF7"/>
    <w:rsid w:val="00664D5E"/>
    <w:rsid w:val="00665164"/>
    <w:rsid w:val="0066748A"/>
    <w:rsid w:val="006677BB"/>
    <w:rsid w:val="00667A8C"/>
    <w:rsid w:val="00667D64"/>
    <w:rsid w:val="006714F4"/>
    <w:rsid w:val="00671B41"/>
    <w:rsid w:val="00671E17"/>
    <w:rsid w:val="00671FBB"/>
    <w:rsid w:val="006727DA"/>
    <w:rsid w:val="0067292C"/>
    <w:rsid w:val="0067349B"/>
    <w:rsid w:val="006735F1"/>
    <w:rsid w:val="006761B6"/>
    <w:rsid w:val="00676895"/>
    <w:rsid w:val="00676EAD"/>
    <w:rsid w:val="006771D3"/>
    <w:rsid w:val="0067720D"/>
    <w:rsid w:val="00677675"/>
    <w:rsid w:val="006777B0"/>
    <w:rsid w:val="00677C99"/>
    <w:rsid w:val="0068039C"/>
    <w:rsid w:val="00680E01"/>
    <w:rsid w:val="00680E25"/>
    <w:rsid w:val="006827DF"/>
    <w:rsid w:val="00683202"/>
    <w:rsid w:val="006839ED"/>
    <w:rsid w:val="00683E79"/>
    <w:rsid w:val="00683EE0"/>
    <w:rsid w:val="006843AB"/>
    <w:rsid w:val="006848DB"/>
    <w:rsid w:val="00685C8F"/>
    <w:rsid w:val="00686781"/>
    <w:rsid w:val="0069037C"/>
    <w:rsid w:val="006905F1"/>
    <w:rsid w:val="00690706"/>
    <w:rsid w:val="006912F8"/>
    <w:rsid w:val="00691573"/>
    <w:rsid w:val="0069163D"/>
    <w:rsid w:val="00692238"/>
    <w:rsid w:val="00692572"/>
    <w:rsid w:val="00692986"/>
    <w:rsid w:val="00693629"/>
    <w:rsid w:val="00693B10"/>
    <w:rsid w:val="00694C43"/>
    <w:rsid w:val="006957C2"/>
    <w:rsid w:val="00695B84"/>
    <w:rsid w:val="00695BE9"/>
    <w:rsid w:val="0069716D"/>
    <w:rsid w:val="0069748C"/>
    <w:rsid w:val="00697D55"/>
    <w:rsid w:val="006A138B"/>
    <w:rsid w:val="006A15CD"/>
    <w:rsid w:val="006A1802"/>
    <w:rsid w:val="006A1DCB"/>
    <w:rsid w:val="006A1DEB"/>
    <w:rsid w:val="006A2590"/>
    <w:rsid w:val="006A2635"/>
    <w:rsid w:val="006A2AAB"/>
    <w:rsid w:val="006A3B9E"/>
    <w:rsid w:val="006A5171"/>
    <w:rsid w:val="006A5703"/>
    <w:rsid w:val="006A5D70"/>
    <w:rsid w:val="006A7242"/>
    <w:rsid w:val="006B0B6F"/>
    <w:rsid w:val="006B0D3E"/>
    <w:rsid w:val="006B1099"/>
    <w:rsid w:val="006B1D6E"/>
    <w:rsid w:val="006B1F75"/>
    <w:rsid w:val="006B2320"/>
    <w:rsid w:val="006B2454"/>
    <w:rsid w:val="006B278A"/>
    <w:rsid w:val="006B3550"/>
    <w:rsid w:val="006B3F05"/>
    <w:rsid w:val="006B43B6"/>
    <w:rsid w:val="006B5157"/>
    <w:rsid w:val="006B5DE9"/>
    <w:rsid w:val="006B622E"/>
    <w:rsid w:val="006B76F7"/>
    <w:rsid w:val="006C077A"/>
    <w:rsid w:val="006C0DBB"/>
    <w:rsid w:val="006C2411"/>
    <w:rsid w:val="006C24DE"/>
    <w:rsid w:val="006C267A"/>
    <w:rsid w:val="006C2BF0"/>
    <w:rsid w:val="006C34AD"/>
    <w:rsid w:val="006C3623"/>
    <w:rsid w:val="006C4942"/>
    <w:rsid w:val="006C5890"/>
    <w:rsid w:val="006C5ACE"/>
    <w:rsid w:val="006C63BA"/>
    <w:rsid w:val="006C650C"/>
    <w:rsid w:val="006D008E"/>
    <w:rsid w:val="006D1085"/>
    <w:rsid w:val="006D15C1"/>
    <w:rsid w:val="006D15F6"/>
    <w:rsid w:val="006D170F"/>
    <w:rsid w:val="006D17D3"/>
    <w:rsid w:val="006D2674"/>
    <w:rsid w:val="006D274F"/>
    <w:rsid w:val="006D314E"/>
    <w:rsid w:val="006D3BC0"/>
    <w:rsid w:val="006D3FB0"/>
    <w:rsid w:val="006D427E"/>
    <w:rsid w:val="006D45B0"/>
    <w:rsid w:val="006D537D"/>
    <w:rsid w:val="006D54CD"/>
    <w:rsid w:val="006D5C33"/>
    <w:rsid w:val="006D740B"/>
    <w:rsid w:val="006D775F"/>
    <w:rsid w:val="006D786B"/>
    <w:rsid w:val="006E07DF"/>
    <w:rsid w:val="006E0C83"/>
    <w:rsid w:val="006E1DD4"/>
    <w:rsid w:val="006E224B"/>
    <w:rsid w:val="006E34FA"/>
    <w:rsid w:val="006E3A6F"/>
    <w:rsid w:val="006E6583"/>
    <w:rsid w:val="006E6963"/>
    <w:rsid w:val="006E75BF"/>
    <w:rsid w:val="006F189D"/>
    <w:rsid w:val="006F19AF"/>
    <w:rsid w:val="006F2255"/>
    <w:rsid w:val="006F23C1"/>
    <w:rsid w:val="006F2622"/>
    <w:rsid w:val="006F2856"/>
    <w:rsid w:val="006F354F"/>
    <w:rsid w:val="006F3ACD"/>
    <w:rsid w:val="006F4035"/>
    <w:rsid w:val="006F44EF"/>
    <w:rsid w:val="006F477C"/>
    <w:rsid w:val="006F4BBC"/>
    <w:rsid w:val="006F540C"/>
    <w:rsid w:val="006F5D0F"/>
    <w:rsid w:val="006F65CD"/>
    <w:rsid w:val="006F6B25"/>
    <w:rsid w:val="006F77DC"/>
    <w:rsid w:val="00700CB8"/>
    <w:rsid w:val="00700DF2"/>
    <w:rsid w:val="00701214"/>
    <w:rsid w:val="007013E5"/>
    <w:rsid w:val="00701485"/>
    <w:rsid w:val="007014C4"/>
    <w:rsid w:val="00701894"/>
    <w:rsid w:val="00702704"/>
    <w:rsid w:val="007033D3"/>
    <w:rsid w:val="007037BE"/>
    <w:rsid w:val="0070380C"/>
    <w:rsid w:val="0070435B"/>
    <w:rsid w:val="00704452"/>
    <w:rsid w:val="007048B3"/>
    <w:rsid w:val="007052BA"/>
    <w:rsid w:val="00706196"/>
    <w:rsid w:val="00707F17"/>
    <w:rsid w:val="00710568"/>
    <w:rsid w:val="007108D5"/>
    <w:rsid w:val="00710D90"/>
    <w:rsid w:val="007110FC"/>
    <w:rsid w:val="0071152D"/>
    <w:rsid w:val="007115CC"/>
    <w:rsid w:val="00711ED5"/>
    <w:rsid w:val="00711F9C"/>
    <w:rsid w:val="0071279D"/>
    <w:rsid w:val="0071390F"/>
    <w:rsid w:val="00713C5C"/>
    <w:rsid w:val="00714DAB"/>
    <w:rsid w:val="0071522A"/>
    <w:rsid w:val="00715556"/>
    <w:rsid w:val="00715EE3"/>
    <w:rsid w:val="00716347"/>
    <w:rsid w:val="00716A0C"/>
    <w:rsid w:val="00716EA4"/>
    <w:rsid w:val="007175A6"/>
    <w:rsid w:val="0071761D"/>
    <w:rsid w:val="00720DAE"/>
    <w:rsid w:val="0072293E"/>
    <w:rsid w:val="0072386B"/>
    <w:rsid w:val="00723897"/>
    <w:rsid w:val="007242AE"/>
    <w:rsid w:val="007249C9"/>
    <w:rsid w:val="00725094"/>
    <w:rsid w:val="007264C6"/>
    <w:rsid w:val="007269D6"/>
    <w:rsid w:val="00726BB2"/>
    <w:rsid w:val="00727179"/>
    <w:rsid w:val="007275C8"/>
    <w:rsid w:val="00727A05"/>
    <w:rsid w:val="00730876"/>
    <w:rsid w:val="00731219"/>
    <w:rsid w:val="00731F80"/>
    <w:rsid w:val="007325A9"/>
    <w:rsid w:val="00732F21"/>
    <w:rsid w:val="00733AFD"/>
    <w:rsid w:val="007341F9"/>
    <w:rsid w:val="0073522F"/>
    <w:rsid w:val="00735878"/>
    <w:rsid w:val="00735EF0"/>
    <w:rsid w:val="00736099"/>
    <w:rsid w:val="0073609F"/>
    <w:rsid w:val="00736D45"/>
    <w:rsid w:val="00740442"/>
    <w:rsid w:val="00740C4B"/>
    <w:rsid w:val="0074145A"/>
    <w:rsid w:val="007418EC"/>
    <w:rsid w:val="00742585"/>
    <w:rsid w:val="0074282A"/>
    <w:rsid w:val="0074294C"/>
    <w:rsid w:val="007444CC"/>
    <w:rsid w:val="00745368"/>
    <w:rsid w:val="00745822"/>
    <w:rsid w:val="00745E66"/>
    <w:rsid w:val="007462C9"/>
    <w:rsid w:val="0074784E"/>
    <w:rsid w:val="00747DD6"/>
    <w:rsid w:val="00750931"/>
    <w:rsid w:val="00750C89"/>
    <w:rsid w:val="007510FC"/>
    <w:rsid w:val="007518ED"/>
    <w:rsid w:val="0075284E"/>
    <w:rsid w:val="00753318"/>
    <w:rsid w:val="007539F8"/>
    <w:rsid w:val="00755552"/>
    <w:rsid w:val="0075609A"/>
    <w:rsid w:val="00756413"/>
    <w:rsid w:val="00756B80"/>
    <w:rsid w:val="00757AF4"/>
    <w:rsid w:val="00757E1B"/>
    <w:rsid w:val="00760409"/>
    <w:rsid w:val="00761AE0"/>
    <w:rsid w:val="00762B9A"/>
    <w:rsid w:val="0076350B"/>
    <w:rsid w:val="007641BF"/>
    <w:rsid w:val="007641DA"/>
    <w:rsid w:val="007641ED"/>
    <w:rsid w:val="00764DC4"/>
    <w:rsid w:val="00765CB1"/>
    <w:rsid w:val="00766AA2"/>
    <w:rsid w:val="00766E28"/>
    <w:rsid w:val="00771A57"/>
    <w:rsid w:val="00772C3B"/>
    <w:rsid w:val="00772E53"/>
    <w:rsid w:val="0077300A"/>
    <w:rsid w:val="00773327"/>
    <w:rsid w:val="00775348"/>
    <w:rsid w:val="00775E51"/>
    <w:rsid w:val="00776A57"/>
    <w:rsid w:val="00776AB8"/>
    <w:rsid w:val="007772D7"/>
    <w:rsid w:val="00777367"/>
    <w:rsid w:val="0077755D"/>
    <w:rsid w:val="00777607"/>
    <w:rsid w:val="00780D1C"/>
    <w:rsid w:val="0078262B"/>
    <w:rsid w:val="00785500"/>
    <w:rsid w:val="00785B75"/>
    <w:rsid w:val="00786128"/>
    <w:rsid w:val="00787309"/>
    <w:rsid w:val="00787CD4"/>
    <w:rsid w:val="0079072C"/>
    <w:rsid w:val="00791B8E"/>
    <w:rsid w:val="00791CFC"/>
    <w:rsid w:val="00791D2D"/>
    <w:rsid w:val="00791D6D"/>
    <w:rsid w:val="00791FE6"/>
    <w:rsid w:val="00792F77"/>
    <w:rsid w:val="00793903"/>
    <w:rsid w:val="0079442F"/>
    <w:rsid w:val="0079487E"/>
    <w:rsid w:val="007948B4"/>
    <w:rsid w:val="007953DF"/>
    <w:rsid w:val="00795D60"/>
    <w:rsid w:val="007A0DF8"/>
    <w:rsid w:val="007A11FE"/>
    <w:rsid w:val="007A1220"/>
    <w:rsid w:val="007A1F3A"/>
    <w:rsid w:val="007A24E5"/>
    <w:rsid w:val="007A31B6"/>
    <w:rsid w:val="007A3247"/>
    <w:rsid w:val="007A3590"/>
    <w:rsid w:val="007A3FE2"/>
    <w:rsid w:val="007A4CC3"/>
    <w:rsid w:val="007A52BE"/>
    <w:rsid w:val="007A572D"/>
    <w:rsid w:val="007A602D"/>
    <w:rsid w:val="007A6F18"/>
    <w:rsid w:val="007A7D19"/>
    <w:rsid w:val="007B0DD2"/>
    <w:rsid w:val="007B1157"/>
    <w:rsid w:val="007B3391"/>
    <w:rsid w:val="007B507E"/>
    <w:rsid w:val="007B5FD3"/>
    <w:rsid w:val="007B660B"/>
    <w:rsid w:val="007B6843"/>
    <w:rsid w:val="007B6C28"/>
    <w:rsid w:val="007B72CB"/>
    <w:rsid w:val="007C02DE"/>
    <w:rsid w:val="007C0EC1"/>
    <w:rsid w:val="007C131A"/>
    <w:rsid w:val="007C1753"/>
    <w:rsid w:val="007C2532"/>
    <w:rsid w:val="007C376E"/>
    <w:rsid w:val="007C3856"/>
    <w:rsid w:val="007C3C4A"/>
    <w:rsid w:val="007C3D26"/>
    <w:rsid w:val="007C3ED9"/>
    <w:rsid w:val="007D0E05"/>
    <w:rsid w:val="007D104F"/>
    <w:rsid w:val="007D1294"/>
    <w:rsid w:val="007D151A"/>
    <w:rsid w:val="007D1DA5"/>
    <w:rsid w:val="007D24EC"/>
    <w:rsid w:val="007D32DF"/>
    <w:rsid w:val="007D4CF7"/>
    <w:rsid w:val="007D5025"/>
    <w:rsid w:val="007D56D6"/>
    <w:rsid w:val="007D56F8"/>
    <w:rsid w:val="007D655E"/>
    <w:rsid w:val="007D74E8"/>
    <w:rsid w:val="007D77D4"/>
    <w:rsid w:val="007E0AEC"/>
    <w:rsid w:val="007E1259"/>
    <w:rsid w:val="007E14C8"/>
    <w:rsid w:val="007E2F98"/>
    <w:rsid w:val="007E33D9"/>
    <w:rsid w:val="007E379D"/>
    <w:rsid w:val="007E3E74"/>
    <w:rsid w:val="007E4E81"/>
    <w:rsid w:val="007E59D5"/>
    <w:rsid w:val="007E59DA"/>
    <w:rsid w:val="007E5B28"/>
    <w:rsid w:val="007E62A9"/>
    <w:rsid w:val="007E65F1"/>
    <w:rsid w:val="007E706C"/>
    <w:rsid w:val="007F05E8"/>
    <w:rsid w:val="007F23E8"/>
    <w:rsid w:val="007F2A5F"/>
    <w:rsid w:val="007F314F"/>
    <w:rsid w:val="007F3188"/>
    <w:rsid w:val="007F3572"/>
    <w:rsid w:val="007F3609"/>
    <w:rsid w:val="007F3F36"/>
    <w:rsid w:val="007F3F96"/>
    <w:rsid w:val="007F4C1A"/>
    <w:rsid w:val="007F5DD0"/>
    <w:rsid w:val="007F7111"/>
    <w:rsid w:val="007F7BC5"/>
    <w:rsid w:val="007F7E8C"/>
    <w:rsid w:val="00800329"/>
    <w:rsid w:val="00801246"/>
    <w:rsid w:val="00801A80"/>
    <w:rsid w:val="00801ABE"/>
    <w:rsid w:val="00801BB0"/>
    <w:rsid w:val="008027EA"/>
    <w:rsid w:val="0080309F"/>
    <w:rsid w:val="008030B3"/>
    <w:rsid w:val="00805666"/>
    <w:rsid w:val="0080594E"/>
    <w:rsid w:val="008062E8"/>
    <w:rsid w:val="00806740"/>
    <w:rsid w:val="0080748A"/>
    <w:rsid w:val="008111D4"/>
    <w:rsid w:val="00811355"/>
    <w:rsid w:val="00812925"/>
    <w:rsid w:val="008133C3"/>
    <w:rsid w:val="008139EB"/>
    <w:rsid w:val="00814BFF"/>
    <w:rsid w:val="00815E61"/>
    <w:rsid w:val="00817695"/>
    <w:rsid w:val="00817988"/>
    <w:rsid w:val="00820960"/>
    <w:rsid w:val="00822A76"/>
    <w:rsid w:val="00823CD8"/>
    <w:rsid w:val="008243D7"/>
    <w:rsid w:val="008244CA"/>
    <w:rsid w:val="008253CC"/>
    <w:rsid w:val="00826E27"/>
    <w:rsid w:val="008307FA"/>
    <w:rsid w:val="008312D5"/>
    <w:rsid w:val="008313A8"/>
    <w:rsid w:val="00831863"/>
    <w:rsid w:val="008324FF"/>
    <w:rsid w:val="00832916"/>
    <w:rsid w:val="00832C66"/>
    <w:rsid w:val="00832FF9"/>
    <w:rsid w:val="008335F4"/>
    <w:rsid w:val="00833DD6"/>
    <w:rsid w:val="00833F76"/>
    <w:rsid w:val="00834D16"/>
    <w:rsid w:val="0083529E"/>
    <w:rsid w:val="008352C8"/>
    <w:rsid w:val="0083639A"/>
    <w:rsid w:val="00836C64"/>
    <w:rsid w:val="0083778B"/>
    <w:rsid w:val="008377DE"/>
    <w:rsid w:val="0084065A"/>
    <w:rsid w:val="008406CC"/>
    <w:rsid w:val="00841917"/>
    <w:rsid w:val="00841D99"/>
    <w:rsid w:val="008421AE"/>
    <w:rsid w:val="00842AD1"/>
    <w:rsid w:val="008432A4"/>
    <w:rsid w:val="00843991"/>
    <w:rsid w:val="00843E7C"/>
    <w:rsid w:val="008443A0"/>
    <w:rsid w:val="00844657"/>
    <w:rsid w:val="00845095"/>
    <w:rsid w:val="008455CD"/>
    <w:rsid w:val="00845883"/>
    <w:rsid w:val="00845F3D"/>
    <w:rsid w:val="00846202"/>
    <w:rsid w:val="00846BE9"/>
    <w:rsid w:val="00847EC3"/>
    <w:rsid w:val="008500A1"/>
    <w:rsid w:val="008501EB"/>
    <w:rsid w:val="00850798"/>
    <w:rsid w:val="00851961"/>
    <w:rsid w:val="0085211D"/>
    <w:rsid w:val="008522B9"/>
    <w:rsid w:val="008522E6"/>
    <w:rsid w:val="00852F64"/>
    <w:rsid w:val="0085362D"/>
    <w:rsid w:val="00853CD8"/>
    <w:rsid w:val="00853F9D"/>
    <w:rsid w:val="00856435"/>
    <w:rsid w:val="00856D24"/>
    <w:rsid w:val="00856F0D"/>
    <w:rsid w:val="008572E5"/>
    <w:rsid w:val="008573DE"/>
    <w:rsid w:val="00857DAA"/>
    <w:rsid w:val="008600F2"/>
    <w:rsid w:val="008611C3"/>
    <w:rsid w:val="008634B1"/>
    <w:rsid w:val="00863811"/>
    <w:rsid w:val="0086414D"/>
    <w:rsid w:val="00864A02"/>
    <w:rsid w:val="008650DD"/>
    <w:rsid w:val="008657BD"/>
    <w:rsid w:val="0086637E"/>
    <w:rsid w:val="00866A70"/>
    <w:rsid w:val="00866B8E"/>
    <w:rsid w:val="00867289"/>
    <w:rsid w:val="008677FE"/>
    <w:rsid w:val="00867B3F"/>
    <w:rsid w:val="00867E36"/>
    <w:rsid w:val="00870F7C"/>
    <w:rsid w:val="008713DC"/>
    <w:rsid w:val="00871B6A"/>
    <w:rsid w:val="00871F4B"/>
    <w:rsid w:val="008732BE"/>
    <w:rsid w:val="00873448"/>
    <w:rsid w:val="00873877"/>
    <w:rsid w:val="00873CDF"/>
    <w:rsid w:val="0087448D"/>
    <w:rsid w:val="00874767"/>
    <w:rsid w:val="00874DAC"/>
    <w:rsid w:val="00876016"/>
    <w:rsid w:val="0087654C"/>
    <w:rsid w:val="008775A4"/>
    <w:rsid w:val="00877D07"/>
    <w:rsid w:val="00877DA3"/>
    <w:rsid w:val="008803B2"/>
    <w:rsid w:val="008807E7"/>
    <w:rsid w:val="00881A9A"/>
    <w:rsid w:val="00882B6B"/>
    <w:rsid w:val="00882CE9"/>
    <w:rsid w:val="00883172"/>
    <w:rsid w:val="008842E8"/>
    <w:rsid w:val="00884394"/>
    <w:rsid w:val="008850F0"/>
    <w:rsid w:val="00885100"/>
    <w:rsid w:val="00886710"/>
    <w:rsid w:val="00886D04"/>
    <w:rsid w:val="00887A6B"/>
    <w:rsid w:val="00890423"/>
    <w:rsid w:val="00890B42"/>
    <w:rsid w:val="00891988"/>
    <w:rsid w:val="00891A3F"/>
    <w:rsid w:val="00895116"/>
    <w:rsid w:val="00895EF4"/>
    <w:rsid w:val="0089657C"/>
    <w:rsid w:val="00897CD7"/>
    <w:rsid w:val="008A019F"/>
    <w:rsid w:val="008A09D1"/>
    <w:rsid w:val="008A0BDD"/>
    <w:rsid w:val="008A21D5"/>
    <w:rsid w:val="008A3806"/>
    <w:rsid w:val="008A3A90"/>
    <w:rsid w:val="008A3CFC"/>
    <w:rsid w:val="008A429B"/>
    <w:rsid w:val="008A467D"/>
    <w:rsid w:val="008A4F3E"/>
    <w:rsid w:val="008A5E9B"/>
    <w:rsid w:val="008A7033"/>
    <w:rsid w:val="008A7101"/>
    <w:rsid w:val="008A73D9"/>
    <w:rsid w:val="008A775F"/>
    <w:rsid w:val="008A7A7A"/>
    <w:rsid w:val="008B05F4"/>
    <w:rsid w:val="008B0906"/>
    <w:rsid w:val="008B0D35"/>
    <w:rsid w:val="008B0FB1"/>
    <w:rsid w:val="008B1A46"/>
    <w:rsid w:val="008B235A"/>
    <w:rsid w:val="008B2B62"/>
    <w:rsid w:val="008B2C24"/>
    <w:rsid w:val="008B2EED"/>
    <w:rsid w:val="008B3116"/>
    <w:rsid w:val="008B3DF0"/>
    <w:rsid w:val="008B5137"/>
    <w:rsid w:val="008B63E8"/>
    <w:rsid w:val="008B7136"/>
    <w:rsid w:val="008B7FC2"/>
    <w:rsid w:val="008C1ED6"/>
    <w:rsid w:val="008C3EF7"/>
    <w:rsid w:val="008C3FD7"/>
    <w:rsid w:val="008C5570"/>
    <w:rsid w:val="008C57A7"/>
    <w:rsid w:val="008C5BFA"/>
    <w:rsid w:val="008C6930"/>
    <w:rsid w:val="008C6973"/>
    <w:rsid w:val="008C7175"/>
    <w:rsid w:val="008C7EB6"/>
    <w:rsid w:val="008D0EAD"/>
    <w:rsid w:val="008D224D"/>
    <w:rsid w:val="008D335A"/>
    <w:rsid w:val="008D390F"/>
    <w:rsid w:val="008D403C"/>
    <w:rsid w:val="008D40E1"/>
    <w:rsid w:val="008D4B35"/>
    <w:rsid w:val="008D4EFF"/>
    <w:rsid w:val="008D50A8"/>
    <w:rsid w:val="008D66D1"/>
    <w:rsid w:val="008D69BF"/>
    <w:rsid w:val="008D6B53"/>
    <w:rsid w:val="008D6D16"/>
    <w:rsid w:val="008E0323"/>
    <w:rsid w:val="008E0C67"/>
    <w:rsid w:val="008E12FD"/>
    <w:rsid w:val="008E136C"/>
    <w:rsid w:val="008E191F"/>
    <w:rsid w:val="008E2BBA"/>
    <w:rsid w:val="008E31D6"/>
    <w:rsid w:val="008E3BB3"/>
    <w:rsid w:val="008E40C5"/>
    <w:rsid w:val="008E4883"/>
    <w:rsid w:val="008E49EB"/>
    <w:rsid w:val="008E4ABB"/>
    <w:rsid w:val="008E4DE2"/>
    <w:rsid w:val="008E545E"/>
    <w:rsid w:val="008E6150"/>
    <w:rsid w:val="008E7579"/>
    <w:rsid w:val="008E7BBC"/>
    <w:rsid w:val="008F00D6"/>
    <w:rsid w:val="008F0B52"/>
    <w:rsid w:val="008F185B"/>
    <w:rsid w:val="008F1B16"/>
    <w:rsid w:val="008F2399"/>
    <w:rsid w:val="008F239F"/>
    <w:rsid w:val="008F2785"/>
    <w:rsid w:val="008F3312"/>
    <w:rsid w:val="008F34D0"/>
    <w:rsid w:val="008F4939"/>
    <w:rsid w:val="008F5BB3"/>
    <w:rsid w:val="008F6590"/>
    <w:rsid w:val="008F66AD"/>
    <w:rsid w:val="008F6BB8"/>
    <w:rsid w:val="008F703A"/>
    <w:rsid w:val="008F7946"/>
    <w:rsid w:val="009000FE"/>
    <w:rsid w:val="009008F4"/>
    <w:rsid w:val="0090270D"/>
    <w:rsid w:val="00902F45"/>
    <w:rsid w:val="00903423"/>
    <w:rsid w:val="009045B8"/>
    <w:rsid w:val="00905B72"/>
    <w:rsid w:val="00905BBE"/>
    <w:rsid w:val="00906382"/>
    <w:rsid w:val="0090737A"/>
    <w:rsid w:val="009103A8"/>
    <w:rsid w:val="009122B1"/>
    <w:rsid w:val="0091249F"/>
    <w:rsid w:val="009125C1"/>
    <w:rsid w:val="00912C85"/>
    <w:rsid w:val="00912CDD"/>
    <w:rsid w:val="00913D80"/>
    <w:rsid w:val="00913F05"/>
    <w:rsid w:val="00916063"/>
    <w:rsid w:val="009166C5"/>
    <w:rsid w:val="00916A8A"/>
    <w:rsid w:val="009172A5"/>
    <w:rsid w:val="009205C8"/>
    <w:rsid w:val="009207DD"/>
    <w:rsid w:val="00920A40"/>
    <w:rsid w:val="00920CE1"/>
    <w:rsid w:val="00920D91"/>
    <w:rsid w:val="009218DD"/>
    <w:rsid w:val="00923315"/>
    <w:rsid w:val="00924329"/>
    <w:rsid w:val="009246F7"/>
    <w:rsid w:val="0092539E"/>
    <w:rsid w:val="00925FE7"/>
    <w:rsid w:val="00927CA7"/>
    <w:rsid w:val="00927F00"/>
    <w:rsid w:val="00931067"/>
    <w:rsid w:val="009317E2"/>
    <w:rsid w:val="009318FD"/>
    <w:rsid w:val="00932116"/>
    <w:rsid w:val="00932688"/>
    <w:rsid w:val="00933D15"/>
    <w:rsid w:val="00934CD1"/>
    <w:rsid w:val="009355DA"/>
    <w:rsid w:val="00935966"/>
    <w:rsid w:val="0093663F"/>
    <w:rsid w:val="00936A65"/>
    <w:rsid w:val="0093769C"/>
    <w:rsid w:val="009400CE"/>
    <w:rsid w:val="00940D1E"/>
    <w:rsid w:val="0094125A"/>
    <w:rsid w:val="00941412"/>
    <w:rsid w:val="00942388"/>
    <w:rsid w:val="00942676"/>
    <w:rsid w:val="00942A28"/>
    <w:rsid w:val="00944B4A"/>
    <w:rsid w:val="00944B60"/>
    <w:rsid w:val="00944D5F"/>
    <w:rsid w:val="00945E76"/>
    <w:rsid w:val="009475B9"/>
    <w:rsid w:val="00947C24"/>
    <w:rsid w:val="00951AFE"/>
    <w:rsid w:val="00952C0F"/>
    <w:rsid w:val="00952C64"/>
    <w:rsid w:val="00953272"/>
    <w:rsid w:val="00954C12"/>
    <w:rsid w:val="00954F1F"/>
    <w:rsid w:val="00957D9A"/>
    <w:rsid w:val="00957E41"/>
    <w:rsid w:val="009602C4"/>
    <w:rsid w:val="00960702"/>
    <w:rsid w:val="009617CF"/>
    <w:rsid w:val="00961C3B"/>
    <w:rsid w:val="00962811"/>
    <w:rsid w:val="00962A18"/>
    <w:rsid w:val="00962B52"/>
    <w:rsid w:val="00962FDC"/>
    <w:rsid w:val="00965880"/>
    <w:rsid w:val="00965AA1"/>
    <w:rsid w:val="00966346"/>
    <w:rsid w:val="009665AE"/>
    <w:rsid w:val="00966733"/>
    <w:rsid w:val="00967B81"/>
    <w:rsid w:val="00967DB0"/>
    <w:rsid w:val="00970224"/>
    <w:rsid w:val="00970672"/>
    <w:rsid w:val="009708DD"/>
    <w:rsid w:val="00970F2E"/>
    <w:rsid w:val="00972296"/>
    <w:rsid w:val="00974C3A"/>
    <w:rsid w:val="00975548"/>
    <w:rsid w:val="009761B0"/>
    <w:rsid w:val="00976348"/>
    <w:rsid w:val="00976603"/>
    <w:rsid w:val="00977481"/>
    <w:rsid w:val="00977ABF"/>
    <w:rsid w:val="009806AF"/>
    <w:rsid w:val="009811CD"/>
    <w:rsid w:val="009837AF"/>
    <w:rsid w:val="00983A6C"/>
    <w:rsid w:val="00983BF5"/>
    <w:rsid w:val="00983CA6"/>
    <w:rsid w:val="00983F62"/>
    <w:rsid w:val="009840EB"/>
    <w:rsid w:val="00984C6C"/>
    <w:rsid w:val="00984FF9"/>
    <w:rsid w:val="009850ED"/>
    <w:rsid w:val="00986AF3"/>
    <w:rsid w:val="009877C5"/>
    <w:rsid w:val="0098786A"/>
    <w:rsid w:val="00987D81"/>
    <w:rsid w:val="00987F16"/>
    <w:rsid w:val="009923EE"/>
    <w:rsid w:val="0099288A"/>
    <w:rsid w:val="00992DAE"/>
    <w:rsid w:val="00993359"/>
    <w:rsid w:val="0099428C"/>
    <w:rsid w:val="009947AA"/>
    <w:rsid w:val="00994F51"/>
    <w:rsid w:val="00995EBA"/>
    <w:rsid w:val="009967DC"/>
    <w:rsid w:val="0099725D"/>
    <w:rsid w:val="00997417"/>
    <w:rsid w:val="00997632"/>
    <w:rsid w:val="009976D8"/>
    <w:rsid w:val="009A0C77"/>
    <w:rsid w:val="009A1108"/>
    <w:rsid w:val="009A16F9"/>
    <w:rsid w:val="009A20E7"/>
    <w:rsid w:val="009A2107"/>
    <w:rsid w:val="009A2B9A"/>
    <w:rsid w:val="009A2C0B"/>
    <w:rsid w:val="009A31D4"/>
    <w:rsid w:val="009A3296"/>
    <w:rsid w:val="009A3502"/>
    <w:rsid w:val="009A4013"/>
    <w:rsid w:val="009A485B"/>
    <w:rsid w:val="009A4A96"/>
    <w:rsid w:val="009A5D7C"/>
    <w:rsid w:val="009A5D7E"/>
    <w:rsid w:val="009A7CE9"/>
    <w:rsid w:val="009A7D75"/>
    <w:rsid w:val="009A7FE5"/>
    <w:rsid w:val="009B0404"/>
    <w:rsid w:val="009B0FE7"/>
    <w:rsid w:val="009B15FC"/>
    <w:rsid w:val="009B2370"/>
    <w:rsid w:val="009B3924"/>
    <w:rsid w:val="009B3A2F"/>
    <w:rsid w:val="009B3BFD"/>
    <w:rsid w:val="009B5AEF"/>
    <w:rsid w:val="009B5F4A"/>
    <w:rsid w:val="009B61DB"/>
    <w:rsid w:val="009B68C1"/>
    <w:rsid w:val="009B6D02"/>
    <w:rsid w:val="009C03C8"/>
    <w:rsid w:val="009C0732"/>
    <w:rsid w:val="009C1670"/>
    <w:rsid w:val="009C2048"/>
    <w:rsid w:val="009C274F"/>
    <w:rsid w:val="009C364C"/>
    <w:rsid w:val="009C38B8"/>
    <w:rsid w:val="009C4035"/>
    <w:rsid w:val="009C5A50"/>
    <w:rsid w:val="009C5CC6"/>
    <w:rsid w:val="009C5FE1"/>
    <w:rsid w:val="009C6430"/>
    <w:rsid w:val="009C7DA3"/>
    <w:rsid w:val="009D018D"/>
    <w:rsid w:val="009D01A2"/>
    <w:rsid w:val="009D0430"/>
    <w:rsid w:val="009D2264"/>
    <w:rsid w:val="009D2595"/>
    <w:rsid w:val="009D276F"/>
    <w:rsid w:val="009D2FB5"/>
    <w:rsid w:val="009D41E5"/>
    <w:rsid w:val="009D49E7"/>
    <w:rsid w:val="009D6602"/>
    <w:rsid w:val="009D6C14"/>
    <w:rsid w:val="009D773E"/>
    <w:rsid w:val="009D7D10"/>
    <w:rsid w:val="009E0331"/>
    <w:rsid w:val="009E0594"/>
    <w:rsid w:val="009E2010"/>
    <w:rsid w:val="009E2201"/>
    <w:rsid w:val="009E4172"/>
    <w:rsid w:val="009E58E6"/>
    <w:rsid w:val="009E5B67"/>
    <w:rsid w:val="009E608F"/>
    <w:rsid w:val="009E65B0"/>
    <w:rsid w:val="009E7477"/>
    <w:rsid w:val="009F0641"/>
    <w:rsid w:val="009F08A7"/>
    <w:rsid w:val="009F0FBC"/>
    <w:rsid w:val="009F1017"/>
    <w:rsid w:val="009F1B00"/>
    <w:rsid w:val="009F2215"/>
    <w:rsid w:val="009F38F3"/>
    <w:rsid w:val="009F3A09"/>
    <w:rsid w:val="009F47B8"/>
    <w:rsid w:val="009F4BC6"/>
    <w:rsid w:val="009F4FD7"/>
    <w:rsid w:val="009F620C"/>
    <w:rsid w:val="009F6ABF"/>
    <w:rsid w:val="009F6E52"/>
    <w:rsid w:val="009F7C11"/>
    <w:rsid w:val="00A0018C"/>
    <w:rsid w:val="00A010B9"/>
    <w:rsid w:val="00A021C7"/>
    <w:rsid w:val="00A02ADC"/>
    <w:rsid w:val="00A02F7D"/>
    <w:rsid w:val="00A03AFD"/>
    <w:rsid w:val="00A0458A"/>
    <w:rsid w:val="00A05359"/>
    <w:rsid w:val="00A056FD"/>
    <w:rsid w:val="00A06BEE"/>
    <w:rsid w:val="00A1011F"/>
    <w:rsid w:val="00A12488"/>
    <w:rsid w:val="00A12BBE"/>
    <w:rsid w:val="00A12DF2"/>
    <w:rsid w:val="00A1399B"/>
    <w:rsid w:val="00A139F7"/>
    <w:rsid w:val="00A13AF4"/>
    <w:rsid w:val="00A13F44"/>
    <w:rsid w:val="00A148BB"/>
    <w:rsid w:val="00A149D6"/>
    <w:rsid w:val="00A154CA"/>
    <w:rsid w:val="00A158C5"/>
    <w:rsid w:val="00A15A22"/>
    <w:rsid w:val="00A15CA0"/>
    <w:rsid w:val="00A168B3"/>
    <w:rsid w:val="00A17167"/>
    <w:rsid w:val="00A17B87"/>
    <w:rsid w:val="00A2012D"/>
    <w:rsid w:val="00A201B0"/>
    <w:rsid w:val="00A205C6"/>
    <w:rsid w:val="00A20C2D"/>
    <w:rsid w:val="00A213BC"/>
    <w:rsid w:val="00A22752"/>
    <w:rsid w:val="00A23A9A"/>
    <w:rsid w:val="00A24B52"/>
    <w:rsid w:val="00A24BE3"/>
    <w:rsid w:val="00A264E0"/>
    <w:rsid w:val="00A26E45"/>
    <w:rsid w:val="00A26FF8"/>
    <w:rsid w:val="00A2761A"/>
    <w:rsid w:val="00A27634"/>
    <w:rsid w:val="00A27751"/>
    <w:rsid w:val="00A27D4C"/>
    <w:rsid w:val="00A27F3A"/>
    <w:rsid w:val="00A30401"/>
    <w:rsid w:val="00A30C85"/>
    <w:rsid w:val="00A30DF7"/>
    <w:rsid w:val="00A30F09"/>
    <w:rsid w:val="00A31027"/>
    <w:rsid w:val="00A31BAE"/>
    <w:rsid w:val="00A32A82"/>
    <w:rsid w:val="00A33F81"/>
    <w:rsid w:val="00A346D2"/>
    <w:rsid w:val="00A34709"/>
    <w:rsid w:val="00A34791"/>
    <w:rsid w:val="00A34D3C"/>
    <w:rsid w:val="00A34EE9"/>
    <w:rsid w:val="00A3574E"/>
    <w:rsid w:val="00A3673D"/>
    <w:rsid w:val="00A36B0E"/>
    <w:rsid w:val="00A3722E"/>
    <w:rsid w:val="00A379E4"/>
    <w:rsid w:val="00A37FF6"/>
    <w:rsid w:val="00A40951"/>
    <w:rsid w:val="00A412A1"/>
    <w:rsid w:val="00A41966"/>
    <w:rsid w:val="00A41BCC"/>
    <w:rsid w:val="00A42004"/>
    <w:rsid w:val="00A42AF8"/>
    <w:rsid w:val="00A432CE"/>
    <w:rsid w:val="00A43C28"/>
    <w:rsid w:val="00A44174"/>
    <w:rsid w:val="00A44F33"/>
    <w:rsid w:val="00A45636"/>
    <w:rsid w:val="00A45D88"/>
    <w:rsid w:val="00A460F9"/>
    <w:rsid w:val="00A46AE4"/>
    <w:rsid w:val="00A4753A"/>
    <w:rsid w:val="00A47BA4"/>
    <w:rsid w:val="00A5043B"/>
    <w:rsid w:val="00A50AAB"/>
    <w:rsid w:val="00A5292B"/>
    <w:rsid w:val="00A52989"/>
    <w:rsid w:val="00A53142"/>
    <w:rsid w:val="00A53578"/>
    <w:rsid w:val="00A54EEF"/>
    <w:rsid w:val="00A54F27"/>
    <w:rsid w:val="00A5526B"/>
    <w:rsid w:val="00A555CB"/>
    <w:rsid w:val="00A56EDD"/>
    <w:rsid w:val="00A5722C"/>
    <w:rsid w:val="00A57862"/>
    <w:rsid w:val="00A608B6"/>
    <w:rsid w:val="00A60DA1"/>
    <w:rsid w:val="00A61883"/>
    <w:rsid w:val="00A620A2"/>
    <w:rsid w:val="00A62961"/>
    <w:rsid w:val="00A62AB0"/>
    <w:rsid w:val="00A62E32"/>
    <w:rsid w:val="00A6322A"/>
    <w:rsid w:val="00A63327"/>
    <w:rsid w:val="00A6359E"/>
    <w:rsid w:val="00A637E8"/>
    <w:rsid w:val="00A64389"/>
    <w:rsid w:val="00A644FB"/>
    <w:rsid w:val="00A64B65"/>
    <w:rsid w:val="00A6531B"/>
    <w:rsid w:val="00A65E8F"/>
    <w:rsid w:val="00A662B7"/>
    <w:rsid w:val="00A6758D"/>
    <w:rsid w:val="00A67800"/>
    <w:rsid w:val="00A67AA9"/>
    <w:rsid w:val="00A70283"/>
    <w:rsid w:val="00A70CF7"/>
    <w:rsid w:val="00A71038"/>
    <w:rsid w:val="00A71347"/>
    <w:rsid w:val="00A715D7"/>
    <w:rsid w:val="00A71813"/>
    <w:rsid w:val="00A718FD"/>
    <w:rsid w:val="00A72601"/>
    <w:rsid w:val="00A72CE9"/>
    <w:rsid w:val="00A7378D"/>
    <w:rsid w:val="00A753C3"/>
    <w:rsid w:val="00A75C02"/>
    <w:rsid w:val="00A75DCA"/>
    <w:rsid w:val="00A776C3"/>
    <w:rsid w:val="00A809F0"/>
    <w:rsid w:val="00A80C42"/>
    <w:rsid w:val="00A811AA"/>
    <w:rsid w:val="00A81D3E"/>
    <w:rsid w:val="00A81FAB"/>
    <w:rsid w:val="00A823DD"/>
    <w:rsid w:val="00A82E51"/>
    <w:rsid w:val="00A82F38"/>
    <w:rsid w:val="00A839A0"/>
    <w:rsid w:val="00A842E0"/>
    <w:rsid w:val="00A8564A"/>
    <w:rsid w:val="00A8661A"/>
    <w:rsid w:val="00A87724"/>
    <w:rsid w:val="00A90887"/>
    <w:rsid w:val="00A91BB1"/>
    <w:rsid w:val="00A92AC3"/>
    <w:rsid w:val="00A92BA4"/>
    <w:rsid w:val="00A92E18"/>
    <w:rsid w:val="00A93A4C"/>
    <w:rsid w:val="00A94193"/>
    <w:rsid w:val="00A94EA0"/>
    <w:rsid w:val="00A94F57"/>
    <w:rsid w:val="00A95C9A"/>
    <w:rsid w:val="00A97317"/>
    <w:rsid w:val="00AA0AE9"/>
    <w:rsid w:val="00AA0BE5"/>
    <w:rsid w:val="00AA1627"/>
    <w:rsid w:val="00AA1FAD"/>
    <w:rsid w:val="00AA2B13"/>
    <w:rsid w:val="00AA58DF"/>
    <w:rsid w:val="00AA5997"/>
    <w:rsid w:val="00AA61A9"/>
    <w:rsid w:val="00AA6502"/>
    <w:rsid w:val="00AA72BB"/>
    <w:rsid w:val="00AA777A"/>
    <w:rsid w:val="00AA7982"/>
    <w:rsid w:val="00AA7DA8"/>
    <w:rsid w:val="00AB005C"/>
    <w:rsid w:val="00AB05F1"/>
    <w:rsid w:val="00AB17D0"/>
    <w:rsid w:val="00AB1858"/>
    <w:rsid w:val="00AB29AB"/>
    <w:rsid w:val="00AB2EDE"/>
    <w:rsid w:val="00AB30F3"/>
    <w:rsid w:val="00AB37B5"/>
    <w:rsid w:val="00AB3A0B"/>
    <w:rsid w:val="00AB47D3"/>
    <w:rsid w:val="00AB5E27"/>
    <w:rsid w:val="00AB68C7"/>
    <w:rsid w:val="00AB6D07"/>
    <w:rsid w:val="00AB7295"/>
    <w:rsid w:val="00AB729F"/>
    <w:rsid w:val="00AB7B71"/>
    <w:rsid w:val="00AC07A7"/>
    <w:rsid w:val="00AC1775"/>
    <w:rsid w:val="00AC217C"/>
    <w:rsid w:val="00AC232B"/>
    <w:rsid w:val="00AC263D"/>
    <w:rsid w:val="00AC2C9A"/>
    <w:rsid w:val="00AC2D13"/>
    <w:rsid w:val="00AC36A3"/>
    <w:rsid w:val="00AC3D0A"/>
    <w:rsid w:val="00AC47E8"/>
    <w:rsid w:val="00AC4DCD"/>
    <w:rsid w:val="00AC60D4"/>
    <w:rsid w:val="00AC69C0"/>
    <w:rsid w:val="00AC7BA7"/>
    <w:rsid w:val="00AC7CA7"/>
    <w:rsid w:val="00AD0189"/>
    <w:rsid w:val="00AD11D2"/>
    <w:rsid w:val="00AD139A"/>
    <w:rsid w:val="00AD2FFC"/>
    <w:rsid w:val="00AD40BD"/>
    <w:rsid w:val="00AD426D"/>
    <w:rsid w:val="00AD4574"/>
    <w:rsid w:val="00AD4A3A"/>
    <w:rsid w:val="00AD4F9E"/>
    <w:rsid w:val="00AD5292"/>
    <w:rsid w:val="00AD52DF"/>
    <w:rsid w:val="00AD5F17"/>
    <w:rsid w:val="00AD6178"/>
    <w:rsid w:val="00AE09EA"/>
    <w:rsid w:val="00AE130D"/>
    <w:rsid w:val="00AE1B34"/>
    <w:rsid w:val="00AE2740"/>
    <w:rsid w:val="00AE4203"/>
    <w:rsid w:val="00AE4526"/>
    <w:rsid w:val="00AE50C4"/>
    <w:rsid w:val="00AE52AF"/>
    <w:rsid w:val="00AE62F9"/>
    <w:rsid w:val="00AE67AA"/>
    <w:rsid w:val="00AE69AC"/>
    <w:rsid w:val="00AE77DE"/>
    <w:rsid w:val="00AE7B34"/>
    <w:rsid w:val="00AE7C24"/>
    <w:rsid w:val="00AF1891"/>
    <w:rsid w:val="00AF1B6E"/>
    <w:rsid w:val="00AF1D48"/>
    <w:rsid w:val="00AF3ADB"/>
    <w:rsid w:val="00AF476F"/>
    <w:rsid w:val="00AF47B1"/>
    <w:rsid w:val="00AF5948"/>
    <w:rsid w:val="00AF5C50"/>
    <w:rsid w:val="00AF5F44"/>
    <w:rsid w:val="00AF688D"/>
    <w:rsid w:val="00AF70B2"/>
    <w:rsid w:val="00AF70EC"/>
    <w:rsid w:val="00AF755F"/>
    <w:rsid w:val="00AF77E1"/>
    <w:rsid w:val="00AF7B92"/>
    <w:rsid w:val="00AF7BEE"/>
    <w:rsid w:val="00B00437"/>
    <w:rsid w:val="00B00C04"/>
    <w:rsid w:val="00B00EB9"/>
    <w:rsid w:val="00B012B7"/>
    <w:rsid w:val="00B01E20"/>
    <w:rsid w:val="00B02A6D"/>
    <w:rsid w:val="00B02FC1"/>
    <w:rsid w:val="00B032EB"/>
    <w:rsid w:val="00B03FC3"/>
    <w:rsid w:val="00B043FC"/>
    <w:rsid w:val="00B04E1C"/>
    <w:rsid w:val="00B04EA2"/>
    <w:rsid w:val="00B05091"/>
    <w:rsid w:val="00B055C1"/>
    <w:rsid w:val="00B05A58"/>
    <w:rsid w:val="00B070BB"/>
    <w:rsid w:val="00B07695"/>
    <w:rsid w:val="00B07F05"/>
    <w:rsid w:val="00B1004C"/>
    <w:rsid w:val="00B100A2"/>
    <w:rsid w:val="00B10691"/>
    <w:rsid w:val="00B11B6A"/>
    <w:rsid w:val="00B11C6B"/>
    <w:rsid w:val="00B13E8D"/>
    <w:rsid w:val="00B1515E"/>
    <w:rsid w:val="00B15414"/>
    <w:rsid w:val="00B16117"/>
    <w:rsid w:val="00B179A0"/>
    <w:rsid w:val="00B17A18"/>
    <w:rsid w:val="00B17C6E"/>
    <w:rsid w:val="00B212F0"/>
    <w:rsid w:val="00B2177A"/>
    <w:rsid w:val="00B21983"/>
    <w:rsid w:val="00B21996"/>
    <w:rsid w:val="00B22B58"/>
    <w:rsid w:val="00B23D2F"/>
    <w:rsid w:val="00B24C7A"/>
    <w:rsid w:val="00B25048"/>
    <w:rsid w:val="00B25EBC"/>
    <w:rsid w:val="00B2612B"/>
    <w:rsid w:val="00B2627E"/>
    <w:rsid w:val="00B2644B"/>
    <w:rsid w:val="00B26707"/>
    <w:rsid w:val="00B26C71"/>
    <w:rsid w:val="00B26F02"/>
    <w:rsid w:val="00B300BB"/>
    <w:rsid w:val="00B30600"/>
    <w:rsid w:val="00B309FB"/>
    <w:rsid w:val="00B30A59"/>
    <w:rsid w:val="00B33292"/>
    <w:rsid w:val="00B34B07"/>
    <w:rsid w:val="00B34EDC"/>
    <w:rsid w:val="00B40D9C"/>
    <w:rsid w:val="00B40E59"/>
    <w:rsid w:val="00B41848"/>
    <w:rsid w:val="00B41E85"/>
    <w:rsid w:val="00B45230"/>
    <w:rsid w:val="00B45AC9"/>
    <w:rsid w:val="00B466B2"/>
    <w:rsid w:val="00B4696B"/>
    <w:rsid w:val="00B46BF7"/>
    <w:rsid w:val="00B47276"/>
    <w:rsid w:val="00B478B4"/>
    <w:rsid w:val="00B478E1"/>
    <w:rsid w:val="00B47FD3"/>
    <w:rsid w:val="00B50448"/>
    <w:rsid w:val="00B5048D"/>
    <w:rsid w:val="00B50A21"/>
    <w:rsid w:val="00B51769"/>
    <w:rsid w:val="00B51E13"/>
    <w:rsid w:val="00B5299C"/>
    <w:rsid w:val="00B539A4"/>
    <w:rsid w:val="00B54C6E"/>
    <w:rsid w:val="00B55061"/>
    <w:rsid w:val="00B55468"/>
    <w:rsid w:val="00B55E3D"/>
    <w:rsid w:val="00B55F87"/>
    <w:rsid w:val="00B55FFA"/>
    <w:rsid w:val="00B563F1"/>
    <w:rsid w:val="00B56701"/>
    <w:rsid w:val="00B56C7E"/>
    <w:rsid w:val="00B56E36"/>
    <w:rsid w:val="00B5760B"/>
    <w:rsid w:val="00B57942"/>
    <w:rsid w:val="00B60237"/>
    <w:rsid w:val="00B60A0B"/>
    <w:rsid w:val="00B60E27"/>
    <w:rsid w:val="00B6191A"/>
    <w:rsid w:val="00B61F4D"/>
    <w:rsid w:val="00B63A22"/>
    <w:rsid w:val="00B640C6"/>
    <w:rsid w:val="00B640E8"/>
    <w:rsid w:val="00B646C2"/>
    <w:rsid w:val="00B64B2E"/>
    <w:rsid w:val="00B64E2F"/>
    <w:rsid w:val="00B70AC4"/>
    <w:rsid w:val="00B71141"/>
    <w:rsid w:val="00B715FC"/>
    <w:rsid w:val="00B71ABC"/>
    <w:rsid w:val="00B73457"/>
    <w:rsid w:val="00B7408B"/>
    <w:rsid w:val="00B75211"/>
    <w:rsid w:val="00B759D3"/>
    <w:rsid w:val="00B75ECE"/>
    <w:rsid w:val="00B77C02"/>
    <w:rsid w:val="00B8090F"/>
    <w:rsid w:val="00B80DBA"/>
    <w:rsid w:val="00B81934"/>
    <w:rsid w:val="00B81CFC"/>
    <w:rsid w:val="00B820A5"/>
    <w:rsid w:val="00B83074"/>
    <w:rsid w:val="00B8318B"/>
    <w:rsid w:val="00B83359"/>
    <w:rsid w:val="00B83C99"/>
    <w:rsid w:val="00B8420F"/>
    <w:rsid w:val="00B85D37"/>
    <w:rsid w:val="00B86746"/>
    <w:rsid w:val="00B87181"/>
    <w:rsid w:val="00B87EB9"/>
    <w:rsid w:val="00B906B8"/>
    <w:rsid w:val="00B90AD7"/>
    <w:rsid w:val="00B90CE3"/>
    <w:rsid w:val="00B913D7"/>
    <w:rsid w:val="00B91D3B"/>
    <w:rsid w:val="00B91FFE"/>
    <w:rsid w:val="00B920CA"/>
    <w:rsid w:val="00B92BCF"/>
    <w:rsid w:val="00B93005"/>
    <w:rsid w:val="00B9426A"/>
    <w:rsid w:val="00B94878"/>
    <w:rsid w:val="00B94EEB"/>
    <w:rsid w:val="00B9535C"/>
    <w:rsid w:val="00B962B8"/>
    <w:rsid w:val="00B96847"/>
    <w:rsid w:val="00B96DA4"/>
    <w:rsid w:val="00B979E0"/>
    <w:rsid w:val="00B97F8C"/>
    <w:rsid w:val="00BA0314"/>
    <w:rsid w:val="00BA2386"/>
    <w:rsid w:val="00BA306A"/>
    <w:rsid w:val="00BA30BA"/>
    <w:rsid w:val="00BA3192"/>
    <w:rsid w:val="00BA32DF"/>
    <w:rsid w:val="00BA4F49"/>
    <w:rsid w:val="00BA6793"/>
    <w:rsid w:val="00BA69F1"/>
    <w:rsid w:val="00BA6A70"/>
    <w:rsid w:val="00BA6D10"/>
    <w:rsid w:val="00BA72D4"/>
    <w:rsid w:val="00BA7319"/>
    <w:rsid w:val="00BA7667"/>
    <w:rsid w:val="00BA7900"/>
    <w:rsid w:val="00BA7E76"/>
    <w:rsid w:val="00BB1461"/>
    <w:rsid w:val="00BB154D"/>
    <w:rsid w:val="00BB3240"/>
    <w:rsid w:val="00BB3411"/>
    <w:rsid w:val="00BB4137"/>
    <w:rsid w:val="00BB4B6B"/>
    <w:rsid w:val="00BB5A24"/>
    <w:rsid w:val="00BB635B"/>
    <w:rsid w:val="00BB788C"/>
    <w:rsid w:val="00BB7B47"/>
    <w:rsid w:val="00BC0DD5"/>
    <w:rsid w:val="00BC1173"/>
    <w:rsid w:val="00BC11DC"/>
    <w:rsid w:val="00BC15A9"/>
    <w:rsid w:val="00BC322D"/>
    <w:rsid w:val="00BC32E2"/>
    <w:rsid w:val="00BC3F51"/>
    <w:rsid w:val="00BC4044"/>
    <w:rsid w:val="00BC48C4"/>
    <w:rsid w:val="00BC4D77"/>
    <w:rsid w:val="00BC5401"/>
    <w:rsid w:val="00BC7B30"/>
    <w:rsid w:val="00BD060F"/>
    <w:rsid w:val="00BD094D"/>
    <w:rsid w:val="00BD155B"/>
    <w:rsid w:val="00BD1BCB"/>
    <w:rsid w:val="00BD51B4"/>
    <w:rsid w:val="00BD58FE"/>
    <w:rsid w:val="00BD598F"/>
    <w:rsid w:val="00BD5A20"/>
    <w:rsid w:val="00BD5A66"/>
    <w:rsid w:val="00BD5F48"/>
    <w:rsid w:val="00BD7198"/>
    <w:rsid w:val="00BD749F"/>
    <w:rsid w:val="00BD7A39"/>
    <w:rsid w:val="00BE00B4"/>
    <w:rsid w:val="00BE05CD"/>
    <w:rsid w:val="00BE0EB6"/>
    <w:rsid w:val="00BE0F2C"/>
    <w:rsid w:val="00BE1C66"/>
    <w:rsid w:val="00BE1F60"/>
    <w:rsid w:val="00BE203C"/>
    <w:rsid w:val="00BE20D3"/>
    <w:rsid w:val="00BE30E7"/>
    <w:rsid w:val="00BE3887"/>
    <w:rsid w:val="00BE3C95"/>
    <w:rsid w:val="00BE3F64"/>
    <w:rsid w:val="00BE40EB"/>
    <w:rsid w:val="00BE5025"/>
    <w:rsid w:val="00BE5100"/>
    <w:rsid w:val="00BE5436"/>
    <w:rsid w:val="00BE5DAC"/>
    <w:rsid w:val="00BE63C7"/>
    <w:rsid w:val="00BE7312"/>
    <w:rsid w:val="00BE759E"/>
    <w:rsid w:val="00BE7FE3"/>
    <w:rsid w:val="00BF0802"/>
    <w:rsid w:val="00BF13C0"/>
    <w:rsid w:val="00BF142B"/>
    <w:rsid w:val="00BF17F1"/>
    <w:rsid w:val="00BF23EE"/>
    <w:rsid w:val="00BF2AB2"/>
    <w:rsid w:val="00BF52B2"/>
    <w:rsid w:val="00BF533B"/>
    <w:rsid w:val="00BF5533"/>
    <w:rsid w:val="00BF59E0"/>
    <w:rsid w:val="00BF60B1"/>
    <w:rsid w:val="00BF6192"/>
    <w:rsid w:val="00BF74E1"/>
    <w:rsid w:val="00C002F3"/>
    <w:rsid w:val="00C0201D"/>
    <w:rsid w:val="00C02291"/>
    <w:rsid w:val="00C0269B"/>
    <w:rsid w:val="00C030ED"/>
    <w:rsid w:val="00C038B4"/>
    <w:rsid w:val="00C03B4C"/>
    <w:rsid w:val="00C03B84"/>
    <w:rsid w:val="00C03CB8"/>
    <w:rsid w:val="00C0469E"/>
    <w:rsid w:val="00C055D1"/>
    <w:rsid w:val="00C059F9"/>
    <w:rsid w:val="00C05C1E"/>
    <w:rsid w:val="00C07726"/>
    <w:rsid w:val="00C07A5C"/>
    <w:rsid w:val="00C07F19"/>
    <w:rsid w:val="00C11721"/>
    <w:rsid w:val="00C1227C"/>
    <w:rsid w:val="00C125C5"/>
    <w:rsid w:val="00C139AE"/>
    <w:rsid w:val="00C139F8"/>
    <w:rsid w:val="00C145C3"/>
    <w:rsid w:val="00C16055"/>
    <w:rsid w:val="00C163EA"/>
    <w:rsid w:val="00C165F1"/>
    <w:rsid w:val="00C1685A"/>
    <w:rsid w:val="00C16A7F"/>
    <w:rsid w:val="00C1774E"/>
    <w:rsid w:val="00C20988"/>
    <w:rsid w:val="00C21364"/>
    <w:rsid w:val="00C21D95"/>
    <w:rsid w:val="00C2260D"/>
    <w:rsid w:val="00C22860"/>
    <w:rsid w:val="00C22BC4"/>
    <w:rsid w:val="00C22DA8"/>
    <w:rsid w:val="00C22E2D"/>
    <w:rsid w:val="00C24BBB"/>
    <w:rsid w:val="00C2510F"/>
    <w:rsid w:val="00C25B1B"/>
    <w:rsid w:val="00C25B46"/>
    <w:rsid w:val="00C26392"/>
    <w:rsid w:val="00C2651F"/>
    <w:rsid w:val="00C26F1F"/>
    <w:rsid w:val="00C279C0"/>
    <w:rsid w:val="00C279C7"/>
    <w:rsid w:val="00C27BDC"/>
    <w:rsid w:val="00C310EA"/>
    <w:rsid w:val="00C31A26"/>
    <w:rsid w:val="00C3293B"/>
    <w:rsid w:val="00C329E5"/>
    <w:rsid w:val="00C32D8D"/>
    <w:rsid w:val="00C32F71"/>
    <w:rsid w:val="00C33969"/>
    <w:rsid w:val="00C33E11"/>
    <w:rsid w:val="00C341CA"/>
    <w:rsid w:val="00C345BB"/>
    <w:rsid w:val="00C346B0"/>
    <w:rsid w:val="00C35A74"/>
    <w:rsid w:val="00C364A8"/>
    <w:rsid w:val="00C36859"/>
    <w:rsid w:val="00C36AE3"/>
    <w:rsid w:val="00C37926"/>
    <w:rsid w:val="00C37CE3"/>
    <w:rsid w:val="00C40630"/>
    <w:rsid w:val="00C40825"/>
    <w:rsid w:val="00C408A7"/>
    <w:rsid w:val="00C408D0"/>
    <w:rsid w:val="00C40BA5"/>
    <w:rsid w:val="00C40D8C"/>
    <w:rsid w:val="00C40DDD"/>
    <w:rsid w:val="00C41033"/>
    <w:rsid w:val="00C418E5"/>
    <w:rsid w:val="00C41BDA"/>
    <w:rsid w:val="00C43124"/>
    <w:rsid w:val="00C43857"/>
    <w:rsid w:val="00C43B5A"/>
    <w:rsid w:val="00C43FF1"/>
    <w:rsid w:val="00C4434A"/>
    <w:rsid w:val="00C44A2E"/>
    <w:rsid w:val="00C44C93"/>
    <w:rsid w:val="00C450E1"/>
    <w:rsid w:val="00C455EA"/>
    <w:rsid w:val="00C4579A"/>
    <w:rsid w:val="00C461B2"/>
    <w:rsid w:val="00C46550"/>
    <w:rsid w:val="00C46688"/>
    <w:rsid w:val="00C46D08"/>
    <w:rsid w:val="00C47793"/>
    <w:rsid w:val="00C479FA"/>
    <w:rsid w:val="00C47EFE"/>
    <w:rsid w:val="00C509C1"/>
    <w:rsid w:val="00C50C0A"/>
    <w:rsid w:val="00C513B1"/>
    <w:rsid w:val="00C519BC"/>
    <w:rsid w:val="00C52C1D"/>
    <w:rsid w:val="00C5303E"/>
    <w:rsid w:val="00C53E03"/>
    <w:rsid w:val="00C53EDE"/>
    <w:rsid w:val="00C55AD4"/>
    <w:rsid w:val="00C55EAA"/>
    <w:rsid w:val="00C55F90"/>
    <w:rsid w:val="00C561F7"/>
    <w:rsid w:val="00C5720E"/>
    <w:rsid w:val="00C607A0"/>
    <w:rsid w:val="00C60CBA"/>
    <w:rsid w:val="00C60F40"/>
    <w:rsid w:val="00C6101F"/>
    <w:rsid w:val="00C62518"/>
    <w:rsid w:val="00C62EA2"/>
    <w:rsid w:val="00C63C50"/>
    <w:rsid w:val="00C640B9"/>
    <w:rsid w:val="00C64CC9"/>
    <w:rsid w:val="00C64F2B"/>
    <w:rsid w:val="00C650B4"/>
    <w:rsid w:val="00C65507"/>
    <w:rsid w:val="00C66825"/>
    <w:rsid w:val="00C67160"/>
    <w:rsid w:val="00C677AD"/>
    <w:rsid w:val="00C677E8"/>
    <w:rsid w:val="00C67CA4"/>
    <w:rsid w:val="00C704DD"/>
    <w:rsid w:val="00C708F2"/>
    <w:rsid w:val="00C70C8C"/>
    <w:rsid w:val="00C7185C"/>
    <w:rsid w:val="00C719B8"/>
    <w:rsid w:val="00C71D88"/>
    <w:rsid w:val="00C71E57"/>
    <w:rsid w:val="00C72402"/>
    <w:rsid w:val="00C72A1C"/>
    <w:rsid w:val="00C747CD"/>
    <w:rsid w:val="00C74D26"/>
    <w:rsid w:val="00C755A3"/>
    <w:rsid w:val="00C7588F"/>
    <w:rsid w:val="00C759C4"/>
    <w:rsid w:val="00C75BB4"/>
    <w:rsid w:val="00C76185"/>
    <w:rsid w:val="00C76A4C"/>
    <w:rsid w:val="00C773F7"/>
    <w:rsid w:val="00C77BF3"/>
    <w:rsid w:val="00C803E9"/>
    <w:rsid w:val="00C808CF"/>
    <w:rsid w:val="00C80C3C"/>
    <w:rsid w:val="00C8100F"/>
    <w:rsid w:val="00C818AB"/>
    <w:rsid w:val="00C81C7C"/>
    <w:rsid w:val="00C81D45"/>
    <w:rsid w:val="00C8268D"/>
    <w:rsid w:val="00C83904"/>
    <w:rsid w:val="00C83E29"/>
    <w:rsid w:val="00C8402B"/>
    <w:rsid w:val="00C84A8D"/>
    <w:rsid w:val="00C84F03"/>
    <w:rsid w:val="00C8643D"/>
    <w:rsid w:val="00C86955"/>
    <w:rsid w:val="00C86C5E"/>
    <w:rsid w:val="00C86D70"/>
    <w:rsid w:val="00C87581"/>
    <w:rsid w:val="00C87D7B"/>
    <w:rsid w:val="00C9094D"/>
    <w:rsid w:val="00C90C11"/>
    <w:rsid w:val="00C916A8"/>
    <w:rsid w:val="00C91FA5"/>
    <w:rsid w:val="00C91FC1"/>
    <w:rsid w:val="00C921D4"/>
    <w:rsid w:val="00C92248"/>
    <w:rsid w:val="00C925EB"/>
    <w:rsid w:val="00C927C2"/>
    <w:rsid w:val="00C9338C"/>
    <w:rsid w:val="00C933A6"/>
    <w:rsid w:val="00C939BB"/>
    <w:rsid w:val="00C94E03"/>
    <w:rsid w:val="00C94EFD"/>
    <w:rsid w:val="00C95E99"/>
    <w:rsid w:val="00C960A6"/>
    <w:rsid w:val="00C97EA8"/>
    <w:rsid w:val="00CA0296"/>
    <w:rsid w:val="00CA0359"/>
    <w:rsid w:val="00CA1265"/>
    <w:rsid w:val="00CA17D2"/>
    <w:rsid w:val="00CA1C69"/>
    <w:rsid w:val="00CA20DE"/>
    <w:rsid w:val="00CA2592"/>
    <w:rsid w:val="00CA2F1D"/>
    <w:rsid w:val="00CA32F5"/>
    <w:rsid w:val="00CA37C8"/>
    <w:rsid w:val="00CA5B71"/>
    <w:rsid w:val="00CA654D"/>
    <w:rsid w:val="00CA6E66"/>
    <w:rsid w:val="00CA77A5"/>
    <w:rsid w:val="00CB0A65"/>
    <w:rsid w:val="00CB0F31"/>
    <w:rsid w:val="00CB177A"/>
    <w:rsid w:val="00CB1E8D"/>
    <w:rsid w:val="00CB212A"/>
    <w:rsid w:val="00CB244E"/>
    <w:rsid w:val="00CB2CEB"/>
    <w:rsid w:val="00CB3AB2"/>
    <w:rsid w:val="00CB3AE8"/>
    <w:rsid w:val="00CB3B29"/>
    <w:rsid w:val="00CB4A33"/>
    <w:rsid w:val="00CB4B4E"/>
    <w:rsid w:val="00CB5309"/>
    <w:rsid w:val="00CB54D2"/>
    <w:rsid w:val="00CB57AD"/>
    <w:rsid w:val="00CB5F6E"/>
    <w:rsid w:val="00CB68C1"/>
    <w:rsid w:val="00CB6A45"/>
    <w:rsid w:val="00CB7928"/>
    <w:rsid w:val="00CC0417"/>
    <w:rsid w:val="00CC05BA"/>
    <w:rsid w:val="00CC1412"/>
    <w:rsid w:val="00CC15D0"/>
    <w:rsid w:val="00CC2C4C"/>
    <w:rsid w:val="00CC2FC8"/>
    <w:rsid w:val="00CC43B4"/>
    <w:rsid w:val="00CC440A"/>
    <w:rsid w:val="00CC45CE"/>
    <w:rsid w:val="00CC4A3B"/>
    <w:rsid w:val="00CC5373"/>
    <w:rsid w:val="00CC6C9D"/>
    <w:rsid w:val="00CD0D94"/>
    <w:rsid w:val="00CD1B97"/>
    <w:rsid w:val="00CD4281"/>
    <w:rsid w:val="00CD437C"/>
    <w:rsid w:val="00CD4665"/>
    <w:rsid w:val="00CD474A"/>
    <w:rsid w:val="00CD5404"/>
    <w:rsid w:val="00CD5BE4"/>
    <w:rsid w:val="00CE0C80"/>
    <w:rsid w:val="00CE1241"/>
    <w:rsid w:val="00CE261B"/>
    <w:rsid w:val="00CE2AA3"/>
    <w:rsid w:val="00CE331B"/>
    <w:rsid w:val="00CE379D"/>
    <w:rsid w:val="00CE4845"/>
    <w:rsid w:val="00CE4CD9"/>
    <w:rsid w:val="00CE4F38"/>
    <w:rsid w:val="00CE5BD1"/>
    <w:rsid w:val="00CE5E27"/>
    <w:rsid w:val="00CE6133"/>
    <w:rsid w:val="00CE648D"/>
    <w:rsid w:val="00CE6851"/>
    <w:rsid w:val="00CE74DB"/>
    <w:rsid w:val="00CF05B8"/>
    <w:rsid w:val="00CF09DF"/>
    <w:rsid w:val="00CF0D68"/>
    <w:rsid w:val="00CF166D"/>
    <w:rsid w:val="00CF2059"/>
    <w:rsid w:val="00CF2508"/>
    <w:rsid w:val="00CF3E32"/>
    <w:rsid w:val="00CF4559"/>
    <w:rsid w:val="00CF45B7"/>
    <w:rsid w:val="00CF60DF"/>
    <w:rsid w:val="00CF6B30"/>
    <w:rsid w:val="00CF6F1F"/>
    <w:rsid w:val="00CF6FDA"/>
    <w:rsid w:val="00D0021B"/>
    <w:rsid w:val="00D00BC4"/>
    <w:rsid w:val="00D01989"/>
    <w:rsid w:val="00D01AD2"/>
    <w:rsid w:val="00D02B59"/>
    <w:rsid w:val="00D03E02"/>
    <w:rsid w:val="00D04013"/>
    <w:rsid w:val="00D04BBC"/>
    <w:rsid w:val="00D0545A"/>
    <w:rsid w:val="00D058BE"/>
    <w:rsid w:val="00D05F5E"/>
    <w:rsid w:val="00D0604B"/>
    <w:rsid w:val="00D06230"/>
    <w:rsid w:val="00D069FA"/>
    <w:rsid w:val="00D06AAE"/>
    <w:rsid w:val="00D07070"/>
    <w:rsid w:val="00D07A77"/>
    <w:rsid w:val="00D07E9E"/>
    <w:rsid w:val="00D10E4F"/>
    <w:rsid w:val="00D11415"/>
    <w:rsid w:val="00D11553"/>
    <w:rsid w:val="00D11638"/>
    <w:rsid w:val="00D11A88"/>
    <w:rsid w:val="00D11AE8"/>
    <w:rsid w:val="00D11E87"/>
    <w:rsid w:val="00D12813"/>
    <w:rsid w:val="00D1356A"/>
    <w:rsid w:val="00D13883"/>
    <w:rsid w:val="00D1417A"/>
    <w:rsid w:val="00D144DC"/>
    <w:rsid w:val="00D14847"/>
    <w:rsid w:val="00D15714"/>
    <w:rsid w:val="00D15930"/>
    <w:rsid w:val="00D17F59"/>
    <w:rsid w:val="00D2070A"/>
    <w:rsid w:val="00D211A2"/>
    <w:rsid w:val="00D216E2"/>
    <w:rsid w:val="00D23637"/>
    <w:rsid w:val="00D2392D"/>
    <w:rsid w:val="00D253E6"/>
    <w:rsid w:val="00D26002"/>
    <w:rsid w:val="00D26BFC"/>
    <w:rsid w:val="00D26F99"/>
    <w:rsid w:val="00D27D06"/>
    <w:rsid w:val="00D30902"/>
    <w:rsid w:val="00D30B95"/>
    <w:rsid w:val="00D31632"/>
    <w:rsid w:val="00D3168B"/>
    <w:rsid w:val="00D320DF"/>
    <w:rsid w:val="00D322AD"/>
    <w:rsid w:val="00D322CE"/>
    <w:rsid w:val="00D32643"/>
    <w:rsid w:val="00D33DBF"/>
    <w:rsid w:val="00D343A3"/>
    <w:rsid w:val="00D346FA"/>
    <w:rsid w:val="00D34A42"/>
    <w:rsid w:val="00D34B96"/>
    <w:rsid w:val="00D355C8"/>
    <w:rsid w:val="00D36440"/>
    <w:rsid w:val="00D375C4"/>
    <w:rsid w:val="00D4009B"/>
    <w:rsid w:val="00D4063B"/>
    <w:rsid w:val="00D40A51"/>
    <w:rsid w:val="00D40E14"/>
    <w:rsid w:val="00D41CCC"/>
    <w:rsid w:val="00D42654"/>
    <w:rsid w:val="00D42DA8"/>
    <w:rsid w:val="00D448F7"/>
    <w:rsid w:val="00D44A49"/>
    <w:rsid w:val="00D462CA"/>
    <w:rsid w:val="00D46D5B"/>
    <w:rsid w:val="00D46E35"/>
    <w:rsid w:val="00D46FE5"/>
    <w:rsid w:val="00D4701A"/>
    <w:rsid w:val="00D471CD"/>
    <w:rsid w:val="00D4799E"/>
    <w:rsid w:val="00D47A5B"/>
    <w:rsid w:val="00D5098A"/>
    <w:rsid w:val="00D51012"/>
    <w:rsid w:val="00D51218"/>
    <w:rsid w:val="00D51887"/>
    <w:rsid w:val="00D525B2"/>
    <w:rsid w:val="00D52A3D"/>
    <w:rsid w:val="00D55719"/>
    <w:rsid w:val="00D5591D"/>
    <w:rsid w:val="00D559AC"/>
    <w:rsid w:val="00D5701B"/>
    <w:rsid w:val="00D578F7"/>
    <w:rsid w:val="00D57938"/>
    <w:rsid w:val="00D57D6A"/>
    <w:rsid w:val="00D60038"/>
    <w:rsid w:val="00D60C66"/>
    <w:rsid w:val="00D61620"/>
    <w:rsid w:val="00D6208E"/>
    <w:rsid w:val="00D625A6"/>
    <w:rsid w:val="00D62DA9"/>
    <w:rsid w:val="00D638ED"/>
    <w:rsid w:val="00D64029"/>
    <w:rsid w:val="00D6468A"/>
    <w:rsid w:val="00D646BF"/>
    <w:rsid w:val="00D6470E"/>
    <w:rsid w:val="00D649BA"/>
    <w:rsid w:val="00D64A33"/>
    <w:rsid w:val="00D65899"/>
    <w:rsid w:val="00D66DC3"/>
    <w:rsid w:val="00D6714C"/>
    <w:rsid w:val="00D67807"/>
    <w:rsid w:val="00D678E0"/>
    <w:rsid w:val="00D67C3C"/>
    <w:rsid w:val="00D67DD4"/>
    <w:rsid w:val="00D67FB8"/>
    <w:rsid w:val="00D7069D"/>
    <w:rsid w:val="00D70DD3"/>
    <w:rsid w:val="00D7331D"/>
    <w:rsid w:val="00D7376A"/>
    <w:rsid w:val="00D74C67"/>
    <w:rsid w:val="00D74EB7"/>
    <w:rsid w:val="00D756BB"/>
    <w:rsid w:val="00D76568"/>
    <w:rsid w:val="00D768A8"/>
    <w:rsid w:val="00D769B0"/>
    <w:rsid w:val="00D77065"/>
    <w:rsid w:val="00D80530"/>
    <w:rsid w:val="00D80855"/>
    <w:rsid w:val="00D80A56"/>
    <w:rsid w:val="00D81063"/>
    <w:rsid w:val="00D810F3"/>
    <w:rsid w:val="00D813E4"/>
    <w:rsid w:val="00D81A2A"/>
    <w:rsid w:val="00D82639"/>
    <w:rsid w:val="00D83619"/>
    <w:rsid w:val="00D8493B"/>
    <w:rsid w:val="00D84AD3"/>
    <w:rsid w:val="00D84EAC"/>
    <w:rsid w:val="00D866FE"/>
    <w:rsid w:val="00D86799"/>
    <w:rsid w:val="00D86921"/>
    <w:rsid w:val="00D8728E"/>
    <w:rsid w:val="00D91165"/>
    <w:rsid w:val="00D9140F"/>
    <w:rsid w:val="00D927AF"/>
    <w:rsid w:val="00D928A7"/>
    <w:rsid w:val="00D9366D"/>
    <w:rsid w:val="00D94B41"/>
    <w:rsid w:val="00D9550B"/>
    <w:rsid w:val="00D95BED"/>
    <w:rsid w:val="00D96982"/>
    <w:rsid w:val="00D96A8D"/>
    <w:rsid w:val="00D96ACC"/>
    <w:rsid w:val="00D96BF1"/>
    <w:rsid w:val="00D97E88"/>
    <w:rsid w:val="00DA0678"/>
    <w:rsid w:val="00DA0D99"/>
    <w:rsid w:val="00DA1182"/>
    <w:rsid w:val="00DA16D2"/>
    <w:rsid w:val="00DA18DF"/>
    <w:rsid w:val="00DA2E9E"/>
    <w:rsid w:val="00DA31FE"/>
    <w:rsid w:val="00DA35EF"/>
    <w:rsid w:val="00DA3BE5"/>
    <w:rsid w:val="00DA559B"/>
    <w:rsid w:val="00DA646F"/>
    <w:rsid w:val="00DA6EC2"/>
    <w:rsid w:val="00DB0383"/>
    <w:rsid w:val="00DB092D"/>
    <w:rsid w:val="00DB110A"/>
    <w:rsid w:val="00DB28D0"/>
    <w:rsid w:val="00DB2BB6"/>
    <w:rsid w:val="00DB32D7"/>
    <w:rsid w:val="00DB3545"/>
    <w:rsid w:val="00DB35EB"/>
    <w:rsid w:val="00DB36AE"/>
    <w:rsid w:val="00DB4F3A"/>
    <w:rsid w:val="00DB51A2"/>
    <w:rsid w:val="00DB5902"/>
    <w:rsid w:val="00DB6B5E"/>
    <w:rsid w:val="00DB71F4"/>
    <w:rsid w:val="00DB72F5"/>
    <w:rsid w:val="00DB7771"/>
    <w:rsid w:val="00DC0249"/>
    <w:rsid w:val="00DC10B0"/>
    <w:rsid w:val="00DC19F1"/>
    <w:rsid w:val="00DC2717"/>
    <w:rsid w:val="00DC30BF"/>
    <w:rsid w:val="00DC3268"/>
    <w:rsid w:val="00DC3580"/>
    <w:rsid w:val="00DC58CA"/>
    <w:rsid w:val="00DC5B0D"/>
    <w:rsid w:val="00DC63B1"/>
    <w:rsid w:val="00DC6645"/>
    <w:rsid w:val="00DC6952"/>
    <w:rsid w:val="00DC73AD"/>
    <w:rsid w:val="00DC7803"/>
    <w:rsid w:val="00DC78EB"/>
    <w:rsid w:val="00DC7DB8"/>
    <w:rsid w:val="00DD0223"/>
    <w:rsid w:val="00DD05C8"/>
    <w:rsid w:val="00DD08A7"/>
    <w:rsid w:val="00DD0DDA"/>
    <w:rsid w:val="00DD1ACA"/>
    <w:rsid w:val="00DD1F69"/>
    <w:rsid w:val="00DD398B"/>
    <w:rsid w:val="00DD3C9F"/>
    <w:rsid w:val="00DD4068"/>
    <w:rsid w:val="00DD4388"/>
    <w:rsid w:val="00DD4B74"/>
    <w:rsid w:val="00DD4CE7"/>
    <w:rsid w:val="00DD56A0"/>
    <w:rsid w:val="00DD673B"/>
    <w:rsid w:val="00DE0470"/>
    <w:rsid w:val="00DE06F7"/>
    <w:rsid w:val="00DE0828"/>
    <w:rsid w:val="00DE0863"/>
    <w:rsid w:val="00DE1781"/>
    <w:rsid w:val="00DE1A83"/>
    <w:rsid w:val="00DE22D3"/>
    <w:rsid w:val="00DE30A2"/>
    <w:rsid w:val="00DE3E49"/>
    <w:rsid w:val="00DE49CC"/>
    <w:rsid w:val="00DE4C10"/>
    <w:rsid w:val="00DE4D22"/>
    <w:rsid w:val="00DE6A42"/>
    <w:rsid w:val="00DE6BD0"/>
    <w:rsid w:val="00DE70F2"/>
    <w:rsid w:val="00DE7B6F"/>
    <w:rsid w:val="00DE7D4A"/>
    <w:rsid w:val="00DF03B1"/>
    <w:rsid w:val="00DF061D"/>
    <w:rsid w:val="00DF14FB"/>
    <w:rsid w:val="00DF1FDC"/>
    <w:rsid w:val="00DF21D0"/>
    <w:rsid w:val="00DF2A54"/>
    <w:rsid w:val="00DF31B3"/>
    <w:rsid w:val="00DF34B4"/>
    <w:rsid w:val="00DF4812"/>
    <w:rsid w:val="00DF4F22"/>
    <w:rsid w:val="00E00957"/>
    <w:rsid w:val="00E009B3"/>
    <w:rsid w:val="00E00B30"/>
    <w:rsid w:val="00E015E8"/>
    <w:rsid w:val="00E0172B"/>
    <w:rsid w:val="00E01C6F"/>
    <w:rsid w:val="00E02523"/>
    <w:rsid w:val="00E0349B"/>
    <w:rsid w:val="00E03662"/>
    <w:rsid w:val="00E04802"/>
    <w:rsid w:val="00E04CF8"/>
    <w:rsid w:val="00E05203"/>
    <w:rsid w:val="00E05866"/>
    <w:rsid w:val="00E05A67"/>
    <w:rsid w:val="00E067F0"/>
    <w:rsid w:val="00E068D1"/>
    <w:rsid w:val="00E06D6B"/>
    <w:rsid w:val="00E071C5"/>
    <w:rsid w:val="00E10CA0"/>
    <w:rsid w:val="00E11B0A"/>
    <w:rsid w:val="00E11C47"/>
    <w:rsid w:val="00E131C1"/>
    <w:rsid w:val="00E1321D"/>
    <w:rsid w:val="00E1376D"/>
    <w:rsid w:val="00E14CA4"/>
    <w:rsid w:val="00E162CB"/>
    <w:rsid w:val="00E17281"/>
    <w:rsid w:val="00E17FDE"/>
    <w:rsid w:val="00E202D3"/>
    <w:rsid w:val="00E205E1"/>
    <w:rsid w:val="00E20AFC"/>
    <w:rsid w:val="00E213AE"/>
    <w:rsid w:val="00E21B98"/>
    <w:rsid w:val="00E21D78"/>
    <w:rsid w:val="00E21F3A"/>
    <w:rsid w:val="00E2252E"/>
    <w:rsid w:val="00E2348A"/>
    <w:rsid w:val="00E23B3F"/>
    <w:rsid w:val="00E24DBB"/>
    <w:rsid w:val="00E25003"/>
    <w:rsid w:val="00E25B11"/>
    <w:rsid w:val="00E25F62"/>
    <w:rsid w:val="00E265B7"/>
    <w:rsid w:val="00E269EC"/>
    <w:rsid w:val="00E269F5"/>
    <w:rsid w:val="00E2755E"/>
    <w:rsid w:val="00E27E58"/>
    <w:rsid w:val="00E27FD7"/>
    <w:rsid w:val="00E304EF"/>
    <w:rsid w:val="00E3062B"/>
    <w:rsid w:val="00E30685"/>
    <w:rsid w:val="00E30DAB"/>
    <w:rsid w:val="00E317C4"/>
    <w:rsid w:val="00E31F7F"/>
    <w:rsid w:val="00E327EF"/>
    <w:rsid w:val="00E32A5A"/>
    <w:rsid w:val="00E32E40"/>
    <w:rsid w:val="00E336D3"/>
    <w:rsid w:val="00E33703"/>
    <w:rsid w:val="00E3393E"/>
    <w:rsid w:val="00E3531D"/>
    <w:rsid w:val="00E35A9A"/>
    <w:rsid w:val="00E36196"/>
    <w:rsid w:val="00E40051"/>
    <w:rsid w:val="00E40E59"/>
    <w:rsid w:val="00E41581"/>
    <w:rsid w:val="00E42948"/>
    <w:rsid w:val="00E434D0"/>
    <w:rsid w:val="00E43C31"/>
    <w:rsid w:val="00E44038"/>
    <w:rsid w:val="00E44335"/>
    <w:rsid w:val="00E44932"/>
    <w:rsid w:val="00E45995"/>
    <w:rsid w:val="00E46DEB"/>
    <w:rsid w:val="00E508DD"/>
    <w:rsid w:val="00E5103B"/>
    <w:rsid w:val="00E5118D"/>
    <w:rsid w:val="00E51522"/>
    <w:rsid w:val="00E51AC8"/>
    <w:rsid w:val="00E5270F"/>
    <w:rsid w:val="00E532B7"/>
    <w:rsid w:val="00E532F9"/>
    <w:rsid w:val="00E53B95"/>
    <w:rsid w:val="00E53DFB"/>
    <w:rsid w:val="00E54027"/>
    <w:rsid w:val="00E54A25"/>
    <w:rsid w:val="00E553C1"/>
    <w:rsid w:val="00E55447"/>
    <w:rsid w:val="00E55F2C"/>
    <w:rsid w:val="00E562C7"/>
    <w:rsid w:val="00E60155"/>
    <w:rsid w:val="00E61093"/>
    <w:rsid w:val="00E61B00"/>
    <w:rsid w:val="00E61DD1"/>
    <w:rsid w:val="00E629E7"/>
    <w:rsid w:val="00E6333C"/>
    <w:rsid w:val="00E6399C"/>
    <w:rsid w:val="00E6402B"/>
    <w:rsid w:val="00E64E34"/>
    <w:rsid w:val="00E666B9"/>
    <w:rsid w:val="00E6688D"/>
    <w:rsid w:val="00E67299"/>
    <w:rsid w:val="00E672CB"/>
    <w:rsid w:val="00E67421"/>
    <w:rsid w:val="00E67D64"/>
    <w:rsid w:val="00E70F08"/>
    <w:rsid w:val="00E71326"/>
    <w:rsid w:val="00E723C4"/>
    <w:rsid w:val="00E72617"/>
    <w:rsid w:val="00E72CCB"/>
    <w:rsid w:val="00E73763"/>
    <w:rsid w:val="00E7389B"/>
    <w:rsid w:val="00E738EA"/>
    <w:rsid w:val="00E73A97"/>
    <w:rsid w:val="00E73E70"/>
    <w:rsid w:val="00E744B1"/>
    <w:rsid w:val="00E74539"/>
    <w:rsid w:val="00E74823"/>
    <w:rsid w:val="00E7491E"/>
    <w:rsid w:val="00E77912"/>
    <w:rsid w:val="00E77F37"/>
    <w:rsid w:val="00E809C4"/>
    <w:rsid w:val="00E80BB6"/>
    <w:rsid w:val="00E81B8F"/>
    <w:rsid w:val="00E8319E"/>
    <w:rsid w:val="00E8372D"/>
    <w:rsid w:val="00E8454A"/>
    <w:rsid w:val="00E84D57"/>
    <w:rsid w:val="00E856FC"/>
    <w:rsid w:val="00E8573A"/>
    <w:rsid w:val="00E8575C"/>
    <w:rsid w:val="00E8585B"/>
    <w:rsid w:val="00E8592A"/>
    <w:rsid w:val="00E85FC6"/>
    <w:rsid w:val="00E86DB1"/>
    <w:rsid w:val="00E86F61"/>
    <w:rsid w:val="00E87EF2"/>
    <w:rsid w:val="00E87FDA"/>
    <w:rsid w:val="00E90078"/>
    <w:rsid w:val="00E90124"/>
    <w:rsid w:val="00E9058F"/>
    <w:rsid w:val="00E90731"/>
    <w:rsid w:val="00E910C2"/>
    <w:rsid w:val="00E91379"/>
    <w:rsid w:val="00E91D0E"/>
    <w:rsid w:val="00E92710"/>
    <w:rsid w:val="00E92F31"/>
    <w:rsid w:val="00E93E7E"/>
    <w:rsid w:val="00E94BE6"/>
    <w:rsid w:val="00E95772"/>
    <w:rsid w:val="00E95EC3"/>
    <w:rsid w:val="00E96166"/>
    <w:rsid w:val="00E97AF1"/>
    <w:rsid w:val="00EA071E"/>
    <w:rsid w:val="00EA0E02"/>
    <w:rsid w:val="00EA148A"/>
    <w:rsid w:val="00EA1506"/>
    <w:rsid w:val="00EA19F9"/>
    <w:rsid w:val="00EA1D37"/>
    <w:rsid w:val="00EA2525"/>
    <w:rsid w:val="00EA2782"/>
    <w:rsid w:val="00EA3452"/>
    <w:rsid w:val="00EA38C5"/>
    <w:rsid w:val="00EA3933"/>
    <w:rsid w:val="00EA3D72"/>
    <w:rsid w:val="00EA41D7"/>
    <w:rsid w:val="00EA4B53"/>
    <w:rsid w:val="00EA4E08"/>
    <w:rsid w:val="00EA4F73"/>
    <w:rsid w:val="00EA51E7"/>
    <w:rsid w:val="00EA51FC"/>
    <w:rsid w:val="00EA5AA8"/>
    <w:rsid w:val="00EA6264"/>
    <w:rsid w:val="00EA65EA"/>
    <w:rsid w:val="00EA7CED"/>
    <w:rsid w:val="00EA7EAD"/>
    <w:rsid w:val="00EB0028"/>
    <w:rsid w:val="00EB0604"/>
    <w:rsid w:val="00EB06A6"/>
    <w:rsid w:val="00EB10A1"/>
    <w:rsid w:val="00EB1AEA"/>
    <w:rsid w:val="00EB238B"/>
    <w:rsid w:val="00EB2E33"/>
    <w:rsid w:val="00EB31C3"/>
    <w:rsid w:val="00EB4423"/>
    <w:rsid w:val="00EB45EF"/>
    <w:rsid w:val="00EB465A"/>
    <w:rsid w:val="00EB4E7B"/>
    <w:rsid w:val="00EB56C5"/>
    <w:rsid w:val="00EB580A"/>
    <w:rsid w:val="00EB7F70"/>
    <w:rsid w:val="00EC0A04"/>
    <w:rsid w:val="00EC0BF9"/>
    <w:rsid w:val="00EC0DEC"/>
    <w:rsid w:val="00EC1587"/>
    <w:rsid w:val="00EC38D8"/>
    <w:rsid w:val="00EC3C87"/>
    <w:rsid w:val="00EC463B"/>
    <w:rsid w:val="00EC4DBC"/>
    <w:rsid w:val="00EC4F33"/>
    <w:rsid w:val="00EC5040"/>
    <w:rsid w:val="00EC5492"/>
    <w:rsid w:val="00EC64F1"/>
    <w:rsid w:val="00EC66A5"/>
    <w:rsid w:val="00EC7221"/>
    <w:rsid w:val="00ED1115"/>
    <w:rsid w:val="00ED2096"/>
    <w:rsid w:val="00ED2EC9"/>
    <w:rsid w:val="00ED3337"/>
    <w:rsid w:val="00ED4107"/>
    <w:rsid w:val="00ED6597"/>
    <w:rsid w:val="00ED7536"/>
    <w:rsid w:val="00ED7631"/>
    <w:rsid w:val="00EE0D2E"/>
    <w:rsid w:val="00EE12AF"/>
    <w:rsid w:val="00EE16AE"/>
    <w:rsid w:val="00EE25BD"/>
    <w:rsid w:val="00EE4B43"/>
    <w:rsid w:val="00EE4FD4"/>
    <w:rsid w:val="00EE59FB"/>
    <w:rsid w:val="00EE605B"/>
    <w:rsid w:val="00EF0AF7"/>
    <w:rsid w:val="00EF0E93"/>
    <w:rsid w:val="00EF1092"/>
    <w:rsid w:val="00EF1B55"/>
    <w:rsid w:val="00EF31BC"/>
    <w:rsid w:val="00EF32CD"/>
    <w:rsid w:val="00EF32F9"/>
    <w:rsid w:val="00EF35B9"/>
    <w:rsid w:val="00EF4B41"/>
    <w:rsid w:val="00EF4B81"/>
    <w:rsid w:val="00EF5EC0"/>
    <w:rsid w:val="00EF6083"/>
    <w:rsid w:val="00EF6C79"/>
    <w:rsid w:val="00EF7017"/>
    <w:rsid w:val="00EF726A"/>
    <w:rsid w:val="00EF730A"/>
    <w:rsid w:val="00EF7594"/>
    <w:rsid w:val="00F00553"/>
    <w:rsid w:val="00F00C66"/>
    <w:rsid w:val="00F01054"/>
    <w:rsid w:val="00F012CB"/>
    <w:rsid w:val="00F016B3"/>
    <w:rsid w:val="00F03DF3"/>
    <w:rsid w:val="00F056FD"/>
    <w:rsid w:val="00F0580E"/>
    <w:rsid w:val="00F058F7"/>
    <w:rsid w:val="00F05C09"/>
    <w:rsid w:val="00F05FEF"/>
    <w:rsid w:val="00F06867"/>
    <w:rsid w:val="00F07636"/>
    <w:rsid w:val="00F07C10"/>
    <w:rsid w:val="00F102A2"/>
    <w:rsid w:val="00F103BF"/>
    <w:rsid w:val="00F10805"/>
    <w:rsid w:val="00F10D35"/>
    <w:rsid w:val="00F11929"/>
    <w:rsid w:val="00F11FF6"/>
    <w:rsid w:val="00F130E5"/>
    <w:rsid w:val="00F14589"/>
    <w:rsid w:val="00F14A8A"/>
    <w:rsid w:val="00F152A2"/>
    <w:rsid w:val="00F15559"/>
    <w:rsid w:val="00F16C97"/>
    <w:rsid w:val="00F16CE1"/>
    <w:rsid w:val="00F16FAE"/>
    <w:rsid w:val="00F1730D"/>
    <w:rsid w:val="00F20056"/>
    <w:rsid w:val="00F2102B"/>
    <w:rsid w:val="00F214CE"/>
    <w:rsid w:val="00F21689"/>
    <w:rsid w:val="00F21B8C"/>
    <w:rsid w:val="00F22245"/>
    <w:rsid w:val="00F2247F"/>
    <w:rsid w:val="00F22BF0"/>
    <w:rsid w:val="00F23801"/>
    <w:rsid w:val="00F239DA"/>
    <w:rsid w:val="00F244A7"/>
    <w:rsid w:val="00F255B8"/>
    <w:rsid w:val="00F2591D"/>
    <w:rsid w:val="00F25F96"/>
    <w:rsid w:val="00F300F1"/>
    <w:rsid w:val="00F31D5A"/>
    <w:rsid w:val="00F31E4C"/>
    <w:rsid w:val="00F32A02"/>
    <w:rsid w:val="00F33C40"/>
    <w:rsid w:val="00F33E79"/>
    <w:rsid w:val="00F33F12"/>
    <w:rsid w:val="00F3418D"/>
    <w:rsid w:val="00F346F2"/>
    <w:rsid w:val="00F35551"/>
    <w:rsid w:val="00F363FD"/>
    <w:rsid w:val="00F36505"/>
    <w:rsid w:val="00F36779"/>
    <w:rsid w:val="00F36FF5"/>
    <w:rsid w:val="00F37CBA"/>
    <w:rsid w:val="00F40C87"/>
    <w:rsid w:val="00F41558"/>
    <w:rsid w:val="00F42D41"/>
    <w:rsid w:val="00F42EE2"/>
    <w:rsid w:val="00F432C9"/>
    <w:rsid w:val="00F43D43"/>
    <w:rsid w:val="00F44EFE"/>
    <w:rsid w:val="00F45C9E"/>
    <w:rsid w:val="00F460E1"/>
    <w:rsid w:val="00F46BD9"/>
    <w:rsid w:val="00F47977"/>
    <w:rsid w:val="00F47FBF"/>
    <w:rsid w:val="00F50561"/>
    <w:rsid w:val="00F508EE"/>
    <w:rsid w:val="00F512D5"/>
    <w:rsid w:val="00F51375"/>
    <w:rsid w:val="00F5138D"/>
    <w:rsid w:val="00F518D0"/>
    <w:rsid w:val="00F51FE0"/>
    <w:rsid w:val="00F53794"/>
    <w:rsid w:val="00F53C2D"/>
    <w:rsid w:val="00F53DC2"/>
    <w:rsid w:val="00F542E0"/>
    <w:rsid w:val="00F54664"/>
    <w:rsid w:val="00F54CFA"/>
    <w:rsid w:val="00F55CA3"/>
    <w:rsid w:val="00F56E59"/>
    <w:rsid w:val="00F574F6"/>
    <w:rsid w:val="00F57BBE"/>
    <w:rsid w:val="00F60DED"/>
    <w:rsid w:val="00F613C9"/>
    <w:rsid w:val="00F61442"/>
    <w:rsid w:val="00F6205E"/>
    <w:rsid w:val="00F62091"/>
    <w:rsid w:val="00F621C9"/>
    <w:rsid w:val="00F6230B"/>
    <w:rsid w:val="00F62A7C"/>
    <w:rsid w:val="00F634EE"/>
    <w:rsid w:val="00F63E73"/>
    <w:rsid w:val="00F6427F"/>
    <w:rsid w:val="00F650F0"/>
    <w:rsid w:val="00F6514E"/>
    <w:rsid w:val="00F6627D"/>
    <w:rsid w:val="00F66599"/>
    <w:rsid w:val="00F665F1"/>
    <w:rsid w:val="00F66761"/>
    <w:rsid w:val="00F668A2"/>
    <w:rsid w:val="00F67041"/>
    <w:rsid w:val="00F6711C"/>
    <w:rsid w:val="00F67FE2"/>
    <w:rsid w:val="00F70FE4"/>
    <w:rsid w:val="00F71871"/>
    <w:rsid w:val="00F71F2B"/>
    <w:rsid w:val="00F729D6"/>
    <w:rsid w:val="00F761BE"/>
    <w:rsid w:val="00F767B3"/>
    <w:rsid w:val="00F770FC"/>
    <w:rsid w:val="00F7725A"/>
    <w:rsid w:val="00F77B73"/>
    <w:rsid w:val="00F80C79"/>
    <w:rsid w:val="00F81246"/>
    <w:rsid w:val="00F81771"/>
    <w:rsid w:val="00F8187C"/>
    <w:rsid w:val="00F81D3C"/>
    <w:rsid w:val="00F82138"/>
    <w:rsid w:val="00F824AB"/>
    <w:rsid w:val="00F827C3"/>
    <w:rsid w:val="00F82909"/>
    <w:rsid w:val="00F832B6"/>
    <w:rsid w:val="00F8520D"/>
    <w:rsid w:val="00F85EBA"/>
    <w:rsid w:val="00F86BC8"/>
    <w:rsid w:val="00F86E4A"/>
    <w:rsid w:val="00F87360"/>
    <w:rsid w:val="00F9052A"/>
    <w:rsid w:val="00F90BC6"/>
    <w:rsid w:val="00F91110"/>
    <w:rsid w:val="00F91C42"/>
    <w:rsid w:val="00F92BC4"/>
    <w:rsid w:val="00F936FF"/>
    <w:rsid w:val="00F93A39"/>
    <w:rsid w:val="00F93A57"/>
    <w:rsid w:val="00F93FB7"/>
    <w:rsid w:val="00F9599C"/>
    <w:rsid w:val="00F95D88"/>
    <w:rsid w:val="00F96262"/>
    <w:rsid w:val="00F9684D"/>
    <w:rsid w:val="00F96BB7"/>
    <w:rsid w:val="00F96E0F"/>
    <w:rsid w:val="00F97CB3"/>
    <w:rsid w:val="00FA1524"/>
    <w:rsid w:val="00FA22D2"/>
    <w:rsid w:val="00FA2745"/>
    <w:rsid w:val="00FA2B9F"/>
    <w:rsid w:val="00FA2BD6"/>
    <w:rsid w:val="00FA2C55"/>
    <w:rsid w:val="00FA3043"/>
    <w:rsid w:val="00FA3C54"/>
    <w:rsid w:val="00FA4301"/>
    <w:rsid w:val="00FA59B5"/>
    <w:rsid w:val="00FA5E1A"/>
    <w:rsid w:val="00FA66AE"/>
    <w:rsid w:val="00FA6F39"/>
    <w:rsid w:val="00FA71A1"/>
    <w:rsid w:val="00FA7290"/>
    <w:rsid w:val="00FA7EA3"/>
    <w:rsid w:val="00FB1381"/>
    <w:rsid w:val="00FB1FCD"/>
    <w:rsid w:val="00FB2C61"/>
    <w:rsid w:val="00FB3294"/>
    <w:rsid w:val="00FB42C0"/>
    <w:rsid w:val="00FB537A"/>
    <w:rsid w:val="00FB562B"/>
    <w:rsid w:val="00FB5ED1"/>
    <w:rsid w:val="00FB7551"/>
    <w:rsid w:val="00FB76C7"/>
    <w:rsid w:val="00FB7DF4"/>
    <w:rsid w:val="00FC071E"/>
    <w:rsid w:val="00FC0DB0"/>
    <w:rsid w:val="00FC14E8"/>
    <w:rsid w:val="00FC1A33"/>
    <w:rsid w:val="00FC1C3D"/>
    <w:rsid w:val="00FC314D"/>
    <w:rsid w:val="00FC366E"/>
    <w:rsid w:val="00FC3978"/>
    <w:rsid w:val="00FC398E"/>
    <w:rsid w:val="00FC46EF"/>
    <w:rsid w:val="00FC4A6D"/>
    <w:rsid w:val="00FC4BD7"/>
    <w:rsid w:val="00FC50F3"/>
    <w:rsid w:val="00FC56D4"/>
    <w:rsid w:val="00FC5F2D"/>
    <w:rsid w:val="00FC6DCA"/>
    <w:rsid w:val="00FC778F"/>
    <w:rsid w:val="00FC77F1"/>
    <w:rsid w:val="00FC79D7"/>
    <w:rsid w:val="00FC7A09"/>
    <w:rsid w:val="00FD058A"/>
    <w:rsid w:val="00FD0FDE"/>
    <w:rsid w:val="00FD1621"/>
    <w:rsid w:val="00FD16C5"/>
    <w:rsid w:val="00FD1C73"/>
    <w:rsid w:val="00FD1F83"/>
    <w:rsid w:val="00FD2CF6"/>
    <w:rsid w:val="00FD3D2C"/>
    <w:rsid w:val="00FD4428"/>
    <w:rsid w:val="00FD4BE7"/>
    <w:rsid w:val="00FD5A92"/>
    <w:rsid w:val="00FD5F6C"/>
    <w:rsid w:val="00FD6DC3"/>
    <w:rsid w:val="00FD7FE1"/>
    <w:rsid w:val="00FE0819"/>
    <w:rsid w:val="00FE15EC"/>
    <w:rsid w:val="00FE204B"/>
    <w:rsid w:val="00FE21FC"/>
    <w:rsid w:val="00FE2660"/>
    <w:rsid w:val="00FE2EA8"/>
    <w:rsid w:val="00FE357C"/>
    <w:rsid w:val="00FE37B6"/>
    <w:rsid w:val="00FE43F1"/>
    <w:rsid w:val="00FE5521"/>
    <w:rsid w:val="00FE5B3F"/>
    <w:rsid w:val="00FE68B7"/>
    <w:rsid w:val="00FF025B"/>
    <w:rsid w:val="00FF0567"/>
    <w:rsid w:val="00FF0F4F"/>
    <w:rsid w:val="00FF1C5F"/>
    <w:rsid w:val="00FF2A16"/>
    <w:rsid w:val="00FF2E14"/>
    <w:rsid w:val="00FF343E"/>
    <w:rsid w:val="00FF44C7"/>
    <w:rsid w:val="00FF5670"/>
    <w:rsid w:val="00FF5D7D"/>
    <w:rsid w:val="00FF6E22"/>
    <w:rsid w:val="00FF7803"/>
    <w:rsid w:val="00FF7AC1"/>
    <w:rsid w:val="00FF7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1CFFEDB-34AF-4B1C-829C-B1E105215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46E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B56E3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D1484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17BE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134509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3450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134509"/>
  </w:style>
  <w:style w:type="paragraph" w:styleId="a6">
    <w:name w:val="header"/>
    <w:basedOn w:val="a"/>
    <w:link w:val="a7"/>
    <w:uiPriority w:val="99"/>
    <w:rsid w:val="0013450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345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link w:val="a9"/>
    <w:uiPriority w:val="34"/>
    <w:qFormat/>
    <w:rsid w:val="0013450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footnote text"/>
    <w:aliases w:val="Знак3"/>
    <w:basedOn w:val="a"/>
    <w:link w:val="ab"/>
    <w:uiPriority w:val="99"/>
    <w:unhideWhenUsed/>
    <w:qFormat/>
    <w:rsid w:val="00134509"/>
    <w:rPr>
      <w:sz w:val="20"/>
      <w:szCs w:val="20"/>
    </w:rPr>
  </w:style>
  <w:style w:type="character" w:customStyle="1" w:styleId="ab">
    <w:name w:val="Текст сноски Знак"/>
    <w:aliases w:val="Знак3 Знак"/>
    <w:basedOn w:val="a0"/>
    <w:link w:val="aa"/>
    <w:rsid w:val="001345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aliases w:val="текст сноски,анкета сноска,Знак сноски-FN,Ciae niinee-FN,Знак сноски 1,Ciae niinee 1"/>
    <w:uiPriority w:val="99"/>
    <w:unhideWhenUsed/>
    <w:rsid w:val="00134509"/>
    <w:rPr>
      <w:vertAlign w:val="superscript"/>
    </w:rPr>
  </w:style>
  <w:style w:type="paragraph" w:styleId="ad">
    <w:name w:val="Balloon Text"/>
    <w:basedOn w:val="a"/>
    <w:link w:val="ae"/>
    <w:uiPriority w:val="99"/>
    <w:unhideWhenUsed/>
    <w:rsid w:val="00E1728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rsid w:val="00E1728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B56E3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f">
    <w:name w:val="TOC Heading"/>
    <w:basedOn w:val="1"/>
    <w:next w:val="a"/>
    <w:uiPriority w:val="39"/>
    <w:unhideWhenUsed/>
    <w:qFormat/>
    <w:rsid w:val="00B56E36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B56E36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B56E36"/>
    <w:pPr>
      <w:spacing w:after="100"/>
      <w:ind w:left="480"/>
    </w:pPr>
  </w:style>
  <w:style w:type="character" w:styleId="af0">
    <w:name w:val="Hyperlink"/>
    <w:basedOn w:val="a0"/>
    <w:uiPriority w:val="99"/>
    <w:unhideWhenUsed/>
    <w:rsid w:val="00B56E36"/>
    <w:rPr>
      <w:color w:val="0000FF" w:themeColor="hyperlink"/>
      <w:u w:val="single"/>
    </w:rPr>
  </w:style>
  <w:style w:type="paragraph" w:customStyle="1" w:styleId="ConsPlusNormal">
    <w:name w:val="ConsPlusNormal"/>
    <w:rsid w:val="004278D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semiHidden/>
    <w:rsid w:val="00D1484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a9">
    <w:name w:val="Абзац списка Знак"/>
    <w:link w:val="a8"/>
    <w:uiPriority w:val="34"/>
    <w:locked/>
    <w:rsid w:val="006E6963"/>
    <w:rPr>
      <w:rFonts w:ascii="Calibri" w:eastAsia="Calibri" w:hAnsi="Calibri" w:cs="Times New Roman"/>
    </w:rPr>
  </w:style>
  <w:style w:type="paragraph" w:customStyle="1" w:styleId="ConsPlusTitle">
    <w:name w:val="ConsPlusTitle"/>
    <w:rsid w:val="00B043F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zh-TW"/>
    </w:rPr>
  </w:style>
  <w:style w:type="paragraph" w:styleId="af1">
    <w:name w:val="Body Text"/>
    <w:basedOn w:val="a"/>
    <w:link w:val="af2"/>
    <w:uiPriority w:val="99"/>
    <w:unhideWhenUsed/>
    <w:rsid w:val="00B043FC"/>
    <w:pPr>
      <w:spacing w:after="12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2">
    <w:name w:val="Основной текст Знак"/>
    <w:basedOn w:val="a0"/>
    <w:link w:val="af1"/>
    <w:uiPriority w:val="99"/>
    <w:rsid w:val="00B043FC"/>
  </w:style>
  <w:style w:type="numbering" w:customStyle="1" w:styleId="12">
    <w:name w:val="Нет списка1"/>
    <w:next w:val="a2"/>
    <w:uiPriority w:val="99"/>
    <w:semiHidden/>
    <w:rsid w:val="00B043FC"/>
  </w:style>
  <w:style w:type="table" w:styleId="af3">
    <w:name w:val="Table Grid"/>
    <w:basedOn w:val="a1"/>
    <w:uiPriority w:val="39"/>
    <w:rsid w:val="00B043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Обычный1"/>
    <w:basedOn w:val="a"/>
    <w:rsid w:val="00B043FC"/>
    <w:pPr>
      <w:spacing w:before="100" w:beforeAutospacing="1" w:after="100" w:afterAutospacing="1"/>
      <w:ind w:left="480" w:right="240"/>
      <w:jc w:val="both"/>
    </w:pPr>
    <w:rPr>
      <w:rFonts w:ascii="Verdana" w:hAnsi="Verdana"/>
      <w:color w:val="000000"/>
      <w:sz w:val="16"/>
      <w:szCs w:val="16"/>
    </w:rPr>
  </w:style>
  <w:style w:type="paragraph" w:customStyle="1" w:styleId="21">
    <w:name w:val="Обычный2"/>
    <w:rsid w:val="00B043FC"/>
    <w:pPr>
      <w:widowControl w:val="0"/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4">
    <w:name w:val="Strong"/>
    <w:uiPriority w:val="22"/>
    <w:qFormat/>
    <w:rsid w:val="00B043FC"/>
    <w:rPr>
      <w:rFonts w:ascii="Verdana" w:hAnsi="Verdana" w:hint="default"/>
      <w:b/>
      <w:bCs/>
    </w:rPr>
  </w:style>
  <w:style w:type="paragraph" w:styleId="af5">
    <w:name w:val="Normal (Web)"/>
    <w:basedOn w:val="a"/>
    <w:uiPriority w:val="99"/>
    <w:rsid w:val="00B043FC"/>
    <w:pPr>
      <w:spacing w:after="75"/>
    </w:pPr>
    <w:rPr>
      <w:rFonts w:ascii="Verdana" w:hAnsi="Verdana"/>
      <w:color w:val="000000"/>
      <w:sz w:val="18"/>
      <w:szCs w:val="18"/>
    </w:rPr>
  </w:style>
  <w:style w:type="paragraph" w:customStyle="1" w:styleId="pagettl">
    <w:name w:val="pagettl"/>
    <w:basedOn w:val="a"/>
    <w:rsid w:val="00B043FC"/>
    <w:pPr>
      <w:spacing w:before="150" w:after="60"/>
    </w:pPr>
    <w:rPr>
      <w:rFonts w:ascii="Verdana" w:hAnsi="Verdana"/>
      <w:b/>
      <w:bCs/>
      <w:color w:val="983F0C"/>
      <w:sz w:val="18"/>
      <w:szCs w:val="18"/>
    </w:rPr>
  </w:style>
  <w:style w:type="paragraph" w:customStyle="1" w:styleId="af6">
    <w:name w:val="Знак Знак Знак Знак Знак Знак"/>
    <w:basedOn w:val="a"/>
    <w:rsid w:val="00B043FC"/>
    <w:pPr>
      <w:tabs>
        <w:tab w:val="num" w:pos="432"/>
      </w:tabs>
      <w:spacing w:before="120" w:after="160"/>
      <w:ind w:left="432" w:hanging="432"/>
      <w:jc w:val="both"/>
    </w:pPr>
    <w:rPr>
      <w:b/>
      <w:bCs/>
      <w:caps/>
      <w:sz w:val="32"/>
      <w:szCs w:val="32"/>
      <w:lang w:val="en-US" w:eastAsia="en-US"/>
    </w:rPr>
  </w:style>
  <w:style w:type="paragraph" w:customStyle="1" w:styleId="af7">
    <w:name w:val="Таблицы (моноширинный)"/>
    <w:basedOn w:val="a"/>
    <w:next w:val="a"/>
    <w:rsid w:val="00B043FC"/>
    <w:pPr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8">
    <w:name w:val="Комментарий"/>
    <w:basedOn w:val="a"/>
    <w:next w:val="a"/>
    <w:rsid w:val="00B043FC"/>
    <w:pPr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  <w:sz w:val="20"/>
      <w:szCs w:val="20"/>
    </w:rPr>
  </w:style>
  <w:style w:type="paragraph" w:styleId="HTML">
    <w:name w:val="HTML Preformatted"/>
    <w:basedOn w:val="a"/>
    <w:link w:val="HTML0"/>
    <w:unhideWhenUsed/>
    <w:rsid w:val="00B043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B043FC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lnormal">
    <w:name w:val="hlnormal"/>
    <w:basedOn w:val="a0"/>
    <w:rsid w:val="00B043FC"/>
  </w:style>
  <w:style w:type="paragraph" w:customStyle="1" w:styleId="af9">
    <w:name w:val="Прижатый влево"/>
    <w:basedOn w:val="a"/>
    <w:next w:val="a"/>
    <w:uiPriority w:val="99"/>
    <w:rsid w:val="00B043FC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afa">
    <w:name w:val="Гипертекстовая ссылка"/>
    <w:uiPriority w:val="99"/>
    <w:rsid w:val="00B043FC"/>
    <w:rPr>
      <w:color w:val="008000"/>
    </w:rPr>
  </w:style>
  <w:style w:type="paragraph" w:customStyle="1" w:styleId="afb">
    <w:name w:val="Информация об изменениях документа"/>
    <w:basedOn w:val="af8"/>
    <w:next w:val="a"/>
    <w:uiPriority w:val="99"/>
    <w:rsid w:val="00B043FC"/>
    <w:pPr>
      <w:ind w:left="0"/>
    </w:pPr>
    <w:rPr>
      <w:rFonts w:cs="Arial"/>
      <w:sz w:val="24"/>
      <w:szCs w:val="24"/>
    </w:rPr>
  </w:style>
  <w:style w:type="paragraph" w:customStyle="1" w:styleId="Default">
    <w:name w:val="Default"/>
    <w:rsid w:val="00B043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FontStyle11">
    <w:name w:val="Font Style11"/>
    <w:uiPriority w:val="99"/>
    <w:rsid w:val="00B043F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2">
    <w:name w:val="Font Style12"/>
    <w:rsid w:val="00B043FC"/>
    <w:rPr>
      <w:rFonts w:ascii="Times New Roman" w:hAnsi="Times New Roman" w:cs="Times New Roman"/>
      <w:sz w:val="22"/>
      <w:szCs w:val="22"/>
    </w:rPr>
  </w:style>
  <w:style w:type="paragraph" w:styleId="afc">
    <w:name w:val="Body Text Indent"/>
    <w:basedOn w:val="a"/>
    <w:link w:val="afd"/>
    <w:rsid w:val="00B043FC"/>
    <w:pPr>
      <w:spacing w:after="120"/>
      <w:ind w:left="283"/>
    </w:pPr>
    <w:rPr>
      <w:lang w:val="x-none" w:eastAsia="x-none"/>
    </w:rPr>
  </w:style>
  <w:style w:type="character" w:customStyle="1" w:styleId="afd">
    <w:name w:val="Основной текст с отступом Знак"/>
    <w:basedOn w:val="a0"/>
    <w:link w:val="afc"/>
    <w:rsid w:val="00B043F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e">
    <w:name w:val="Emphasis"/>
    <w:uiPriority w:val="20"/>
    <w:qFormat/>
    <w:rsid w:val="00B043FC"/>
    <w:rPr>
      <w:i/>
      <w:iCs/>
    </w:rPr>
  </w:style>
  <w:style w:type="paragraph" w:styleId="22">
    <w:name w:val="Body Text 2"/>
    <w:basedOn w:val="a"/>
    <w:link w:val="23"/>
    <w:rsid w:val="00B043FC"/>
    <w:pPr>
      <w:spacing w:after="120" w:line="480" w:lineRule="auto"/>
    </w:pPr>
    <w:rPr>
      <w:lang w:val="x-none" w:eastAsia="x-none"/>
    </w:rPr>
  </w:style>
  <w:style w:type="character" w:customStyle="1" w:styleId="23">
    <w:name w:val="Основной текст 2 Знак"/>
    <w:basedOn w:val="a0"/>
    <w:link w:val="22"/>
    <w:rsid w:val="00B043F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f">
    <w:name w:val="annotation reference"/>
    <w:rsid w:val="00B043FC"/>
    <w:rPr>
      <w:sz w:val="16"/>
      <w:szCs w:val="16"/>
    </w:rPr>
  </w:style>
  <w:style w:type="paragraph" w:styleId="aff0">
    <w:name w:val="annotation text"/>
    <w:basedOn w:val="a"/>
    <w:link w:val="aff1"/>
    <w:rsid w:val="00B043FC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B043F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2">
    <w:name w:val="annotation subject"/>
    <w:basedOn w:val="aff0"/>
    <w:next w:val="aff0"/>
    <w:link w:val="aff3"/>
    <w:rsid w:val="00B043FC"/>
    <w:rPr>
      <w:b/>
      <w:bCs/>
      <w:lang w:val="x-none" w:eastAsia="x-none"/>
    </w:rPr>
  </w:style>
  <w:style w:type="character" w:customStyle="1" w:styleId="aff3">
    <w:name w:val="Тема примечания Знак"/>
    <w:basedOn w:val="aff1"/>
    <w:link w:val="aff2"/>
    <w:rsid w:val="00B043FC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table" w:customStyle="1" w:styleId="14">
    <w:name w:val="Сетка таблицы1"/>
    <w:basedOn w:val="a1"/>
    <w:next w:val="af3"/>
    <w:uiPriority w:val="5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f3"/>
    <w:uiPriority w:val="59"/>
    <w:rsid w:val="00B043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next w:val="af3"/>
    <w:uiPriority w:val="5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4">
    <w:name w:val="Subtitle"/>
    <w:basedOn w:val="a"/>
    <w:next w:val="a"/>
    <w:link w:val="aff5"/>
    <w:qFormat/>
    <w:rsid w:val="00B043FC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5">
    <w:name w:val="Подзаголовок Знак"/>
    <w:basedOn w:val="a0"/>
    <w:link w:val="aff4"/>
    <w:rsid w:val="00B043FC"/>
    <w:rPr>
      <w:rFonts w:ascii="Cambria" w:eastAsia="Times New Roman" w:hAnsi="Cambria" w:cs="Times New Roman"/>
      <w:sz w:val="24"/>
      <w:szCs w:val="24"/>
      <w:lang w:val="x-none" w:eastAsia="x-none"/>
    </w:rPr>
  </w:style>
  <w:style w:type="paragraph" w:styleId="aff6">
    <w:name w:val="Title"/>
    <w:basedOn w:val="a"/>
    <w:link w:val="aff7"/>
    <w:qFormat/>
    <w:rsid w:val="00B043FC"/>
    <w:pPr>
      <w:autoSpaceDE w:val="0"/>
      <w:autoSpaceDN w:val="0"/>
      <w:adjustRightInd w:val="0"/>
      <w:jc w:val="center"/>
    </w:pPr>
    <w:rPr>
      <w:b/>
      <w:bCs/>
      <w:sz w:val="28"/>
    </w:rPr>
  </w:style>
  <w:style w:type="character" w:customStyle="1" w:styleId="aff7">
    <w:name w:val="Заголовок Знак"/>
    <w:basedOn w:val="a0"/>
    <w:link w:val="aff6"/>
    <w:rsid w:val="00B043F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aff8">
    <w:name w:val="Заголовок статьи"/>
    <w:basedOn w:val="a"/>
    <w:next w:val="a"/>
    <w:uiPriority w:val="99"/>
    <w:rsid w:val="00B043FC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customStyle="1" w:styleId="S">
    <w:name w:val="S_Титульный"/>
    <w:basedOn w:val="a"/>
    <w:rsid w:val="00B043FC"/>
    <w:pPr>
      <w:spacing w:line="360" w:lineRule="auto"/>
      <w:ind w:left="3240"/>
      <w:jc w:val="right"/>
    </w:pPr>
    <w:rPr>
      <w:b/>
      <w:sz w:val="32"/>
      <w:szCs w:val="32"/>
    </w:rPr>
  </w:style>
  <w:style w:type="character" w:customStyle="1" w:styleId="forumtext">
    <w:name w:val="forum__text"/>
    <w:rsid w:val="00B043FC"/>
  </w:style>
  <w:style w:type="table" w:customStyle="1" w:styleId="4">
    <w:name w:val="Сетка таблицы4"/>
    <w:basedOn w:val="a1"/>
    <w:next w:val="af3"/>
    <w:uiPriority w:val="39"/>
    <w:rsid w:val="00B043FC"/>
    <w:pPr>
      <w:spacing w:after="0" w:line="240" w:lineRule="auto"/>
    </w:pPr>
    <w:rPr>
      <w:rFonts w:ascii="Calibri" w:eastAsia="PMingLiU" w:hAnsi="Calibri" w:cs="Arial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3"/>
    <w:uiPriority w:val="39"/>
    <w:rsid w:val="00B043F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Normal">
    <w:name w:val="ConsNormal"/>
    <w:rsid w:val="00B043F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10">
    <w:name w:val="Заголовок 11"/>
    <w:basedOn w:val="a"/>
    <w:next w:val="a"/>
    <w:uiPriority w:val="99"/>
    <w:qFormat/>
    <w:rsid w:val="00F46BD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customStyle="1" w:styleId="210">
    <w:name w:val="Заголовок 21"/>
    <w:basedOn w:val="a"/>
    <w:next w:val="a"/>
    <w:semiHidden/>
    <w:unhideWhenUsed/>
    <w:qFormat/>
    <w:rsid w:val="00F46BD9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</w:rPr>
  </w:style>
  <w:style w:type="character" w:customStyle="1" w:styleId="111">
    <w:name w:val="Заголовок 1 Знак1"/>
    <w:basedOn w:val="a0"/>
    <w:uiPriority w:val="9"/>
    <w:rsid w:val="00F46BD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15">
    <w:name w:val="Гиперссылка1"/>
    <w:basedOn w:val="a0"/>
    <w:uiPriority w:val="99"/>
    <w:unhideWhenUsed/>
    <w:rsid w:val="00F46BD9"/>
    <w:rPr>
      <w:color w:val="0000FF"/>
      <w:u w:val="single"/>
    </w:rPr>
  </w:style>
  <w:style w:type="paragraph" w:customStyle="1" w:styleId="16">
    <w:name w:val="Основной текст1"/>
    <w:basedOn w:val="a"/>
    <w:next w:val="af1"/>
    <w:uiPriority w:val="99"/>
    <w:unhideWhenUsed/>
    <w:rsid w:val="00F46BD9"/>
    <w:pPr>
      <w:spacing w:after="120" w:line="259" w:lineRule="auto"/>
    </w:pPr>
    <w:rPr>
      <w:rFonts w:eastAsiaTheme="minorHAnsi"/>
      <w:sz w:val="26"/>
      <w:szCs w:val="26"/>
      <w:lang w:eastAsia="en-US"/>
    </w:rPr>
  </w:style>
  <w:style w:type="numbering" w:customStyle="1" w:styleId="112">
    <w:name w:val="Нет списка11"/>
    <w:next w:val="a2"/>
    <w:uiPriority w:val="99"/>
    <w:semiHidden/>
    <w:rsid w:val="00F46BD9"/>
  </w:style>
  <w:style w:type="character" w:customStyle="1" w:styleId="211">
    <w:name w:val="Заголовок 2 Знак1"/>
    <w:basedOn w:val="a0"/>
    <w:uiPriority w:val="9"/>
    <w:semiHidden/>
    <w:rsid w:val="00F46BD9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17">
    <w:name w:val="Основной текст Знак1"/>
    <w:basedOn w:val="a0"/>
    <w:uiPriority w:val="99"/>
    <w:semiHidden/>
    <w:rsid w:val="00F46BD9"/>
  </w:style>
  <w:style w:type="character" w:customStyle="1" w:styleId="30">
    <w:name w:val="Заголовок 3 Знак"/>
    <w:basedOn w:val="a0"/>
    <w:link w:val="3"/>
    <w:uiPriority w:val="9"/>
    <w:semiHidden/>
    <w:rsid w:val="00417BE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aff9">
    <w:name w:val="Plain Text"/>
    <w:basedOn w:val="a"/>
    <w:link w:val="affa"/>
    <w:rsid w:val="00F63E73"/>
    <w:rPr>
      <w:rFonts w:ascii="Courier New" w:hAnsi="Courier New"/>
      <w:sz w:val="20"/>
      <w:szCs w:val="20"/>
      <w:lang w:val="x-none" w:eastAsia="x-none"/>
    </w:rPr>
  </w:style>
  <w:style w:type="character" w:customStyle="1" w:styleId="affa">
    <w:name w:val="Текст Знак"/>
    <w:basedOn w:val="a0"/>
    <w:link w:val="aff9"/>
    <w:rsid w:val="00F63E73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310">
    <w:name w:val="Заголовок 31"/>
    <w:basedOn w:val="a"/>
    <w:next w:val="a"/>
    <w:uiPriority w:val="9"/>
    <w:semiHidden/>
    <w:unhideWhenUsed/>
    <w:qFormat/>
    <w:rsid w:val="00FB5ED1"/>
    <w:pPr>
      <w:keepNext/>
      <w:keepLines/>
      <w:spacing w:before="40"/>
      <w:outlineLvl w:val="2"/>
    </w:pPr>
    <w:rPr>
      <w:rFonts w:ascii="Cambria" w:hAnsi="Cambria"/>
      <w:color w:val="243F60"/>
    </w:rPr>
  </w:style>
  <w:style w:type="paragraph" w:customStyle="1" w:styleId="18">
    <w:name w:val="Заголовок оглавления1"/>
    <w:basedOn w:val="1"/>
    <w:next w:val="a"/>
    <w:uiPriority w:val="39"/>
    <w:unhideWhenUsed/>
    <w:qFormat/>
    <w:rsid w:val="00FB5ED1"/>
    <w:pPr>
      <w:spacing w:line="259" w:lineRule="auto"/>
    </w:pPr>
    <w:rPr>
      <w:rFonts w:ascii="Cambria" w:eastAsia="Times New Roman" w:hAnsi="Cambria" w:cs="Times New Roman"/>
      <w:color w:val="365F91"/>
    </w:rPr>
  </w:style>
  <w:style w:type="numbering" w:customStyle="1" w:styleId="1110">
    <w:name w:val="Нет списка111"/>
    <w:next w:val="a2"/>
    <w:uiPriority w:val="99"/>
    <w:semiHidden/>
    <w:rsid w:val="00FB5ED1"/>
  </w:style>
  <w:style w:type="character" w:customStyle="1" w:styleId="120">
    <w:name w:val="Заголовок 1 Знак2"/>
    <w:basedOn w:val="a0"/>
    <w:uiPriority w:val="9"/>
    <w:rsid w:val="00FB5ED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20">
    <w:name w:val="Заголовок 2 Знак2"/>
    <w:basedOn w:val="a0"/>
    <w:uiPriority w:val="9"/>
    <w:semiHidden/>
    <w:rsid w:val="00FB5ED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11">
    <w:name w:val="Заголовок 3 Знак1"/>
    <w:basedOn w:val="a0"/>
    <w:uiPriority w:val="9"/>
    <w:semiHidden/>
    <w:rsid w:val="00FB5ED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25">
    <w:name w:val="Основной текст Знак2"/>
    <w:basedOn w:val="a0"/>
    <w:uiPriority w:val="99"/>
    <w:semiHidden/>
    <w:rsid w:val="00FB5ED1"/>
  </w:style>
  <w:style w:type="table" w:customStyle="1" w:styleId="6">
    <w:name w:val="Сетка таблицы6"/>
    <w:basedOn w:val="a1"/>
    <w:next w:val="af3"/>
    <w:uiPriority w:val="39"/>
    <w:rsid w:val="00FB5E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3"/>
    <w:uiPriority w:val="39"/>
    <w:rsid w:val="00C22E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b">
    <w:name w:val="Документ в списке"/>
    <w:basedOn w:val="a"/>
    <w:next w:val="a"/>
    <w:uiPriority w:val="99"/>
    <w:rsid w:val="00DE1781"/>
    <w:pPr>
      <w:autoSpaceDE w:val="0"/>
      <w:autoSpaceDN w:val="0"/>
      <w:adjustRightInd w:val="0"/>
      <w:spacing w:before="120"/>
      <w:ind w:right="300"/>
      <w:jc w:val="both"/>
    </w:pPr>
    <w:rPr>
      <w:rFonts w:ascii="Arial" w:eastAsiaTheme="minorHAnsi" w:hAnsi="Arial" w:cs="Arial"/>
      <w:color w:val="00000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3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6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6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1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8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1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5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2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3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8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9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5.xm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chart" Target="charts/chart2.xm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openxmlformats.org/officeDocument/2006/relationships/image" Target="../media/image4.jpg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openxmlformats.org/officeDocument/2006/relationships/image" Target="../media/image4.jpg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openxmlformats.org/officeDocument/2006/relationships/image" Target="../media/image5.jpg"/><Relationship Id="rId1" Type="http://schemas.openxmlformats.org/officeDocument/2006/relationships/themeOverride" Target="../theme/themeOverrid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Свод!$B$31</c:f>
              <c:strCache>
                <c:ptCount val="1"/>
                <c:pt idx="0">
                  <c:v>Доходы бюджета 2025-2027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0.13551148156689619"/>
                  <c:y val="8.85525853854256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E6A-4872-832D-8DD2BEE3EECB}"/>
                </c:ext>
              </c:extLst>
            </c:dLbl>
            <c:dLbl>
              <c:idx val="1"/>
              <c:layout>
                <c:manualLayout>
                  <c:x val="-3.9354739748440538E-2"/>
                  <c:y val="3.31089238845143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E6A-4872-832D-8DD2BEE3EECB}"/>
                </c:ext>
              </c:extLst>
            </c:dLbl>
            <c:dLbl>
              <c:idx val="2"/>
              <c:layout>
                <c:manualLayout>
                  <c:x val="1.6806246499522288E-2"/>
                  <c:y val="-1.9501479512513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E6A-4872-832D-8DD2BEE3EEC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Свод!$C$30:$N$30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Свод!$C$31:$N$31</c:f>
              <c:numCache>
                <c:formatCode>#\ ##0.0</c:formatCode>
                <c:ptCount val="4"/>
                <c:pt idx="0">
                  <c:v>49278.3</c:v>
                </c:pt>
                <c:pt idx="1">
                  <c:v>45162.7</c:v>
                </c:pt>
                <c:pt idx="2">
                  <c:v>46965.4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3E6A-4872-832D-8DD2BEE3EECB}"/>
            </c:ext>
          </c:extLst>
        </c:ser>
        <c:ser>
          <c:idx val="1"/>
          <c:order val="1"/>
          <c:tx>
            <c:strRef>
              <c:f>Свод!$B$32</c:f>
              <c:strCache>
                <c:ptCount val="1"/>
                <c:pt idx="0">
                  <c:v>Доходы бюджета 2026-2028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7358831527110198E-3"/>
                  <c:y val="-4.6296296296296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E6A-4872-832D-8DD2BEE3EECB}"/>
                </c:ext>
              </c:extLst>
            </c:dLbl>
            <c:dLbl>
              <c:idx val="1"/>
              <c:layout>
                <c:manualLayout>
                  <c:x val="-0.1854552271875107"/>
                  <c:y val="-5.68779527559055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E6A-4872-832D-8DD2BEE3EECB}"/>
                </c:ext>
              </c:extLst>
            </c:dLbl>
            <c:dLbl>
              <c:idx val="2"/>
              <c:layout>
                <c:manualLayout>
                  <c:x val="-8.1014418652213926E-2"/>
                  <c:y val="-0.1181228908886389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E6A-4872-832D-8DD2BEE3EECB}"/>
                </c:ext>
              </c:extLst>
            </c:dLbl>
            <c:dLbl>
              <c:idx val="3"/>
              <c:layout>
                <c:manualLayout>
                  <c:x val="-1.4213450591403347E-2"/>
                  <c:y val="-8.53173040869891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E6A-4872-832D-8DD2BEE3EEC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Свод!$C$30:$N$30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Свод!$C$32:$N$32</c:f>
              <c:numCache>
                <c:formatCode>#\ ##0.0</c:formatCode>
                <c:ptCount val="4"/>
                <c:pt idx="1">
                  <c:v>54310.5</c:v>
                </c:pt>
                <c:pt idx="2">
                  <c:v>53639.5</c:v>
                </c:pt>
                <c:pt idx="3">
                  <c:v>52409.599999999999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3E6A-4872-832D-8DD2BEE3EE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960960"/>
        <c:axId val="322003712"/>
      </c:lineChart>
      <c:catAx>
        <c:axId val="3219609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2003712"/>
        <c:crosses val="autoZero"/>
        <c:auto val="1"/>
        <c:lblAlgn val="ctr"/>
        <c:lblOffset val="100"/>
        <c:noMultiLvlLbl val="0"/>
      </c:catAx>
      <c:valAx>
        <c:axId val="322003712"/>
        <c:scaling>
          <c:orientation val="minMax"/>
          <c:max val="56000"/>
          <c:min val="44000"/>
        </c:scaling>
        <c:delete val="0"/>
        <c:axPos val="l"/>
        <c:majorGridlines>
          <c:spPr>
            <a:ln w="9525" cap="flat" cmpd="sng" algn="ctr">
              <a:solidFill>
                <a:srgbClr val="4F81BD">
                  <a:lumMod val="60000"/>
                  <a:lumOff val="40000"/>
                </a:srgb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1960960"/>
        <c:crosses val="autoZero"/>
        <c:crossBetween val="between"/>
        <c:majorUnit val="4000"/>
      </c:valAx>
      <c:spPr>
        <a:noFill/>
        <a:ln>
          <a:solidFill>
            <a:schemeClr val="tx1">
              <a:lumMod val="15000"/>
              <a:lumOff val="85000"/>
            </a:schemeClr>
          </a:solidFill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36000">
          <a:schemeClr val="accent6">
            <a:lumMod val="20000"/>
            <a:lumOff val="80000"/>
          </a:schemeClr>
        </a:gs>
        <a:gs pos="82000">
          <a:srgbClr val="BDD0E6"/>
        </a:gs>
        <a:gs pos="30000">
          <a:schemeClr val="accent6">
            <a:lumMod val="20000"/>
            <a:lumOff val="80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  <a:tileRect/>
    </a:gradFill>
    <a:ln w="9525" cap="flat" cmpd="sng" algn="ctr">
      <a:solidFill>
        <a:schemeClr val="tx1">
          <a:lumMod val="15000"/>
          <a:lumOff val="85000"/>
        </a:schemeClr>
      </a:solidFill>
      <a:miter lim="800000"/>
    </a:ln>
    <a:effectLst>
      <a:innerShdw blurRad="63500" dist="50800" dir="2700000">
        <a:prstClr val="black">
          <a:alpha val="50000"/>
        </a:prstClr>
      </a:innerShdw>
    </a:effectLst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Свод!$B$37:$J$37</c:f>
              <c:strCache>
                <c:ptCount val="9"/>
                <c:pt idx="0">
                  <c:v>Расходы бюджета 2025-2027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423611111111111"/>
                  <c:y val="3.62383347914843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454-4F5E-95D8-577616C8D09B}"/>
                </c:ext>
              </c:extLst>
            </c:dLbl>
            <c:dLbl>
              <c:idx val="2"/>
              <c:layout>
                <c:manualLayout>
                  <c:x val="8.0408427840126275E-17"/>
                  <c:y val="7.002801120448179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6A4-43B3-9C56-B3BAF6A39D6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Свод!$K$36:$N$36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Свод!$K$37:$N$37</c:f>
              <c:numCache>
                <c:formatCode>#\ ##0.0</c:formatCode>
                <c:ptCount val="4"/>
                <c:pt idx="0">
                  <c:v>51520.2</c:v>
                </c:pt>
                <c:pt idx="1">
                  <c:v>47247.7</c:v>
                </c:pt>
                <c:pt idx="2">
                  <c:v>48036.7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454-4F5E-95D8-577616C8D09B}"/>
            </c:ext>
          </c:extLst>
        </c:ser>
        <c:ser>
          <c:idx val="1"/>
          <c:order val="1"/>
          <c:tx>
            <c:strRef>
              <c:f>Свод!$B$38:$J$38</c:f>
              <c:strCache>
                <c:ptCount val="9"/>
                <c:pt idx="0">
                  <c:v>Расходы бюджета 2026-2028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7.0420638209697474E-3"/>
                  <c:y val="-8.7895189571891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454-4F5E-95D8-577616C8D09B}"/>
                </c:ext>
              </c:extLst>
            </c:dLbl>
            <c:dLbl>
              <c:idx val="3"/>
              <c:layout>
                <c:manualLayout>
                  <c:x val="-2.5956278491504513E-2"/>
                  <c:y val="-6.582633053221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6A4-43B3-9C56-B3BAF6A39D6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Свод!$K$36:$N$36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Свод!$K$38:$N$38</c:f>
              <c:numCache>
                <c:formatCode>#\ ##0.0</c:formatCode>
                <c:ptCount val="4"/>
                <c:pt idx="1">
                  <c:v>58136.2</c:v>
                </c:pt>
                <c:pt idx="2">
                  <c:v>55124.9</c:v>
                </c:pt>
                <c:pt idx="3">
                  <c:v>52614.3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3454-4F5E-95D8-577616C8D09B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22777856"/>
        <c:axId val="322779392"/>
      </c:lineChart>
      <c:catAx>
        <c:axId val="3227778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2779392"/>
        <c:crosses val="autoZero"/>
        <c:auto val="1"/>
        <c:lblAlgn val="ctr"/>
        <c:lblOffset val="100"/>
        <c:noMultiLvlLbl val="0"/>
      </c:catAx>
      <c:valAx>
        <c:axId val="322779392"/>
        <c:scaling>
          <c:orientation val="minMax"/>
          <c:max val="60000"/>
          <c:min val="40000"/>
        </c:scaling>
        <c:delete val="0"/>
        <c:axPos val="l"/>
        <c:majorGridlines>
          <c:spPr>
            <a:ln w="9525" cap="flat" cmpd="sng" algn="ctr">
              <a:solidFill>
                <a:srgbClr val="4F81BD">
                  <a:lumMod val="60000"/>
                  <a:lumOff val="40000"/>
                </a:srgb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>
            <a:softEdge rad="0"/>
          </a:effectLst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2777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51000">
          <a:schemeClr val="accent6">
            <a:lumMod val="40000"/>
            <a:lumOff val="60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  <a:scene3d>
      <a:camera prst="orthographicFront"/>
      <a:lightRig rig="threePt" dir="t"/>
    </a:scene3d>
    <a:sp3d>
      <a:bevelT/>
    </a:sp3d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Свод!$B$49:$J$49</c:f>
              <c:strCache>
                <c:ptCount val="9"/>
                <c:pt idx="0">
                  <c:v>Дефицит бюджета 2025-2027 г.г.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2548526360555176"/>
                  <c:y val="7.0003546853940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764-4AA0-8873-ADF8415AB8CB}"/>
                </c:ext>
              </c:extLst>
            </c:dLbl>
            <c:dLbl>
              <c:idx val="2"/>
              <c:layout>
                <c:manualLayout>
                  <c:x val="-9.1924101641889577E-2"/>
                  <c:y val="6.988797132065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764-4AA0-8873-ADF8415AB8C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Свод!$K$48:$N$48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Свод!$K$49:$N$49</c:f>
              <c:numCache>
                <c:formatCode>#\ ##0.0</c:formatCode>
                <c:ptCount val="4"/>
                <c:pt idx="0">
                  <c:v>2241.9</c:v>
                </c:pt>
                <c:pt idx="1">
                  <c:v>2085</c:v>
                </c:pt>
                <c:pt idx="2">
                  <c:v>1071.3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764-4AA0-8873-ADF8415AB8CB}"/>
            </c:ext>
          </c:extLst>
        </c:ser>
        <c:ser>
          <c:idx val="1"/>
          <c:order val="1"/>
          <c:tx>
            <c:strRef>
              <c:f>Свод!$B$50:$J$50</c:f>
              <c:strCache>
                <c:ptCount val="9"/>
                <c:pt idx="0">
                  <c:v>Дефицит бюджета 2026-2028 г.г.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3.2338304910593568E-3"/>
                  <c:y val="-8.6067153191216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764-4AA0-8873-ADF8415AB8CB}"/>
                </c:ext>
              </c:extLst>
            </c:dLbl>
            <c:dLbl>
              <c:idx val="2"/>
              <c:layout>
                <c:manualLayout>
                  <c:x val="-4.4189852700491118E-2"/>
                  <c:y val="-7.6576576576576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764-4AA0-8873-ADF8415AB8CB}"/>
                </c:ext>
              </c:extLst>
            </c:dLbl>
            <c:dLbl>
              <c:idx val="3"/>
              <c:layout>
                <c:manualLayout>
                  <c:x val="-9.8828562959907048E-3"/>
                  <c:y val="-3.4063985245087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764-4AA0-8873-ADF8415AB8C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Свод!$K$48:$N$48</c:f>
              <c:strCache>
                <c:ptCount val="4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  <c:pt idx="3">
                  <c:v>2028 год</c:v>
                </c:pt>
              </c:strCache>
            </c:strRef>
          </c:cat>
          <c:val>
            <c:numRef>
              <c:f>Свод!$K$50:$N$50</c:f>
              <c:numCache>
                <c:formatCode>#\ ##0.0</c:formatCode>
                <c:ptCount val="4"/>
                <c:pt idx="1">
                  <c:v>3825.7</c:v>
                </c:pt>
                <c:pt idx="2">
                  <c:v>1485.4</c:v>
                </c:pt>
                <c:pt idx="3">
                  <c:v>204.7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D764-4AA0-8873-ADF8415AB8CB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23033344"/>
        <c:axId val="323076096"/>
      </c:lineChart>
      <c:catAx>
        <c:axId val="3230333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3076096"/>
        <c:crosses val="autoZero"/>
        <c:auto val="1"/>
        <c:lblAlgn val="ctr"/>
        <c:lblOffset val="100"/>
        <c:noMultiLvlLbl val="0"/>
      </c:catAx>
      <c:valAx>
        <c:axId val="323076096"/>
        <c:scaling>
          <c:orientation val="minMax"/>
          <c:max val="4000"/>
          <c:min val="2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23033344"/>
        <c:crosses val="autoZero"/>
        <c:crossBetween val="between"/>
        <c:majorUnit val="500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66000">
          <a:schemeClr val="accent6">
            <a:lumMod val="40000"/>
            <a:lumOff val="60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  <a:scene3d>
      <a:camera prst="orthographicFront"/>
      <a:lightRig rig="threePt" dir="t"/>
    </a:scene3d>
    <a:sp3d>
      <a:bevelT/>
    </a:sp3d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00" b="0" i="1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r>
              <a:rPr lang="ru-RU" sz="1300"/>
              <a:t>Динамика доходов бюджета города за 2018-2028 годы, млн. рублей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'Лист1 (2)'!$A$2</c:f>
              <c:strCache>
                <c:ptCount val="1"/>
                <c:pt idx="0">
                  <c:v>Собственные доходы</c:v>
                </c:pt>
              </c:strCache>
            </c:strRef>
          </c:tx>
          <c:spPr>
            <a:solidFill>
              <a:schemeClr val="accent6">
                <a:tint val="58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(2)'!$B$1:$L$1</c:f>
              <c:strCache>
                <c:ptCount val="11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 *оценка</c:v>
                </c:pt>
                <c:pt idx="8">
                  <c:v>2026 **проект</c:v>
                </c:pt>
                <c:pt idx="9">
                  <c:v>2027 **проект</c:v>
                </c:pt>
                <c:pt idx="10">
                  <c:v>2028 **проект</c:v>
                </c:pt>
              </c:strCache>
            </c:strRef>
          </c:cat>
          <c:val>
            <c:numRef>
              <c:f>'Лист1 (2)'!$B$2:$L$2</c:f>
              <c:numCache>
                <c:formatCode>_-* #\ ##0_-;\-* #\ ##0_-;_-* "-"??_-;_-@_-</c:formatCode>
                <c:ptCount val="11"/>
                <c:pt idx="0">
                  <c:v>13867</c:v>
                </c:pt>
                <c:pt idx="1">
                  <c:v>15369</c:v>
                </c:pt>
                <c:pt idx="2">
                  <c:v>17042</c:v>
                </c:pt>
                <c:pt idx="3">
                  <c:v>18827</c:v>
                </c:pt>
                <c:pt idx="4">
                  <c:v>22533</c:v>
                </c:pt>
                <c:pt idx="5">
                  <c:v>24253</c:v>
                </c:pt>
                <c:pt idx="6">
                  <c:v>28475</c:v>
                </c:pt>
                <c:pt idx="7">
                  <c:v>31094</c:v>
                </c:pt>
                <c:pt idx="8">
                  <c:v>31841</c:v>
                </c:pt>
                <c:pt idx="9">
                  <c:v>30902</c:v>
                </c:pt>
                <c:pt idx="10">
                  <c:v>29781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0F3-49B2-BBA9-E27987A0F292}"/>
            </c:ext>
          </c:extLst>
        </c:ser>
        <c:ser>
          <c:idx val="1"/>
          <c:order val="1"/>
          <c:tx>
            <c:strRef>
              <c:f>'Лист1 (2)'!$A$3</c:f>
              <c:strCache>
                <c:ptCount val="1"/>
                <c:pt idx="0">
                  <c:v>в том числе межбюджетные субсидии</c:v>
                </c:pt>
              </c:strCache>
            </c:strRef>
          </c:tx>
          <c:spPr>
            <a:solidFill>
              <a:srgbClr val="F79646">
                <a:lumMod val="20000"/>
                <a:lumOff val="80000"/>
              </a:srgbClr>
            </a:solidFill>
            <a:ln>
              <a:solidFill>
                <a:schemeClr val="accent1">
                  <a:lumMod val="75000"/>
                </a:schemeClr>
              </a:solidFill>
            </a:ln>
            <a:effectLst/>
          </c:spPr>
          <c:invertIfNegative val="0"/>
          <c:dLbls>
            <c:numFmt formatCode="#,##0" sourceLinked="0"/>
            <c:spPr>
              <a:solidFill>
                <a:srgbClr val="F79646">
                  <a:lumMod val="20000"/>
                  <a:lumOff val="80000"/>
                </a:srgbClr>
              </a:solidFill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(2)'!$B$1:$L$1</c:f>
              <c:strCache>
                <c:ptCount val="11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 *оценка</c:v>
                </c:pt>
                <c:pt idx="8">
                  <c:v>2026 **проект</c:v>
                </c:pt>
                <c:pt idx="9">
                  <c:v>2027 **проект</c:v>
                </c:pt>
                <c:pt idx="10">
                  <c:v>2028 **проект</c:v>
                </c:pt>
              </c:strCache>
            </c:strRef>
          </c:cat>
          <c:val>
            <c:numRef>
              <c:f>'Лист1 (2)'!$B$3:$L$3</c:f>
              <c:numCache>
                <c:formatCode>General</c:formatCode>
                <c:ptCount val="11"/>
                <c:pt idx="0">
                  <c:v>3151</c:v>
                </c:pt>
                <c:pt idx="1">
                  <c:v>2495</c:v>
                </c:pt>
                <c:pt idx="2">
                  <c:v>2834</c:v>
                </c:pt>
                <c:pt idx="3">
                  <c:v>4475</c:v>
                </c:pt>
                <c:pt idx="4">
                  <c:v>5610</c:v>
                </c:pt>
                <c:pt idx="5">
                  <c:v>6292</c:v>
                </c:pt>
                <c:pt idx="6">
                  <c:v>5842</c:v>
                </c:pt>
                <c:pt idx="7">
                  <c:v>6227</c:v>
                </c:pt>
                <c:pt idx="8">
                  <c:v>6746</c:v>
                </c:pt>
                <c:pt idx="9">
                  <c:v>6321</c:v>
                </c:pt>
                <c:pt idx="10">
                  <c:v>4091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0F3-49B2-BBA9-E27987A0F292}"/>
            </c:ext>
          </c:extLst>
        </c:ser>
        <c:ser>
          <c:idx val="2"/>
          <c:order val="2"/>
          <c:tx>
            <c:strRef>
              <c:f>'Лист1 (2)'!$A$4</c:f>
              <c:strCache>
                <c:ptCount val="1"/>
                <c:pt idx="0">
                  <c:v>Субвенции бюджетам муниципальных образований</c:v>
                </c:pt>
              </c:strCache>
            </c:strRef>
          </c:tx>
          <c:spPr>
            <a:solidFill>
              <a:srgbClr val="8064A2">
                <a:lumMod val="60000"/>
                <a:lumOff val="40000"/>
              </a:srgb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-1.51401616206634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87D-4CAF-8FE0-699DC4666B27}"/>
                </c:ext>
              </c:extLst>
            </c:dLbl>
            <c:dLbl>
              <c:idx val="1"/>
              <c:layout>
                <c:manualLayout>
                  <c:x val="0"/>
                  <c:y val="-2.12558094829123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87D-4CAF-8FE0-699DC4666B27}"/>
                </c:ext>
              </c:extLst>
            </c:dLbl>
            <c:dLbl>
              <c:idx val="2"/>
              <c:layout>
                <c:manualLayout>
                  <c:x val="0"/>
                  <c:y val="-1.821926527106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87D-4CAF-8FE0-699DC4666B27}"/>
                </c:ext>
              </c:extLst>
            </c:dLbl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(2)'!$B$1:$L$1</c:f>
              <c:strCache>
                <c:ptCount val="11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 *оценка</c:v>
                </c:pt>
                <c:pt idx="8">
                  <c:v>2026 **проект</c:v>
                </c:pt>
                <c:pt idx="9">
                  <c:v>2027 **проект</c:v>
                </c:pt>
                <c:pt idx="10">
                  <c:v>2028 **проект</c:v>
                </c:pt>
              </c:strCache>
            </c:strRef>
          </c:cat>
          <c:val>
            <c:numRef>
              <c:f>'Лист1 (2)'!$B$4:$L$4</c:f>
              <c:numCache>
                <c:formatCode>General</c:formatCode>
                <c:ptCount val="11"/>
                <c:pt idx="0">
                  <c:v>10391</c:v>
                </c:pt>
                <c:pt idx="1">
                  <c:v>12002</c:v>
                </c:pt>
                <c:pt idx="2">
                  <c:v>13110</c:v>
                </c:pt>
                <c:pt idx="3">
                  <c:v>13695</c:v>
                </c:pt>
                <c:pt idx="4">
                  <c:v>14793</c:v>
                </c:pt>
                <c:pt idx="5">
                  <c:v>16167</c:v>
                </c:pt>
                <c:pt idx="6">
                  <c:v>18248</c:v>
                </c:pt>
                <c:pt idx="7">
                  <c:v>19496</c:v>
                </c:pt>
                <c:pt idx="8">
                  <c:v>22469</c:v>
                </c:pt>
                <c:pt idx="9">
                  <c:v>22737</c:v>
                </c:pt>
                <c:pt idx="10">
                  <c:v>22629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0F3-49B2-BBA9-E27987A0F2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100"/>
        <c:axId val="404106240"/>
        <c:axId val="404132608"/>
      </c:barChart>
      <c:lineChart>
        <c:grouping val="standard"/>
        <c:varyColors val="0"/>
        <c:ser>
          <c:idx val="3"/>
          <c:order val="3"/>
          <c:tx>
            <c:strRef>
              <c:f>'Лист1 (2)'!$A$5</c:f>
              <c:strCache>
                <c:ptCount val="1"/>
                <c:pt idx="0">
                  <c:v>Всего доходы</c:v>
                </c:pt>
              </c:strCache>
            </c:strRef>
          </c:tx>
          <c:spPr>
            <a:ln w="28575" cap="rnd">
              <a:solidFill>
                <a:schemeClr val="accent6">
                  <a:shade val="58000"/>
                </a:schemeClr>
              </a:solidFill>
              <a:round/>
            </a:ln>
            <a:effectLst/>
          </c:spPr>
          <c:marker>
            <c:symbol val="none"/>
          </c:marker>
          <c:dLbls>
            <c:dLbl>
              <c:idx val="0"/>
              <c:layout>
                <c:manualLayout>
                  <c:x val="-4.6097038511554306E-2"/>
                  <c:y val="-3.4408899857508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0F3-49B2-BBA9-E27987A0F292}"/>
                </c:ext>
              </c:extLst>
            </c:dLbl>
            <c:dLbl>
              <c:idx val="1"/>
              <c:layout>
                <c:manualLayout>
                  <c:x val="-3.5407645814487701E-2"/>
                  <c:y val="-2.97121634168987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0F3-49B2-BBA9-E27987A0F292}"/>
                </c:ext>
              </c:extLst>
            </c:dLbl>
            <c:dLbl>
              <c:idx val="2"/>
              <c:layout>
                <c:manualLayout>
                  <c:x val="-3.5407645814487701E-2"/>
                  <c:y val="-2.785515320334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0F3-49B2-BBA9-E27987A0F292}"/>
                </c:ext>
              </c:extLst>
            </c:dLbl>
            <c:dLbl>
              <c:idx val="3"/>
              <c:layout>
                <c:manualLayout>
                  <c:x val="-3.3793441015622074E-2"/>
                  <c:y val="-2.04271123491179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0F3-49B2-BBA9-E27987A0F292}"/>
                </c:ext>
              </c:extLst>
            </c:dLbl>
            <c:dLbl>
              <c:idx val="4"/>
              <c:layout>
                <c:manualLayout>
                  <c:x val="-3.5407645814487701E-2"/>
                  <c:y val="-2.97121634168987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0F3-49B2-BBA9-E27987A0F292}"/>
                </c:ext>
              </c:extLst>
            </c:dLbl>
            <c:dLbl>
              <c:idx val="5"/>
              <c:layout>
                <c:manualLayout>
                  <c:x val="-4.5092874607681507E-2"/>
                  <c:y val="-2.59981429897864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0F3-49B2-BBA9-E27987A0F292}"/>
                </c:ext>
              </c:extLst>
            </c:dLbl>
            <c:dLbl>
              <c:idx val="6"/>
              <c:layout>
                <c:manualLayout>
                  <c:x val="-4.5092874607681507E-2"/>
                  <c:y val="-2.4141132776230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D0F3-49B2-BBA9-E27987A0F292}"/>
                </c:ext>
              </c:extLst>
            </c:dLbl>
            <c:dLbl>
              <c:idx val="7"/>
              <c:layout>
                <c:manualLayout>
                  <c:x val="-3.5407645814487701E-2"/>
                  <c:y val="-1.85701021355617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0F3-49B2-BBA9-E27987A0F292}"/>
                </c:ext>
              </c:extLst>
            </c:dLbl>
            <c:dLbl>
              <c:idx val="8"/>
              <c:layout>
                <c:manualLayout>
                  <c:x val="-3.5407645814487826E-2"/>
                  <c:y val="-2.5998142989786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D0F3-49B2-BBA9-E27987A0F292}"/>
                </c:ext>
              </c:extLst>
            </c:dLbl>
            <c:dLbl>
              <c:idx val="9"/>
              <c:layout>
                <c:manualLayout>
                  <c:x val="-4.0389503831057466E-2"/>
                  <c:y val="-2.27754533108339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D0F3-49B2-BBA9-E27987A0F292}"/>
                </c:ext>
              </c:extLst>
            </c:dLbl>
            <c:dLbl>
              <c:idx val="10"/>
              <c:layout>
                <c:manualLayout>
                  <c:x val="-4.9731550845181743E-2"/>
                  <c:y val="-3.94058805698696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0038593929279233"/>
                      <c:h val="3.023655462285159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D0F3-49B2-BBA9-E27987A0F2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noFill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'Лист1 (2)'!$B$1:$L$1</c:f>
              <c:strCache>
                <c:ptCount val="11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 *оценка</c:v>
                </c:pt>
                <c:pt idx="8">
                  <c:v>2026 **проект</c:v>
                </c:pt>
                <c:pt idx="9">
                  <c:v>2027 **проект</c:v>
                </c:pt>
                <c:pt idx="10">
                  <c:v>2028 **проект</c:v>
                </c:pt>
              </c:strCache>
            </c:strRef>
          </c:cat>
          <c:val>
            <c:numRef>
              <c:f>'Лист1 (2)'!$B$5:$L$5</c:f>
              <c:numCache>
                <c:formatCode>_-* #\ ##0_-;\-* #\ ##0_-;_-* "-"??_-;_-@_-</c:formatCode>
                <c:ptCount val="11"/>
                <c:pt idx="0">
                  <c:v>24258</c:v>
                </c:pt>
                <c:pt idx="1">
                  <c:v>27371</c:v>
                </c:pt>
                <c:pt idx="2">
                  <c:v>30152</c:v>
                </c:pt>
                <c:pt idx="3">
                  <c:v>32522</c:v>
                </c:pt>
                <c:pt idx="4">
                  <c:v>37326</c:v>
                </c:pt>
                <c:pt idx="5">
                  <c:v>40420</c:v>
                </c:pt>
                <c:pt idx="6">
                  <c:v>46723</c:v>
                </c:pt>
                <c:pt idx="7">
                  <c:v>50590</c:v>
                </c:pt>
                <c:pt idx="8">
                  <c:v>54310</c:v>
                </c:pt>
                <c:pt idx="9">
                  <c:v>53639</c:v>
                </c:pt>
                <c:pt idx="10">
                  <c:v>52410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E-D0F3-49B2-BBA9-E27987A0F2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04152320"/>
        <c:axId val="404134144"/>
      </c:lineChart>
      <c:catAx>
        <c:axId val="404106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132608"/>
        <c:crosses val="autoZero"/>
        <c:auto val="1"/>
        <c:lblAlgn val="ctr"/>
        <c:lblOffset val="100"/>
        <c:noMultiLvlLbl val="0"/>
      </c:catAx>
      <c:valAx>
        <c:axId val="404132608"/>
        <c:scaling>
          <c:orientation val="minMax"/>
        </c:scaling>
        <c:delete val="0"/>
        <c:axPos val="l"/>
        <c:numFmt formatCode="_-* #\ ##0_-;\-* #\ ##0_-;_-* &quot;-&quot;??_-;_-@_-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106240"/>
        <c:crosses val="autoZero"/>
        <c:crossBetween val="between"/>
      </c:valAx>
      <c:valAx>
        <c:axId val="404134144"/>
        <c:scaling>
          <c:orientation val="minMax"/>
        </c:scaling>
        <c:delete val="0"/>
        <c:axPos val="r"/>
        <c:numFmt formatCode="_-* #\ ##0_-;\-* #\ ##0_-;_-* &quot;-&quot;??_-;_-@_-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152320"/>
        <c:crosses val="max"/>
        <c:crossBetween val="between"/>
      </c:valAx>
      <c:catAx>
        <c:axId val="40415232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404134144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1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Monotype Corsiva" panose="03010101010201010101" pitchFamily="66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blipFill>
      <a:blip xmlns:r="http://schemas.openxmlformats.org/officeDocument/2006/relationships" r:embed="rId2"/>
      <a:stretch>
        <a:fillRect/>
      </a:stretch>
    </a:blip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 i="1">
          <a:latin typeface="Monotype Corsiva" panose="03010101010201010101" pitchFamily="66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ysClr val="windowText" lastClr="000000"/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r>
              <a:rPr lang="ru-RU"/>
              <a:t>Динамика доходов бюджета города за 2024-2028 годы, млн. рублей</a:t>
            </a:r>
          </a:p>
        </c:rich>
      </c:tx>
      <c:layout>
        <c:manualLayout>
          <c:xMode val="edge"/>
          <c:yMode val="edge"/>
          <c:x val="0.10987052321271087"/>
          <c:y val="1.684210526315789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Лист1!$B$3</c:f>
              <c:strCache>
                <c:ptCount val="1"/>
                <c:pt idx="0">
                  <c:v>Налоговые доходы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3000"/>
                    <a:lumMod val="110000"/>
                    <a:satMod val="105000"/>
                    <a:tint val="67000"/>
                  </a:schemeClr>
                </a:gs>
                <a:gs pos="50000">
                  <a:schemeClr val="accent6">
                    <a:shade val="53000"/>
                    <a:lumMod val="105000"/>
                    <a:satMod val="103000"/>
                    <a:tint val="73000"/>
                  </a:schemeClr>
                </a:gs>
                <a:gs pos="100000">
                  <a:schemeClr val="accent6">
                    <a:shade val="53000"/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6">
                  <a:shade val="53000"/>
                  <a:shade val="95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4.210526315789473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BD6-4BFF-B926-EC40C6AD75CE}"/>
                </c:ext>
              </c:extLst>
            </c:dLbl>
            <c:dLbl>
              <c:idx val="1"/>
              <c:layout>
                <c:manualLayout>
                  <c:x val="4.2105263157894708E-2"/>
                  <c:y val="-5.6377718282762373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BD6-4BFF-B926-EC40C6AD75CE}"/>
                </c:ext>
              </c:extLst>
            </c:dLbl>
            <c:dLbl>
              <c:idx val="2"/>
              <c:layout>
                <c:manualLayout>
                  <c:x val="4.210526315789473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BD6-4BFF-B926-EC40C6AD75CE}"/>
                </c:ext>
              </c:extLst>
            </c:dLbl>
            <c:dLbl>
              <c:idx val="3"/>
              <c:layout>
                <c:manualLayout>
                  <c:x val="4.2105263157894736E-2"/>
                  <c:y val="-1.0335795618513272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BD6-4BFF-B926-EC40C6AD75CE}"/>
                </c:ext>
              </c:extLst>
            </c:dLbl>
            <c:dLbl>
              <c:idx val="4"/>
              <c:layout>
                <c:manualLayout>
                  <c:x val="4.5614035087719301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BD6-4BFF-B926-EC40C6AD75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bg1">
                        <a:lumMod val="50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Лист1!$A$4:$A$8</c:f>
              <c:numCache>
                <c:formatCode>General</c:formatCode>
                <c:ptCount val="5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Лист1!$B$4:$B$8</c:f>
              <c:numCache>
                <c:formatCode>_-* #\ ##0_-;\-* #\ ##0_-;_-* "-"??_-;_-@_-</c:formatCode>
                <c:ptCount val="5"/>
                <c:pt idx="0">
                  <c:v>19605</c:v>
                </c:pt>
                <c:pt idx="1">
                  <c:v>22023</c:v>
                </c:pt>
                <c:pt idx="2">
                  <c:v>22504</c:v>
                </c:pt>
                <c:pt idx="3">
                  <c:v>23054</c:v>
                </c:pt>
                <c:pt idx="4">
                  <c:v>24156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9BD6-4BFF-B926-EC40C6AD75CE}"/>
            </c:ext>
          </c:extLst>
        </c:ser>
        <c:ser>
          <c:idx val="1"/>
          <c:order val="1"/>
          <c:tx>
            <c:strRef>
              <c:f>Лист1!$C$3</c:f>
              <c:strCache>
                <c:ptCount val="1"/>
                <c:pt idx="0">
                  <c:v>Неналоговые доходы</c:v>
                </c:pt>
              </c:strCache>
            </c:strRef>
          </c:tx>
          <c:spPr>
            <a:solidFill>
              <a:srgbClr val="FFC000"/>
            </a:solidFill>
            <a:ln w="9525" cap="flat" cmpd="sng" algn="ctr">
              <a:solidFill>
                <a:schemeClr val="accent6">
                  <a:shade val="76000"/>
                  <a:shade val="95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4.0350877192982443E-2"/>
                  <c:y val="5.6377718282761332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BD6-4BFF-B926-EC40C6AD75CE}"/>
                </c:ext>
              </c:extLst>
            </c:dLbl>
            <c:dLbl>
              <c:idx val="1"/>
              <c:layout>
                <c:manualLayout>
                  <c:x val="3.8596491228070143E-2"/>
                  <c:y val="1.127554365655216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BD6-4BFF-B926-EC40C6AD75CE}"/>
                </c:ext>
              </c:extLst>
            </c:dLbl>
            <c:dLbl>
              <c:idx val="2"/>
              <c:layout>
                <c:manualLayout>
                  <c:x val="4.0350877192982457E-2"/>
                  <c:y val="8.45665774241420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BD6-4BFF-B926-EC40C6AD75CE}"/>
                </c:ext>
              </c:extLst>
            </c:dLbl>
            <c:dLbl>
              <c:idx val="3"/>
              <c:layout>
                <c:manualLayout>
                  <c:x val="4.0350877192982457E-2"/>
                  <c:y val="8.45665774241420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BD6-4BFF-B926-EC40C6AD75CE}"/>
                </c:ext>
              </c:extLst>
            </c:dLbl>
            <c:dLbl>
              <c:idx val="4"/>
              <c:layout>
                <c:manualLayout>
                  <c:x val="3.8596491228070177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BD6-4BFF-B926-EC40C6AD75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Лист1!$A$4:$A$8</c:f>
              <c:numCache>
                <c:formatCode>General</c:formatCode>
                <c:ptCount val="5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Лист1!$C$4:$C$8</c:f>
              <c:numCache>
                <c:formatCode>_-* #\ ##0_-;\-* #\ ##0_-;_-* "-"??_-;_-@_-</c:formatCode>
                <c:ptCount val="5"/>
                <c:pt idx="0">
                  <c:v>1233</c:v>
                </c:pt>
                <c:pt idx="1">
                  <c:v>1017</c:v>
                </c:pt>
                <c:pt idx="2">
                  <c:v>1100</c:v>
                </c:pt>
                <c:pt idx="3">
                  <c:v>1109</c:v>
                </c:pt>
                <c:pt idx="4">
                  <c:v>1119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9BD6-4BFF-B926-EC40C6AD75CE}"/>
            </c:ext>
          </c:extLst>
        </c:ser>
        <c:ser>
          <c:idx val="2"/>
          <c:order val="2"/>
          <c:tx>
            <c:strRef>
              <c:f>Лист1!$D$3</c:f>
              <c:strCache>
                <c:ptCount val="1"/>
                <c:pt idx="0">
                  <c:v>Субвенции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lumMod val="110000"/>
                    <a:satMod val="105000"/>
                    <a:tint val="67000"/>
                  </a:schemeClr>
                </a:gs>
                <a:gs pos="50000">
                  <a:schemeClr val="accent6">
                    <a:lumMod val="105000"/>
                    <a:satMod val="103000"/>
                    <a:tint val="73000"/>
                  </a:schemeClr>
                </a:gs>
                <a:gs pos="100000">
                  <a:schemeClr val="accent6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6">
                  <a:shade val="95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4.2105263157894736E-2"/>
                  <c:y val="2.8188859141380666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BD6-4BFF-B926-EC40C6AD75CE}"/>
                </c:ext>
              </c:extLst>
            </c:dLbl>
            <c:dLbl>
              <c:idx val="1"/>
              <c:layout>
                <c:manualLayout>
                  <c:x val="4.2105263157894736E-2"/>
                  <c:y val="-1.0335795618513272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BD6-4BFF-B926-EC40C6AD75CE}"/>
                </c:ext>
              </c:extLst>
            </c:dLbl>
            <c:dLbl>
              <c:idx val="2"/>
              <c:layout>
                <c:manualLayout>
                  <c:x val="4.3859649122807015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BD6-4BFF-B926-EC40C6AD75CE}"/>
                </c:ext>
              </c:extLst>
            </c:dLbl>
            <c:dLbl>
              <c:idx val="3"/>
              <c:layout>
                <c:manualLayout>
                  <c:x val="4.0350877192982457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BD6-4BFF-B926-EC40C6AD75CE}"/>
                </c:ext>
              </c:extLst>
            </c:dLbl>
            <c:dLbl>
              <c:idx val="4"/>
              <c:layout>
                <c:manualLayout>
                  <c:x val="4.2105263157894736E-2"/>
                  <c:y val="-1.0335795618513272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BD6-4BFF-B926-EC40C6AD75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Лист1!$A$4:$A$8</c:f>
              <c:numCache>
                <c:formatCode>General</c:formatCode>
                <c:ptCount val="5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Лист1!$D$4:$D$8</c:f>
              <c:numCache>
                <c:formatCode>_-* #\ ##0_-;\-* #\ ##0_-;_-* "-"??_-;_-@_-</c:formatCode>
                <c:ptCount val="5"/>
                <c:pt idx="0">
                  <c:v>18248</c:v>
                </c:pt>
                <c:pt idx="1">
                  <c:v>19496</c:v>
                </c:pt>
                <c:pt idx="2">
                  <c:v>22469</c:v>
                </c:pt>
                <c:pt idx="3">
                  <c:v>22737</c:v>
                </c:pt>
                <c:pt idx="4">
                  <c:v>22629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9BD6-4BFF-B926-EC40C6AD75CE}"/>
            </c:ext>
          </c:extLst>
        </c:ser>
        <c:ser>
          <c:idx val="3"/>
          <c:order val="3"/>
          <c:tx>
            <c:strRef>
              <c:f>Лист1!$E$3</c:f>
              <c:strCache>
                <c:ptCount val="1"/>
                <c:pt idx="0">
                  <c:v>Прочие  поступления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tint val="77000"/>
                    <a:lumMod val="110000"/>
                    <a:satMod val="105000"/>
                    <a:tint val="67000"/>
                  </a:schemeClr>
                </a:gs>
                <a:gs pos="50000">
                  <a:schemeClr val="accent6">
                    <a:tint val="77000"/>
                    <a:lumMod val="105000"/>
                    <a:satMod val="103000"/>
                    <a:tint val="73000"/>
                  </a:schemeClr>
                </a:gs>
                <a:gs pos="100000">
                  <a:schemeClr val="accent6">
                    <a:tint val="77000"/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6">
                  <a:tint val="77000"/>
                  <a:shade val="95000"/>
                </a:schemeClr>
              </a:solidFill>
              <a:round/>
            </a:ln>
            <a:effectLst/>
          </c:spPr>
          <c:invertIfNegative val="0"/>
          <c:dLbls>
            <c:dLbl>
              <c:idx val="0"/>
              <c:layout>
                <c:manualLayout>
                  <c:x val="3.6842105263157891E-2"/>
                  <c:y val="-8.456657742414252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BD6-4BFF-B926-EC40C6AD75CE}"/>
                </c:ext>
              </c:extLst>
            </c:dLbl>
            <c:dLbl>
              <c:idx val="1"/>
              <c:layout>
                <c:manualLayout>
                  <c:x val="3.6842105263157891E-2"/>
                  <c:y val="-2.8188859141380666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BD6-4BFF-B926-EC40C6AD75CE}"/>
                </c:ext>
              </c:extLst>
            </c:dLbl>
            <c:dLbl>
              <c:idx val="2"/>
              <c:layout>
                <c:manualLayout>
                  <c:x val="3.6842105263157829E-2"/>
                  <c:y val="5.6377718282761332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BD6-4BFF-B926-EC40C6AD75CE}"/>
                </c:ext>
              </c:extLst>
            </c:dLbl>
            <c:dLbl>
              <c:idx val="3"/>
              <c:layout>
                <c:manualLayout>
                  <c:x val="3.6842105263157891E-2"/>
                  <c:y val="-5.1678978092566361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BD6-4BFF-B926-EC40C6AD75CE}"/>
                </c:ext>
              </c:extLst>
            </c:dLbl>
            <c:dLbl>
              <c:idx val="4"/>
              <c:layout>
                <c:manualLayout>
                  <c:x val="3.6842105263157766E-2"/>
                  <c:y val="2.818885914138015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BD6-4BFF-B926-EC40C6AD75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Лист1!$A$4:$A$8</c:f>
              <c:numCache>
                <c:formatCode>General</c:formatCode>
                <c:ptCount val="5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Лист1!$E$4:$E$8</c:f>
              <c:numCache>
                <c:formatCode>_-* #\ ##0_-;\-* #\ ##0_-;_-* "-"??_-;_-@_-</c:formatCode>
                <c:ptCount val="5"/>
                <c:pt idx="0">
                  <c:v>7637</c:v>
                </c:pt>
                <c:pt idx="1">
                  <c:v>8054</c:v>
                </c:pt>
                <c:pt idx="2">
                  <c:v>8237</c:v>
                </c:pt>
                <c:pt idx="3">
                  <c:v>6739</c:v>
                </c:pt>
                <c:pt idx="4">
                  <c:v>4506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7-9BD6-4BFF-B926-EC40C6AD75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0"/>
        <c:axId val="404647296"/>
        <c:axId val="404669568"/>
      </c:barChart>
      <c:lineChart>
        <c:grouping val="standard"/>
        <c:varyColors val="0"/>
        <c:ser>
          <c:idx val="4"/>
          <c:order val="4"/>
          <c:tx>
            <c:strRef>
              <c:f>Лист1!$F$3</c:f>
              <c:strCache>
                <c:ptCount val="1"/>
                <c:pt idx="0">
                  <c:v>Всего доходов</c:v>
                </c:pt>
              </c:strCache>
            </c:strRef>
          </c:tx>
          <c:spPr>
            <a:ln w="15875" cap="rnd">
              <a:solidFill>
                <a:schemeClr val="accent6">
                  <a:tint val="54000"/>
                </a:schemeClr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Monotype Corsiva" panose="03010101010201010101" pitchFamily="66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Лист1!$A$4:$A$8</c:f>
              <c:numCache>
                <c:formatCode>General</c:formatCode>
                <c:ptCount val="5"/>
                <c:pt idx="0">
                  <c:v>2024</c:v>
                </c:pt>
                <c:pt idx="1">
                  <c:v>2025</c:v>
                </c:pt>
                <c:pt idx="2">
                  <c:v>2026</c:v>
                </c:pt>
                <c:pt idx="3">
                  <c:v>2027</c:v>
                </c:pt>
                <c:pt idx="4">
                  <c:v>2028</c:v>
                </c:pt>
              </c:numCache>
            </c:numRef>
          </c:cat>
          <c:val>
            <c:numRef>
              <c:f>Лист1!$F$4:$F$8</c:f>
              <c:numCache>
                <c:formatCode>_-* #\ ##0_-;\-* #\ ##0_-;_-* "-"??_-;_-@_-</c:formatCode>
                <c:ptCount val="5"/>
                <c:pt idx="0">
                  <c:v>46723</c:v>
                </c:pt>
                <c:pt idx="1">
                  <c:v>50590</c:v>
                </c:pt>
                <c:pt idx="2">
                  <c:v>54310</c:v>
                </c:pt>
                <c:pt idx="3">
                  <c:v>53639</c:v>
                </c:pt>
                <c:pt idx="4">
                  <c:v>52410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18-9BD6-4BFF-B926-EC40C6AD75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04647296"/>
        <c:axId val="404669568"/>
      </c:lineChart>
      <c:catAx>
        <c:axId val="404647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669568"/>
        <c:crosses val="autoZero"/>
        <c:auto val="1"/>
        <c:lblAlgn val="ctr"/>
        <c:lblOffset val="100"/>
        <c:noMultiLvlLbl val="0"/>
      </c:catAx>
      <c:valAx>
        <c:axId val="4046695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-* #\ ##0_-;\-* #\ ##0_-;_-* &quot;-&quot;??_-;_-@_-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Monotype Corsiva" panose="03010101010201010101" pitchFamily="66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647296"/>
        <c:crosses val="autoZero"/>
        <c:crossBetween val="between"/>
      </c:valAx>
      <c:spPr>
        <a:noFill/>
        <a:ln>
          <a:noFill/>
        </a:ln>
        <a:effectLst>
          <a:softEdge rad="457200"/>
        </a:effectLst>
      </c:spPr>
    </c:plotArea>
    <c:legend>
      <c:legendPos val="b"/>
      <c:layout>
        <c:manualLayout>
          <c:xMode val="edge"/>
          <c:yMode val="edge"/>
          <c:x val="0.23697731287952015"/>
          <c:y val="0.86562181639340974"/>
          <c:w val="0.61030025919987052"/>
          <c:h val="0.1165324219749777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50000"/>
                  <a:lumOff val="50000"/>
                </a:schemeClr>
              </a:solidFill>
              <a:latin typeface="Monotype Corsiva" panose="03010101010201010101" pitchFamily="66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blipFill>
      <a:blip xmlns:r="http://schemas.openxmlformats.org/officeDocument/2006/relationships" r:embed="rId2"/>
      <a:stretch>
        <a:fillRect/>
      </a:stretch>
    </a:blip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Monotype Corsiva" panose="03010101010201010101" pitchFamily="66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600" b="1" i="1" u="none" strike="noStrike" kern="1200" baseline="0">
                <a:solidFill>
                  <a:srgbClr val="0079A4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 объема внутреннего муниципального долга</a:t>
            </a:r>
          </a:p>
          <a:p>
            <a:pPr algn="ctr">
              <a:defRPr sz="1600" b="1" i="1" u="none" strike="noStrike" kern="1200" baseline="0">
                <a:solidFill>
                  <a:srgbClr val="0079A4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30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за 2015-2028 годы, млн. руб.</a:t>
            </a:r>
          </a:p>
        </c:rich>
      </c:tx>
      <c:layout>
        <c:manualLayout>
          <c:xMode val="edge"/>
          <c:yMode val="edge"/>
          <c:x val="0.21469446166467734"/>
          <c:y val="1.7727106312103915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666395255234691E-2"/>
          <c:y val="0.14878847413228552"/>
          <c:w val="0.91123254716544688"/>
          <c:h val="0.72670410304802269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1F497D">
                <a:lumMod val="60000"/>
                <a:lumOff val="40000"/>
              </a:srgbClr>
            </a:soli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cene3d>
              <a:camera prst="orthographicFront"/>
              <a:lightRig rig="freezing" dir="t"/>
            </a:scene3d>
            <a:sp3d prstMaterial="powder">
              <a:bevelT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Лист1!$J$3:$W$3</c:f>
              <c:numCache>
                <c:formatCode>m/d/yyyy</c:formatCode>
                <c:ptCount val="14"/>
                <c:pt idx="0">
                  <c:v>42370</c:v>
                </c:pt>
                <c:pt idx="1">
                  <c:v>42736</c:v>
                </c:pt>
                <c:pt idx="2">
                  <c:v>43101</c:v>
                </c:pt>
                <c:pt idx="3">
                  <c:v>43466</c:v>
                </c:pt>
                <c:pt idx="4">
                  <c:v>43831</c:v>
                </c:pt>
                <c:pt idx="5">
                  <c:v>44197</c:v>
                </c:pt>
                <c:pt idx="6">
                  <c:v>44562</c:v>
                </c:pt>
                <c:pt idx="7">
                  <c:v>44927</c:v>
                </c:pt>
                <c:pt idx="8">
                  <c:v>45292</c:v>
                </c:pt>
                <c:pt idx="9">
                  <c:v>45658</c:v>
                </c:pt>
                <c:pt idx="10">
                  <c:v>46023</c:v>
                </c:pt>
                <c:pt idx="11">
                  <c:v>46388</c:v>
                </c:pt>
                <c:pt idx="12">
                  <c:v>46753</c:v>
                </c:pt>
                <c:pt idx="13">
                  <c:v>47119</c:v>
                </c:pt>
              </c:numCache>
            </c:numRef>
          </c:cat>
          <c:val>
            <c:numRef>
              <c:f>Лист1!$J$4:$W$4</c:f>
              <c:numCache>
                <c:formatCode>_-* #\ ##0.0_-;\-* #\ ##0.0_-;_-* "-"??_-;_-@_-</c:formatCode>
                <c:ptCount val="14"/>
                <c:pt idx="0">
                  <c:v>566.6</c:v>
                </c:pt>
                <c:pt idx="1">
                  <c:v>839.8</c:v>
                </c:pt>
                <c:pt idx="2">
                  <c:v>864.4</c:v>
                </c:pt>
                <c:pt idx="3">
                  <c:v>1288</c:v>
                </c:pt>
                <c:pt idx="4">
                  <c:v>1523.2</c:v>
                </c:pt>
                <c:pt idx="5">
                  <c:v>1480.7</c:v>
                </c:pt>
                <c:pt idx="6">
                  <c:v>1639.9</c:v>
                </c:pt>
                <c:pt idx="7">
                  <c:v>1262.9000000000001</c:v>
                </c:pt>
                <c:pt idx="8">
                  <c:v>1216.5999999999999</c:v>
                </c:pt>
                <c:pt idx="9">
                  <c:v>189</c:v>
                </c:pt>
                <c:pt idx="10">
                  <c:v>0</c:v>
                </c:pt>
                <c:pt idx="11">
                  <c:v>1700.1</c:v>
                </c:pt>
                <c:pt idx="12">
                  <c:v>3185.5</c:v>
                </c:pt>
                <c:pt idx="13">
                  <c:v>3390.2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2A4-4000-AA79-E33CC55887D7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404808448"/>
        <c:axId val="404811136"/>
      </c:barChart>
      <c:dateAx>
        <c:axId val="404808448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811136"/>
        <c:crosses val="autoZero"/>
        <c:auto val="1"/>
        <c:lblOffset val="100"/>
        <c:baseTimeUnit val="years"/>
      </c:dateAx>
      <c:valAx>
        <c:axId val="404811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-* #\ ##0.0_-;\-* #\ ##0.0_-;_-* &quot;-&quot;??_-;_-@_-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048084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blipFill>
      <a:blip xmlns:r="http://schemas.openxmlformats.org/officeDocument/2006/relationships" r:embed="rId2"/>
      <a:stretch>
        <a:fillRect/>
      </a:stretch>
    </a:blip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0.46104</cdr:x>
      <cdr:y>0.26068</cdr:y>
    </cdr:from>
    <cdr:to>
      <cdr:x>0.51507</cdr:x>
      <cdr:y>0.46583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352550" y="581025"/>
          <a:ext cx="158510" cy="457240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0.45395</cdr:x>
      <cdr:y>0.18889</cdr:y>
    </cdr:from>
    <cdr:to>
      <cdr:x>0.50869</cdr:x>
      <cdr:y>0.39328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314450" y="428204"/>
          <a:ext cx="158510" cy="463336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0.42308</cdr:x>
      <cdr:y>0.10314</cdr:y>
    </cdr:from>
    <cdr:to>
      <cdr:x>0.46393</cdr:x>
      <cdr:y>0.32492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641475" y="218098"/>
          <a:ext cx="158510" cy="468964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AC5722-83F1-4FEC-A091-96EC67814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11429</Words>
  <Characters>65149</Characters>
  <Application>Microsoft Office Word</Application>
  <DocSecurity>4</DocSecurity>
  <Lines>542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76426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Лариса Александровна Бережная</dc:creator>
  <cp:lastModifiedBy>Фаткуллина Альфия Анваровна</cp:lastModifiedBy>
  <cp:revision>2</cp:revision>
  <cp:lastPrinted>2025-12-07T11:27:00Z</cp:lastPrinted>
  <dcterms:created xsi:type="dcterms:W3CDTF">2025-12-11T13:20:00Z</dcterms:created>
  <dcterms:modified xsi:type="dcterms:W3CDTF">2025-12-11T13:20:00Z</dcterms:modified>
</cp:coreProperties>
</file>