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94F" w:rsidRPr="004B518D" w:rsidRDefault="0059294F" w:rsidP="0059294F">
      <w:pPr>
        <w:widowControl w:val="0"/>
        <w:ind w:left="5760"/>
        <w:rPr>
          <w:b/>
          <w:sz w:val="24"/>
          <w:szCs w:val="24"/>
        </w:rPr>
      </w:pPr>
      <w:r w:rsidRPr="004B518D">
        <w:rPr>
          <w:b/>
          <w:sz w:val="24"/>
          <w:szCs w:val="24"/>
        </w:rPr>
        <w:t>УТВЕРЖДАЮ</w:t>
      </w:r>
    </w:p>
    <w:p w:rsidR="0059294F" w:rsidRDefault="0059294F" w:rsidP="0059294F">
      <w:pPr>
        <w:widowControl w:val="0"/>
        <w:ind w:left="5760"/>
        <w:rPr>
          <w:b/>
          <w:sz w:val="24"/>
          <w:szCs w:val="24"/>
        </w:rPr>
      </w:pPr>
      <w:r>
        <w:rPr>
          <w:b/>
          <w:sz w:val="24"/>
          <w:szCs w:val="24"/>
        </w:rPr>
        <w:t>Генеральный директор</w:t>
      </w:r>
      <w:r w:rsidRPr="00C56410">
        <w:rPr>
          <w:b/>
          <w:sz w:val="24"/>
          <w:szCs w:val="24"/>
        </w:rPr>
        <w:t xml:space="preserve"> </w:t>
      </w:r>
    </w:p>
    <w:p w:rsidR="0059294F" w:rsidRPr="004B518D" w:rsidRDefault="0059294F" w:rsidP="0059294F">
      <w:pPr>
        <w:widowControl w:val="0"/>
        <w:ind w:left="5760"/>
        <w:rPr>
          <w:b/>
          <w:sz w:val="24"/>
          <w:szCs w:val="24"/>
        </w:rPr>
      </w:pPr>
      <w:r>
        <w:rPr>
          <w:b/>
          <w:sz w:val="24"/>
          <w:szCs w:val="24"/>
        </w:rPr>
        <w:t>ООО «СГЭС»</w:t>
      </w:r>
    </w:p>
    <w:p w:rsidR="0059294F" w:rsidRPr="004B518D" w:rsidRDefault="0059294F" w:rsidP="0059294F">
      <w:pPr>
        <w:widowControl w:val="0"/>
        <w:ind w:left="5760"/>
        <w:jc w:val="center"/>
        <w:rPr>
          <w:b/>
          <w:sz w:val="24"/>
          <w:szCs w:val="24"/>
        </w:rPr>
      </w:pPr>
    </w:p>
    <w:p w:rsidR="0059294F" w:rsidRPr="004B518D" w:rsidRDefault="0059294F" w:rsidP="0059294F">
      <w:pPr>
        <w:widowControl w:val="0"/>
        <w:ind w:left="5760"/>
        <w:rPr>
          <w:b/>
          <w:sz w:val="24"/>
          <w:szCs w:val="24"/>
        </w:rPr>
      </w:pPr>
      <w:r w:rsidRPr="004B518D">
        <w:rPr>
          <w:b/>
          <w:sz w:val="24"/>
          <w:szCs w:val="24"/>
        </w:rPr>
        <w:t>____________</w:t>
      </w:r>
      <w:r>
        <w:rPr>
          <w:b/>
          <w:sz w:val="24"/>
          <w:szCs w:val="24"/>
        </w:rPr>
        <w:t>В</w:t>
      </w:r>
      <w:r w:rsidRPr="004B518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С</w:t>
      </w:r>
      <w:r w:rsidRPr="004B518D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Мазуров</w:t>
      </w:r>
    </w:p>
    <w:p w:rsidR="0059294F" w:rsidRPr="004B518D" w:rsidRDefault="0059294F" w:rsidP="0059294F">
      <w:pPr>
        <w:widowControl w:val="0"/>
        <w:ind w:left="5760"/>
        <w:rPr>
          <w:b/>
          <w:sz w:val="24"/>
          <w:szCs w:val="24"/>
        </w:rPr>
      </w:pPr>
      <w:r>
        <w:rPr>
          <w:b/>
          <w:sz w:val="24"/>
          <w:szCs w:val="24"/>
        </w:rPr>
        <w:t>« ___ » ____________2026</w:t>
      </w:r>
      <w:r w:rsidRPr="004B518D">
        <w:rPr>
          <w:b/>
          <w:sz w:val="24"/>
          <w:szCs w:val="24"/>
        </w:rPr>
        <w:t xml:space="preserve"> г.</w:t>
      </w:r>
    </w:p>
    <w:p w:rsidR="00E7671A" w:rsidRDefault="00E7671A" w:rsidP="00935D88">
      <w:pPr>
        <w:jc w:val="center"/>
        <w:rPr>
          <w:rFonts w:eastAsia="Times New Roman" w:cs="Times New Roman"/>
          <w:szCs w:val="28"/>
          <w:lang w:eastAsia="ru-RU"/>
        </w:rPr>
      </w:pPr>
    </w:p>
    <w:p w:rsidR="00E7671A" w:rsidRDefault="00E7671A" w:rsidP="00935D88">
      <w:pPr>
        <w:jc w:val="center"/>
        <w:rPr>
          <w:rFonts w:eastAsia="Times New Roman" w:cs="Times New Roman"/>
          <w:szCs w:val="28"/>
          <w:lang w:eastAsia="ru-RU"/>
        </w:rPr>
      </w:pPr>
    </w:p>
    <w:p w:rsidR="004140AE" w:rsidRDefault="00935D88" w:rsidP="00935D88">
      <w:pPr>
        <w:jc w:val="center"/>
        <w:rPr>
          <w:rFonts w:eastAsia="Times New Roman" w:cs="Times New Roman"/>
          <w:szCs w:val="28"/>
          <w:lang w:eastAsia="ru-RU"/>
        </w:rPr>
      </w:pPr>
      <w:r w:rsidRPr="00935D88">
        <w:rPr>
          <w:rFonts w:eastAsia="Times New Roman" w:cs="Times New Roman"/>
          <w:szCs w:val="28"/>
          <w:lang w:eastAsia="ru-RU"/>
        </w:rPr>
        <w:t>Программа проведения оценки обеспечения готовности к отопительному периоду 2026-2027</w:t>
      </w:r>
      <w:r w:rsidR="00712605">
        <w:rPr>
          <w:rFonts w:eastAsia="Times New Roman" w:cs="Times New Roman"/>
          <w:szCs w:val="28"/>
          <w:lang w:eastAsia="ru-RU"/>
        </w:rPr>
        <w:t xml:space="preserve"> годов</w:t>
      </w:r>
    </w:p>
    <w:p w:rsidR="00935D88" w:rsidRPr="00935D88" w:rsidRDefault="00935D88" w:rsidP="00935D88">
      <w:pPr>
        <w:jc w:val="center"/>
        <w:rPr>
          <w:rFonts w:eastAsia="Times New Roman" w:cs="Times New Roman"/>
          <w:szCs w:val="28"/>
          <w:lang w:eastAsia="ru-RU"/>
        </w:rPr>
      </w:pPr>
    </w:p>
    <w:p w:rsidR="00935D88" w:rsidRDefault="00935D88" w:rsidP="004140AE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</w:t>
      </w:r>
      <w:r w:rsidRPr="00935D88">
        <w:rPr>
          <w:rFonts w:eastAsia="Times New Roman" w:cs="Times New Roman"/>
          <w:szCs w:val="28"/>
          <w:lang w:eastAsia="ru-RU"/>
        </w:rPr>
        <w:t>Общие положения</w:t>
      </w:r>
    </w:p>
    <w:p w:rsidR="00935D88" w:rsidRPr="00935D88" w:rsidRDefault="00935D88" w:rsidP="004140AE">
      <w:pPr>
        <w:rPr>
          <w:rFonts w:eastAsia="Times New Roman" w:cs="Times New Roman"/>
          <w:szCs w:val="28"/>
          <w:lang w:eastAsia="ru-RU"/>
        </w:rPr>
      </w:pPr>
    </w:p>
    <w:p w:rsidR="00935D88" w:rsidRDefault="00325458" w:rsidP="009E77FC">
      <w:pPr>
        <w:ind w:firstLine="709"/>
        <w:jc w:val="both"/>
        <w:rPr>
          <w:szCs w:val="28"/>
          <w:shd w:val="clear" w:color="auto" w:fill="FFFFFF"/>
        </w:rPr>
      </w:pPr>
      <w:r w:rsidRPr="00935D88">
        <w:rPr>
          <w:rFonts w:eastAsia="Times New Roman" w:cs="Times New Roman"/>
          <w:szCs w:val="28"/>
          <w:lang w:eastAsia="ru-RU"/>
        </w:rPr>
        <w:t>Настоящая</w:t>
      </w:r>
      <w:r w:rsidR="00935D88" w:rsidRPr="00935D88">
        <w:rPr>
          <w:rFonts w:eastAsia="Times New Roman" w:cs="Times New Roman"/>
          <w:szCs w:val="28"/>
          <w:lang w:eastAsia="ru-RU"/>
        </w:rPr>
        <w:t xml:space="preserve"> программа </w:t>
      </w:r>
      <w:r w:rsidR="0081646C" w:rsidRPr="00935D88">
        <w:rPr>
          <w:rFonts w:eastAsia="Times New Roman" w:cs="Times New Roman"/>
          <w:szCs w:val="28"/>
          <w:lang w:eastAsia="ru-RU"/>
        </w:rPr>
        <w:t>разработан</w:t>
      </w:r>
      <w:r w:rsidR="0081646C">
        <w:rPr>
          <w:rFonts w:eastAsia="Times New Roman" w:cs="Times New Roman"/>
          <w:szCs w:val="28"/>
          <w:lang w:eastAsia="ru-RU"/>
        </w:rPr>
        <w:t xml:space="preserve">а </w:t>
      </w:r>
      <w:r w:rsidR="0081646C" w:rsidRPr="00935D88">
        <w:rPr>
          <w:rFonts w:eastAsia="Times New Roman" w:cs="Times New Roman"/>
          <w:szCs w:val="28"/>
          <w:lang w:eastAsia="ru-RU"/>
        </w:rPr>
        <w:t>на</w:t>
      </w:r>
      <w:r w:rsidR="00935D88" w:rsidRPr="00935D88">
        <w:rPr>
          <w:rFonts w:eastAsia="Times New Roman" w:cs="Times New Roman"/>
          <w:szCs w:val="28"/>
          <w:lang w:eastAsia="ru-RU"/>
        </w:rPr>
        <w:t xml:space="preserve"> основании Порядка проведения оценки обеспечения готовности к отопительному периоду, утвержденного </w:t>
      </w:r>
      <w:r w:rsidR="004140AE" w:rsidRPr="00935D88">
        <w:rPr>
          <w:rFonts w:eastAsia="Times New Roman" w:cs="Times New Roman"/>
          <w:szCs w:val="28"/>
          <w:lang w:eastAsia="ru-RU"/>
        </w:rPr>
        <w:t>приказом Министерства энергетики Российской Федерации от 13.11.2024 №</w:t>
      </w:r>
      <w:r>
        <w:rPr>
          <w:rFonts w:eastAsia="Times New Roman" w:cs="Times New Roman"/>
          <w:szCs w:val="28"/>
          <w:lang w:val="en-US" w:eastAsia="ru-RU"/>
        </w:rPr>
        <w:t> </w:t>
      </w:r>
      <w:r w:rsidR="004140AE" w:rsidRPr="00935D88">
        <w:rPr>
          <w:rFonts w:eastAsia="Times New Roman" w:cs="Times New Roman"/>
          <w:szCs w:val="28"/>
          <w:lang w:eastAsia="ru-RU"/>
        </w:rPr>
        <w:t>2234 «</w:t>
      </w:r>
      <w:r w:rsidR="004140AE" w:rsidRPr="00935D88">
        <w:rPr>
          <w:szCs w:val="28"/>
          <w:shd w:val="clear" w:color="auto" w:fill="FFFFFF"/>
        </w:rPr>
        <w:t>Об утверждении Правил обеспечения готовности к отопительному периоду и Порядка проведения оценки обеспечения готовности к отопительному периоду»</w:t>
      </w:r>
      <w:r w:rsidR="001C58DC">
        <w:rPr>
          <w:szCs w:val="28"/>
          <w:shd w:val="clear" w:color="auto" w:fill="FFFFFF"/>
        </w:rPr>
        <w:t>,</w:t>
      </w:r>
      <w:r w:rsidR="001C58DC" w:rsidRPr="001C58DC">
        <w:t xml:space="preserve"> </w:t>
      </w:r>
      <w:r w:rsidR="001C58DC" w:rsidRPr="001C58DC">
        <w:rPr>
          <w:szCs w:val="28"/>
          <w:shd w:val="clear" w:color="auto" w:fill="FFFFFF"/>
        </w:rPr>
        <w:t>распоряжени</w:t>
      </w:r>
      <w:r w:rsidR="001C58DC">
        <w:rPr>
          <w:szCs w:val="28"/>
          <w:shd w:val="clear" w:color="auto" w:fill="FFFFFF"/>
        </w:rPr>
        <w:t>я</w:t>
      </w:r>
      <w:r w:rsidR="001C58DC" w:rsidRPr="001C58DC">
        <w:rPr>
          <w:szCs w:val="28"/>
          <w:shd w:val="clear" w:color="auto" w:fill="FFFFFF"/>
        </w:rPr>
        <w:t xml:space="preserve"> Администрации города от  № 476  от 19.06.2026  «О</w:t>
      </w:r>
      <w:r w:rsidR="001C58DC">
        <w:rPr>
          <w:szCs w:val="28"/>
          <w:shd w:val="clear" w:color="auto" w:fill="FFFFFF"/>
        </w:rPr>
        <w:t> </w:t>
      </w:r>
      <w:r w:rsidR="001C58DC" w:rsidRPr="001C58DC">
        <w:rPr>
          <w:szCs w:val="28"/>
          <w:shd w:val="clear" w:color="auto" w:fill="FFFFFF"/>
        </w:rPr>
        <w:t>создании комиссий для проведения оценки обеспечения готовности к</w:t>
      </w:r>
      <w:r w:rsidR="001C58DC">
        <w:rPr>
          <w:szCs w:val="28"/>
          <w:shd w:val="clear" w:color="auto" w:fill="FFFFFF"/>
        </w:rPr>
        <w:t> </w:t>
      </w:r>
      <w:r w:rsidR="001C58DC" w:rsidRPr="001C58DC">
        <w:rPr>
          <w:szCs w:val="28"/>
          <w:shd w:val="clear" w:color="auto" w:fill="FFFFFF"/>
        </w:rPr>
        <w:t>отопительному периоду 2026 - 2027 годов и о признании утратившим силу муниципального правового акта» (далее - Распоряжение)</w:t>
      </w:r>
      <w:r w:rsidR="00935D88" w:rsidRPr="00935D88">
        <w:rPr>
          <w:szCs w:val="28"/>
          <w:shd w:val="clear" w:color="auto" w:fill="FFFFFF"/>
        </w:rPr>
        <w:t>.</w:t>
      </w:r>
    </w:p>
    <w:p w:rsidR="00844D34" w:rsidRDefault="00844D34" w:rsidP="009E77FC">
      <w:pPr>
        <w:ind w:firstLine="709"/>
        <w:jc w:val="both"/>
        <w:rPr>
          <w:szCs w:val="28"/>
          <w:shd w:val="clear" w:color="auto" w:fill="FFFFFF"/>
        </w:rPr>
      </w:pPr>
    </w:p>
    <w:p w:rsidR="00844D34" w:rsidRDefault="00844D34" w:rsidP="00844D34">
      <w:pPr>
        <w:ind w:firstLine="709"/>
        <w:jc w:val="center"/>
      </w:pPr>
      <w:r>
        <w:t>Лица, подлежащие оценке обеспечения готовности</w:t>
      </w:r>
    </w:p>
    <w:p w:rsidR="00844D34" w:rsidRPr="00935D88" w:rsidRDefault="00844D34" w:rsidP="009E77FC">
      <w:pPr>
        <w:ind w:firstLine="709"/>
        <w:jc w:val="both"/>
        <w:rPr>
          <w:szCs w:val="28"/>
          <w:shd w:val="clear" w:color="auto" w:fill="FFFFFF"/>
        </w:rPr>
      </w:pPr>
    </w:p>
    <w:p w:rsidR="00935D88" w:rsidRPr="00935D88" w:rsidRDefault="009E77FC" w:rsidP="009E77FC">
      <w:pPr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 </w:t>
      </w:r>
      <w:r w:rsidR="00935D88" w:rsidRPr="00935D88">
        <w:rPr>
          <w:szCs w:val="28"/>
          <w:shd w:val="clear" w:color="auto" w:fill="FFFFFF"/>
        </w:rPr>
        <w:t xml:space="preserve">Оценка обеспечения готовности </w:t>
      </w:r>
      <w:bookmarkStart w:id="0" w:name="sub_2"/>
      <w:r w:rsidR="004140AE" w:rsidRPr="00935D88">
        <w:rPr>
          <w:szCs w:val="28"/>
          <w:shd w:val="clear" w:color="auto" w:fill="FFFFFF"/>
        </w:rPr>
        <w:t>к отопительному периоду</w:t>
      </w:r>
      <w:r w:rsidR="00902175">
        <w:rPr>
          <w:szCs w:val="28"/>
          <w:shd w:val="clear" w:color="auto" w:fill="FFFFFF"/>
        </w:rPr>
        <w:t xml:space="preserve"> осуществляется </w:t>
      </w:r>
      <w:r w:rsidR="001C58DC">
        <w:rPr>
          <w:szCs w:val="28"/>
          <w:shd w:val="clear" w:color="auto" w:fill="FFFFFF"/>
        </w:rPr>
        <w:t>комиссиями, утвержденными Распоряжением</w:t>
      </w:r>
      <w:r w:rsidR="001B51C1">
        <w:rPr>
          <w:szCs w:val="28"/>
          <w:shd w:val="clear" w:color="auto" w:fill="FFFFFF"/>
        </w:rPr>
        <w:t xml:space="preserve"> </w:t>
      </w:r>
      <w:r w:rsidR="00902175">
        <w:rPr>
          <w:szCs w:val="28"/>
          <w:shd w:val="clear" w:color="auto" w:fill="FFFFFF"/>
        </w:rPr>
        <w:t>в отношении следующих лиц</w:t>
      </w:r>
      <w:r w:rsidR="00935D88" w:rsidRPr="00935D88">
        <w:rPr>
          <w:szCs w:val="28"/>
          <w:shd w:val="clear" w:color="auto" w:fill="FFFFFF"/>
        </w:rPr>
        <w:t>:</w:t>
      </w:r>
    </w:p>
    <w:p w:rsidR="004140AE" w:rsidRPr="004140AE" w:rsidRDefault="00902175" w:rsidP="00902175">
      <w:pPr>
        <w:jc w:val="both"/>
        <w:rPr>
          <w:rFonts w:cs="Times New Roman"/>
          <w:szCs w:val="28"/>
        </w:rPr>
      </w:pPr>
      <w:r>
        <w:rPr>
          <w:szCs w:val="28"/>
          <w:shd w:val="clear" w:color="auto" w:fill="FFFFFF"/>
        </w:rPr>
        <w:t xml:space="preserve">         </w:t>
      </w:r>
      <w:r w:rsidR="00192D43">
        <w:rPr>
          <w:szCs w:val="28"/>
          <w:shd w:val="clear" w:color="auto" w:fill="FFFFFF"/>
        </w:rPr>
        <w:t>1.</w:t>
      </w:r>
      <w:r w:rsidR="00935D88" w:rsidRPr="00935D88">
        <w:rPr>
          <w:szCs w:val="28"/>
          <w:shd w:val="clear" w:color="auto" w:fill="FFFFFF"/>
        </w:rPr>
        <w:t xml:space="preserve"> </w:t>
      </w:r>
      <w:r w:rsidR="004140AE" w:rsidRPr="00935D88">
        <w:rPr>
          <w:rFonts w:cs="Times New Roman"/>
          <w:szCs w:val="28"/>
        </w:rPr>
        <w:t>теплоснабжающих</w:t>
      </w:r>
      <w:r w:rsidR="004140AE" w:rsidRPr="004140AE">
        <w:rPr>
          <w:rFonts w:cs="Times New Roman"/>
          <w:szCs w:val="28"/>
        </w:rPr>
        <w:t xml:space="preserve"> организаций,</w:t>
      </w:r>
      <w:r w:rsidR="00496F81" w:rsidRPr="00496F81">
        <w:rPr>
          <w:rFonts w:cs="Times New Roman"/>
          <w:bCs/>
          <w:szCs w:val="28"/>
        </w:rPr>
        <w:t xml:space="preserve"> </w:t>
      </w:r>
      <w:proofErr w:type="spellStart"/>
      <w:r w:rsidR="00496F81" w:rsidRPr="004140AE">
        <w:rPr>
          <w:rFonts w:cs="Times New Roman"/>
          <w:bCs/>
          <w:szCs w:val="28"/>
        </w:rPr>
        <w:t>теплосетевы</w:t>
      </w:r>
      <w:r w:rsidR="00496F81">
        <w:rPr>
          <w:rFonts w:cs="Times New Roman"/>
          <w:bCs/>
          <w:szCs w:val="28"/>
        </w:rPr>
        <w:t>х</w:t>
      </w:r>
      <w:proofErr w:type="spellEnd"/>
      <w:r w:rsidR="00496F81" w:rsidRPr="004140AE">
        <w:rPr>
          <w:rFonts w:cs="Times New Roman"/>
          <w:bCs/>
          <w:szCs w:val="28"/>
        </w:rPr>
        <w:t xml:space="preserve"> организаци</w:t>
      </w:r>
      <w:r w:rsidR="00496F81">
        <w:rPr>
          <w:rFonts w:cs="Times New Roman"/>
          <w:bCs/>
          <w:szCs w:val="28"/>
        </w:rPr>
        <w:t>й</w:t>
      </w:r>
      <w:r w:rsidR="00496F81" w:rsidRPr="004140AE">
        <w:rPr>
          <w:rFonts w:cs="Times New Roman"/>
          <w:bCs/>
          <w:szCs w:val="28"/>
        </w:rPr>
        <w:t xml:space="preserve"> и владельц</w:t>
      </w:r>
      <w:r w:rsidR="00496F81">
        <w:rPr>
          <w:rFonts w:cs="Times New Roman"/>
          <w:bCs/>
          <w:szCs w:val="28"/>
        </w:rPr>
        <w:t>ев</w:t>
      </w:r>
      <w:r w:rsidR="00496F81" w:rsidRPr="004140AE">
        <w:rPr>
          <w:rFonts w:cs="Times New Roman"/>
          <w:bCs/>
          <w:szCs w:val="28"/>
        </w:rPr>
        <w:t xml:space="preserve"> тепловых </w:t>
      </w:r>
      <w:r w:rsidR="00B20C77" w:rsidRPr="004140AE">
        <w:rPr>
          <w:rFonts w:cs="Times New Roman"/>
          <w:bCs/>
          <w:szCs w:val="28"/>
        </w:rPr>
        <w:t>сетей</w:t>
      </w:r>
      <w:r w:rsidR="00B20C77">
        <w:rPr>
          <w:rFonts w:cs="Times New Roman"/>
          <w:bCs/>
          <w:szCs w:val="28"/>
        </w:rPr>
        <w:t>,</w:t>
      </w:r>
      <w:r w:rsidR="00B20C77" w:rsidRPr="004140AE">
        <w:rPr>
          <w:rFonts w:cs="Times New Roman"/>
          <w:szCs w:val="28"/>
        </w:rPr>
        <w:t xml:space="preserve"> источников</w:t>
      </w:r>
      <w:r w:rsidR="004140AE" w:rsidRPr="004140AE">
        <w:rPr>
          <w:rFonts w:cs="Times New Roman"/>
          <w:szCs w:val="28"/>
        </w:rPr>
        <w:t xml:space="preserve"> тепловой энергии, функционирующих в режиме комбинированной выработки электрической и тепловой энергии</w:t>
      </w:r>
      <w:r w:rsidR="00935D88">
        <w:rPr>
          <w:rFonts w:cs="Times New Roman"/>
          <w:szCs w:val="28"/>
        </w:rPr>
        <w:t>;</w:t>
      </w:r>
      <w:r w:rsidR="004140AE" w:rsidRPr="004140AE">
        <w:rPr>
          <w:rFonts w:cs="Times New Roman"/>
          <w:szCs w:val="28"/>
        </w:rPr>
        <w:t xml:space="preserve"> </w:t>
      </w:r>
    </w:p>
    <w:p w:rsidR="00935D88" w:rsidRDefault="00ED1297" w:rsidP="00FA15E8">
      <w:pPr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         </w:t>
      </w:r>
      <w:r w:rsidR="00192D43">
        <w:rPr>
          <w:rFonts w:cs="Times New Roman"/>
          <w:szCs w:val="28"/>
        </w:rPr>
        <w:t>2.</w:t>
      </w:r>
      <w:r w:rsidR="00935D88">
        <w:rPr>
          <w:rFonts w:cs="Times New Roman"/>
          <w:bCs/>
          <w:szCs w:val="28"/>
        </w:rPr>
        <w:t xml:space="preserve"> </w:t>
      </w:r>
      <w:r w:rsidR="00496F81" w:rsidRPr="004140AE">
        <w:rPr>
          <w:rFonts w:cs="Times New Roman"/>
          <w:szCs w:val="28"/>
        </w:rPr>
        <w:t>у</w:t>
      </w:r>
      <w:r w:rsidR="00496F81" w:rsidRPr="004140AE">
        <w:rPr>
          <w:rFonts w:cs="Times New Roman"/>
          <w:bCs/>
          <w:szCs w:val="28"/>
        </w:rPr>
        <w:t xml:space="preserve">правляющих организаций, товариществ собственников жилья, жилищных кооперативов, жилищно-строительных кооперативов, иных специализированных потребительских кооперативов при условии осуществления ими деятельности по управлению многоквартирными домами, председателей советов многоквартирных домов, специализированных </w:t>
      </w:r>
      <w:proofErr w:type="spellStart"/>
      <w:r w:rsidR="00496F81" w:rsidRPr="004140AE">
        <w:rPr>
          <w:rFonts w:cs="Times New Roman"/>
          <w:bCs/>
          <w:szCs w:val="28"/>
        </w:rPr>
        <w:t>органи-заций</w:t>
      </w:r>
      <w:proofErr w:type="spellEnd"/>
      <w:r w:rsidR="00496F81" w:rsidRPr="004140AE">
        <w:rPr>
          <w:rFonts w:cs="Times New Roman"/>
          <w:bCs/>
          <w:szCs w:val="28"/>
        </w:rPr>
        <w:t>, с которыми собственниками помещений в многоквартирном доме заключены договоры оказания услуг по содержанию и (или) ремонту внутри-домовой системы отопления</w:t>
      </w:r>
      <w:r w:rsidR="00496F81" w:rsidRPr="004140AE">
        <w:rPr>
          <w:rFonts w:cs="Times New Roman"/>
          <w:szCs w:val="28"/>
        </w:rPr>
        <w:t xml:space="preserve">, </w:t>
      </w:r>
      <w:r w:rsidR="00496F81">
        <w:rPr>
          <w:rFonts w:cs="Times New Roman"/>
          <w:szCs w:val="28"/>
        </w:rPr>
        <w:t xml:space="preserve">лиц, </w:t>
      </w:r>
      <w:r w:rsidR="00496F81" w:rsidRPr="004140AE">
        <w:rPr>
          <w:rFonts w:cs="Times New Roman"/>
          <w:bCs/>
          <w:szCs w:val="28"/>
        </w:rPr>
        <w:t xml:space="preserve">осуществляющих управление </w:t>
      </w:r>
      <w:r w:rsidR="00496F81" w:rsidRPr="004140AE">
        <w:rPr>
          <w:rFonts w:cs="Times New Roman"/>
          <w:szCs w:val="28"/>
        </w:rPr>
        <w:t>многоквартирными домами</w:t>
      </w:r>
      <w:r w:rsidR="00496F81" w:rsidRPr="004140AE">
        <w:rPr>
          <w:rFonts w:cs="Times New Roman"/>
          <w:bCs/>
          <w:szCs w:val="28"/>
        </w:rPr>
        <w:t xml:space="preserve"> с автономными источниками теплоснабжения</w:t>
      </w:r>
      <w:r w:rsidR="00496F81">
        <w:rPr>
          <w:rFonts w:cs="Times New Roman"/>
          <w:bCs/>
          <w:szCs w:val="28"/>
        </w:rPr>
        <w:t xml:space="preserve"> (встроенные, пристроенные, крышные, отдельно стоящие котельные)</w:t>
      </w:r>
      <w:r w:rsidR="00496F81" w:rsidRPr="004140AE">
        <w:rPr>
          <w:rFonts w:cs="Times New Roman"/>
          <w:bCs/>
          <w:szCs w:val="28"/>
        </w:rPr>
        <w:t>, за</w:t>
      </w:r>
      <w:r w:rsidR="00496F81">
        <w:rPr>
          <w:rFonts w:cs="Times New Roman"/>
          <w:bCs/>
          <w:szCs w:val="28"/>
        </w:rPr>
        <w:t> </w:t>
      </w:r>
      <w:r w:rsidR="00496F81" w:rsidRPr="004140AE">
        <w:rPr>
          <w:rFonts w:cs="Times New Roman"/>
          <w:bCs/>
          <w:szCs w:val="28"/>
        </w:rPr>
        <w:t xml:space="preserve">исключением </w:t>
      </w:r>
      <w:proofErr w:type="spellStart"/>
      <w:r w:rsidR="00496F81" w:rsidRPr="004140AE">
        <w:rPr>
          <w:rFonts w:cs="Times New Roman"/>
          <w:bCs/>
          <w:szCs w:val="28"/>
        </w:rPr>
        <w:t>теплопотребляющих</w:t>
      </w:r>
      <w:proofErr w:type="spellEnd"/>
      <w:r w:rsidR="00496F81" w:rsidRPr="004140AE">
        <w:rPr>
          <w:rFonts w:cs="Times New Roman"/>
          <w:bCs/>
          <w:szCs w:val="28"/>
        </w:rPr>
        <w:t xml:space="preserve"> установок и инженерных коммуникаций индивидуальных, блокированных жилых домов, жилых домов (домовладений)</w:t>
      </w:r>
      <w:r w:rsidR="00FA15E8">
        <w:rPr>
          <w:rFonts w:cs="Times New Roman"/>
          <w:bCs/>
          <w:szCs w:val="28"/>
        </w:rPr>
        <w:t>, а</w:t>
      </w:r>
      <w:r>
        <w:rPr>
          <w:rFonts w:cs="Times New Roman"/>
          <w:bCs/>
          <w:szCs w:val="28"/>
        </w:rPr>
        <w:t> </w:t>
      </w:r>
      <w:r w:rsidR="00FA15E8">
        <w:rPr>
          <w:rFonts w:cs="Times New Roman"/>
          <w:bCs/>
          <w:szCs w:val="28"/>
        </w:rPr>
        <w:t>также иных владельцев котельных</w:t>
      </w:r>
      <w:r w:rsidR="00FA15E8" w:rsidRPr="00E21FD2">
        <w:rPr>
          <w:rFonts w:cs="Times New Roman"/>
          <w:bCs/>
          <w:szCs w:val="28"/>
        </w:rPr>
        <w:t>,</w:t>
      </w:r>
      <w:r w:rsidR="00FA15E8" w:rsidRPr="00E21FD2">
        <w:rPr>
          <w:szCs w:val="28"/>
        </w:rPr>
        <w:t xml:space="preserve"> </w:t>
      </w:r>
      <w:r w:rsidR="001C58DC">
        <w:rPr>
          <w:szCs w:val="28"/>
        </w:rPr>
        <w:t xml:space="preserve">которые не являются теплоснабжающими организациями, но </w:t>
      </w:r>
      <w:r w:rsidR="001C58DC" w:rsidRPr="00E21FD2">
        <w:rPr>
          <w:szCs w:val="28"/>
        </w:rPr>
        <w:t>осуществляю</w:t>
      </w:r>
      <w:r w:rsidR="001C58DC">
        <w:rPr>
          <w:szCs w:val="28"/>
        </w:rPr>
        <w:t>т</w:t>
      </w:r>
      <w:r w:rsidR="001C58DC" w:rsidRPr="00E21FD2">
        <w:rPr>
          <w:szCs w:val="28"/>
        </w:rPr>
        <w:t xml:space="preserve"> </w:t>
      </w:r>
      <w:r w:rsidR="00FA15E8" w:rsidRPr="00E21FD2">
        <w:rPr>
          <w:szCs w:val="28"/>
        </w:rPr>
        <w:t>производство тепловой энергии для многоквартирных домов</w:t>
      </w:r>
      <w:r w:rsidR="00FA15E8" w:rsidRPr="00E21FD2">
        <w:rPr>
          <w:rFonts w:cs="Times New Roman"/>
          <w:bCs/>
          <w:szCs w:val="28"/>
        </w:rPr>
        <w:t>.</w:t>
      </w:r>
    </w:p>
    <w:p w:rsidR="001B51C1" w:rsidRDefault="001B51C1" w:rsidP="004140AE">
      <w:pPr>
        <w:ind w:firstLine="709"/>
        <w:jc w:val="both"/>
        <w:rPr>
          <w:szCs w:val="28"/>
          <w:shd w:val="clear" w:color="auto" w:fill="FFFFFF"/>
        </w:rPr>
      </w:pPr>
    </w:p>
    <w:p w:rsidR="00496F81" w:rsidRDefault="001B51C1" w:rsidP="004140AE">
      <w:pPr>
        <w:ind w:firstLine="709"/>
        <w:jc w:val="both"/>
      </w:pPr>
      <w:r>
        <w:rPr>
          <w:szCs w:val="28"/>
          <w:shd w:val="clear" w:color="auto" w:fill="FFFFFF"/>
        </w:rPr>
        <w:t xml:space="preserve">Организация работы комиссий </w:t>
      </w:r>
      <w:r w:rsidR="001C58DC">
        <w:rPr>
          <w:szCs w:val="28"/>
          <w:shd w:val="clear" w:color="auto" w:fill="FFFFFF"/>
        </w:rPr>
        <w:t>осуществляется на</w:t>
      </w:r>
      <w:r>
        <w:rPr>
          <w:szCs w:val="28"/>
          <w:shd w:val="clear" w:color="auto" w:fill="FFFFFF"/>
        </w:rPr>
        <w:t xml:space="preserve"> основании </w:t>
      </w:r>
      <w:r w:rsidR="001C58DC">
        <w:rPr>
          <w:szCs w:val="28"/>
          <w:shd w:val="clear" w:color="auto" w:fill="FFFFFF"/>
        </w:rPr>
        <w:t>положения, утвержденного</w:t>
      </w:r>
      <w:r>
        <w:rPr>
          <w:szCs w:val="28"/>
          <w:shd w:val="clear" w:color="auto" w:fill="FFFFFF"/>
        </w:rPr>
        <w:t xml:space="preserve"> Распоряжением.</w:t>
      </w:r>
    </w:p>
    <w:p w:rsidR="001B51C1" w:rsidRDefault="001B51C1" w:rsidP="00E26F68"/>
    <w:p w:rsidR="009E77FC" w:rsidRDefault="00844D34" w:rsidP="009E77FC">
      <w:pPr>
        <w:ind w:firstLine="709"/>
        <w:jc w:val="center"/>
      </w:pPr>
      <w:r>
        <w:t>Сроки и график</w:t>
      </w:r>
      <w:r w:rsidR="006B25B8">
        <w:t xml:space="preserve">и </w:t>
      </w:r>
      <w:r>
        <w:t>проведения оценки обеспечения к отопительному периоду 2026</w:t>
      </w:r>
      <w:r w:rsidR="00496F81">
        <w:t xml:space="preserve"> </w:t>
      </w:r>
      <w:r>
        <w:t>-</w:t>
      </w:r>
      <w:r w:rsidR="00496F81">
        <w:t xml:space="preserve"> </w:t>
      </w:r>
      <w:r>
        <w:t xml:space="preserve">2027 годов </w:t>
      </w:r>
    </w:p>
    <w:p w:rsidR="001A0C57" w:rsidRDefault="001A0C57" w:rsidP="009E77FC">
      <w:pPr>
        <w:ind w:firstLine="709"/>
        <w:jc w:val="center"/>
      </w:pPr>
    </w:p>
    <w:p w:rsidR="00844D34" w:rsidRDefault="00902175" w:rsidP="00902175">
      <w:pPr>
        <w:ind w:firstLine="709"/>
        <w:jc w:val="both"/>
      </w:pPr>
      <w:r>
        <w:t>Оценка обеспечения готовности к отопительному периоду 2026</w:t>
      </w:r>
      <w:r w:rsidR="00496F81">
        <w:t xml:space="preserve"> </w:t>
      </w:r>
      <w:r>
        <w:t>-</w:t>
      </w:r>
      <w:r w:rsidR="00496F81">
        <w:t xml:space="preserve"> </w:t>
      </w:r>
      <w:r>
        <w:t xml:space="preserve">2027 годов осуществляется в </w:t>
      </w:r>
      <w:r w:rsidR="00325458">
        <w:t xml:space="preserve">сроки </w:t>
      </w:r>
      <w:r w:rsidR="009E77FC">
        <w:t xml:space="preserve">в </w:t>
      </w:r>
      <w:r>
        <w:t xml:space="preserve">соответствии </w:t>
      </w:r>
      <w:r w:rsidR="00844D34">
        <w:t xml:space="preserve">с таблицей </w:t>
      </w:r>
      <w:r w:rsidR="00712605">
        <w:t xml:space="preserve">№ </w:t>
      </w:r>
      <w:r w:rsidR="00844D34">
        <w:t>1</w:t>
      </w:r>
      <w:r w:rsidR="001D32FB">
        <w:t xml:space="preserve">, </w:t>
      </w:r>
      <w:r w:rsidR="00712605">
        <w:t xml:space="preserve">№ </w:t>
      </w:r>
      <w:r w:rsidR="001D32FB">
        <w:t>2</w:t>
      </w:r>
      <w:r w:rsidR="00844D34">
        <w:t xml:space="preserve"> настоящей программы.</w:t>
      </w:r>
    </w:p>
    <w:p w:rsidR="00712605" w:rsidRDefault="00712605" w:rsidP="00712605">
      <w:pPr>
        <w:keepNext/>
        <w:tabs>
          <w:tab w:val="left" w:pos="6521"/>
        </w:tabs>
        <w:outlineLvl w:val="2"/>
      </w:pPr>
      <w:r>
        <w:t xml:space="preserve">                                                                                                                 Таблица №</w:t>
      </w:r>
      <w:r w:rsidR="00ED1297">
        <w:t xml:space="preserve"> </w:t>
      </w:r>
      <w:r>
        <w:t xml:space="preserve">1 </w:t>
      </w:r>
    </w:p>
    <w:p w:rsidR="00712605" w:rsidRPr="00D87B00" w:rsidRDefault="00712605" w:rsidP="0071260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0"/>
          <w:lang w:eastAsia="ru-RU"/>
        </w:rPr>
        <w:t xml:space="preserve">Сроки </w:t>
      </w:r>
      <w:r w:rsidRPr="004140AE">
        <w:rPr>
          <w:rFonts w:eastAsia="Times New Roman" w:cs="Times New Roman"/>
          <w:szCs w:val="20"/>
          <w:lang w:eastAsia="ru-RU"/>
        </w:rPr>
        <w:t xml:space="preserve">проведения оценки обеспечения готовности к отопительному периоду </w:t>
      </w:r>
      <w:r w:rsidRPr="004140AE">
        <w:rPr>
          <w:rFonts w:cs="Times New Roman"/>
          <w:szCs w:val="28"/>
        </w:rPr>
        <w:t>теплоснабжающих организаций,</w:t>
      </w:r>
      <w:r w:rsidR="00496F81" w:rsidRPr="00496F81">
        <w:rPr>
          <w:rFonts w:cs="Times New Roman"/>
          <w:bCs/>
          <w:szCs w:val="28"/>
        </w:rPr>
        <w:t xml:space="preserve"> </w:t>
      </w:r>
      <w:proofErr w:type="spellStart"/>
      <w:r w:rsidR="00496F81" w:rsidRPr="004140AE">
        <w:rPr>
          <w:rFonts w:cs="Times New Roman"/>
          <w:bCs/>
          <w:szCs w:val="28"/>
        </w:rPr>
        <w:t>теплосетевы</w:t>
      </w:r>
      <w:r w:rsidR="00496F81">
        <w:rPr>
          <w:rFonts w:cs="Times New Roman"/>
          <w:bCs/>
          <w:szCs w:val="28"/>
        </w:rPr>
        <w:t>х</w:t>
      </w:r>
      <w:proofErr w:type="spellEnd"/>
      <w:r w:rsidR="00496F81" w:rsidRPr="004140AE">
        <w:rPr>
          <w:rFonts w:cs="Times New Roman"/>
          <w:bCs/>
          <w:szCs w:val="28"/>
        </w:rPr>
        <w:t xml:space="preserve"> организаци</w:t>
      </w:r>
      <w:r w:rsidR="00496F81">
        <w:rPr>
          <w:rFonts w:cs="Times New Roman"/>
          <w:bCs/>
          <w:szCs w:val="28"/>
        </w:rPr>
        <w:t>й</w:t>
      </w:r>
      <w:r w:rsidR="00496F81" w:rsidRPr="004140AE">
        <w:rPr>
          <w:rFonts w:cs="Times New Roman"/>
          <w:bCs/>
          <w:szCs w:val="28"/>
        </w:rPr>
        <w:t xml:space="preserve"> и</w:t>
      </w:r>
      <w:r w:rsidR="001C58DC">
        <w:rPr>
          <w:rFonts w:cs="Times New Roman"/>
          <w:bCs/>
          <w:szCs w:val="28"/>
        </w:rPr>
        <w:t> </w:t>
      </w:r>
      <w:r w:rsidR="00496F81" w:rsidRPr="004140AE">
        <w:rPr>
          <w:rFonts w:cs="Times New Roman"/>
          <w:bCs/>
          <w:szCs w:val="28"/>
        </w:rPr>
        <w:t>владельц</w:t>
      </w:r>
      <w:r w:rsidR="00496F81">
        <w:rPr>
          <w:rFonts w:cs="Times New Roman"/>
          <w:bCs/>
          <w:szCs w:val="28"/>
        </w:rPr>
        <w:t>ев</w:t>
      </w:r>
      <w:r w:rsidR="00496F81" w:rsidRPr="004140AE">
        <w:rPr>
          <w:rFonts w:cs="Times New Roman"/>
          <w:bCs/>
          <w:szCs w:val="28"/>
        </w:rPr>
        <w:t xml:space="preserve"> тепловых сетей</w:t>
      </w:r>
      <w:r w:rsidR="00496F81">
        <w:rPr>
          <w:rFonts w:cs="Times New Roman"/>
          <w:bCs/>
          <w:szCs w:val="28"/>
        </w:rPr>
        <w:t>,</w:t>
      </w:r>
      <w:r w:rsidR="00496F81" w:rsidRPr="004140AE">
        <w:rPr>
          <w:rFonts w:cs="Times New Roman"/>
          <w:szCs w:val="28"/>
        </w:rPr>
        <w:t xml:space="preserve"> источников</w:t>
      </w:r>
      <w:r w:rsidRPr="004140AE">
        <w:rPr>
          <w:rFonts w:cs="Times New Roman"/>
          <w:szCs w:val="28"/>
        </w:rPr>
        <w:t xml:space="preserve"> тепловой </w:t>
      </w:r>
      <w:r w:rsidRPr="00D87B00">
        <w:rPr>
          <w:rFonts w:cs="Times New Roman"/>
          <w:szCs w:val="28"/>
        </w:rPr>
        <w:t>энергии, функционирующих в режиме комбинированной выработки электрической и</w:t>
      </w:r>
      <w:r>
        <w:rPr>
          <w:rFonts w:cs="Times New Roman"/>
          <w:szCs w:val="28"/>
        </w:rPr>
        <w:t> </w:t>
      </w:r>
      <w:r w:rsidRPr="00D87B00">
        <w:rPr>
          <w:rFonts w:cs="Times New Roman"/>
          <w:szCs w:val="28"/>
        </w:rPr>
        <w:t>тепловой энергии</w:t>
      </w:r>
      <w:r>
        <w:rPr>
          <w:rFonts w:cs="Times New Roman"/>
          <w:szCs w:val="28"/>
        </w:rPr>
        <w:t>.</w:t>
      </w:r>
    </w:p>
    <w:p w:rsidR="00712605" w:rsidRPr="004140AE" w:rsidRDefault="00712605" w:rsidP="00712605">
      <w:pPr>
        <w:ind w:left="5670"/>
      </w:pPr>
    </w:p>
    <w:tbl>
      <w:tblPr>
        <w:tblW w:w="9300" w:type="dxa"/>
        <w:tblLook w:val="04A0" w:firstRow="1" w:lastRow="0" w:firstColumn="1" w:lastColumn="0" w:noHBand="0" w:noVBand="1"/>
      </w:tblPr>
      <w:tblGrid>
        <w:gridCol w:w="980"/>
        <w:gridCol w:w="5720"/>
        <w:gridCol w:w="2600"/>
      </w:tblGrid>
      <w:tr w:rsidR="00CD1D07" w:rsidRPr="00CD1D07" w:rsidTr="00CD1D07">
        <w:trPr>
          <w:trHeight w:val="6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Организации, подлежащие оценке обеспечения готовности/объекты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Сроки и графики проведения проверки</w:t>
            </w:r>
          </w:p>
        </w:tc>
      </w:tr>
      <w:tr w:rsidR="00CD1D07" w:rsidRPr="00CD1D07" w:rsidTr="00022492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ПАО "Сургутнефтегаз" </w:t>
            </w:r>
            <w:r w:rsidR="00F66F1D"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ПТФ; ПАО</w:t>
            </w: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"Сургутнефтегаз" </w:t>
            </w:r>
            <w:r w:rsidR="00F66F1D"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ТПУ; ПАО</w:t>
            </w: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"Сургутнефтегаз" СУТТ-3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РОССЕТИ ПАО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ООО "СИРИУС" 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НАВГИС ООО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СТРОЙМЕХЗАПЧАСТЬ ООО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ИП Стариков Павел Алексеевич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ФАБРИКА КОМФОРТА ООО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СК "СУРГУТТЕПЛОЭНЕРГОМОНТАЖ" ООО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ФРЕГАТ ООО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ТЕХСЕРВИС-ИНЖИНИРИНГ ООО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ГРУППА РИА ООО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20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ОБРАЗОВАТЕЛЬНЫЙ ЦЕНТР ПРАВОСЛАВНОЙ КУЛЬТУРЫ ЛОГОС ООО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ЮграТрансАвто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 ООО 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АО "ЭЛЕКТРОЗАПСИБМОНТАЖ"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ООО «РОСТТРАНССЕРВИС-С»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РЕВИТАЛ ООО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ИК-КАПИТАЛ ООО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ИП Юсифов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Вусал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Мустаджаб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Оглы</w:t>
            </w:r>
            <w:proofErr w:type="spellEnd"/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ООО ДСК "СИБПРОМСТРОЙ"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СПЕЦАВТОТРАНС ООО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ИП Богданов Рустам Владимирович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ООО "Вертикаль"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Шпакович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Андрей Викторович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ИП Ткачев Алексей Владимирович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ООО </w:t>
            </w:r>
            <w:proofErr w:type="spellStart"/>
            <w:r w:rsidRPr="00CD1D07">
              <w:rPr>
                <w:rFonts w:eastAsia="Times New Roman" w:cs="Times New Roman"/>
                <w:sz w:val="16"/>
                <w:szCs w:val="16"/>
                <w:lang w:eastAsia="ru-RU"/>
              </w:rPr>
              <w:t>Сургутская</w:t>
            </w:r>
            <w:proofErr w:type="spellEnd"/>
            <w:r w:rsidRPr="00CD1D0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Транспортная Компания 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Куличкин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Владимир Георгиевич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Милевич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Сергей Юрьевич 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ИП Лукичева Варвара Алексеевна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ГИДРОМОНИТОР ООО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НПО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экспо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ООО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УК Центр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Менеджмет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"СПС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Югория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Позилов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Зиёвиддин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Хомиджанович</w:t>
            </w:r>
            <w:proofErr w:type="spellEnd"/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Ружевич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Владимир Васильевич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СпецГазКомпрессор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ООО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ХАЙЛОН ПЕТРОЛИУМ ПАЙПЛАЙН </w:t>
            </w:r>
            <w:r w:rsidR="00F66F1D"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СЕРВИС ООО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КОМФОРТ-СЕРВИС ООО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ИП Жихарев Алексей Николаевич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Ванесян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Корюн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Вигенович</w:t>
            </w:r>
            <w:proofErr w:type="spellEnd"/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Туйев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Азизжон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Туймурадович</w:t>
            </w:r>
            <w:proofErr w:type="spellEnd"/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Арнаут Нина Александровна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ИП Ермаков Юрий Николаевич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42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ИП Смирнов Валерий Владимирович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Попозогло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Григорий Фёдорович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ИП Сазонов Даниил Владимирович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ИП Гаджиев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Арслан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Тимурович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ИП Гаджиева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Нуране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Досталы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Кызы</w:t>
            </w:r>
            <w:proofErr w:type="spellEnd"/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ООО "ТРАНССЕРВИС"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Здебский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Александр Васильевич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ООО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Метролайн</w:t>
            </w:r>
            <w:proofErr w:type="spellEnd"/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Бабий Любовь Ивановна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Умаева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Фатима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Саидмухамедовна</w:t>
            </w:r>
            <w:proofErr w:type="spellEnd"/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Ещанов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Ертай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Гельманович</w:t>
            </w:r>
            <w:proofErr w:type="spellEnd"/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ООО "ТТК СОЮЗ"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ВТОРЧЕРМЕТ ООО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ИП Петрук Евгений Степанович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ЮДЕГРАНД - УРАЛ ООО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Паладийчук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Виктор Николаевич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ИП Воронин Игорь Константинович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Мухтасипова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Ирина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Назифовна</w:t>
            </w:r>
            <w:proofErr w:type="spellEnd"/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Филиал ГРЭС-1 ПАО "ОГК-2"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СЕВЕРГЕОСТРОЙ ООО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Епремян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Гаяне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Стратила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Николай Васильевич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КП-ЛОГИСТИКА ООО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СЕВЕР ООО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Белан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Ольга Юрьевна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Данильчев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Игорь Викторович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КРАСУР ООО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ЭКОНАДЗОР ООО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ООО «НОРД-ЛОГИСТИК»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Исмагилов Данил Рустамович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ГАЗПРОМ ТРАНСГАЗ СУРГУТ ООО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Позилов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Абдумалик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Хамитжанович</w:t>
            </w:r>
            <w:proofErr w:type="spellEnd"/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СК-МОТОРС ООО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ООО "СКМ" (СК МАШИНЕРИ)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ООО "ЮРИЦ"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ИП Хусаинов Рустам Маратович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ПЛЕМЗАВОД-ЮБИЛЕЙНЫЙ ЗАО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Ханахмедов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Махир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Керим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Оглы</w:t>
            </w:r>
            <w:proofErr w:type="spellEnd"/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ИП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Мурадов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Эмир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Абуталибович</w:t>
            </w:r>
            <w:proofErr w:type="spellEnd"/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1D07" w:rsidRPr="00CD1D07" w:rsidRDefault="00F66F1D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ООО «</w:t>
            </w:r>
            <w:r w:rsidR="00CD1D07"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СОВ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РЕМЕННЫЕ ТЕХНОЛОГИИ И ИННОВАЦИИ»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ТЕХПРОМСЕРВИС ООО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НефтеГазДеталь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Кулдашева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Елена Сергеевна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РОССЕТИ ТЮМЕНЬ АО (Южное ТПО)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МИЛКОНС ООО ИК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ООО "АРС-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Пром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" 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АЗС - ПРОСТОР ООО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СургутПромСервис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ООО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ФГАУ «АСФ ЗСПФВЧ»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Сибторгинвестстрой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" (ООО "СТИС")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Тибилов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Майрам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Николаевич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Борщ Владимир Сергеевич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ИП Алекперов Мири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Насраддинович</w:t>
            </w:r>
            <w:proofErr w:type="spellEnd"/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ИП Турсунов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Мирзохиджон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Турсунович</w:t>
            </w:r>
            <w:proofErr w:type="spellEnd"/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ООО "Транс Технолоджи"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ИП Мартьянов Владимир Витальевич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ТЕХНОПАРК ООО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Сибирь Инвест Партнер ООО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ИП Баталова Александра Вячеславовна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ИНФОТЕХ ООО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ИП Юсифов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Вугар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Мустаджаб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Оглы</w:t>
            </w:r>
            <w:proofErr w:type="spellEnd"/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МТМ ООО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НОРД-СНАБ ООО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Одибоев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Мамаджон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Рузибоевич</w:t>
            </w:r>
            <w:proofErr w:type="spellEnd"/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ПСК ЮВС ООО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ООО "Ремонт коммерческого транспорта"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Шипенко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Игорь Александрович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Дрыль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Владимир Васильевич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Маслий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Виктория Александровна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АНО ДПО &lt;УЦ ПРОФЕССИОНАЛ&gt;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112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ООО "ЮГРА-ПГС" 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ООО "АВТОРЕМОНТНОЕ ПРЕДПРИЯТИЕ"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ИП Крупенин Валерий Валерьевич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ИП Ковалевская Ирина Владимировна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ООО "ЗАЩИТА ЮГРЫ" 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СТАЛЬНЫЕ КОНСТРУКЦИИ ООО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ЗАО "СПК ГЕРАКЛ"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Абдуллаев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Мехти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Рауф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Оглы</w:t>
            </w:r>
            <w:proofErr w:type="spellEnd"/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АВТОУНИВЕРСАЛ-ВОСТОК ООО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ЯНТАРЬ ООО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Филиал ГРЭС - 2 ПАО "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Юнипро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АВТОУНИВЕРСАЛ-ТРАК ООО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ЗОЛОТОЙ ВЕК ООО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ООО "МЕТАЛЛОН"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БЕТОНСТРОЙ ООО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СТРОИТЕЛЬНОЕ ПРОИЗВОДСТВО ООО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СПЕЦРЕМСЕРВИС ООО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ООО "ПВ - профи"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Логопарк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Югорские Ворота (ЛЮВ) ООО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СЕВРЕГИОНСЕРВИС ООО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ИП Фадеева Татьяна Сергеевна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БУ ДО "СШ ПСР "Центр адаптивного спорта Югры"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Чарыков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Сергей Борисович 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Княжев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Александр Васильевич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ИП Пономарев Михаил Дмитриевич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ГАЗПРОМ ЭНЕРГОСБЫТ ТЮМЕНЬ АО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ГТС СГМУП 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НЕВА ТРЕЙД ООО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ООО УК "ЮГРАГИДРОСТРОЙ"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Цатурян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Масис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Погосович</w:t>
            </w:r>
            <w:proofErr w:type="spellEnd"/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Шайгарданов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Дамир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Азгамович</w:t>
            </w:r>
            <w:proofErr w:type="spellEnd"/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ТЕХНОПАРК ООО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Кирьязиев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Александр Гаврилович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ИП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Хуснутдинов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Ильдар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Ленарович</w:t>
            </w:r>
            <w:proofErr w:type="spellEnd"/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ИП Овчинников Николай Викторович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Чеботаренок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Людмила Николаевна 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ВТОРЧЕРМЕТ ООО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СПЕЦРЕГИОНАВТОМАТИКА ООО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ИП Кумиров Семен Андреевич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Княжев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Александр Васильевич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66F1D"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ООО </w:t>
            </w:r>
            <w:proofErr w:type="spellStart"/>
            <w:r w:rsidR="00F66F1D"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Сургутметаллснаб</w:t>
            </w:r>
            <w:proofErr w:type="spellEnd"/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Гулуев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Садраддин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Аладдин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Оглы</w:t>
            </w:r>
            <w:proofErr w:type="spellEnd"/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БИЗНЕСАТЛАНТ ООО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6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МЕСТНАЯ РЕЛИГИОЗНАЯ ОРГАНИЗАЦИЯ ПРАВОСЛАВНЫЙ ПРИХОД ХРАМА В ЧЕСТЬ СВЯТИТЕЛЯ НИКОЛАЯ ЧУДОТВОРЦА Г. СУРГУТА ХМАО-ЮГРЫ 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СЕВЕРТОРГСТАНДАРТ ООО 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ИП Сукачев Кирилл Александрович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Джигерханов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Казбек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Мирзоевич</w:t>
            </w:r>
            <w:proofErr w:type="spellEnd"/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АСКАНИЯ ООО ТК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РОСА ООО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ИП Сачков Алексей Александрович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МАРИАННА ООО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РЕСУРСТОРГСУРГУТ ООО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ФКУ ЛИУ-17 УФСИН РОССИИ ПО ХМАО - ЮГРЕ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Панчвидзе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Теа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Гелаевна</w:t>
            </w:r>
            <w:proofErr w:type="spellEnd"/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ООО "СКВИ"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ЦХИСО УМВД РОССИИ ПО ХМАО - ЮГРЕ ФКУ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Стратила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Николай Васильевич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169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Брикульский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Александр Викторович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ООО "УК РСС"  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Шаповалова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Нелли Даниловна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172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Шатохина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Татьяна Михайловна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ФГКУ "УВО ВНГ России по ХМАО - Югре"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Волкорез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Григорий Васильевич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ДЕЛОВАЯ РУСЬ ООО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ГВК СГМУП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Данильчев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Игорь Викторович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ИП Абдуллаев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Рауф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Шамы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оглы</w:t>
            </w:r>
            <w:proofErr w:type="spellEnd"/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179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ООО "БРУСНИКА". СПЕЦИАЛИЗИРОВАННЫЙ ЗАСТРОЙЩИК"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180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ГЛАВ-ПТИЦА ООО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ГРАДАРИКА ЗАО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НЕВА ООО СК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183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СГК ТК Левша ООО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184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ООО "ФАБРИКА КРИСТАЛЛ" 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Луцишина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Светлана Валериевна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186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ИП Романченко Роман Викторович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187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ПРОФСЕРВИС ООО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ИП Овечкин Игорь Николаевич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189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ИП Талибов Тимур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Мизамудинович</w:t>
            </w:r>
            <w:proofErr w:type="spellEnd"/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СИБПРОМСТРОЙ №18 ООО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CD1D07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ООО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СургутАвтоПромСтрой</w:t>
            </w:r>
            <w:proofErr w:type="spellEnd"/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ООО Авто-Маш-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Глобал</w:t>
            </w:r>
            <w:proofErr w:type="spellEnd"/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193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ООО "ТБО-СЕРВИС"  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194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Ванесян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Корюн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Вигенович</w:t>
            </w:r>
            <w:proofErr w:type="spellEnd"/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Ванесян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Артур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Вигенович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ИП Пастух Виктор Васильевич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ИП Расулов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Зубайру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Магомедович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198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Бородина Галина Ивановна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Материнская Людмила Ивановна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Зигангиров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Василь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Салманович</w:t>
            </w:r>
            <w:proofErr w:type="spellEnd"/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201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Гармаш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Людмила Александровна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Завьялов Василий Валерьевич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203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Калганов Анатолий Геннадьевич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Карпов Виталий Анатольевич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Шабалин Иван Павлович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Вронская Анастасия Алексеевна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Сулимова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Виктория Васильевна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208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Молодых Александр Дмитриевич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Лесков Сергей Иванович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Суслонов Илья Иванович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Гречкова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Вера Александровна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Рарик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Анастасия Игоревна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Самоделова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Марина Анатольевна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Ермакова Татьяна Юрьевна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Ракчеев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Дмитрий Васильевич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Казанцев Сергей Николаевич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217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Хусаинов Рустам Маратович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218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Гришин Сергей Николаевич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219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Вовчинский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Владимир Степанович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Гирфанов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Ахат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Ахметович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Сидорова Светлана Витальевна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Ермаков Вячеслав Юрьевич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Эфа Алексей Владимирович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Михеева Ольга Александровна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Беспоместных Константин Владимирович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Кирчалов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Сергей Николаевич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Силуянова</w:t>
            </w:r>
            <w:proofErr w:type="spellEnd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Наталья Сергеевна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Юсупов Равиль </w:t>
            </w:r>
            <w:proofErr w:type="spellStart"/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Фанисович</w:t>
            </w:r>
            <w:proofErr w:type="spellEnd"/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  <w:tr w:rsidR="00CD1D07" w:rsidRPr="00CD1D07" w:rsidTr="00022492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229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1D07" w:rsidRPr="00CD1D07" w:rsidRDefault="00CD1D07" w:rsidP="00CD1D0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Емельяненко Игорь Александрович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07" w:rsidRPr="00CD1D07" w:rsidRDefault="00CD1D07" w:rsidP="00CD1D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D0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</w:tr>
    </w:tbl>
    <w:p w:rsidR="00CD1D07" w:rsidRDefault="00CD1D07" w:rsidP="001B51C1">
      <w:pPr>
        <w:rPr>
          <w:rFonts w:eastAsia="Times New Roman" w:cs="Times New Roman"/>
          <w:sz w:val="24"/>
          <w:szCs w:val="24"/>
          <w:lang w:eastAsia="ru-RU"/>
        </w:rPr>
      </w:pPr>
    </w:p>
    <w:p w:rsidR="00712605" w:rsidRDefault="00712605" w:rsidP="001B51C1">
      <w:pPr>
        <w:rPr>
          <w:rFonts w:eastAsia="Calibri" w:cs="Times New Roman"/>
          <w:szCs w:val="28"/>
        </w:rPr>
      </w:pPr>
      <w:r w:rsidRPr="00CD1D07">
        <w:rPr>
          <w:rFonts w:eastAsia="Times New Roman" w:cs="Times New Roman"/>
          <w:sz w:val="24"/>
          <w:szCs w:val="24"/>
          <w:lang w:eastAsia="ru-RU"/>
        </w:rPr>
        <w:br w:type="page"/>
      </w:r>
      <w:r>
        <w:rPr>
          <w:rFonts w:eastAsia="Calibri" w:cs="Times New Roman"/>
          <w:szCs w:val="28"/>
        </w:rPr>
        <w:lastRenderedPageBreak/>
        <w:t xml:space="preserve">                            </w:t>
      </w:r>
      <w:r w:rsidR="001B51C1">
        <w:rPr>
          <w:rFonts w:eastAsia="Calibri" w:cs="Times New Roman"/>
          <w:szCs w:val="28"/>
        </w:rPr>
        <w:t xml:space="preserve">                                                                                      </w:t>
      </w:r>
      <w:r>
        <w:rPr>
          <w:rFonts w:eastAsia="Calibri" w:cs="Times New Roman"/>
          <w:szCs w:val="28"/>
        </w:rPr>
        <w:t xml:space="preserve"> Таблица № 2</w:t>
      </w:r>
    </w:p>
    <w:p w:rsidR="005712F0" w:rsidRPr="005712F0" w:rsidRDefault="00712605" w:rsidP="005712F0">
      <w:pPr>
        <w:jc w:val="both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 xml:space="preserve"> </w:t>
      </w:r>
      <w:r w:rsidR="001721FC">
        <w:rPr>
          <w:szCs w:val="28"/>
        </w:rPr>
        <w:t xml:space="preserve">         </w:t>
      </w:r>
      <w:r>
        <w:rPr>
          <w:szCs w:val="28"/>
        </w:rPr>
        <w:t xml:space="preserve">Сроки </w:t>
      </w:r>
      <w:r w:rsidRPr="00D87B00">
        <w:rPr>
          <w:rFonts w:eastAsia="Times New Roman" w:cs="Times New Roman"/>
          <w:szCs w:val="20"/>
          <w:lang w:eastAsia="ru-RU"/>
        </w:rPr>
        <w:t xml:space="preserve">проведения оценки обеспечения готовности к отопительному периоду </w:t>
      </w:r>
      <w:r w:rsidR="00496F81" w:rsidRPr="004140AE">
        <w:rPr>
          <w:rFonts w:cs="Times New Roman"/>
          <w:szCs w:val="28"/>
        </w:rPr>
        <w:t>у</w:t>
      </w:r>
      <w:r w:rsidR="00496F81" w:rsidRPr="004140AE">
        <w:rPr>
          <w:rFonts w:cs="Times New Roman"/>
          <w:bCs/>
          <w:szCs w:val="28"/>
        </w:rPr>
        <w:t xml:space="preserve">правляющих организаций, товариществ собственников жилья, жилищных кооперативов, жилищно-строительных кооперативов, иных специализированных потребительских кооперативов при условии осуществления ими деятельности по управлению многоквартирными домами, председателей советов многоквартирных домов, специализированных </w:t>
      </w:r>
      <w:proofErr w:type="spellStart"/>
      <w:r w:rsidR="00496F81" w:rsidRPr="004140AE">
        <w:rPr>
          <w:rFonts w:cs="Times New Roman"/>
          <w:bCs/>
          <w:szCs w:val="28"/>
        </w:rPr>
        <w:t>органи-заций</w:t>
      </w:r>
      <w:proofErr w:type="spellEnd"/>
      <w:r w:rsidR="00496F81" w:rsidRPr="004140AE">
        <w:rPr>
          <w:rFonts w:cs="Times New Roman"/>
          <w:bCs/>
          <w:szCs w:val="28"/>
        </w:rPr>
        <w:t>, с которыми собственниками помещений в многоквартирном доме заключены договоры оказания услуг по содержанию и (или) ремонту внутри-домовой системы отопления</w:t>
      </w:r>
      <w:r w:rsidR="00496F81" w:rsidRPr="004140AE">
        <w:rPr>
          <w:rFonts w:cs="Times New Roman"/>
          <w:szCs w:val="28"/>
        </w:rPr>
        <w:t xml:space="preserve">, </w:t>
      </w:r>
      <w:r w:rsidR="00496F81">
        <w:rPr>
          <w:rFonts w:cs="Times New Roman"/>
          <w:szCs w:val="28"/>
        </w:rPr>
        <w:t xml:space="preserve">лиц, </w:t>
      </w:r>
      <w:r w:rsidR="00496F81" w:rsidRPr="004140AE">
        <w:rPr>
          <w:rFonts w:cs="Times New Roman"/>
          <w:bCs/>
          <w:szCs w:val="28"/>
        </w:rPr>
        <w:t xml:space="preserve">осуществляющих управление </w:t>
      </w:r>
      <w:r w:rsidR="00496F81" w:rsidRPr="004140AE">
        <w:rPr>
          <w:rFonts w:cs="Times New Roman"/>
          <w:szCs w:val="28"/>
        </w:rPr>
        <w:t>многоквартирными домами</w:t>
      </w:r>
      <w:r w:rsidR="00496F81" w:rsidRPr="004140AE">
        <w:rPr>
          <w:rFonts w:cs="Times New Roman"/>
          <w:bCs/>
          <w:szCs w:val="28"/>
        </w:rPr>
        <w:t xml:space="preserve"> с автономными источниками теплоснабжения</w:t>
      </w:r>
      <w:r w:rsidR="00496F81">
        <w:rPr>
          <w:rFonts w:cs="Times New Roman"/>
          <w:bCs/>
          <w:szCs w:val="28"/>
        </w:rPr>
        <w:t xml:space="preserve"> (встроенные, пристроенные, крышные, отдельно стоящие котельные)</w:t>
      </w:r>
      <w:r w:rsidR="00496F81" w:rsidRPr="004140AE">
        <w:rPr>
          <w:rFonts w:cs="Times New Roman"/>
          <w:bCs/>
          <w:szCs w:val="28"/>
        </w:rPr>
        <w:t>, за</w:t>
      </w:r>
      <w:r w:rsidR="00496F81">
        <w:rPr>
          <w:rFonts w:cs="Times New Roman"/>
          <w:bCs/>
          <w:szCs w:val="28"/>
        </w:rPr>
        <w:t> </w:t>
      </w:r>
      <w:r w:rsidR="00496F81" w:rsidRPr="004140AE">
        <w:rPr>
          <w:rFonts w:cs="Times New Roman"/>
          <w:bCs/>
          <w:szCs w:val="28"/>
        </w:rPr>
        <w:t xml:space="preserve">исключением </w:t>
      </w:r>
      <w:proofErr w:type="spellStart"/>
      <w:r w:rsidR="00496F81" w:rsidRPr="004140AE">
        <w:rPr>
          <w:rFonts w:cs="Times New Roman"/>
          <w:bCs/>
          <w:szCs w:val="28"/>
        </w:rPr>
        <w:t>теплопотребляющих</w:t>
      </w:r>
      <w:proofErr w:type="spellEnd"/>
      <w:r w:rsidR="00496F81" w:rsidRPr="004140AE">
        <w:rPr>
          <w:rFonts w:cs="Times New Roman"/>
          <w:bCs/>
          <w:szCs w:val="28"/>
        </w:rPr>
        <w:t xml:space="preserve"> установок и инженерных коммуникаций индивидуальных, блокированных жилых домов, жилых домов (домовладений)</w:t>
      </w:r>
      <w:r w:rsidR="001D1249">
        <w:rPr>
          <w:rFonts w:cs="Times New Roman"/>
          <w:bCs/>
          <w:szCs w:val="28"/>
        </w:rPr>
        <w:t>, а</w:t>
      </w:r>
      <w:r w:rsidR="001C58DC">
        <w:rPr>
          <w:rFonts w:cs="Times New Roman"/>
          <w:bCs/>
          <w:szCs w:val="28"/>
        </w:rPr>
        <w:t> </w:t>
      </w:r>
      <w:r w:rsidR="001D1249">
        <w:rPr>
          <w:rFonts w:cs="Times New Roman"/>
          <w:bCs/>
          <w:szCs w:val="28"/>
        </w:rPr>
        <w:t>также иных владельцев котельных</w:t>
      </w:r>
      <w:r w:rsidR="00E21FD2" w:rsidRPr="00E21FD2">
        <w:rPr>
          <w:rFonts w:cs="Times New Roman"/>
          <w:bCs/>
          <w:szCs w:val="28"/>
        </w:rPr>
        <w:t>,</w:t>
      </w:r>
      <w:r w:rsidR="00E21FD2" w:rsidRPr="00E21FD2">
        <w:rPr>
          <w:szCs w:val="28"/>
        </w:rPr>
        <w:t xml:space="preserve"> </w:t>
      </w:r>
      <w:r w:rsidR="001B51C1">
        <w:rPr>
          <w:szCs w:val="28"/>
        </w:rPr>
        <w:t>которые не являются теплос</w:t>
      </w:r>
      <w:r w:rsidR="001C58DC">
        <w:rPr>
          <w:szCs w:val="28"/>
        </w:rPr>
        <w:t xml:space="preserve">набжающими </w:t>
      </w:r>
      <w:r w:rsidR="001B51C1">
        <w:rPr>
          <w:szCs w:val="28"/>
        </w:rPr>
        <w:t xml:space="preserve"> организациями, </w:t>
      </w:r>
      <w:r w:rsidR="001C58DC">
        <w:rPr>
          <w:szCs w:val="28"/>
        </w:rPr>
        <w:t>но</w:t>
      </w:r>
      <w:r w:rsidR="001B51C1">
        <w:rPr>
          <w:szCs w:val="28"/>
        </w:rPr>
        <w:t xml:space="preserve"> </w:t>
      </w:r>
      <w:r w:rsidR="00E21FD2" w:rsidRPr="00E21FD2">
        <w:rPr>
          <w:szCs w:val="28"/>
        </w:rPr>
        <w:t>осуществляю</w:t>
      </w:r>
      <w:r w:rsidR="001B51C1">
        <w:rPr>
          <w:szCs w:val="28"/>
        </w:rPr>
        <w:t>т</w:t>
      </w:r>
      <w:r w:rsidR="00E21FD2" w:rsidRPr="00E21FD2">
        <w:rPr>
          <w:szCs w:val="28"/>
        </w:rPr>
        <w:t xml:space="preserve"> производство тепловой энергии для многоквартирных домов</w:t>
      </w:r>
      <w:r w:rsidR="00060B28" w:rsidRPr="00E21FD2">
        <w:rPr>
          <w:rFonts w:cs="Times New Roman"/>
          <w:bCs/>
          <w:szCs w:val="28"/>
        </w:rPr>
        <w:t>.</w:t>
      </w:r>
    </w:p>
    <w:p w:rsidR="005712F0" w:rsidRDefault="005712F0" w:rsidP="00844D24">
      <w:pPr>
        <w:tabs>
          <w:tab w:val="left" w:pos="284"/>
        </w:tabs>
        <w:ind w:left="4679"/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960"/>
        <w:gridCol w:w="4960"/>
        <w:gridCol w:w="3714"/>
      </w:tblGrid>
      <w:tr w:rsidR="005712F0" w:rsidRPr="005712F0" w:rsidTr="00227B4C">
        <w:trPr>
          <w:trHeight w:val="20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2F0" w:rsidRPr="005712F0" w:rsidRDefault="005712F0" w:rsidP="005712F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№</w:t>
            </w: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Потребители с автономными источниками теплоснабжения, организации, компании, </w:t>
            </w: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подлежащие оценке обеспечения готовности, иные владельцы котельных, которые не являются теплоснабжающими организациями, но осуществляют производство тепловой энергии для многоквартирных домов / объекты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2F0" w:rsidRPr="005712F0" w:rsidRDefault="005712F0" w:rsidP="005712F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Сроки и графики проведения проверки</w:t>
            </w: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"БРУСНИКА" Югорский тракт д. 4 </w:t>
            </w:r>
          </w:p>
        </w:tc>
        <w:tc>
          <w:tcPr>
            <w:tcW w:w="3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 17.08.2026-18.08.2026</w:t>
            </w: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"БРУСНИКА" ул. И. </w:t>
            </w:r>
            <w:proofErr w:type="spellStart"/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Киртбая</w:t>
            </w:r>
            <w:proofErr w:type="spellEnd"/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д. 22</w:t>
            </w:r>
          </w:p>
        </w:tc>
        <w:tc>
          <w:tcPr>
            <w:tcW w:w="3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"БРУСНИКА" ул. И. </w:t>
            </w:r>
            <w:proofErr w:type="spellStart"/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Киртбая</w:t>
            </w:r>
            <w:proofErr w:type="spellEnd"/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д. 24</w:t>
            </w:r>
          </w:p>
        </w:tc>
        <w:tc>
          <w:tcPr>
            <w:tcW w:w="3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"БРУСНИКА" ул. И. </w:t>
            </w:r>
            <w:proofErr w:type="spellStart"/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Киртбая</w:t>
            </w:r>
            <w:proofErr w:type="spellEnd"/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д. 24/1</w:t>
            </w:r>
          </w:p>
        </w:tc>
        <w:tc>
          <w:tcPr>
            <w:tcW w:w="3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"БРУСНИКА" ул. И. </w:t>
            </w:r>
            <w:proofErr w:type="spellStart"/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Киртбая</w:t>
            </w:r>
            <w:proofErr w:type="spellEnd"/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д. 30</w:t>
            </w:r>
          </w:p>
        </w:tc>
        <w:tc>
          <w:tcPr>
            <w:tcW w:w="3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"БРУСНИКА" ул. И. </w:t>
            </w:r>
            <w:proofErr w:type="spellStart"/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Киртбая</w:t>
            </w:r>
            <w:proofErr w:type="spellEnd"/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д. 28</w:t>
            </w:r>
          </w:p>
        </w:tc>
        <w:tc>
          <w:tcPr>
            <w:tcW w:w="3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"БРУСНИКА" ул. И. </w:t>
            </w:r>
            <w:proofErr w:type="spellStart"/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Киртбая</w:t>
            </w:r>
            <w:proofErr w:type="spellEnd"/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д. 28/1</w:t>
            </w:r>
          </w:p>
        </w:tc>
        <w:tc>
          <w:tcPr>
            <w:tcW w:w="3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УК "Ваш уютный дом" пр. Пролетарский д. 2 А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 18.08.2026-19.08.2026</w:t>
            </w: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227B4C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УК «Сургут Сервис» пр.</w:t>
            </w:r>
            <w:r w:rsidR="005712F0"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Пролетарский д. 4/2</w:t>
            </w:r>
          </w:p>
        </w:tc>
        <w:tc>
          <w:tcPr>
            <w:tcW w:w="3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 19.08.2026-21.08.2026</w:t>
            </w: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227B4C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УК «Сургут Сервис</w:t>
            </w:r>
            <w:r w:rsidR="005712F0"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 ул. Университетская д. 23/1</w:t>
            </w:r>
          </w:p>
        </w:tc>
        <w:tc>
          <w:tcPr>
            <w:tcW w:w="3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B85575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УК «Сургут Сервис</w:t>
            </w:r>
            <w:r w:rsidR="005712F0"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 ул. Университетская д. 23/2</w:t>
            </w:r>
          </w:p>
        </w:tc>
        <w:tc>
          <w:tcPr>
            <w:tcW w:w="3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B85575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УК «Сургут Сервис</w:t>
            </w:r>
            <w:r w:rsidR="005712F0"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 ул. Университетская д. 23/4</w:t>
            </w:r>
          </w:p>
        </w:tc>
        <w:tc>
          <w:tcPr>
            <w:tcW w:w="3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B85575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УК «Сургут Сервис</w:t>
            </w:r>
            <w:r w:rsidR="005712F0"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 ул. Университетская д. 23/5</w:t>
            </w:r>
          </w:p>
        </w:tc>
        <w:tc>
          <w:tcPr>
            <w:tcW w:w="3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B85575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УК «Сургут Сервис</w:t>
            </w:r>
            <w:r w:rsidR="005712F0"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 ул. Университетская д. 21</w:t>
            </w:r>
          </w:p>
        </w:tc>
        <w:tc>
          <w:tcPr>
            <w:tcW w:w="3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B85575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УК «Сургут Сервис</w:t>
            </w:r>
            <w:r w:rsidR="005712F0"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 ул. И. Захарова д. 10</w:t>
            </w:r>
          </w:p>
        </w:tc>
        <w:tc>
          <w:tcPr>
            <w:tcW w:w="3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F66F1D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УК «Сургут Сервис</w:t>
            </w:r>
            <w:r w:rsidR="005712F0"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 ул. И. Захарова д. 10/1</w:t>
            </w:r>
          </w:p>
        </w:tc>
        <w:tc>
          <w:tcPr>
            <w:tcW w:w="3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ТСН "Счастливый дом" ул. Университетская д. 25/2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 24.08.2026-25.08.2026</w:t>
            </w: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ТСН "Счастливый случай" ул. Университетская д. 25/1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 24.08.2026-25.08.2026</w:t>
            </w: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60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УК "</w:t>
            </w:r>
            <w:r w:rsidR="00DE39F5"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Жил Сервис</w:t>
            </w: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" ул. Игоря </w:t>
            </w:r>
            <w:proofErr w:type="spellStart"/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Киртбая</w:t>
            </w:r>
            <w:proofErr w:type="spellEnd"/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д. 33/1</w:t>
            </w:r>
          </w:p>
        </w:tc>
        <w:tc>
          <w:tcPr>
            <w:tcW w:w="3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 28.08.2026-31.08.2026</w:t>
            </w: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sz w:val="20"/>
                <w:szCs w:val="20"/>
                <w:lang w:eastAsia="ru-RU"/>
              </w:rPr>
              <w:t>ООО УК "</w:t>
            </w:r>
            <w:r w:rsidR="00DE39F5" w:rsidRPr="005712F0">
              <w:rPr>
                <w:rFonts w:eastAsia="Times New Roman" w:cs="Times New Roman"/>
                <w:sz w:val="20"/>
                <w:szCs w:val="20"/>
                <w:lang w:eastAsia="ru-RU"/>
              </w:rPr>
              <w:t>Жил Сервис</w:t>
            </w:r>
            <w:r w:rsidRPr="005712F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" ул. И. </w:t>
            </w:r>
            <w:proofErr w:type="spellStart"/>
            <w:r w:rsidRPr="005712F0">
              <w:rPr>
                <w:rFonts w:eastAsia="Times New Roman" w:cs="Times New Roman"/>
                <w:sz w:val="20"/>
                <w:szCs w:val="20"/>
                <w:lang w:eastAsia="ru-RU"/>
              </w:rPr>
              <w:t>Киртбая</w:t>
            </w:r>
            <w:proofErr w:type="spellEnd"/>
            <w:r w:rsidRPr="005712F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д. 31</w:t>
            </w:r>
          </w:p>
        </w:tc>
        <w:tc>
          <w:tcPr>
            <w:tcW w:w="3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УК "</w:t>
            </w:r>
            <w:r w:rsidR="00DE39F5"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Жил Сервис</w:t>
            </w: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 ул. Крылова д. 47/2</w:t>
            </w:r>
          </w:p>
        </w:tc>
        <w:tc>
          <w:tcPr>
            <w:tcW w:w="3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УК "Возрождение</w:t>
            </w:r>
            <w:r w:rsidR="00F66F1D"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» ул.</w:t>
            </w: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С. </w:t>
            </w:r>
            <w:proofErr w:type="spellStart"/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Билецкого</w:t>
            </w:r>
            <w:proofErr w:type="spellEnd"/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д. 5</w:t>
            </w:r>
          </w:p>
        </w:tc>
        <w:tc>
          <w:tcPr>
            <w:tcW w:w="3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 24.08.2026-25.08.2026</w:t>
            </w: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УК "Возрождение</w:t>
            </w:r>
            <w:r w:rsidR="00F66F1D"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» ул.</w:t>
            </w: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С. </w:t>
            </w:r>
            <w:proofErr w:type="spellStart"/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Билецкого</w:t>
            </w:r>
            <w:proofErr w:type="spellEnd"/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д. 14  </w:t>
            </w:r>
          </w:p>
        </w:tc>
        <w:tc>
          <w:tcPr>
            <w:tcW w:w="3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УК "Возрождение</w:t>
            </w:r>
            <w:r w:rsidR="00F66F1D"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» ул.</w:t>
            </w: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А. Усольцева д. 19</w:t>
            </w:r>
          </w:p>
        </w:tc>
        <w:tc>
          <w:tcPr>
            <w:tcW w:w="3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УК "Возрождение</w:t>
            </w:r>
            <w:r w:rsidR="00F66F1D"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» ул.</w:t>
            </w: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А. Усольцева д. 23</w:t>
            </w:r>
          </w:p>
        </w:tc>
        <w:tc>
          <w:tcPr>
            <w:tcW w:w="3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УК "Возрождение</w:t>
            </w:r>
            <w:r w:rsidR="00F66F1D"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» ул.</w:t>
            </w: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А.Усольцева</w:t>
            </w:r>
            <w:proofErr w:type="spellEnd"/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д. 21</w:t>
            </w:r>
          </w:p>
        </w:tc>
        <w:tc>
          <w:tcPr>
            <w:tcW w:w="3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"Новое время" ул. С. </w:t>
            </w:r>
            <w:proofErr w:type="spellStart"/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Билецкого</w:t>
            </w:r>
            <w:proofErr w:type="spellEnd"/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д. 12/1</w:t>
            </w:r>
          </w:p>
        </w:tc>
        <w:tc>
          <w:tcPr>
            <w:tcW w:w="3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 25.08.2026-26.08.2026</w:t>
            </w: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"Новое время" ул.  С. </w:t>
            </w:r>
            <w:proofErr w:type="spellStart"/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Билецкого</w:t>
            </w:r>
            <w:proofErr w:type="spellEnd"/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д. 12</w:t>
            </w:r>
          </w:p>
        </w:tc>
        <w:tc>
          <w:tcPr>
            <w:tcW w:w="3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"Новое время" ул. А. Усольцева д. 25</w:t>
            </w:r>
          </w:p>
        </w:tc>
        <w:tc>
          <w:tcPr>
            <w:tcW w:w="3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УК "Югра Север" ул. Крылова д. 53/2</w:t>
            </w:r>
          </w:p>
        </w:tc>
        <w:tc>
          <w:tcPr>
            <w:tcW w:w="3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 25.08.2026-26.08.2026</w:t>
            </w: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УК "Югра Север" ул. Крылова д. 53/3</w:t>
            </w:r>
          </w:p>
        </w:tc>
        <w:tc>
          <w:tcPr>
            <w:tcW w:w="3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УК "Югра Север" ул. А. Усольцева д. 16</w:t>
            </w:r>
          </w:p>
        </w:tc>
        <w:tc>
          <w:tcPr>
            <w:tcW w:w="3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УК "Система</w:t>
            </w:r>
            <w:r w:rsidR="00F66F1D"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» Тюменский</w:t>
            </w: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тракт д. 4</w:t>
            </w:r>
          </w:p>
        </w:tc>
        <w:tc>
          <w:tcPr>
            <w:tcW w:w="3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 25.08.2026-28.08.2026</w:t>
            </w: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УК "Система</w:t>
            </w:r>
            <w:r w:rsidR="00F66F1D"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» Тюменский</w:t>
            </w: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тракт д. 2</w:t>
            </w:r>
          </w:p>
        </w:tc>
        <w:tc>
          <w:tcPr>
            <w:tcW w:w="3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УК "Система</w:t>
            </w:r>
            <w:r w:rsidR="00F66F1D"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» Тюменский</w:t>
            </w: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тракт д. 6/1</w:t>
            </w:r>
          </w:p>
        </w:tc>
        <w:tc>
          <w:tcPr>
            <w:tcW w:w="3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УК "Система</w:t>
            </w:r>
            <w:r w:rsidR="00F66F1D"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» Тюменский</w:t>
            </w: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тракт д. 8</w:t>
            </w:r>
          </w:p>
        </w:tc>
        <w:tc>
          <w:tcPr>
            <w:tcW w:w="3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УК "Система</w:t>
            </w:r>
            <w:r w:rsidR="00F66F1D"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» Тюменский</w:t>
            </w: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тракт д. 10</w:t>
            </w:r>
          </w:p>
        </w:tc>
        <w:tc>
          <w:tcPr>
            <w:tcW w:w="3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УК "Система" ул. С. </w:t>
            </w:r>
            <w:proofErr w:type="spellStart"/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Билецкого</w:t>
            </w:r>
            <w:proofErr w:type="spellEnd"/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д. 2</w:t>
            </w:r>
          </w:p>
        </w:tc>
        <w:tc>
          <w:tcPr>
            <w:tcW w:w="3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УК "Система</w:t>
            </w:r>
            <w:r w:rsidR="00F66F1D"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» ул.</w:t>
            </w: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С. </w:t>
            </w:r>
            <w:proofErr w:type="spellStart"/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Билецкого</w:t>
            </w:r>
            <w:proofErr w:type="spellEnd"/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д. 4</w:t>
            </w:r>
          </w:p>
        </w:tc>
        <w:tc>
          <w:tcPr>
            <w:tcW w:w="3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УК "Система" ул. С. </w:t>
            </w:r>
            <w:proofErr w:type="spellStart"/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Билецкого</w:t>
            </w:r>
            <w:proofErr w:type="spellEnd"/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 6</w:t>
            </w:r>
          </w:p>
        </w:tc>
        <w:tc>
          <w:tcPr>
            <w:tcW w:w="3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УК "Система" ул. А. Усольцева д. 26</w:t>
            </w:r>
          </w:p>
        </w:tc>
        <w:tc>
          <w:tcPr>
            <w:tcW w:w="3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УК "Система</w:t>
            </w:r>
            <w:r w:rsidR="00F66F1D"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» ул.</w:t>
            </w: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А. Усольцева д. 30</w:t>
            </w:r>
          </w:p>
        </w:tc>
        <w:tc>
          <w:tcPr>
            <w:tcW w:w="3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УК "Система" ул. Крылова д. 26</w:t>
            </w:r>
          </w:p>
        </w:tc>
        <w:tc>
          <w:tcPr>
            <w:tcW w:w="3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УК "Система</w:t>
            </w:r>
            <w:r w:rsidR="00F66F1D"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» ул.</w:t>
            </w: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Крылова д. 30</w:t>
            </w:r>
          </w:p>
        </w:tc>
        <w:tc>
          <w:tcPr>
            <w:tcW w:w="3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УК "Система" ул. Крылова д. 32</w:t>
            </w:r>
          </w:p>
        </w:tc>
        <w:tc>
          <w:tcPr>
            <w:tcW w:w="3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УК "Система" ул. А. Усольцева д. 15</w:t>
            </w:r>
          </w:p>
        </w:tc>
        <w:tc>
          <w:tcPr>
            <w:tcW w:w="3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12F0" w:rsidRPr="005712F0" w:rsidTr="00227B4C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УК "Система" ул. С. </w:t>
            </w:r>
            <w:proofErr w:type="spellStart"/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Билецкого</w:t>
            </w:r>
            <w:proofErr w:type="spellEnd"/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д. 1</w:t>
            </w:r>
          </w:p>
        </w:tc>
        <w:tc>
          <w:tcPr>
            <w:tcW w:w="3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12F0" w:rsidRPr="005712F0" w:rsidTr="00227B4C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УК "Система" ул. Есенина д. 2</w:t>
            </w:r>
          </w:p>
        </w:tc>
        <w:tc>
          <w:tcPr>
            <w:tcW w:w="3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УК "Система» ул. Есенина д. 4</w:t>
            </w:r>
          </w:p>
        </w:tc>
        <w:tc>
          <w:tcPr>
            <w:tcW w:w="37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 25.08.2026-28.08.2026</w:t>
            </w: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УК "Система</w:t>
            </w:r>
            <w:r w:rsidR="00F66F1D"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  <w:r w:rsidR="00DE39F5"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Есенина</w:t>
            </w: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д. 6</w:t>
            </w:r>
          </w:p>
        </w:tc>
        <w:tc>
          <w:tcPr>
            <w:tcW w:w="37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УК "Система</w:t>
            </w:r>
            <w:r w:rsidR="00F66F1D"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» ул.</w:t>
            </w: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А. Усольцева д. 12</w:t>
            </w:r>
          </w:p>
        </w:tc>
        <w:tc>
          <w:tcPr>
            <w:tcW w:w="37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УК "Система" ул. А. Усольцева д. 14</w:t>
            </w:r>
          </w:p>
        </w:tc>
        <w:tc>
          <w:tcPr>
            <w:tcW w:w="37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УК "Система</w:t>
            </w:r>
            <w:r w:rsidR="00F66F1D"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» пр.</w:t>
            </w: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Пролетарский д. 35</w:t>
            </w:r>
          </w:p>
        </w:tc>
        <w:tc>
          <w:tcPr>
            <w:tcW w:w="37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УК "Система" пр. Пролетарский д. 39</w:t>
            </w:r>
          </w:p>
        </w:tc>
        <w:tc>
          <w:tcPr>
            <w:tcW w:w="37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УК "Система" ул. И. Захарова д. 12</w:t>
            </w:r>
          </w:p>
        </w:tc>
        <w:tc>
          <w:tcPr>
            <w:tcW w:w="37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УК "Система" ул. И. Захарова д. 12/1</w:t>
            </w:r>
          </w:p>
        </w:tc>
        <w:tc>
          <w:tcPr>
            <w:tcW w:w="37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УК "Система" ул. А. Усольцева д. 2</w:t>
            </w:r>
          </w:p>
        </w:tc>
        <w:tc>
          <w:tcPr>
            <w:tcW w:w="37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УК "Система" ул. А. </w:t>
            </w:r>
            <w:r w:rsidR="00F66F1D"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Усольцева д.</w:t>
            </w: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2/1</w:t>
            </w:r>
          </w:p>
        </w:tc>
        <w:tc>
          <w:tcPr>
            <w:tcW w:w="37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УК "Система" ул. А. Усольцева д. 6</w:t>
            </w:r>
          </w:p>
        </w:tc>
        <w:tc>
          <w:tcPr>
            <w:tcW w:w="37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УК "Система" ул. А. Усольцева д. 4 </w:t>
            </w:r>
          </w:p>
        </w:tc>
        <w:tc>
          <w:tcPr>
            <w:tcW w:w="37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УК "Система</w:t>
            </w:r>
            <w:r w:rsidR="00F66F1D"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» ул.</w:t>
            </w: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А. Усольцева д. 8</w:t>
            </w:r>
          </w:p>
        </w:tc>
        <w:tc>
          <w:tcPr>
            <w:tcW w:w="37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УК "Система</w:t>
            </w:r>
            <w:r w:rsidR="00F66F1D"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» ул.</w:t>
            </w: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А. Усольцева д. 10</w:t>
            </w:r>
          </w:p>
        </w:tc>
        <w:tc>
          <w:tcPr>
            <w:tcW w:w="37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УК "Система" ул. А. Усольцева д. 10/1</w:t>
            </w:r>
          </w:p>
        </w:tc>
        <w:tc>
          <w:tcPr>
            <w:tcW w:w="37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УК "Система" ул. Сосновая д. 63</w:t>
            </w:r>
          </w:p>
        </w:tc>
        <w:tc>
          <w:tcPr>
            <w:tcW w:w="37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УК "Система" ул. Сосновая д. 65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УК "Система" ул. Сосновая д. 67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УК "Система" ул. Сосновая д. 69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УК "Система" ул. Сосновая д. 71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УК "Гармония" ул. Крылова д. 36</w:t>
            </w:r>
          </w:p>
        </w:tc>
        <w:tc>
          <w:tcPr>
            <w:tcW w:w="3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 28.08.2026-31.08.2026</w:t>
            </w: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УК "Гармония" ул. Крылова д. 38</w:t>
            </w:r>
          </w:p>
        </w:tc>
        <w:tc>
          <w:tcPr>
            <w:tcW w:w="3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ТСЖ "Крылова 20" ул. Крылова д. 20 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 28.08.2026-31.08.2026</w:t>
            </w: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УО "ЮГРА" ул. </w:t>
            </w:r>
            <w:proofErr w:type="spellStart"/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Билецкого</w:t>
            </w:r>
            <w:proofErr w:type="spellEnd"/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д. 7</w:t>
            </w:r>
          </w:p>
        </w:tc>
        <w:tc>
          <w:tcPr>
            <w:tcW w:w="3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 28.08.2026-31.08.2026</w:t>
            </w: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УО "ЮГРА"</w:t>
            </w:r>
            <w:r w:rsidR="00DE39F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Крылова д. 53</w:t>
            </w:r>
          </w:p>
        </w:tc>
        <w:tc>
          <w:tcPr>
            <w:tcW w:w="3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УО "ЮГРА" ул. Крылова д. 53/4</w:t>
            </w:r>
          </w:p>
        </w:tc>
        <w:tc>
          <w:tcPr>
            <w:tcW w:w="3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УО "ЮГРА" ул. Крылова д. 53/1</w:t>
            </w:r>
          </w:p>
        </w:tc>
        <w:tc>
          <w:tcPr>
            <w:tcW w:w="3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УО "ЮГРА" ул. С. </w:t>
            </w:r>
            <w:proofErr w:type="spellStart"/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Билецкого</w:t>
            </w:r>
            <w:proofErr w:type="spellEnd"/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д. 9</w:t>
            </w:r>
          </w:p>
        </w:tc>
        <w:tc>
          <w:tcPr>
            <w:tcW w:w="3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ТехСервис</w:t>
            </w:r>
            <w:proofErr w:type="spellEnd"/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" ул. И. </w:t>
            </w:r>
            <w:proofErr w:type="spellStart"/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Киртбая</w:t>
            </w:r>
            <w:proofErr w:type="spellEnd"/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д. 29</w:t>
            </w:r>
          </w:p>
        </w:tc>
        <w:tc>
          <w:tcPr>
            <w:tcW w:w="3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 28.08.2026-31.08.2026</w:t>
            </w: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ТехСервис</w:t>
            </w:r>
            <w:proofErr w:type="spellEnd"/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" ул. И. </w:t>
            </w:r>
            <w:proofErr w:type="spellStart"/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Киртбая</w:t>
            </w:r>
            <w:proofErr w:type="spellEnd"/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д. 31/2</w:t>
            </w:r>
          </w:p>
        </w:tc>
        <w:tc>
          <w:tcPr>
            <w:tcW w:w="3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ТехКомфорт</w:t>
            </w:r>
            <w:proofErr w:type="spellEnd"/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 ул. Загородная д.3/1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 28.08.2026-31.08.2026</w:t>
            </w:r>
          </w:p>
        </w:tc>
      </w:tr>
      <w:tr w:rsidR="005712F0" w:rsidRPr="005712F0" w:rsidTr="00227B4C">
        <w:trPr>
          <w:trHeight w:val="8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ООО УК "Северный берег" </w:t>
            </w: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ул. Высоковольтная д. 6/1 и д. 6/2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 28.08.2026-31.08.2026</w:t>
            </w: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МБДОУ №44 "</w:t>
            </w:r>
            <w:proofErr w:type="spellStart"/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Сибирячок</w:t>
            </w:r>
            <w:proofErr w:type="spellEnd"/>
            <w:r w:rsidR="00F66F1D"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» ул.</w:t>
            </w: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66F1D"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Крылова д.</w:t>
            </w: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28/1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 17.08.2026-18.08.2026</w:t>
            </w: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МБОУ СШ № </w:t>
            </w:r>
            <w:r w:rsidR="00F66F1D"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 ул.</w:t>
            </w: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66F1D"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Крылова д.</w:t>
            </w: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28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 18.08.2026-19.08.2026</w:t>
            </w: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МБОУ СШ № </w:t>
            </w:r>
            <w:r w:rsidR="00F66F1D"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 ул.</w:t>
            </w:r>
            <w:r w:rsidR="004B37C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С.</w:t>
            </w: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F66F1D"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Билецкого</w:t>
            </w:r>
            <w:proofErr w:type="spellEnd"/>
            <w:r w:rsidR="00F66F1D"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д.</w:t>
            </w: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8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 19.08.2026-21.08.2026</w:t>
            </w: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МБОУ СШ № 9 ул. Александра </w:t>
            </w:r>
            <w:r w:rsidR="00F66F1D"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Усольцева д.</w:t>
            </w: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14/1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 19.08.2026-21.08.2026</w:t>
            </w: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МБДОУ № 45 "ВОЛЧОК" ул. Семена </w:t>
            </w:r>
            <w:r w:rsidR="00F66F1D"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Белецкого д.</w:t>
            </w: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10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 24.08.2026-25.08.2026</w:t>
            </w: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МБДОУ № 45 "ВОЛЧОК" ул.  Семена </w:t>
            </w:r>
            <w:r w:rsidR="00F66F1D"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Белецкого д.</w:t>
            </w: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 28.08.2026-31.08.2026</w:t>
            </w: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МБДОУ № 18 "МИШУТКА" ул.  </w:t>
            </w:r>
            <w:r w:rsidR="00F66F1D"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Крылова д.</w:t>
            </w: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36/1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 25.08.2026-28.08.2026</w:t>
            </w: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12F0" w:rsidRPr="005712F0" w:rsidRDefault="00F66F1D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МБДОУ № 18 "МИШУТКА" ул. С.</w:t>
            </w:r>
            <w:r w:rsidR="005712F0"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Белецкого д.</w:t>
            </w:r>
            <w:r w:rsidR="005712F0"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14/1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 25.08.2026-28.08.2026</w:t>
            </w: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12F0" w:rsidRPr="005712F0" w:rsidRDefault="00F66F1D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МБДОУ № 17 "БЕЛОЧКА" </w:t>
            </w:r>
            <w:r w:rsidR="004B37C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</w:t>
            </w:r>
            <w:r w:rsidR="004B37CA"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Университетская</w:t>
            </w: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д.</w:t>
            </w:r>
            <w:r w:rsidR="005712F0"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23/3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 28.08.2026-31.08.2026</w:t>
            </w: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ИСЦ </w:t>
            </w:r>
            <w:r w:rsidR="00F66F1D"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(</w:t>
            </w:r>
            <w:r w:rsidR="00F66F1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школа №9) ул. Крылова д.</w:t>
            </w: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36, корпус 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 28.08.2026-31.08.2026</w:t>
            </w:r>
          </w:p>
        </w:tc>
      </w:tr>
      <w:tr w:rsidR="005712F0" w:rsidRPr="005712F0" w:rsidTr="00227B4C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F0" w:rsidRPr="005712F0" w:rsidRDefault="005712F0" w:rsidP="005712F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12F0" w:rsidRPr="005712F0" w:rsidRDefault="005712F0" w:rsidP="005712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МБДОУ №29 "</w:t>
            </w:r>
            <w:proofErr w:type="spellStart"/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Журавушка</w:t>
            </w:r>
            <w:proofErr w:type="spellEnd"/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 ул. Сосновая д. 61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F0" w:rsidRPr="005712F0" w:rsidRDefault="005712F0" w:rsidP="005712F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2F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 28.08.2026-31.08.2026</w:t>
            </w:r>
          </w:p>
        </w:tc>
      </w:tr>
    </w:tbl>
    <w:p w:rsidR="005712F0" w:rsidRPr="003F7DEF" w:rsidRDefault="005712F0" w:rsidP="00844D24">
      <w:pPr>
        <w:tabs>
          <w:tab w:val="left" w:pos="284"/>
        </w:tabs>
        <w:ind w:left="4679"/>
      </w:pPr>
    </w:p>
    <w:bookmarkEnd w:id="0"/>
    <w:p w:rsidR="00325458" w:rsidRDefault="0049319C" w:rsidP="004140AE">
      <w:pPr>
        <w:ind w:right="-108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</w:t>
      </w:r>
      <w:r w:rsidR="00515179">
        <w:rPr>
          <w:rFonts w:eastAsia="Times New Roman" w:cs="Times New Roman"/>
          <w:szCs w:val="28"/>
          <w:lang w:eastAsia="ru-RU"/>
        </w:rPr>
        <w:t xml:space="preserve">                        </w:t>
      </w:r>
      <w:r w:rsidR="00F466CB">
        <w:rPr>
          <w:rFonts w:eastAsia="Times New Roman" w:cs="Times New Roman"/>
          <w:szCs w:val="28"/>
          <w:lang w:eastAsia="ru-RU"/>
        </w:rPr>
        <w:t>Права и обязанности членов комиссии</w:t>
      </w:r>
    </w:p>
    <w:p w:rsidR="00F466CB" w:rsidRDefault="00F466CB" w:rsidP="00F466CB">
      <w:pPr>
        <w:ind w:right="-108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Права и обязанности членов комиссии вытекают из полномочий, установленных:</w:t>
      </w:r>
    </w:p>
    <w:p w:rsidR="00F466CB" w:rsidRDefault="0049319C" w:rsidP="00F466CB">
      <w:pPr>
        <w:ind w:right="-108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1.</w:t>
      </w:r>
      <w:r w:rsidR="00F466CB">
        <w:rPr>
          <w:rFonts w:eastAsia="Times New Roman" w:cs="Times New Roman"/>
          <w:szCs w:val="28"/>
          <w:lang w:eastAsia="ru-RU"/>
        </w:rPr>
        <w:t xml:space="preserve"> Федеральным законом от 27.07.2010 №190-ФЗ «О теплоснабжении»;</w:t>
      </w:r>
    </w:p>
    <w:p w:rsidR="00F466CB" w:rsidRDefault="0049319C" w:rsidP="00F466CB">
      <w:pPr>
        <w:ind w:firstLine="709"/>
        <w:jc w:val="both"/>
        <w:rPr>
          <w:szCs w:val="28"/>
          <w:shd w:val="clear" w:color="auto" w:fill="FFFFFF"/>
        </w:rPr>
      </w:pPr>
      <w:r>
        <w:rPr>
          <w:rFonts w:eastAsia="Times New Roman" w:cs="Times New Roman"/>
          <w:szCs w:val="28"/>
          <w:lang w:eastAsia="ru-RU"/>
        </w:rPr>
        <w:t xml:space="preserve"> 2.</w:t>
      </w:r>
      <w:r w:rsidR="00F466CB">
        <w:rPr>
          <w:rFonts w:eastAsia="Times New Roman" w:cs="Times New Roman"/>
          <w:szCs w:val="28"/>
          <w:lang w:eastAsia="ru-RU"/>
        </w:rPr>
        <w:t xml:space="preserve"> Порядком проведения оценки обеспечения готовности к отопительному периоду, утвержденным приказом </w:t>
      </w:r>
      <w:r w:rsidR="00F466CB" w:rsidRPr="00935D88">
        <w:rPr>
          <w:rFonts w:eastAsia="Times New Roman" w:cs="Times New Roman"/>
          <w:szCs w:val="28"/>
          <w:lang w:eastAsia="ru-RU"/>
        </w:rPr>
        <w:t>Министерства энергетики Российской Федерации от 13.11.2024 №</w:t>
      </w:r>
      <w:r w:rsidR="00F466CB">
        <w:rPr>
          <w:rFonts w:eastAsia="Times New Roman" w:cs="Times New Roman"/>
          <w:szCs w:val="28"/>
          <w:lang w:val="en-US" w:eastAsia="ru-RU"/>
        </w:rPr>
        <w:t> </w:t>
      </w:r>
      <w:r w:rsidR="00F466CB" w:rsidRPr="00935D88">
        <w:rPr>
          <w:rFonts w:eastAsia="Times New Roman" w:cs="Times New Roman"/>
          <w:szCs w:val="28"/>
          <w:lang w:eastAsia="ru-RU"/>
        </w:rPr>
        <w:t>2234 «</w:t>
      </w:r>
      <w:r w:rsidR="00F466CB" w:rsidRPr="00935D88">
        <w:rPr>
          <w:szCs w:val="28"/>
          <w:shd w:val="clear" w:color="auto" w:fill="FFFFFF"/>
        </w:rPr>
        <w:t>Об утверждении Правил обеспечения готовности к отопительному периоду и Порядка проведения оценки обеспечения готовности к отопительному периоду»</w:t>
      </w:r>
      <w:r w:rsidR="00F466CB">
        <w:rPr>
          <w:szCs w:val="28"/>
          <w:shd w:val="clear" w:color="auto" w:fill="FFFFFF"/>
        </w:rPr>
        <w:t xml:space="preserve"> (далее - Порядок)</w:t>
      </w:r>
      <w:r w:rsidR="00F466CB" w:rsidRPr="00935D88">
        <w:rPr>
          <w:szCs w:val="28"/>
          <w:shd w:val="clear" w:color="auto" w:fill="FFFFFF"/>
        </w:rPr>
        <w:t>.</w:t>
      </w:r>
    </w:p>
    <w:p w:rsidR="00F466CB" w:rsidRDefault="00F466CB" w:rsidP="00F466CB">
      <w:pPr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lastRenderedPageBreak/>
        <w:t xml:space="preserve">Оценочные листы для расчета индекса готовности к отопительному периоду принимаются в соответствии с </w:t>
      </w:r>
      <w:r w:rsidR="004C78E3">
        <w:rPr>
          <w:szCs w:val="28"/>
          <w:shd w:val="clear" w:color="auto" w:fill="FFFFFF"/>
        </w:rPr>
        <w:t xml:space="preserve">приложениями </w:t>
      </w:r>
      <w:r w:rsidR="00ED1297">
        <w:rPr>
          <w:szCs w:val="28"/>
          <w:shd w:val="clear" w:color="auto" w:fill="FFFFFF"/>
        </w:rPr>
        <w:t xml:space="preserve">№ </w:t>
      </w:r>
      <w:r w:rsidR="004C78E3">
        <w:rPr>
          <w:szCs w:val="28"/>
          <w:shd w:val="clear" w:color="auto" w:fill="FFFFFF"/>
        </w:rPr>
        <w:t>2,</w:t>
      </w:r>
      <w:r w:rsidR="00ED1297">
        <w:rPr>
          <w:szCs w:val="28"/>
          <w:shd w:val="clear" w:color="auto" w:fill="FFFFFF"/>
        </w:rPr>
        <w:t xml:space="preserve"> № </w:t>
      </w:r>
      <w:r w:rsidR="004C78E3">
        <w:rPr>
          <w:szCs w:val="28"/>
          <w:shd w:val="clear" w:color="auto" w:fill="FFFFFF"/>
        </w:rPr>
        <w:t>4</w:t>
      </w:r>
      <w:r>
        <w:rPr>
          <w:szCs w:val="28"/>
          <w:shd w:val="clear" w:color="auto" w:fill="FFFFFF"/>
        </w:rPr>
        <w:t xml:space="preserve"> к Порядку.</w:t>
      </w:r>
    </w:p>
    <w:p w:rsidR="006F1D5F" w:rsidRDefault="006F1D5F" w:rsidP="00F466CB">
      <w:pPr>
        <w:ind w:firstLine="709"/>
        <w:jc w:val="both"/>
        <w:rPr>
          <w:szCs w:val="28"/>
          <w:shd w:val="clear" w:color="auto" w:fill="FFFFFF"/>
        </w:rPr>
      </w:pPr>
    </w:p>
    <w:p w:rsidR="00B90111" w:rsidRDefault="00B90111" w:rsidP="00F466CB">
      <w:pPr>
        <w:ind w:firstLine="709"/>
        <w:jc w:val="both"/>
        <w:rPr>
          <w:szCs w:val="28"/>
          <w:shd w:val="clear" w:color="auto" w:fill="FFFFFF"/>
        </w:rPr>
      </w:pPr>
    </w:p>
    <w:p w:rsidR="00B90111" w:rsidRDefault="00B90111" w:rsidP="00F466CB">
      <w:pPr>
        <w:ind w:firstLine="709"/>
        <w:jc w:val="both"/>
        <w:rPr>
          <w:szCs w:val="28"/>
          <w:shd w:val="clear" w:color="auto" w:fill="FFFFFF"/>
        </w:rPr>
      </w:pPr>
    </w:p>
    <w:p w:rsidR="00B90111" w:rsidRPr="00B90111" w:rsidRDefault="00B90111" w:rsidP="00B90111">
      <w:pPr>
        <w:jc w:val="both"/>
        <w:rPr>
          <w:rFonts w:cs="Times New Roman"/>
          <w:szCs w:val="28"/>
        </w:rPr>
      </w:pPr>
      <w:proofErr w:type="spellStart"/>
      <w:r w:rsidRPr="00B90111">
        <w:rPr>
          <w:rFonts w:cs="Times New Roman"/>
          <w:szCs w:val="28"/>
        </w:rPr>
        <w:t>И.о</w:t>
      </w:r>
      <w:proofErr w:type="spellEnd"/>
      <w:r w:rsidRPr="00B90111">
        <w:rPr>
          <w:rFonts w:cs="Times New Roman"/>
          <w:szCs w:val="28"/>
        </w:rPr>
        <w:t xml:space="preserve"> Заместителя</w:t>
      </w:r>
      <w:r w:rsidRPr="00B90111">
        <w:rPr>
          <w:rFonts w:cs="Times New Roman"/>
          <w:szCs w:val="28"/>
        </w:rPr>
        <w:t xml:space="preserve"> главного</w:t>
      </w:r>
      <w:r w:rsidRPr="00B90111">
        <w:rPr>
          <w:rFonts w:cs="Times New Roman"/>
          <w:szCs w:val="28"/>
        </w:rPr>
        <w:t xml:space="preserve">                                      </w:t>
      </w:r>
      <w:r>
        <w:rPr>
          <w:rFonts w:cs="Times New Roman"/>
          <w:szCs w:val="28"/>
        </w:rPr>
        <w:t xml:space="preserve">                        </w:t>
      </w:r>
      <w:r w:rsidRPr="00B90111">
        <w:rPr>
          <w:rFonts w:cs="Times New Roman"/>
          <w:szCs w:val="28"/>
        </w:rPr>
        <w:t xml:space="preserve"> К.А. Ласенко</w:t>
      </w:r>
    </w:p>
    <w:p w:rsidR="00B90111" w:rsidRPr="00B90111" w:rsidRDefault="00B90111" w:rsidP="00B90111">
      <w:pPr>
        <w:jc w:val="both"/>
        <w:rPr>
          <w:rFonts w:cs="Times New Roman"/>
          <w:szCs w:val="28"/>
        </w:rPr>
      </w:pPr>
      <w:r w:rsidRPr="00B90111">
        <w:rPr>
          <w:rFonts w:cs="Times New Roman"/>
          <w:szCs w:val="28"/>
        </w:rPr>
        <w:t>инженера по теплоснабжению</w:t>
      </w:r>
    </w:p>
    <w:p w:rsidR="00C40B8A" w:rsidRPr="00B90111" w:rsidRDefault="00C40B8A" w:rsidP="00F466C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1" w:name="_GoBack"/>
      <w:bookmarkEnd w:id="1"/>
    </w:p>
    <w:sectPr w:rsidR="00C40B8A" w:rsidRPr="00B90111" w:rsidSect="004140AE">
      <w:headerReference w:type="default" r:id="rId7"/>
      <w:headerReference w:type="first" r:id="rId8"/>
      <w:pgSz w:w="11906" w:h="16838"/>
      <w:pgMar w:top="1134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056" w:rsidRDefault="004E2056" w:rsidP="004140AE">
      <w:r>
        <w:separator/>
      </w:r>
    </w:p>
  </w:endnote>
  <w:endnote w:type="continuationSeparator" w:id="0">
    <w:p w:rsidR="004E2056" w:rsidRDefault="004E2056" w:rsidP="0041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056" w:rsidRDefault="004E2056" w:rsidP="004140AE">
      <w:r>
        <w:separator/>
      </w:r>
    </w:p>
  </w:footnote>
  <w:footnote w:type="continuationSeparator" w:id="0">
    <w:p w:rsidR="004E2056" w:rsidRDefault="004E2056" w:rsidP="00414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5534981"/>
      <w:docPartObj>
        <w:docPartGallery w:val="Page Numbers (Top of Page)"/>
        <w:docPartUnique/>
      </w:docPartObj>
    </w:sdtPr>
    <w:sdtContent>
      <w:p w:rsidR="00C40B8A" w:rsidRPr="006E704F" w:rsidRDefault="00C40B8A" w:rsidP="00965D11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90111">
          <w:rPr>
            <w:noProof/>
            <w:sz w:val="20"/>
            <w:lang w:val="en-US"/>
          </w:rPr>
          <w:instrText>10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90111">
          <w:rPr>
            <w:noProof/>
            <w:sz w:val="20"/>
            <w:lang w:val="en-US"/>
          </w:rPr>
          <w:instrText>10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90111">
          <w:rPr>
            <w:noProof/>
            <w:sz w:val="20"/>
            <w:lang w:val="en-US"/>
          </w:rPr>
          <w:t>10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C40B8A" w:rsidRDefault="00C40B8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684172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40B8A" w:rsidRPr="004140AE" w:rsidRDefault="00C40B8A">
        <w:pPr>
          <w:pStyle w:val="a4"/>
          <w:jc w:val="center"/>
          <w:rPr>
            <w:sz w:val="20"/>
            <w:szCs w:val="20"/>
          </w:rPr>
        </w:pPr>
        <w:r w:rsidRPr="004140AE">
          <w:rPr>
            <w:sz w:val="20"/>
            <w:szCs w:val="20"/>
          </w:rPr>
          <w:fldChar w:fldCharType="begin"/>
        </w:r>
        <w:r w:rsidRPr="004140AE">
          <w:rPr>
            <w:sz w:val="20"/>
            <w:szCs w:val="20"/>
          </w:rPr>
          <w:instrText>PAGE   \* MERGEFORMAT</w:instrText>
        </w:r>
        <w:r w:rsidRPr="004140AE">
          <w:rPr>
            <w:sz w:val="20"/>
            <w:szCs w:val="20"/>
          </w:rPr>
          <w:fldChar w:fldCharType="separate"/>
        </w:r>
        <w:r w:rsidR="00B90111">
          <w:rPr>
            <w:noProof/>
            <w:sz w:val="20"/>
            <w:szCs w:val="20"/>
          </w:rPr>
          <w:t>1</w:t>
        </w:r>
        <w:r w:rsidRPr="004140AE">
          <w:rPr>
            <w:sz w:val="20"/>
            <w:szCs w:val="20"/>
          </w:rPr>
          <w:fldChar w:fldCharType="end"/>
        </w:r>
      </w:p>
    </w:sdtContent>
  </w:sdt>
  <w:p w:rsidR="00C40B8A" w:rsidRDefault="00C40B8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B3F6E"/>
    <w:multiLevelType w:val="hybridMultilevel"/>
    <w:tmpl w:val="1930CE0C"/>
    <w:lvl w:ilvl="0" w:tplc="01F6AA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26A269C"/>
    <w:multiLevelType w:val="hybridMultilevel"/>
    <w:tmpl w:val="AF969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C327C"/>
    <w:multiLevelType w:val="hybridMultilevel"/>
    <w:tmpl w:val="D382D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A1CEA"/>
    <w:multiLevelType w:val="hybridMultilevel"/>
    <w:tmpl w:val="C98A3DFC"/>
    <w:lvl w:ilvl="0" w:tplc="04190001">
      <w:start w:val="1"/>
      <w:numFmt w:val="bullet"/>
      <w:lvlText w:val=""/>
      <w:lvlJc w:val="left"/>
      <w:pPr>
        <w:ind w:left="15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4" w15:restartNumberingAfterBreak="0">
    <w:nsid w:val="1CB3470D"/>
    <w:multiLevelType w:val="hybridMultilevel"/>
    <w:tmpl w:val="A380FEDA"/>
    <w:lvl w:ilvl="0" w:tplc="F55A3354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5" w15:restartNumberingAfterBreak="0">
    <w:nsid w:val="23A409F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9CA58E1"/>
    <w:multiLevelType w:val="hybridMultilevel"/>
    <w:tmpl w:val="66C281A2"/>
    <w:lvl w:ilvl="0" w:tplc="87508B6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90C4C"/>
    <w:multiLevelType w:val="hybridMultilevel"/>
    <w:tmpl w:val="CCAC86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F52BF6"/>
    <w:multiLevelType w:val="hybridMultilevel"/>
    <w:tmpl w:val="F216F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66524"/>
    <w:multiLevelType w:val="hybridMultilevel"/>
    <w:tmpl w:val="E2C4FB30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0" w15:restartNumberingAfterBreak="0">
    <w:nsid w:val="2F6D2C6A"/>
    <w:multiLevelType w:val="hybridMultilevel"/>
    <w:tmpl w:val="42C05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423BD"/>
    <w:multiLevelType w:val="hybridMultilevel"/>
    <w:tmpl w:val="F46EAAF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61C04"/>
    <w:multiLevelType w:val="hybridMultilevel"/>
    <w:tmpl w:val="C6DC68F8"/>
    <w:lvl w:ilvl="0" w:tplc="3950398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B0B1E"/>
    <w:multiLevelType w:val="hybridMultilevel"/>
    <w:tmpl w:val="74C65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20590"/>
    <w:multiLevelType w:val="hybridMultilevel"/>
    <w:tmpl w:val="49B61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1041A"/>
    <w:multiLevelType w:val="hybridMultilevel"/>
    <w:tmpl w:val="FEE2B60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6A7563B"/>
    <w:multiLevelType w:val="hybridMultilevel"/>
    <w:tmpl w:val="C4767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A71980"/>
    <w:multiLevelType w:val="hybridMultilevel"/>
    <w:tmpl w:val="8AD6C77E"/>
    <w:lvl w:ilvl="0" w:tplc="CF4654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0B0271"/>
    <w:multiLevelType w:val="singleLevel"/>
    <w:tmpl w:val="A08CB87A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41AA4932"/>
    <w:multiLevelType w:val="hybridMultilevel"/>
    <w:tmpl w:val="A2622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C35A5"/>
    <w:multiLevelType w:val="hybridMultilevel"/>
    <w:tmpl w:val="DD2693CE"/>
    <w:lvl w:ilvl="0" w:tplc="E4DC7638">
      <w:start w:val="30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D26BE0"/>
    <w:multiLevelType w:val="hybridMultilevel"/>
    <w:tmpl w:val="93C8D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0654D"/>
    <w:multiLevelType w:val="hybridMultilevel"/>
    <w:tmpl w:val="FF343270"/>
    <w:lvl w:ilvl="0" w:tplc="DFB48EC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57EFD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2F0F25"/>
    <w:multiLevelType w:val="hybridMultilevel"/>
    <w:tmpl w:val="434C3AAE"/>
    <w:lvl w:ilvl="0" w:tplc="BF5A64A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65" w:hanging="360"/>
      </w:pPr>
    </w:lvl>
    <w:lvl w:ilvl="2" w:tplc="0419001B" w:tentative="1">
      <w:start w:val="1"/>
      <w:numFmt w:val="lowerRoman"/>
      <w:lvlText w:val="%3."/>
      <w:lvlJc w:val="right"/>
      <w:pPr>
        <w:ind w:left="1485" w:hanging="180"/>
      </w:pPr>
    </w:lvl>
    <w:lvl w:ilvl="3" w:tplc="0419000F" w:tentative="1">
      <w:start w:val="1"/>
      <w:numFmt w:val="decimal"/>
      <w:lvlText w:val="%4."/>
      <w:lvlJc w:val="left"/>
      <w:pPr>
        <w:ind w:left="2205" w:hanging="360"/>
      </w:pPr>
    </w:lvl>
    <w:lvl w:ilvl="4" w:tplc="04190019" w:tentative="1">
      <w:start w:val="1"/>
      <w:numFmt w:val="lowerLetter"/>
      <w:lvlText w:val="%5."/>
      <w:lvlJc w:val="left"/>
      <w:pPr>
        <w:ind w:left="2925" w:hanging="360"/>
      </w:pPr>
    </w:lvl>
    <w:lvl w:ilvl="5" w:tplc="0419001B" w:tentative="1">
      <w:start w:val="1"/>
      <w:numFmt w:val="lowerRoman"/>
      <w:lvlText w:val="%6."/>
      <w:lvlJc w:val="right"/>
      <w:pPr>
        <w:ind w:left="3645" w:hanging="180"/>
      </w:pPr>
    </w:lvl>
    <w:lvl w:ilvl="6" w:tplc="0419000F" w:tentative="1">
      <w:start w:val="1"/>
      <w:numFmt w:val="decimal"/>
      <w:lvlText w:val="%7."/>
      <w:lvlJc w:val="left"/>
      <w:pPr>
        <w:ind w:left="4365" w:hanging="360"/>
      </w:pPr>
    </w:lvl>
    <w:lvl w:ilvl="7" w:tplc="04190019" w:tentative="1">
      <w:start w:val="1"/>
      <w:numFmt w:val="lowerLetter"/>
      <w:lvlText w:val="%8."/>
      <w:lvlJc w:val="left"/>
      <w:pPr>
        <w:ind w:left="5085" w:hanging="360"/>
      </w:pPr>
    </w:lvl>
    <w:lvl w:ilvl="8" w:tplc="0419001B" w:tentative="1">
      <w:start w:val="1"/>
      <w:numFmt w:val="lowerRoman"/>
      <w:lvlText w:val="%9."/>
      <w:lvlJc w:val="right"/>
      <w:pPr>
        <w:ind w:left="5805" w:hanging="180"/>
      </w:pPr>
    </w:lvl>
  </w:abstractNum>
  <w:abstractNum w:abstractNumId="25" w15:restartNumberingAfterBreak="0">
    <w:nsid w:val="4BB2401C"/>
    <w:multiLevelType w:val="hybridMultilevel"/>
    <w:tmpl w:val="3C1E96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FA31AD"/>
    <w:multiLevelType w:val="hybridMultilevel"/>
    <w:tmpl w:val="0F628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2D0E9C"/>
    <w:multiLevelType w:val="multilevel"/>
    <w:tmpl w:val="CAE671D2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50"/>
        </w:tabs>
        <w:ind w:left="2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60"/>
        </w:tabs>
        <w:ind w:left="2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70"/>
        </w:tabs>
        <w:ind w:left="32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30"/>
        </w:tabs>
        <w:ind w:left="3930" w:hanging="2160"/>
      </w:pPr>
      <w:rPr>
        <w:rFonts w:hint="default"/>
      </w:rPr>
    </w:lvl>
  </w:abstractNum>
  <w:abstractNum w:abstractNumId="28" w15:restartNumberingAfterBreak="0">
    <w:nsid w:val="53C31EBC"/>
    <w:multiLevelType w:val="hybridMultilevel"/>
    <w:tmpl w:val="134A49CA"/>
    <w:lvl w:ilvl="0" w:tplc="D17C0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45C0E75"/>
    <w:multiLevelType w:val="hybridMultilevel"/>
    <w:tmpl w:val="AFFAA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16006E"/>
    <w:multiLevelType w:val="hybridMultilevel"/>
    <w:tmpl w:val="75B65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6A75B7"/>
    <w:multiLevelType w:val="hybridMultilevel"/>
    <w:tmpl w:val="6AF23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9565F3"/>
    <w:multiLevelType w:val="hybridMultilevel"/>
    <w:tmpl w:val="CCAC56F4"/>
    <w:lvl w:ilvl="0" w:tplc="04190001">
      <w:start w:val="1"/>
      <w:numFmt w:val="bullet"/>
      <w:lvlText w:val=""/>
      <w:lvlJc w:val="left"/>
      <w:pPr>
        <w:ind w:left="15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33" w15:restartNumberingAfterBreak="0">
    <w:nsid w:val="66AD38AD"/>
    <w:multiLevelType w:val="hybridMultilevel"/>
    <w:tmpl w:val="1FCC28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59623D"/>
    <w:multiLevelType w:val="hybridMultilevel"/>
    <w:tmpl w:val="E0023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18255F"/>
    <w:multiLevelType w:val="multilevel"/>
    <w:tmpl w:val="AC64F246"/>
    <w:lvl w:ilvl="0">
      <w:start w:val="3"/>
      <w:numFmt w:val="decimal"/>
      <w:lvlText w:val="%1.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16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60"/>
        </w:tabs>
        <w:ind w:left="3060" w:hanging="16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6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6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20"/>
        </w:tabs>
        <w:ind w:left="5220" w:hanging="16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6" w15:restartNumberingAfterBreak="0">
    <w:nsid w:val="708456DB"/>
    <w:multiLevelType w:val="hybridMultilevel"/>
    <w:tmpl w:val="3754EEB6"/>
    <w:lvl w:ilvl="0" w:tplc="1708054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861A3A"/>
    <w:multiLevelType w:val="hybridMultilevel"/>
    <w:tmpl w:val="AA6EE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4A5279"/>
    <w:multiLevelType w:val="hybridMultilevel"/>
    <w:tmpl w:val="DF52FF58"/>
    <w:lvl w:ilvl="0" w:tplc="043CD1EE">
      <w:start w:val="1"/>
      <w:numFmt w:val="decimal"/>
      <w:lvlText w:val="%1."/>
      <w:lvlJc w:val="left"/>
      <w:pPr>
        <w:ind w:left="247" w:hanging="360"/>
      </w:pPr>
      <w:rPr>
        <w:rFonts w:eastAsiaTheme="minorHAnsi" w:cstheme="minorBidi" w:hint="default"/>
      </w:rPr>
    </w:lvl>
    <w:lvl w:ilvl="1" w:tplc="04190019">
      <w:start w:val="1"/>
      <w:numFmt w:val="lowerLetter"/>
      <w:lvlText w:val="%2."/>
      <w:lvlJc w:val="left"/>
      <w:pPr>
        <w:ind w:left="967" w:hanging="360"/>
      </w:pPr>
    </w:lvl>
    <w:lvl w:ilvl="2" w:tplc="0419001B" w:tentative="1">
      <w:start w:val="1"/>
      <w:numFmt w:val="lowerRoman"/>
      <w:lvlText w:val="%3."/>
      <w:lvlJc w:val="right"/>
      <w:pPr>
        <w:ind w:left="1687" w:hanging="180"/>
      </w:pPr>
    </w:lvl>
    <w:lvl w:ilvl="3" w:tplc="0419000F" w:tentative="1">
      <w:start w:val="1"/>
      <w:numFmt w:val="decimal"/>
      <w:lvlText w:val="%4."/>
      <w:lvlJc w:val="left"/>
      <w:pPr>
        <w:ind w:left="2407" w:hanging="360"/>
      </w:pPr>
    </w:lvl>
    <w:lvl w:ilvl="4" w:tplc="04190019" w:tentative="1">
      <w:start w:val="1"/>
      <w:numFmt w:val="lowerLetter"/>
      <w:lvlText w:val="%5."/>
      <w:lvlJc w:val="left"/>
      <w:pPr>
        <w:ind w:left="3127" w:hanging="360"/>
      </w:pPr>
    </w:lvl>
    <w:lvl w:ilvl="5" w:tplc="0419001B" w:tentative="1">
      <w:start w:val="1"/>
      <w:numFmt w:val="lowerRoman"/>
      <w:lvlText w:val="%6."/>
      <w:lvlJc w:val="right"/>
      <w:pPr>
        <w:ind w:left="3847" w:hanging="180"/>
      </w:pPr>
    </w:lvl>
    <w:lvl w:ilvl="6" w:tplc="0419000F" w:tentative="1">
      <w:start w:val="1"/>
      <w:numFmt w:val="decimal"/>
      <w:lvlText w:val="%7."/>
      <w:lvlJc w:val="left"/>
      <w:pPr>
        <w:ind w:left="4567" w:hanging="360"/>
      </w:pPr>
    </w:lvl>
    <w:lvl w:ilvl="7" w:tplc="04190019" w:tentative="1">
      <w:start w:val="1"/>
      <w:numFmt w:val="lowerLetter"/>
      <w:lvlText w:val="%8."/>
      <w:lvlJc w:val="left"/>
      <w:pPr>
        <w:ind w:left="5287" w:hanging="360"/>
      </w:pPr>
    </w:lvl>
    <w:lvl w:ilvl="8" w:tplc="041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39" w15:restartNumberingAfterBreak="0">
    <w:nsid w:val="7A4C1222"/>
    <w:multiLevelType w:val="hybridMultilevel"/>
    <w:tmpl w:val="62B2E586"/>
    <w:lvl w:ilvl="0" w:tplc="845AD7FC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8"/>
  </w:num>
  <w:num w:numId="2">
    <w:abstractNumId w:val="18"/>
  </w:num>
  <w:num w:numId="3">
    <w:abstractNumId w:val="5"/>
  </w:num>
  <w:num w:numId="4">
    <w:abstractNumId w:val="39"/>
  </w:num>
  <w:num w:numId="5">
    <w:abstractNumId w:val="33"/>
  </w:num>
  <w:num w:numId="6">
    <w:abstractNumId w:val="7"/>
  </w:num>
  <w:num w:numId="7">
    <w:abstractNumId w:val="16"/>
  </w:num>
  <w:num w:numId="8">
    <w:abstractNumId w:val="23"/>
    <w:lvlOverride w:ilvl="0">
      <w:startOverride w:val="4"/>
    </w:lvlOverride>
  </w:num>
  <w:num w:numId="9">
    <w:abstractNumId w:val="4"/>
  </w:num>
  <w:num w:numId="10">
    <w:abstractNumId w:val="27"/>
  </w:num>
  <w:num w:numId="11">
    <w:abstractNumId w:val="35"/>
  </w:num>
  <w:num w:numId="12">
    <w:abstractNumId w:val="24"/>
  </w:num>
  <w:num w:numId="13">
    <w:abstractNumId w:val="37"/>
  </w:num>
  <w:num w:numId="14">
    <w:abstractNumId w:val="34"/>
  </w:num>
  <w:num w:numId="15">
    <w:abstractNumId w:val="11"/>
  </w:num>
  <w:num w:numId="16">
    <w:abstractNumId w:val="21"/>
  </w:num>
  <w:num w:numId="17">
    <w:abstractNumId w:val="14"/>
  </w:num>
  <w:num w:numId="18">
    <w:abstractNumId w:val="30"/>
  </w:num>
  <w:num w:numId="19">
    <w:abstractNumId w:val="10"/>
  </w:num>
  <w:num w:numId="20">
    <w:abstractNumId w:val="31"/>
  </w:num>
  <w:num w:numId="21">
    <w:abstractNumId w:val="19"/>
  </w:num>
  <w:num w:numId="22">
    <w:abstractNumId w:val="32"/>
  </w:num>
  <w:num w:numId="23">
    <w:abstractNumId w:val="3"/>
  </w:num>
  <w:num w:numId="24">
    <w:abstractNumId w:val="13"/>
  </w:num>
  <w:num w:numId="25">
    <w:abstractNumId w:val="2"/>
  </w:num>
  <w:num w:numId="26">
    <w:abstractNumId w:val="26"/>
  </w:num>
  <w:num w:numId="27">
    <w:abstractNumId w:val="17"/>
  </w:num>
  <w:num w:numId="28">
    <w:abstractNumId w:val="9"/>
  </w:num>
  <w:num w:numId="29">
    <w:abstractNumId w:val="1"/>
  </w:num>
  <w:num w:numId="30">
    <w:abstractNumId w:val="36"/>
  </w:num>
  <w:num w:numId="31">
    <w:abstractNumId w:val="6"/>
  </w:num>
  <w:num w:numId="32">
    <w:abstractNumId w:val="22"/>
  </w:num>
  <w:num w:numId="33">
    <w:abstractNumId w:val="12"/>
  </w:num>
  <w:num w:numId="34">
    <w:abstractNumId w:val="20"/>
  </w:num>
  <w:num w:numId="35">
    <w:abstractNumId w:val="38"/>
  </w:num>
  <w:num w:numId="36">
    <w:abstractNumId w:val="0"/>
  </w:num>
  <w:num w:numId="37">
    <w:abstractNumId w:val="15"/>
  </w:num>
  <w:num w:numId="38">
    <w:abstractNumId w:val="8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0AE"/>
    <w:rsid w:val="00022492"/>
    <w:rsid w:val="000459D3"/>
    <w:rsid w:val="000521DD"/>
    <w:rsid w:val="00060B28"/>
    <w:rsid w:val="00074CC5"/>
    <w:rsid w:val="000B392C"/>
    <w:rsid w:val="000F3A27"/>
    <w:rsid w:val="0011017C"/>
    <w:rsid w:val="001721FC"/>
    <w:rsid w:val="00192D43"/>
    <w:rsid w:val="0019301F"/>
    <w:rsid w:val="001A0C57"/>
    <w:rsid w:val="001B51C1"/>
    <w:rsid w:val="001C58DC"/>
    <w:rsid w:val="001D1249"/>
    <w:rsid w:val="001D32FB"/>
    <w:rsid w:val="00216CBA"/>
    <w:rsid w:val="00227B4C"/>
    <w:rsid w:val="00295FDC"/>
    <w:rsid w:val="002D1C36"/>
    <w:rsid w:val="002E5A76"/>
    <w:rsid w:val="003214D7"/>
    <w:rsid w:val="00325458"/>
    <w:rsid w:val="003521A1"/>
    <w:rsid w:val="003553E0"/>
    <w:rsid w:val="00365EDF"/>
    <w:rsid w:val="00394E88"/>
    <w:rsid w:val="003B0F55"/>
    <w:rsid w:val="003D269E"/>
    <w:rsid w:val="003E379E"/>
    <w:rsid w:val="004140AE"/>
    <w:rsid w:val="004223D5"/>
    <w:rsid w:val="0044115C"/>
    <w:rsid w:val="0049319C"/>
    <w:rsid w:val="004949EF"/>
    <w:rsid w:val="00496F81"/>
    <w:rsid w:val="004A68C2"/>
    <w:rsid w:val="004B37CA"/>
    <w:rsid w:val="004C78E3"/>
    <w:rsid w:val="004E2056"/>
    <w:rsid w:val="00501604"/>
    <w:rsid w:val="00515179"/>
    <w:rsid w:val="00523893"/>
    <w:rsid w:val="0053601A"/>
    <w:rsid w:val="00551739"/>
    <w:rsid w:val="005712F0"/>
    <w:rsid w:val="0059294F"/>
    <w:rsid w:val="005D13CC"/>
    <w:rsid w:val="00665F05"/>
    <w:rsid w:val="006B25B8"/>
    <w:rsid w:val="006F1D5F"/>
    <w:rsid w:val="00712605"/>
    <w:rsid w:val="007607E2"/>
    <w:rsid w:val="00764968"/>
    <w:rsid w:val="00777E54"/>
    <w:rsid w:val="007A251A"/>
    <w:rsid w:val="0081646C"/>
    <w:rsid w:val="00844D24"/>
    <w:rsid w:val="00844D34"/>
    <w:rsid w:val="00887CF4"/>
    <w:rsid w:val="00902175"/>
    <w:rsid w:val="00924D41"/>
    <w:rsid w:val="009335AA"/>
    <w:rsid w:val="00935D88"/>
    <w:rsid w:val="00944CC0"/>
    <w:rsid w:val="00965D11"/>
    <w:rsid w:val="009773AE"/>
    <w:rsid w:val="0098072D"/>
    <w:rsid w:val="0098549F"/>
    <w:rsid w:val="009A4EA8"/>
    <w:rsid w:val="009E77FC"/>
    <w:rsid w:val="009F73B7"/>
    <w:rsid w:val="00A54268"/>
    <w:rsid w:val="00A6614D"/>
    <w:rsid w:val="00AB5A33"/>
    <w:rsid w:val="00AC3203"/>
    <w:rsid w:val="00AD57A2"/>
    <w:rsid w:val="00B067B4"/>
    <w:rsid w:val="00B11287"/>
    <w:rsid w:val="00B14407"/>
    <w:rsid w:val="00B15319"/>
    <w:rsid w:val="00B20C77"/>
    <w:rsid w:val="00B23F1B"/>
    <w:rsid w:val="00B54B5B"/>
    <w:rsid w:val="00B85575"/>
    <w:rsid w:val="00B90111"/>
    <w:rsid w:val="00BD4DF0"/>
    <w:rsid w:val="00C21553"/>
    <w:rsid w:val="00C221D2"/>
    <w:rsid w:val="00C40B8A"/>
    <w:rsid w:val="00C97CE1"/>
    <w:rsid w:val="00CB3925"/>
    <w:rsid w:val="00CD1D07"/>
    <w:rsid w:val="00D15BDC"/>
    <w:rsid w:val="00D30968"/>
    <w:rsid w:val="00D54207"/>
    <w:rsid w:val="00DD63DD"/>
    <w:rsid w:val="00DE39F5"/>
    <w:rsid w:val="00E21FD2"/>
    <w:rsid w:val="00E26F68"/>
    <w:rsid w:val="00E6494B"/>
    <w:rsid w:val="00E7671A"/>
    <w:rsid w:val="00EA5A49"/>
    <w:rsid w:val="00EB2753"/>
    <w:rsid w:val="00ED1297"/>
    <w:rsid w:val="00F466CB"/>
    <w:rsid w:val="00F66F1D"/>
    <w:rsid w:val="00F8027B"/>
    <w:rsid w:val="00F865B3"/>
    <w:rsid w:val="00F95008"/>
    <w:rsid w:val="00FA15E8"/>
    <w:rsid w:val="00FD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A14CA-733A-42D6-BF56-ADC5B165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140AE"/>
    <w:pPr>
      <w:keepNext/>
      <w:jc w:val="center"/>
      <w:outlineLvl w:val="0"/>
    </w:pPr>
    <w:rPr>
      <w:rFonts w:eastAsia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140AE"/>
    <w:pPr>
      <w:keepNext/>
      <w:jc w:val="center"/>
      <w:outlineLvl w:val="1"/>
    </w:pPr>
    <w:rPr>
      <w:rFonts w:eastAsia="Times New Roman" w:cs="Times New Roman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4140AE"/>
    <w:pPr>
      <w:keepNext/>
      <w:jc w:val="center"/>
      <w:outlineLvl w:val="2"/>
    </w:pPr>
    <w:rPr>
      <w:rFonts w:eastAsia="Times New Roman" w:cs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4140AE"/>
    <w:pPr>
      <w:keepNext/>
      <w:snapToGrid w:val="0"/>
      <w:outlineLvl w:val="3"/>
    </w:pPr>
    <w:rPr>
      <w:rFonts w:eastAsia="Times New Roman" w:cs="Times New Roman"/>
      <w:color w:val="000000"/>
      <w:sz w:val="26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4140AE"/>
    <w:pPr>
      <w:keepNext/>
      <w:snapToGrid w:val="0"/>
      <w:outlineLvl w:val="4"/>
    </w:pPr>
    <w:rPr>
      <w:rFonts w:eastAsia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4140AE"/>
    <w:pPr>
      <w:keepNext/>
      <w:snapToGrid w:val="0"/>
      <w:spacing w:line="240" w:lineRule="atLeast"/>
      <w:outlineLvl w:val="5"/>
    </w:pPr>
    <w:rPr>
      <w:rFonts w:eastAsia="Times New Roman" w:cs="Times New Roman"/>
      <w:color w:val="000000"/>
      <w:sz w:val="24"/>
      <w:szCs w:val="20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4140AE"/>
    <w:pPr>
      <w:keepNext/>
      <w:snapToGrid w:val="0"/>
      <w:ind w:left="34" w:firstLine="78"/>
      <w:outlineLvl w:val="6"/>
    </w:pPr>
    <w:rPr>
      <w:rFonts w:eastAsia="Times New Roman" w:cs="Times New Roman"/>
      <w:color w:val="000000"/>
      <w:sz w:val="24"/>
      <w:szCs w:val="20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4140AE"/>
    <w:pPr>
      <w:keepNext/>
      <w:snapToGrid w:val="0"/>
      <w:ind w:left="112"/>
      <w:outlineLvl w:val="7"/>
    </w:pPr>
    <w:rPr>
      <w:rFonts w:eastAsia="Times New Roman" w:cs="Times New Roman"/>
      <w:color w:val="000000"/>
      <w:sz w:val="24"/>
      <w:szCs w:val="20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4140AE"/>
    <w:pPr>
      <w:keepNext/>
      <w:ind w:left="34"/>
      <w:outlineLvl w:val="8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40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40A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140AE"/>
    <w:rPr>
      <w:rFonts w:ascii="Times New Roman" w:hAnsi="Times New Roman"/>
      <w:sz w:val="28"/>
    </w:rPr>
  </w:style>
  <w:style w:type="character" w:styleId="a6">
    <w:name w:val="Hyperlink"/>
    <w:basedOn w:val="a0"/>
    <w:uiPriority w:val="99"/>
    <w:unhideWhenUsed/>
    <w:rsid w:val="004140AE"/>
    <w:rPr>
      <w:color w:val="0563C1" w:themeColor="hyperlink"/>
      <w:u w:val="single"/>
    </w:rPr>
  </w:style>
  <w:style w:type="paragraph" w:styleId="a7">
    <w:name w:val="footer"/>
    <w:basedOn w:val="a"/>
    <w:link w:val="a8"/>
    <w:unhideWhenUsed/>
    <w:rsid w:val="004140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140AE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4140A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140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140A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140AE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140A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140AE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140AE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140AE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140A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page number"/>
    <w:basedOn w:val="a0"/>
    <w:rsid w:val="004140AE"/>
  </w:style>
  <w:style w:type="numbering" w:customStyle="1" w:styleId="11">
    <w:name w:val="Нет списка1"/>
    <w:next w:val="a2"/>
    <w:uiPriority w:val="99"/>
    <w:semiHidden/>
    <w:unhideWhenUsed/>
    <w:rsid w:val="004140AE"/>
  </w:style>
  <w:style w:type="paragraph" w:customStyle="1" w:styleId="msonormal0">
    <w:name w:val="msonormal"/>
    <w:basedOn w:val="a"/>
    <w:rsid w:val="004140A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a">
    <w:name w:val="Title"/>
    <w:basedOn w:val="a"/>
    <w:next w:val="a"/>
    <w:link w:val="12"/>
    <w:uiPriority w:val="10"/>
    <w:qFormat/>
    <w:rsid w:val="004140AE"/>
    <w:pPr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a"/>
    <w:uiPriority w:val="10"/>
    <w:rsid w:val="004140AE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b">
    <w:name w:val="Body Text"/>
    <w:basedOn w:val="a"/>
    <w:link w:val="ac"/>
    <w:unhideWhenUsed/>
    <w:rsid w:val="004140AE"/>
    <w:rPr>
      <w:rFonts w:eastAsia="Times New Roman" w:cs="Times New Roman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4140A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ody Text Indent"/>
    <w:basedOn w:val="a"/>
    <w:link w:val="ae"/>
    <w:unhideWhenUsed/>
    <w:rsid w:val="004140AE"/>
    <w:pPr>
      <w:ind w:left="34"/>
    </w:pPr>
    <w:rPr>
      <w:rFonts w:eastAsia="Times New Roman" w:cs="Times New Roman"/>
      <w:sz w:val="24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4140A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Date"/>
    <w:basedOn w:val="a"/>
    <w:next w:val="a"/>
    <w:link w:val="af0"/>
    <w:unhideWhenUsed/>
    <w:rsid w:val="004140AE"/>
    <w:rPr>
      <w:rFonts w:eastAsia="Times New Roman" w:cs="Times New Roman"/>
      <w:sz w:val="20"/>
      <w:szCs w:val="20"/>
      <w:lang w:eastAsia="ru-RU"/>
    </w:rPr>
  </w:style>
  <w:style w:type="character" w:customStyle="1" w:styleId="af0">
    <w:name w:val="Дата Знак"/>
    <w:basedOn w:val="a0"/>
    <w:link w:val="af"/>
    <w:rsid w:val="00414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4140AE"/>
    <w:pPr>
      <w:jc w:val="center"/>
    </w:pPr>
    <w:rPr>
      <w:rFonts w:eastAsia="Times New Roman" w:cs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4140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nhideWhenUsed/>
    <w:rsid w:val="004140AE"/>
    <w:rPr>
      <w:rFonts w:eastAsia="Times New Roman" w:cs="Times New Roman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4140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unhideWhenUsed/>
    <w:rsid w:val="004140AE"/>
    <w:pPr>
      <w:ind w:firstLine="720"/>
      <w:jc w:val="both"/>
    </w:pPr>
    <w:rPr>
      <w:rFonts w:eastAsia="Times New Roman" w:cs="Times New Roman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4140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4140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4140AE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No Spacing"/>
    <w:uiPriority w:val="1"/>
    <w:qFormat/>
    <w:rsid w:val="004140A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4140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Знак"/>
    <w:basedOn w:val="a"/>
    <w:rsid w:val="004140A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1">
    <w:name w:val="s_1"/>
    <w:basedOn w:val="a"/>
    <w:rsid w:val="004140A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f5">
    <w:name w:val="Название Знак"/>
    <w:rsid w:val="004140AE"/>
    <w:rPr>
      <w:b/>
      <w:bCs w:val="0"/>
      <w:sz w:val="22"/>
    </w:rPr>
  </w:style>
  <w:style w:type="character" w:styleId="af6">
    <w:name w:val="Strong"/>
    <w:uiPriority w:val="22"/>
    <w:qFormat/>
    <w:rsid w:val="004140AE"/>
    <w:rPr>
      <w:b/>
      <w:bCs/>
    </w:rPr>
  </w:style>
  <w:style w:type="character" w:styleId="af7">
    <w:name w:val="annotation reference"/>
    <w:rsid w:val="004140AE"/>
    <w:rPr>
      <w:sz w:val="16"/>
      <w:szCs w:val="16"/>
    </w:rPr>
  </w:style>
  <w:style w:type="paragraph" w:styleId="af8">
    <w:name w:val="annotation text"/>
    <w:basedOn w:val="a"/>
    <w:link w:val="af9"/>
    <w:rsid w:val="004140AE"/>
    <w:rPr>
      <w:rFonts w:eastAsia="Times New Roman" w:cs="Times New Rom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rsid w:val="00414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rsid w:val="004140AE"/>
    <w:rPr>
      <w:b/>
      <w:bCs/>
    </w:rPr>
  </w:style>
  <w:style w:type="character" w:customStyle="1" w:styleId="afb">
    <w:name w:val="Тема примечания Знак"/>
    <w:basedOn w:val="af9"/>
    <w:link w:val="afa"/>
    <w:rsid w:val="004140A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c">
    <w:name w:val="FollowedHyperlink"/>
    <w:uiPriority w:val="99"/>
    <w:unhideWhenUsed/>
    <w:rsid w:val="004140AE"/>
    <w:rPr>
      <w:color w:val="800080"/>
      <w:u w:val="single"/>
    </w:rPr>
  </w:style>
  <w:style w:type="paragraph" w:customStyle="1" w:styleId="xl65">
    <w:name w:val="xl65"/>
    <w:basedOn w:val="a"/>
    <w:rsid w:val="004140AE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500" w:firstLine="50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140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140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140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140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140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140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140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d">
    <w:name w:val="List Paragraph"/>
    <w:basedOn w:val="a"/>
    <w:uiPriority w:val="34"/>
    <w:qFormat/>
    <w:rsid w:val="004140AE"/>
    <w:pPr>
      <w:ind w:left="720"/>
      <w:contextualSpacing/>
    </w:pPr>
  </w:style>
  <w:style w:type="paragraph" w:customStyle="1" w:styleId="Default">
    <w:name w:val="Default"/>
    <w:rsid w:val="004140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25">
    <w:name w:val="Нет списка2"/>
    <w:next w:val="a2"/>
    <w:uiPriority w:val="99"/>
    <w:semiHidden/>
    <w:unhideWhenUsed/>
    <w:rsid w:val="004140AE"/>
  </w:style>
  <w:style w:type="paragraph" w:customStyle="1" w:styleId="empty">
    <w:name w:val="empty"/>
    <w:basedOn w:val="a"/>
    <w:rsid w:val="004140A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4140A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entry">
    <w:name w:val="entry"/>
    <w:basedOn w:val="a0"/>
    <w:rsid w:val="004140AE"/>
  </w:style>
  <w:style w:type="paragraph" w:styleId="HTML">
    <w:name w:val="HTML Preformatted"/>
    <w:basedOn w:val="a"/>
    <w:link w:val="HTML0"/>
    <w:uiPriority w:val="99"/>
    <w:semiHidden/>
    <w:unhideWhenUsed/>
    <w:rsid w:val="004140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140A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91">
    <w:name w:val="s_91"/>
    <w:basedOn w:val="a"/>
    <w:rsid w:val="004140A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4140A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4140AE"/>
  </w:style>
  <w:style w:type="paragraph" w:customStyle="1" w:styleId="s3">
    <w:name w:val="s_3"/>
    <w:basedOn w:val="a"/>
    <w:rsid w:val="004140A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4140A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4140AE"/>
  </w:style>
  <w:style w:type="numbering" w:customStyle="1" w:styleId="41">
    <w:name w:val="Нет списка4"/>
    <w:next w:val="a2"/>
    <w:uiPriority w:val="99"/>
    <w:semiHidden/>
    <w:unhideWhenUsed/>
    <w:rsid w:val="004140AE"/>
  </w:style>
  <w:style w:type="numbering" w:customStyle="1" w:styleId="51">
    <w:name w:val="Нет списка5"/>
    <w:next w:val="a2"/>
    <w:uiPriority w:val="99"/>
    <w:semiHidden/>
    <w:unhideWhenUsed/>
    <w:rsid w:val="004140AE"/>
  </w:style>
  <w:style w:type="paragraph" w:customStyle="1" w:styleId="xl73">
    <w:name w:val="xl73"/>
    <w:basedOn w:val="a"/>
    <w:rsid w:val="00CD1D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CD1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CD1D07"/>
    <w:pPr>
      <w:pBdr>
        <w:top w:val="single" w:sz="4" w:space="0" w:color="993300"/>
        <w:left w:val="single" w:sz="4" w:space="0" w:color="993300"/>
        <w:bottom w:val="single" w:sz="4" w:space="0" w:color="993300"/>
      </w:pBdr>
      <w:spacing w:before="100" w:beforeAutospacing="1" w:after="100" w:afterAutospacing="1"/>
      <w:textAlignment w:val="top"/>
    </w:pPr>
    <w:rPr>
      <w:rFonts w:eastAsia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CD1D07"/>
    <w:pPr>
      <w:pBdr>
        <w:top w:val="single" w:sz="4" w:space="0" w:color="993300"/>
        <w:left w:val="single" w:sz="4" w:space="0" w:color="993300"/>
        <w:bottom w:val="single" w:sz="4" w:space="0" w:color="993300"/>
      </w:pBdr>
      <w:spacing w:before="100" w:beforeAutospacing="1" w:after="100" w:afterAutospacing="1"/>
      <w:textAlignment w:val="top"/>
    </w:pPr>
    <w:rPr>
      <w:rFonts w:eastAsia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CD1D07"/>
    <w:pPr>
      <w:pBdr>
        <w:top w:val="single" w:sz="4" w:space="0" w:color="993300"/>
        <w:left w:val="single" w:sz="4" w:space="0" w:color="993300"/>
        <w:bottom w:val="single" w:sz="4" w:space="0" w:color="993300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CD1D07"/>
    <w:pPr>
      <w:pBdr>
        <w:top w:val="single" w:sz="4" w:space="0" w:color="993300"/>
        <w:left w:val="single" w:sz="4" w:space="0" w:color="993300"/>
        <w:bottom w:val="single" w:sz="4" w:space="0" w:color="993300"/>
      </w:pBdr>
      <w:spacing w:before="100" w:beforeAutospacing="1" w:after="100" w:afterAutospacing="1"/>
      <w:textAlignment w:val="top"/>
    </w:pPr>
    <w:rPr>
      <w:rFonts w:eastAsia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CD1D07"/>
    <w:pPr>
      <w:pBdr>
        <w:top w:val="single" w:sz="4" w:space="0" w:color="993300"/>
        <w:left w:val="single" w:sz="4" w:space="0" w:color="993300"/>
        <w:bottom w:val="single" w:sz="4" w:space="0" w:color="993300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CD1D07"/>
    <w:pPr>
      <w:pBdr>
        <w:top w:val="single" w:sz="4" w:space="0" w:color="993300"/>
        <w:left w:val="single" w:sz="4" w:space="0" w:color="993300"/>
        <w:bottom w:val="single" w:sz="4" w:space="0" w:color="993300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CD1D0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CD1D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CD1D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CD1D07"/>
    <w:pPr>
      <w:pBdr>
        <w:left w:val="single" w:sz="4" w:space="0" w:color="993300"/>
        <w:bottom w:val="single" w:sz="4" w:space="0" w:color="993300"/>
      </w:pBdr>
      <w:spacing w:before="100" w:beforeAutospacing="1" w:after="100" w:afterAutospacing="1"/>
      <w:textAlignment w:val="top"/>
    </w:pPr>
    <w:rPr>
      <w:rFonts w:eastAsia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10</Pages>
  <Words>2789</Words>
  <Characters>15900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Кондратьева Анна Васильевна</cp:lastModifiedBy>
  <cp:revision>32</cp:revision>
  <cp:lastPrinted>2026-04-23T06:14:00Z</cp:lastPrinted>
  <dcterms:created xsi:type="dcterms:W3CDTF">2026-06-16T05:35:00Z</dcterms:created>
  <dcterms:modified xsi:type="dcterms:W3CDTF">2026-07-10T03:35:00Z</dcterms:modified>
</cp:coreProperties>
</file>