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6714E6" w:rsidRPr="0036544B">
        <w:rPr>
          <w:szCs w:val="28"/>
          <w:u w:val="single"/>
        </w:rPr>
        <w:t>департамент городского хозяйства Администрации г</w:t>
      </w:r>
      <w:r w:rsidR="0036544B">
        <w:rPr>
          <w:szCs w:val="28"/>
          <w:u w:val="single"/>
        </w:rPr>
        <w:t>.</w:t>
      </w:r>
      <w:r w:rsidR="006714E6" w:rsidRPr="0036544B">
        <w:rPr>
          <w:szCs w:val="28"/>
          <w:u w:val="single"/>
        </w:rPr>
        <w:t xml:space="preserve"> Сургута</w:t>
      </w:r>
    </w:p>
    <w:p w:rsidR="00B726E6" w:rsidRPr="000D3E35" w:rsidRDefault="00B726E6" w:rsidP="00B726E6">
      <w:pPr>
        <w:contextualSpacing/>
        <w:jc w:val="both"/>
        <w:rPr>
          <w:sz w:val="22"/>
        </w:rPr>
      </w:pPr>
      <w:r w:rsidRPr="000D3E35">
        <w:rPr>
          <w:sz w:val="22"/>
        </w:rPr>
        <w:t xml:space="preserve">                                                              (наименование разработчика проекта)</w:t>
      </w:r>
    </w:p>
    <w:p w:rsidR="00B726E6" w:rsidRPr="00417B3E" w:rsidRDefault="00B726E6" w:rsidP="00417B3E">
      <w:pPr>
        <w:contextualSpacing/>
        <w:jc w:val="both"/>
        <w:rPr>
          <w:bCs/>
          <w:szCs w:val="28"/>
          <w:u w:val="single"/>
        </w:rPr>
      </w:pP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417B3E" w:rsidRPr="00417B3E">
        <w:rPr>
          <w:szCs w:val="28"/>
          <w:u w:val="single"/>
        </w:rPr>
        <w:t xml:space="preserve">постановления Администрации </w:t>
      </w:r>
      <w:r w:rsidR="00152148" w:rsidRPr="00EE3D8C">
        <w:rPr>
          <w:szCs w:val="28"/>
          <w:u w:val="single"/>
        </w:rPr>
        <w:t>города</w:t>
      </w:r>
      <w:r w:rsidR="00417B3E" w:rsidRPr="00417B3E">
        <w:rPr>
          <w:szCs w:val="28"/>
          <w:u w:val="single"/>
        </w:rPr>
        <w:t xml:space="preserve"> </w:t>
      </w:r>
      <w:r w:rsidR="00417B3E">
        <w:rPr>
          <w:szCs w:val="28"/>
          <w:u w:val="single"/>
        </w:rPr>
        <w:br/>
      </w:r>
      <w:r w:rsidR="00417B3E" w:rsidRPr="00417B3E">
        <w:rPr>
          <w:szCs w:val="28"/>
          <w:u w:val="single"/>
        </w:rPr>
        <w:t>«</w:t>
      </w:r>
      <w:r w:rsidR="00417B3E" w:rsidRPr="00417B3E">
        <w:rPr>
          <w:bCs/>
          <w:szCs w:val="28"/>
          <w:u w:val="single"/>
        </w:rPr>
        <w:t>Об утверждении порядка создания (обустройства) и использования парковок (парковочных мест) 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</w:t>
      </w:r>
      <w:r w:rsidR="00467FF8">
        <w:rPr>
          <w:bCs/>
          <w:szCs w:val="28"/>
          <w:u w:val="single"/>
        </w:rPr>
        <w:t>»</w:t>
      </w:r>
    </w:p>
    <w:p w:rsidR="00B726E6" w:rsidRPr="000D3E35" w:rsidRDefault="00B726E6" w:rsidP="00152148">
      <w:pPr>
        <w:contextualSpacing/>
        <w:rPr>
          <w:sz w:val="22"/>
        </w:rPr>
      </w:pPr>
      <w:r w:rsidRPr="000D3E35">
        <w:rPr>
          <w:sz w:val="22"/>
        </w:rPr>
        <w:t xml:space="preserve">                                                                (наименование проекта)</w:t>
      </w:r>
    </w:p>
    <w:p w:rsidR="00B726E6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Предложения принимаются</w:t>
      </w:r>
      <w:r>
        <w:rPr>
          <w:szCs w:val="28"/>
        </w:rPr>
        <w:t>:</w:t>
      </w:r>
      <w:r w:rsidRPr="00484A3E">
        <w:rPr>
          <w:color w:val="FF0000"/>
          <w:szCs w:val="28"/>
        </w:rPr>
        <w:t xml:space="preserve">                        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9841FB" w:rsidRPr="006F4878">
        <w:rPr>
          <w:szCs w:val="28"/>
          <w:u w:val="single"/>
        </w:rPr>
        <w:t>г. Сургут, ул. Гагарина, д. 11, каб. 420</w:t>
      </w:r>
      <w:r w:rsidRPr="009841FB">
        <w:rPr>
          <w:szCs w:val="28"/>
        </w:rPr>
        <w:t>,</w:t>
      </w:r>
    </w:p>
    <w:p w:rsidR="00B726E6" w:rsidRPr="00796EE2" w:rsidRDefault="00B726E6" w:rsidP="00B726E6">
      <w:pPr>
        <w:contextualSpacing/>
        <w:jc w:val="center"/>
        <w:rPr>
          <w:sz w:val="22"/>
        </w:rPr>
      </w:pPr>
      <w:r w:rsidRPr="00796EE2">
        <w:rPr>
          <w:sz w:val="22"/>
        </w:rPr>
        <w:t>(почтовый адрес разработчика проекта)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6F4878">
        <w:rPr>
          <w:rFonts w:ascii="Arial" w:hAnsi="Arial" w:cs="Arial"/>
          <w:color w:val="22232C"/>
          <w:shd w:val="clear" w:color="auto" w:fill="F9F8F7"/>
        </w:rPr>
        <w:t xml:space="preserve"> </w:t>
      </w:r>
      <w:hyperlink r:id="rId7" w:history="1">
        <w:r w:rsidR="00E07EE2" w:rsidRPr="000E4C72">
          <w:rPr>
            <w:rStyle w:val="afff0"/>
            <w:szCs w:val="28"/>
            <w:u w:val="none"/>
          </w:rPr>
          <w:t>baykov_ab@admsurgut.ru</w:t>
        </w:r>
      </w:hyperlink>
      <w:r w:rsidR="00E07EE2">
        <w:rPr>
          <w:szCs w:val="28"/>
        </w:rPr>
        <w:t xml:space="preserve"> </w:t>
      </w:r>
      <w:r w:rsidRPr="00796EE2">
        <w:rPr>
          <w:szCs w:val="28"/>
        </w:rPr>
        <w:t>,</w:t>
      </w:r>
    </w:p>
    <w:p w:rsidR="00B726E6" w:rsidRPr="00796EE2" w:rsidRDefault="00B726E6" w:rsidP="00152148">
      <w:pPr>
        <w:contextualSpacing/>
        <w:jc w:val="center"/>
        <w:rPr>
          <w:sz w:val="22"/>
        </w:rPr>
      </w:pPr>
      <w:r w:rsidRPr="00796EE2">
        <w:rPr>
          <w:sz w:val="22"/>
        </w:rPr>
        <w:t>(адрес электронной почты разработчика проекта)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8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Контактное лицо по вопросам пров</w:t>
      </w:r>
      <w:r w:rsidR="009841FB">
        <w:rPr>
          <w:szCs w:val="28"/>
        </w:rPr>
        <w:t xml:space="preserve">едения публичных консультаций: </w:t>
      </w:r>
      <w:r w:rsidR="009841FB" w:rsidRPr="009841FB">
        <w:rPr>
          <w:szCs w:val="28"/>
          <w:u w:val="single"/>
        </w:rPr>
        <w:t xml:space="preserve">Байков Андрей Борисович, заместитель начальника отдела по ремонту </w:t>
      </w:r>
      <w:r w:rsidR="009841FB">
        <w:rPr>
          <w:szCs w:val="28"/>
          <w:u w:val="single"/>
        </w:rPr>
        <w:br/>
      </w:r>
      <w:r w:rsidR="009841FB" w:rsidRPr="009841FB">
        <w:rPr>
          <w:szCs w:val="28"/>
          <w:u w:val="single"/>
        </w:rPr>
        <w:t xml:space="preserve">и содержанию автомобильных дорог департамента городского хозяйства Администрации </w:t>
      </w:r>
      <w:r w:rsidR="00152148" w:rsidRPr="00EE3D8C">
        <w:rPr>
          <w:szCs w:val="28"/>
          <w:u w:val="single"/>
        </w:rPr>
        <w:t>города</w:t>
      </w:r>
      <w:r w:rsidR="006F4878">
        <w:rPr>
          <w:szCs w:val="28"/>
          <w:u w:val="single"/>
        </w:rPr>
        <w:t>, телефон: 8 (3462) 52-45-19</w:t>
      </w:r>
    </w:p>
    <w:p w:rsidR="00F066DC" w:rsidRPr="00B219D6" w:rsidRDefault="00F066DC" w:rsidP="00F066DC">
      <w:pPr>
        <w:contextualSpacing/>
        <w:jc w:val="both"/>
        <w:rPr>
          <w:sz w:val="22"/>
        </w:rPr>
      </w:pPr>
      <w:r w:rsidRPr="00B219D6">
        <w:rPr>
          <w:sz w:val="22"/>
        </w:rPr>
        <w:t xml:space="preserve"> </w:t>
      </w:r>
      <w:r>
        <w:rPr>
          <w:sz w:val="22"/>
        </w:rPr>
        <w:t xml:space="preserve">                 </w:t>
      </w:r>
      <w:r w:rsidRPr="00B219D6">
        <w:rPr>
          <w:sz w:val="22"/>
        </w:rPr>
        <w:t xml:space="preserve"> (фамилия, имя, </w:t>
      </w:r>
      <w:r w:rsidRPr="00F066DC">
        <w:rPr>
          <w:sz w:val="22"/>
        </w:rPr>
        <w:t>отчество (при наличии),</w:t>
      </w:r>
      <w:r w:rsidRPr="00B219D6">
        <w:rPr>
          <w:sz w:val="22"/>
        </w:rPr>
        <w:t xml:space="preserve"> должность исполнителя, контактный телефон)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E07EE2">
      <w:pPr>
        <w:ind w:firstLine="567"/>
        <w:contextualSpacing/>
        <w:jc w:val="both"/>
        <w:rPr>
          <w:szCs w:val="28"/>
        </w:rPr>
      </w:pPr>
      <w:bookmarkStart w:id="1" w:name="_GoBack"/>
      <w:bookmarkEnd w:id="1"/>
      <w:r w:rsidRPr="00B726E6">
        <w:rPr>
          <w:b/>
          <w:i/>
          <w:szCs w:val="28"/>
        </w:rPr>
        <w:t xml:space="preserve">Срок приема предложений: с </w:t>
      </w:r>
      <w:r w:rsidRPr="00B2564A">
        <w:rPr>
          <w:b/>
          <w:i/>
          <w:szCs w:val="28"/>
          <w:u w:val="single"/>
        </w:rPr>
        <w:t>«</w:t>
      </w:r>
      <w:r w:rsidR="006D1BF8" w:rsidRPr="00B2564A">
        <w:rPr>
          <w:b/>
          <w:i/>
          <w:szCs w:val="28"/>
          <w:u w:val="single"/>
        </w:rPr>
        <w:t>2</w:t>
      </w:r>
      <w:r w:rsidR="0028334B" w:rsidRPr="00B2564A">
        <w:rPr>
          <w:b/>
          <w:i/>
          <w:szCs w:val="28"/>
          <w:u w:val="single"/>
        </w:rPr>
        <w:t>5</w:t>
      </w:r>
      <w:r w:rsidRPr="00B2564A">
        <w:rPr>
          <w:b/>
          <w:i/>
          <w:szCs w:val="28"/>
          <w:u w:val="single"/>
        </w:rPr>
        <w:t>»</w:t>
      </w:r>
      <w:r w:rsidR="006F4878" w:rsidRPr="00B2564A">
        <w:rPr>
          <w:b/>
          <w:i/>
          <w:szCs w:val="28"/>
          <w:u w:val="single"/>
        </w:rPr>
        <w:t xml:space="preserve"> ноября 2025</w:t>
      </w:r>
      <w:r w:rsidR="006F4878">
        <w:rPr>
          <w:b/>
          <w:i/>
          <w:szCs w:val="28"/>
        </w:rPr>
        <w:t xml:space="preserve"> </w:t>
      </w:r>
      <w:r w:rsidRPr="00B726E6">
        <w:rPr>
          <w:b/>
          <w:i/>
          <w:szCs w:val="28"/>
        </w:rPr>
        <w:t xml:space="preserve">г. по </w:t>
      </w:r>
      <w:r w:rsidRPr="00E07EE2">
        <w:rPr>
          <w:b/>
          <w:i/>
          <w:szCs w:val="28"/>
          <w:u w:val="single"/>
        </w:rPr>
        <w:t>«</w:t>
      </w:r>
      <w:r w:rsidR="00EE3D8C">
        <w:rPr>
          <w:b/>
          <w:i/>
          <w:szCs w:val="28"/>
          <w:u w:val="single"/>
        </w:rPr>
        <w:t>0</w:t>
      </w:r>
      <w:r w:rsidR="0028334B">
        <w:rPr>
          <w:b/>
          <w:i/>
          <w:szCs w:val="28"/>
          <w:u w:val="single"/>
        </w:rPr>
        <w:t>8</w:t>
      </w:r>
      <w:r w:rsidRPr="00E07EE2">
        <w:rPr>
          <w:b/>
          <w:i/>
          <w:szCs w:val="28"/>
          <w:u w:val="single"/>
        </w:rPr>
        <w:t>»</w:t>
      </w:r>
      <w:r w:rsidR="00E07EE2" w:rsidRPr="00E07EE2">
        <w:rPr>
          <w:b/>
          <w:i/>
          <w:szCs w:val="28"/>
          <w:u w:val="single"/>
        </w:rPr>
        <w:t xml:space="preserve"> </w:t>
      </w:r>
      <w:r w:rsidR="00EE3D8C">
        <w:rPr>
          <w:b/>
          <w:i/>
          <w:szCs w:val="28"/>
          <w:u w:val="single"/>
        </w:rPr>
        <w:t>дека</w:t>
      </w:r>
      <w:r w:rsidR="00E07EE2" w:rsidRPr="00E07EE2">
        <w:rPr>
          <w:b/>
          <w:i/>
          <w:szCs w:val="28"/>
          <w:u w:val="single"/>
        </w:rPr>
        <w:t xml:space="preserve">бря 2025 </w:t>
      </w:r>
      <w:r w:rsidRPr="00E07EE2">
        <w:rPr>
          <w:b/>
          <w:i/>
          <w:szCs w:val="28"/>
          <w:u w:val="single"/>
        </w:rPr>
        <w:t>г</w:t>
      </w:r>
      <w:r w:rsidRPr="00E07EE2">
        <w:rPr>
          <w:szCs w:val="28"/>
          <w:u w:val="single"/>
        </w:rPr>
        <w:t>.</w:t>
      </w:r>
      <w:r w:rsidRPr="000D3E35">
        <w:rPr>
          <w:szCs w:val="28"/>
        </w:rPr>
        <w:t xml:space="preserve">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9" w:history="1">
        <w:r w:rsidRPr="000A33AF">
          <w:rPr>
            <w:rStyle w:val="afff0"/>
            <w:szCs w:val="28"/>
          </w:rPr>
          <w:t>http://admsurgut.ru/rubric/21312/Proekty-municipalnyh-NPA-dlya-provedeniya-ocenki</w:t>
        </w:r>
      </w:hyperlink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10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  <w:r w:rsidRPr="000D3E35">
        <w:rPr>
          <w:color w:val="FF0000"/>
          <w:szCs w:val="28"/>
        </w:rPr>
        <w:t xml:space="preserve">     </w:t>
      </w:r>
    </w:p>
    <w:p w:rsidR="00B726E6" w:rsidRPr="00484A3E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670F6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796EE2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816DE4" w:rsidRPr="006714E6" w:rsidRDefault="00B726E6" w:rsidP="006714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lastRenderedPageBreak/>
        <w:t>3. Сводный отчет об ОРВ проекта муниципального нормативного правового акта.</w:t>
      </w:r>
      <w:bookmarkEnd w:id="0"/>
    </w:p>
    <w:sectPr w:rsidR="00816DE4" w:rsidRPr="006714E6" w:rsidSect="00417B3E">
      <w:pgSz w:w="11906" w:h="16838" w:code="9"/>
      <w:pgMar w:top="851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56" w:rsidRDefault="00187856" w:rsidP="00920526">
      <w:r>
        <w:separator/>
      </w:r>
    </w:p>
  </w:endnote>
  <w:endnote w:type="continuationSeparator" w:id="0">
    <w:p w:rsidR="00187856" w:rsidRDefault="0018785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56" w:rsidRDefault="00187856" w:rsidP="00920526">
      <w:r>
        <w:separator/>
      </w:r>
    </w:p>
  </w:footnote>
  <w:footnote w:type="continuationSeparator" w:id="0">
    <w:p w:rsidR="00187856" w:rsidRDefault="0018785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0E4C72"/>
    <w:rsid w:val="001066BE"/>
    <w:rsid w:val="00137DB0"/>
    <w:rsid w:val="00152148"/>
    <w:rsid w:val="00187856"/>
    <w:rsid w:val="001D7646"/>
    <w:rsid w:val="0020654D"/>
    <w:rsid w:val="0028334B"/>
    <w:rsid w:val="0035083D"/>
    <w:rsid w:val="00351FC7"/>
    <w:rsid w:val="0036544B"/>
    <w:rsid w:val="00391B9F"/>
    <w:rsid w:val="00394E47"/>
    <w:rsid w:val="00397000"/>
    <w:rsid w:val="00401A91"/>
    <w:rsid w:val="00417B3E"/>
    <w:rsid w:val="00467FF8"/>
    <w:rsid w:val="005846CA"/>
    <w:rsid w:val="005B41CD"/>
    <w:rsid w:val="00670F67"/>
    <w:rsid w:val="006714E6"/>
    <w:rsid w:val="006C4397"/>
    <w:rsid w:val="006D1BF8"/>
    <w:rsid w:val="006F4878"/>
    <w:rsid w:val="008052F1"/>
    <w:rsid w:val="00816DE4"/>
    <w:rsid w:val="008566DE"/>
    <w:rsid w:val="008863AF"/>
    <w:rsid w:val="0089361D"/>
    <w:rsid w:val="008A108E"/>
    <w:rsid w:val="00920526"/>
    <w:rsid w:val="009841FB"/>
    <w:rsid w:val="00997DF0"/>
    <w:rsid w:val="009D7DAB"/>
    <w:rsid w:val="009F133B"/>
    <w:rsid w:val="00A37C70"/>
    <w:rsid w:val="00A9160C"/>
    <w:rsid w:val="00AB10C9"/>
    <w:rsid w:val="00AD2596"/>
    <w:rsid w:val="00B14BBB"/>
    <w:rsid w:val="00B2564A"/>
    <w:rsid w:val="00B726E6"/>
    <w:rsid w:val="00B836E8"/>
    <w:rsid w:val="00C01CF0"/>
    <w:rsid w:val="00C96A55"/>
    <w:rsid w:val="00CE1568"/>
    <w:rsid w:val="00CE6834"/>
    <w:rsid w:val="00D30D75"/>
    <w:rsid w:val="00D87F32"/>
    <w:rsid w:val="00E07EE2"/>
    <w:rsid w:val="00EA0146"/>
    <w:rsid w:val="00EB40FE"/>
    <w:rsid w:val="00EE3D8C"/>
    <w:rsid w:val="00F0204D"/>
    <w:rsid w:val="00F066DC"/>
    <w:rsid w:val="00F85855"/>
    <w:rsid w:val="00F9099D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kov_ab@admsurgu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surgut.ru/rubric/21312/Proekty-municipalnyh-NPA-dlya-provedeniya-ocen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2017-09-06T06:28:00Z</cp:lastPrinted>
  <dcterms:created xsi:type="dcterms:W3CDTF">2025-11-25T07:26:00Z</dcterms:created>
  <dcterms:modified xsi:type="dcterms:W3CDTF">2025-11-25T07:26:00Z</dcterms:modified>
</cp:coreProperties>
</file>