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D876B" w14:textId="77777777" w:rsidR="00D825C8" w:rsidRPr="00D825C8" w:rsidRDefault="00D825C8" w:rsidP="00D825C8">
      <w:pPr>
        <w:ind w:firstLine="6521"/>
        <w:jc w:val="right"/>
        <w:rPr>
          <w:rFonts w:eastAsia="Calibri" w:cs="Times New Roman"/>
          <w:sz w:val="24"/>
          <w:szCs w:val="24"/>
        </w:rPr>
      </w:pPr>
      <w:r w:rsidRPr="00D825C8">
        <w:rPr>
          <w:rFonts w:eastAsia="Calibri" w:cs="Times New Roman"/>
          <w:sz w:val="24"/>
          <w:szCs w:val="24"/>
        </w:rPr>
        <w:t>Проект</w:t>
      </w:r>
    </w:p>
    <w:p w14:paraId="1540D86F" w14:textId="77777777" w:rsidR="00D825C8" w:rsidRPr="00D825C8" w:rsidRDefault="00D825C8" w:rsidP="00D825C8">
      <w:pPr>
        <w:ind w:left="6521"/>
        <w:jc w:val="right"/>
        <w:rPr>
          <w:rFonts w:eastAsia="Calibri" w:cs="Times New Roman"/>
          <w:sz w:val="24"/>
          <w:szCs w:val="24"/>
        </w:rPr>
      </w:pPr>
      <w:r w:rsidRPr="00D825C8">
        <w:rPr>
          <w:rFonts w:eastAsia="Calibri" w:cs="Times New Roman"/>
          <w:sz w:val="24"/>
          <w:szCs w:val="24"/>
        </w:rPr>
        <w:t>подготовлен управлением</w:t>
      </w:r>
    </w:p>
    <w:p w14:paraId="73BBD584" w14:textId="77777777" w:rsidR="00D825C8" w:rsidRPr="00D825C8" w:rsidRDefault="00D825C8" w:rsidP="00D825C8">
      <w:pPr>
        <w:ind w:left="6521"/>
        <w:jc w:val="right"/>
        <w:rPr>
          <w:rFonts w:eastAsia="Calibri" w:cs="Times New Roman"/>
          <w:sz w:val="24"/>
          <w:szCs w:val="24"/>
        </w:rPr>
      </w:pPr>
      <w:r w:rsidRPr="00D825C8">
        <w:rPr>
          <w:rFonts w:eastAsia="Calibri" w:cs="Times New Roman"/>
          <w:sz w:val="24"/>
          <w:szCs w:val="24"/>
        </w:rPr>
        <w:t xml:space="preserve">инвестиций, развития </w:t>
      </w:r>
    </w:p>
    <w:p w14:paraId="07FB15D4" w14:textId="77777777" w:rsidR="00D825C8" w:rsidRDefault="00D825C8" w:rsidP="00D825C8">
      <w:pPr>
        <w:ind w:left="5812"/>
        <w:jc w:val="right"/>
        <w:rPr>
          <w:rFonts w:eastAsia="Calibri" w:cs="Times New Roman"/>
          <w:sz w:val="24"/>
          <w:szCs w:val="24"/>
        </w:rPr>
      </w:pPr>
      <w:r w:rsidRPr="00D825C8">
        <w:rPr>
          <w:rFonts w:eastAsia="Calibri" w:cs="Times New Roman"/>
          <w:sz w:val="24"/>
          <w:szCs w:val="24"/>
        </w:rPr>
        <w:t>предпринимательства и туризма</w:t>
      </w:r>
    </w:p>
    <w:p w14:paraId="468116A5" w14:textId="77777777" w:rsidR="00E8744A" w:rsidRPr="005B3158" w:rsidRDefault="00E8744A" w:rsidP="00A10BBB">
      <w:pPr>
        <w:spacing w:line="120" w:lineRule="atLeast"/>
        <w:jc w:val="center"/>
        <w:rPr>
          <w:sz w:val="24"/>
          <w:szCs w:val="24"/>
        </w:rPr>
      </w:pPr>
      <w:r w:rsidRPr="005B3158">
        <w:rPr>
          <w:noProof/>
          <w:lang w:eastAsia="ru-RU"/>
        </w:rPr>
        <mc:AlternateContent>
          <mc:Choice Requires="wps">
            <w:drawing>
              <wp:anchor distT="0" distB="0" distL="114300" distR="114300" simplePos="0" relativeHeight="251659264" behindDoc="0" locked="0" layoutInCell="1" allowOverlap="0" wp14:anchorId="7E6C5686" wp14:editId="1D4051C3">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D43172A" w14:textId="77777777" w:rsidR="00293F08" w:rsidRPr="00D74919" w:rsidRDefault="00293F08" w:rsidP="00A10BBB">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E6C5686"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14:paraId="0D43172A" w14:textId="77777777" w:rsidR="00293F08" w:rsidRPr="00D74919" w:rsidRDefault="00293F08" w:rsidP="00A10BBB">
                      <w:pPr>
                        <w:jc w:val="center"/>
                        <w:rPr>
                          <w:rFonts w:eastAsia="Times New Roman" w:cs="Times New Roman"/>
                          <w:sz w:val="10"/>
                          <w:szCs w:val="10"/>
                          <w:lang w:eastAsia="ru-RU"/>
                        </w:rPr>
                      </w:pPr>
                    </w:p>
                  </w:txbxContent>
                </v:textbox>
                <w10:wrap anchorx="margin"/>
              </v:rect>
            </w:pict>
          </mc:Fallback>
        </mc:AlternateContent>
      </w:r>
    </w:p>
    <w:p w14:paraId="614E8D5C" w14:textId="77777777" w:rsidR="00E8744A" w:rsidRPr="005B3158" w:rsidRDefault="00E8744A" w:rsidP="00A10BBB">
      <w:pPr>
        <w:spacing w:line="120" w:lineRule="atLeast"/>
        <w:jc w:val="center"/>
        <w:rPr>
          <w:sz w:val="10"/>
          <w:szCs w:val="10"/>
        </w:rPr>
      </w:pPr>
    </w:p>
    <w:p w14:paraId="1D91DEF6" w14:textId="77777777" w:rsidR="00E8744A" w:rsidRPr="005B3158" w:rsidRDefault="00E8744A" w:rsidP="00A10BBB">
      <w:pPr>
        <w:spacing w:line="120" w:lineRule="atLeast"/>
        <w:jc w:val="center"/>
        <w:rPr>
          <w:sz w:val="10"/>
          <w:szCs w:val="24"/>
        </w:rPr>
      </w:pPr>
    </w:p>
    <w:p w14:paraId="0023435C" w14:textId="77777777" w:rsidR="00E8744A" w:rsidRPr="005B3158" w:rsidRDefault="00E8744A" w:rsidP="00A10BBB">
      <w:pPr>
        <w:spacing w:line="120" w:lineRule="atLeast"/>
        <w:jc w:val="center"/>
        <w:rPr>
          <w:sz w:val="26"/>
          <w:szCs w:val="24"/>
        </w:rPr>
      </w:pPr>
      <w:r w:rsidRPr="005B3158">
        <w:rPr>
          <w:sz w:val="26"/>
          <w:szCs w:val="24"/>
        </w:rPr>
        <w:t>МУНИЦИПАЛЬНОЕ ОБРАЗОВАНИЕ</w:t>
      </w:r>
    </w:p>
    <w:p w14:paraId="63DBD88B" w14:textId="77777777" w:rsidR="00E8744A" w:rsidRPr="005B3158" w:rsidRDefault="00E8744A" w:rsidP="00A10BBB">
      <w:pPr>
        <w:spacing w:line="120" w:lineRule="atLeast"/>
        <w:jc w:val="center"/>
        <w:rPr>
          <w:sz w:val="26"/>
          <w:szCs w:val="24"/>
        </w:rPr>
      </w:pPr>
      <w:r w:rsidRPr="005B3158">
        <w:rPr>
          <w:sz w:val="26"/>
          <w:szCs w:val="24"/>
        </w:rPr>
        <w:t>ГОРОДСКОЙ ОКРУГ СУРГУТ</w:t>
      </w:r>
    </w:p>
    <w:p w14:paraId="040F2837" w14:textId="77777777" w:rsidR="00E8744A" w:rsidRPr="005B3158" w:rsidRDefault="00E8744A" w:rsidP="00A10BBB">
      <w:pPr>
        <w:spacing w:line="120" w:lineRule="atLeast"/>
        <w:jc w:val="center"/>
        <w:rPr>
          <w:sz w:val="26"/>
          <w:szCs w:val="24"/>
        </w:rPr>
      </w:pPr>
      <w:r w:rsidRPr="005B3158">
        <w:rPr>
          <w:sz w:val="26"/>
        </w:rPr>
        <w:t>ХАНТЫ-МАНСИЙСКОГО АВТОНОМНОГО ОКРУГА – ЮГРЫ</w:t>
      </w:r>
    </w:p>
    <w:p w14:paraId="54866E11" w14:textId="77777777" w:rsidR="00E8744A" w:rsidRPr="005B3158" w:rsidRDefault="00E8744A" w:rsidP="00A10BBB">
      <w:pPr>
        <w:spacing w:line="120" w:lineRule="atLeast"/>
        <w:jc w:val="center"/>
        <w:rPr>
          <w:sz w:val="18"/>
          <w:szCs w:val="24"/>
        </w:rPr>
      </w:pPr>
    </w:p>
    <w:p w14:paraId="443962D5" w14:textId="77777777" w:rsidR="00E8744A" w:rsidRPr="005B3158" w:rsidRDefault="00E8744A" w:rsidP="00A10BBB">
      <w:pPr>
        <w:jc w:val="center"/>
        <w:rPr>
          <w:b/>
          <w:sz w:val="26"/>
          <w:szCs w:val="26"/>
        </w:rPr>
      </w:pPr>
      <w:r w:rsidRPr="005B3158">
        <w:rPr>
          <w:b/>
          <w:sz w:val="26"/>
          <w:szCs w:val="26"/>
        </w:rPr>
        <w:t>АДМИНИСТРАЦИЯ ГОРОДА</w:t>
      </w:r>
    </w:p>
    <w:p w14:paraId="68916B5B" w14:textId="77777777" w:rsidR="00E8744A" w:rsidRPr="005B3158" w:rsidRDefault="00E8744A" w:rsidP="00A10BBB">
      <w:pPr>
        <w:spacing w:line="120" w:lineRule="atLeast"/>
        <w:jc w:val="center"/>
        <w:rPr>
          <w:sz w:val="18"/>
          <w:szCs w:val="24"/>
        </w:rPr>
      </w:pPr>
    </w:p>
    <w:p w14:paraId="2DD06411" w14:textId="77777777" w:rsidR="00E8744A" w:rsidRPr="005B3158" w:rsidRDefault="00E8744A" w:rsidP="00A10BBB">
      <w:pPr>
        <w:spacing w:line="120" w:lineRule="atLeast"/>
        <w:jc w:val="center"/>
        <w:rPr>
          <w:sz w:val="20"/>
          <w:szCs w:val="24"/>
        </w:rPr>
      </w:pPr>
    </w:p>
    <w:p w14:paraId="2E9BAA22" w14:textId="77777777" w:rsidR="00E8744A" w:rsidRPr="005B3158" w:rsidRDefault="00E8744A" w:rsidP="00A10BBB">
      <w:pPr>
        <w:jc w:val="center"/>
        <w:rPr>
          <w:b/>
          <w:sz w:val="30"/>
          <w:szCs w:val="30"/>
        </w:rPr>
      </w:pPr>
      <w:r w:rsidRPr="005B3158">
        <w:rPr>
          <w:b/>
          <w:sz w:val="30"/>
          <w:szCs w:val="30"/>
        </w:rPr>
        <w:t>ПОСТАНОВЛЕНИЕ</w:t>
      </w:r>
    </w:p>
    <w:p w14:paraId="24DA988B" w14:textId="77777777" w:rsidR="00E8744A" w:rsidRPr="005B3158" w:rsidRDefault="00E8744A" w:rsidP="00A10BBB">
      <w:pPr>
        <w:spacing w:line="120" w:lineRule="atLeast"/>
        <w:jc w:val="center"/>
        <w:rPr>
          <w:sz w:val="30"/>
          <w:szCs w:val="24"/>
        </w:rPr>
      </w:pPr>
    </w:p>
    <w:p w14:paraId="711ADD31" w14:textId="77777777" w:rsidR="00E8744A" w:rsidRPr="005B3158" w:rsidRDefault="00E8744A" w:rsidP="00A10BBB">
      <w:pPr>
        <w:jc w:val="center"/>
        <w:rPr>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E8744A" w:rsidRPr="005B3158" w14:paraId="696538EB" w14:textId="77777777" w:rsidTr="00A10BBB">
        <w:tc>
          <w:tcPr>
            <w:tcW w:w="137" w:type="dxa"/>
            <w:noWrap/>
            <w:tcMar>
              <w:left w:w="0" w:type="dxa"/>
              <w:right w:w="0" w:type="dxa"/>
            </w:tcMar>
          </w:tcPr>
          <w:p w14:paraId="2EA492B1" w14:textId="77777777" w:rsidR="00E8744A" w:rsidRPr="005B3158" w:rsidRDefault="00E8744A" w:rsidP="00A10BBB">
            <w:pPr>
              <w:rPr>
                <w:sz w:val="24"/>
                <w:szCs w:val="24"/>
              </w:rPr>
            </w:pPr>
            <w:r w:rsidRPr="005B3158">
              <w:rPr>
                <w:sz w:val="24"/>
                <w:szCs w:val="24"/>
              </w:rPr>
              <w:t>«</w:t>
            </w:r>
          </w:p>
        </w:tc>
        <w:tc>
          <w:tcPr>
            <w:tcW w:w="474" w:type="dxa"/>
            <w:tcBorders>
              <w:bottom w:val="single" w:sz="4" w:space="0" w:color="auto"/>
            </w:tcBorders>
            <w:noWrap/>
          </w:tcPr>
          <w:p w14:paraId="7A9C6DBC" w14:textId="77777777" w:rsidR="00E8744A" w:rsidRPr="005B3158" w:rsidRDefault="00E8744A" w:rsidP="00A10BBB">
            <w:pPr>
              <w:jc w:val="center"/>
              <w:rPr>
                <w:sz w:val="24"/>
                <w:szCs w:val="24"/>
              </w:rPr>
            </w:pPr>
            <w:bookmarkStart w:id="0" w:name="dd"/>
            <w:bookmarkEnd w:id="0"/>
          </w:p>
        </w:tc>
        <w:tc>
          <w:tcPr>
            <w:tcW w:w="140" w:type="dxa"/>
            <w:noWrap/>
            <w:tcMar>
              <w:left w:w="0" w:type="dxa"/>
              <w:right w:w="0" w:type="dxa"/>
            </w:tcMar>
          </w:tcPr>
          <w:p w14:paraId="5E2AB28A" w14:textId="77777777" w:rsidR="00E8744A" w:rsidRPr="005B3158" w:rsidRDefault="00E8744A" w:rsidP="00A10BBB">
            <w:pPr>
              <w:rPr>
                <w:sz w:val="24"/>
                <w:szCs w:val="24"/>
              </w:rPr>
            </w:pPr>
            <w:r w:rsidRPr="005B3158">
              <w:rPr>
                <w:sz w:val="24"/>
                <w:szCs w:val="24"/>
              </w:rPr>
              <w:t>»</w:t>
            </w:r>
          </w:p>
        </w:tc>
        <w:tc>
          <w:tcPr>
            <w:tcW w:w="1498" w:type="dxa"/>
            <w:tcBorders>
              <w:bottom w:val="single" w:sz="4" w:space="0" w:color="auto"/>
            </w:tcBorders>
            <w:noWrap/>
          </w:tcPr>
          <w:p w14:paraId="2710520B" w14:textId="77777777" w:rsidR="00E8744A" w:rsidRPr="005B3158" w:rsidRDefault="00E8744A" w:rsidP="00A10BBB">
            <w:pPr>
              <w:jc w:val="center"/>
              <w:rPr>
                <w:sz w:val="24"/>
                <w:szCs w:val="24"/>
              </w:rPr>
            </w:pPr>
            <w:bookmarkStart w:id="1" w:name="mm"/>
            <w:bookmarkEnd w:id="1"/>
          </w:p>
        </w:tc>
        <w:tc>
          <w:tcPr>
            <w:tcW w:w="285" w:type="dxa"/>
            <w:noWrap/>
          </w:tcPr>
          <w:p w14:paraId="382837C7" w14:textId="77777777" w:rsidR="00E8744A" w:rsidRPr="005B3158" w:rsidRDefault="00E8744A" w:rsidP="00A10BBB">
            <w:pPr>
              <w:jc w:val="center"/>
              <w:rPr>
                <w:sz w:val="24"/>
                <w:szCs w:val="24"/>
                <w:lang w:val="en-US"/>
              </w:rPr>
            </w:pPr>
            <w:r w:rsidRPr="005B3158">
              <w:rPr>
                <w:sz w:val="24"/>
                <w:szCs w:val="24"/>
                <w:lang w:val="en-US"/>
              </w:rPr>
              <w:t>20</w:t>
            </w:r>
          </w:p>
        </w:tc>
        <w:tc>
          <w:tcPr>
            <w:tcW w:w="345" w:type="dxa"/>
            <w:tcBorders>
              <w:bottom w:val="single" w:sz="4" w:space="0" w:color="auto"/>
            </w:tcBorders>
            <w:noWrap/>
            <w:tcMar>
              <w:left w:w="85" w:type="dxa"/>
            </w:tcMar>
          </w:tcPr>
          <w:p w14:paraId="79F0A794" w14:textId="77777777" w:rsidR="00E8744A" w:rsidRPr="005B3158" w:rsidRDefault="00E8744A" w:rsidP="00A10BBB">
            <w:pPr>
              <w:rPr>
                <w:sz w:val="24"/>
                <w:szCs w:val="24"/>
              </w:rPr>
            </w:pPr>
            <w:bookmarkStart w:id="2" w:name="yy"/>
            <w:bookmarkEnd w:id="2"/>
          </w:p>
        </w:tc>
        <w:tc>
          <w:tcPr>
            <w:tcW w:w="518" w:type="dxa"/>
            <w:noWrap/>
          </w:tcPr>
          <w:p w14:paraId="2059D440" w14:textId="77777777" w:rsidR="00E8744A" w:rsidRPr="005B3158" w:rsidRDefault="00E8744A" w:rsidP="00A10BBB">
            <w:pPr>
              <w:rPr>
                <w:sz w:val="24"/>
                <w:szCs w:val="24"/>
              </w:rPr>
            </w:pPr>
          </w:p>
        </w:tc>
        <w:tc>
          <w:tcPr>
            <w:tcW w:w="4683" w:type="dxa"/>
            <w:noWrap/>
          </w:tcPr>
          <w:p w14:paraId="31305BEA" w14:textId="77777777" w:rsidR="00E8744A" w:rsidRPr="005B3158" w:rsidRDefault="00E8744A" w:rsidP="00A10BBB">
            <w:pPr>
              <w:rPr>
                <w:sz w:val="24"/>
                <w:szCs w:val="24"/>
              </w:rPr>
            </w:pPr>
          </w:p>
        </w:tc>
        <w:tc>
          <w:tcPr>
            <w:tcW w:w="235" w:type="dxa"/>
            <w:noWrap/>
          </w:tcPr>
          <w:p w14:paraId="2742F07C" w14:textId="77777777" w:rsidR="00E8744A" w:rsidRPr="005B3158" w:rsidRDefault="00E8744A" w:rsidP="00A10BBB">
            <w:pPr>
              <w:rPr>
                <w:sz w:val="24"/>
                <w:szCs w:val="24"/>
              </w:rPr>
            </w:pPr>
            <w:r w:rsidRPr="005B3158">
              <w:rPr>
                <w:sz w:val="24"/>
                <w:szCs w:val="24"/>
              </w:rPr>
              <w:t>№</w:t>
            </w:r>
          </w:p>
        </w:tc>
        <w:tc>
          <w:tcPr>
            <w:tcW w:w="1313" w:type="dxa"/>
            <w:tcBorders>
              <w:bottom w:val="single" w:sz="4" w:space="0" w:color="auto"/>
            </w:tcBorders>
            <w:noWrap/>
          </w:tcPr>
          <w:p w14:paraId="4E107BAB" w14:textId="77777777" w:rsidR="00E8744A" w:rsidRPr="005B3158" w:rsidRDefault="00E8744A" w:rsidP="00A10BBB">
            <w:pPr>
              <w:jc w:val="center"/>
              <w:rPr>
                <w:sz w:val="24"/>
                <w:szCs w:val="24"/>
              </w:rPr>
            </w:pPr>
            <w:bookmarkStart w:id="3" w:name="NumDoc"/>
            <w:bookmarkEnd w:id="3"/>
          </w:p>
        </w:tc>
      </w:tr>
    </w:tbl>
    <w:p w14:paraId="6B457B7E" w14:textId="77777777" w:rsidR="00E8744A" w:rsidRPr="005B3158" w:rsidRDefault="00E8744A" w:rsidP="00A10BBB">
      <w:pPr>
        <w:rPr>
          <w:rFonts w:cs="Times New Roman"/>
          <w:szCs w:val="28"/>
        </w:rPr>
      </w:pPr>
    </w:p>
    <w:p w14:paraId="639F6EBB" w14:textId="77777777" w:rsidR="00E8744A" w:rsidRPr="005B3158" w:rsidRDefault="00E8744A" w:rsidP="00E8744A">
      <w:pPr>
        <w:widowControl w:val="0"/>
        <w:autoSpaceDE w:val="0"/>
        <w:autoSpaceDN w:val="0"/>
        <w:adjustRightInd w:val="0"/>
        <w:rPr>
          <w:szCs w:val="28"/>
        </w:rPr>
      </w:pPr>
      <w:r w:rsidRPr="005B3158">
        <w:rPr>
          <w:szCs w:val="28"/>
        </w:rPr>
        <w:t xml:space="preserve">О внесении изменений </w:t>
      </w:r>
    </w:p>
    <w:p w14:paraId="7667F3BE" w14:textId="77777777" w:rsidR="00E8744A" w:rsidRPr="005B3158" w:rsidRDefault="00E8744A" w:rsidP="00E8744A">
      <w:pPr>
        <w:widowControl w:val="0"/>
        <w:autoSpaceDE w:val="0"/>
        <w:autoSpaceDN w:val="0"/>
        <w:adjustRightInd w:val="0"/>
        <w:rPr>
          <w:szCs w:val="28"/>
        </w:rPr>
      </w:pPr>
      <w:r w:rsidRPr="005B3158">
        <w:rPr>
          <w:szCs w:val="28"/>
        </w:rPr>
        <w:t xml:space="preserve">в постановление Администрации </w:t>
      </w:r>
    </w:p>
    <w:p w14:paraId="0CFEAAE0" w14:textId="77777777" w:rsidR="00E8744A" w:rsidRPr="005B3158" w:rsidRDefault="00E8744A" w:rsidP="00E8744A">
      <w:pPr>
        <w:widowControl w:val="0"/>
        <w:autoSpaceDE w:val="0"/>
        <w:autoSpaceDN w:val="0"/>
        <w:adjustRightInd w:val="0"/>
        <w:rPr>
          <w:szCs w:val="28"/>
        </w:rPr>
      </w:pPr>
      <w:r w:rsidRPr="005B3158">
        <w:rPr>
          <w:szCs w:val="28"/>
        </w:rPr>
        <w:t xml:space="preserve">города от 30.11.2018 № 9146 </w:t>
      </w:r>
    </w:p>
    <w:p w14:paraId="20EE07C1" w14:textId="7EA912BB" w:rsidR="00C35B84" w:rsidRPr="005B3158" w:rsidRDefault="00E8744A" w:rsidP="00C35B84">
      <w:pPr>
        <w:widowControl w:val="0"/>
        <w:autoSpaceDE w:val="0"/>
        <w:autoSpaceDN w:val="0"/>
        <w:adjustRightInd w:val="0"/>
        <w:rPr>
          <w:szCs w:val="28"/>
        </w:rPr>
      </w:pPr>
      <w:r w:rsidRPr="005B3158">
        <w:rPr>
          <w:szCs w:val="28"/>
        </w:rPr>
        <w:t>«</w:t>
      </w:r>
      <w:r w:rsidR="00C35B84" w:rsidRPr="005B3158">
        <w:rPr>
          <w:szCs w:val="28"/>
        </w:rPr>
        <w:t>Об утверждении порядк</w:t>
      </w:r>
      <w:r w:rsidR="007A7417">
        <w:rPr>
          <w:szCs w:val="28"/>
        </w:rPr>
        <w:t>ов</w:t>
      </w:r>
      <w:r w:rsidR="00C35B84" w:rsidRPr="005B3158">
        <w:rPr>
          <w:szCs w:val="28"/>
        </w:rPr>
        <w:t xml:space="preserve"> предоставления субсиди</w:t>
      </w:r>
      <w:r w:rsidR="00987EA3">
        <w:rPr>
          <w:szCs w:val="28"/>
        </w:rPr>
        <w:t>й</w:t>
      </w:r>
    </w:p>
    <w:p w14:paraId="66AC2950" w14:textId="77777777" w:rsidR="00C35B84" w:rsidRPr="005B3158" w:rsidRDefault="00C35B84" w:rsidP="00C35B84">
      <w:pPr>
        <w:widowControl w:val="0"/>
        <w:autoSpaceDE w:val="0"/>
        <w:autoSpaceDN w:val="0"/>
        <w:adjustRightInd w:val="0"/>
        <w:rPr>
          <w:szCs w:val="28"/>
        </w:rPr>
      </w:pPr>
      <w:r w:rsidRPr="005B3158">
        <w:rPr>
          <w:szCs w:val="28"/>
        </w:rPr>
        <w:t xml:space="preserve">субъектам малого и среднего предпринимательства </w:t>
      </w:r>
    </w:p>
    <w:p w14:paraId="75B9D6B9" w14:textId="77777777" w:rsidR="00E8744A" w:rsidRPr="005B3158" w:rsidRDefault="00C35B84" w:rsidP="00C35B84">
      <w:pPr>
        <w:widowControl w:val="0"/>
        <w:autoSpaceDE w:val="0"/>
        <w:autoSpaceDN w:val="0"/>
        <w:adjustRightInd w:val="0"/>
        <w:rPr>
          <w:szCs w:val="28"/>
        </w:rPr>
      </w:pPr>
      <w:r w:rsidRPr="005B3158">
        <w:rPr>
          <w:szCs w:val="28"/>
        </w:rPr>
        <w:t>н</w:t>
      </w:r>
      <w:r w:rsidR="007A7417">
        <w:rPr>
          <w:szCs w:val="28"/>
        </w:rPr>
        <w:t>а финансовое обеспечение затрат</w:t>
      </w:r>
      <w:r w:rsidR="00E8744A" w:rsidRPr="005B3158">
        <w:rPr>
          <w:szCs w:val="28"/>
        </w:rPr>
        <w:t>»</w:t>
      </w:r>
    </w:p>
    <w:p w14:paraId="756F704A" w14:textId="77777777" w:rsidR="00E8744A" w:rsidRPr="005B3158" w:rsidRDefault="00E8744A" w:rsidP="00E8744A">
      <w:pPr>
        <w:widowControl w:val="0"/>
        <w:autoSpaceDE w:val="0"/>
        <w:autoSpaceDN w:val="0"/>
        <w:adjustRightInd w:val="0"/>
        <w:rPr>
          <w:rFonts w:cs="Times New Roman"/>
          <w:szCs w:val="28"/>
        </w:rPr>
      </w:pPr>
    </w:p>
    <w:p w14:paraId="4F33B51A" w14:textId="77777777" w:rsidR="00E8744A" w:rsidRPr="005B3158" w:rsidRDefault="00E8744A" w:rsidP="00E8744A">
      <w:pPr>
        <w:jc w:val="both"/>
        <w:rPr>
          <w:rFonts w:cs="Times New Roman"/>
          <w:szCs w:val="28"/>
        </w:rPr>
      </w:pPr>
    </w:p>
    <w:p w14:paraId="0DB787C8" w14:textId="77777777" w:rsidR="00A31731" w:rsidRPr="00421491" w:rsidRDefault="00A31731" w:rsidP="00A31731">
      <w:pPr>
        <w:autoSpaceDE w:val="0"/>
        <w:autoSpaceDN w:val="0"/>
        <w:adjustRightInd w:val="0"/>
        <w:ind w:firstLine="709"/>
        <w:jc w:val="both"/>
        <w:rPr>
          <w:rFonts w:cs="Times New Roman"/>
          <w:sz w:val="24"/>
          <w:szCs w:val="24"/>
        </w:rPr>
      </w:pPr>
      <w:r w:rsidRPr="0053425A">
        <w:rPr>
          <w:rFonts w:cs="Times New Roman"/>
          <w:szCs w:val="28"/>
        </w:rPr>
        <w:t xml:space="preserve">В соответствии со </w:t>
      </w:r>
      <w:hyperlink r:id="rId8" w:history="1">
        <w:r w:rsidRPr="0053425A">
          <w:rPr>
            <w:rFonts w:cs="Times New Roman"/>
            <w:szCs w:val="28"/>
          </w:rPr>
          <w:t>статьями 78</w:t>
        </w:r>
      </w:hyperlink>
      <w:r w:rsidRPr="0053425A">
        <w:rPr>
          <w:rFonts w:cs="Times New Roman"/>
          <w:szCs w:val="28"/>
        </w:rPr>
        <w:t xml:space="preserve">, </w:t>
      </w:r>
      <w:hyperlink r:id="rId9" w:history="1">
        <w:r w:rsidRPr="0053425A">
          <w:rPr>
            <w:rFonts w:cs="Times New Roman"/>
            <w:szCs w:val="28"/>
          </w:rPr>
          <w:t>78.5</w:t>
        </w:r>
      </w:hyperlink>
      <w:r w:rsidRPr="0053425A">
        <w:rPr>
          <w:rFonts w:cs="Times New Roman"/>
          <w:szCs w:val="28"/>
        </w:rPr>
        <w:t xml:space="preserve"> Бюджетного кодекса Российской Федерации, Федеральным </w:t>
      </w:r>
      <w:hyperlink r:id="rId10" w:history="1">
        <w:r w:rsidRPr="0053425A">
          <w:rPr>
            <w:rFonts w:cs="Times New Roman"/>
            <w:szCs w:val="28"/>
          </w:rPr>
          <w:t>законом</w:t>
        </w:r>
      </w:hyperlink>
      <w:r w:rsidRPr="0053425A">
        <w:rPr>
          <w:rFonts w:cs="Times New Roman"/>
          <w:szCs w:val="28"/>
        </w:rPr>
        <w:t xml:space="preserve"> от 24.07.2007 № 209-ФЗ «О развитии малого и среднего предпринимательства в Российской Федерации», </w:t>
      </w:r>
      <w:r>
        <w:rPr>
          <w:rFonts w:cs="Times New Roman"/>
          <w:szCs w:val="28"/>
        </w:rPr>
        <w:t>п</w:t>
      </w:r>
      <w:r w:rsidRPr="00E66AD8">
        <w:rPr>
          <w:rFonts w:cs="Times New Roman"/>
          <w:szCs w:val="28"/>
        </w:rPr>
        <w:t>остановление</w:t>
      </w:r>
      <w:r>
        <w:rPr>
          <w:rFonts w:cs="Times New Roman"/>
          <w:szCs w:val="28"/>
        </w:rPr>
        <w:t>м</w:t>
      </w:r>
      <w:r w:rsidRPr="00E66AD8">
        <w:rPr>
          <w:rFonts w:cs="Times New Roman"/>
          <w:szCs w:val="28"/>
        </w:rPr>
        <w:t xml:space="preserve"> Правительства Российской Федерации от 25</w:t>
      </w:r>
      <w:r>
        <w:rPr>
          <w:rFonts w:cs="Times New Roman"/>
          <w:szCs w:val="28"/>
        </w:rPr>
        <w:t>.10.</w:t>
      </w:r>
      <w:r w:rsidRPr="00E66AD8">
        <w:rPr>
          <w:rFonts w:cs="Times New Roman"/>
          <w:szCs w:val="28"/>
        </w:rPr>
        <w:t xml:space="preserve">2023 № 1782 </w:t>
      </w:r>
      <w:r>
        <w:rPr>
          <w:rFonts w:cs="Times New Roman"/>
          <w:szCs w:val="28"/>
        </w:rPr>
        <w:t>«</w:t>
      </w:r>
      <w:r w:rsidRPr="00E66AD8">
        <w:rPr>
          <w:rFonts w:cs="Times New Roman"/>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Pr>
          <w:rFonts w:cs="Times New Roman"/>
          <w:szCs w:val="28"/>
        </w:rPr>
        <w:t>»</w:t>
      </w:r>
      <w:r w:rsidRPr="0053425A">
        <w:rPr>
          <w:rFonts w:cs="Times New Roman"/>
          <w:szCs w:val="28"/>
        </w:rPr>
        <w:t>, постановлением Администрации города от 13.12.2024 № 6723 «Об утверждении муниципальной программы «Развитие малого и среднего предпринимательства</w:t>
      </w:r>
      <w:r w:rsidRPr="002037E3">
        <w:rPr>
          <w:rFonts w:cs="Times New Roman"/>
          <w:szCs w:val="28"/>
        </w:rPr>
        <w:t xml:space="preserve"> в городе Сургуте» и признании утратившими </w:t>
      </w:r>
      <w:r>
        <w:rPr>
          <w:rFonts w:cs="Times New Roman"/>
          <w:szCs w:val="28"/>
        </w:rPr>
        <w:t>силу некоторых муниципальных правовых актов»</w:t>
      </w:r>
      <w:r w:rsidRPr="001F2373">
        <w:rPr>
          <w:rFonts w:cs="Times New Roman"/>
          <w:szCs w:val="28"/>
        </w:rPr>
        <w:t>, распоряжением Администрации города от 30.12.2005 № 3686 «Об утверждении Регламента Администрации города»:</w:t>
      </w:r>
    </w:p>
    <w:p w14:paraId="54E0B542" w14:textId="03D4A541" w:rsidR="00E8744A" w:rsidRDefault="00E8744A" w:rsidP="00E8744A">
      <w:pPr>
        <w:ind w:firstLine="709"/>
        <w:jc w:val="both"/>
        <w:rPr>
          <w:rFonts w:eastAsia="Calibri"/>
        </w:rPr>
      </w:pPr>
      <w:r w:rsidRPr="00AE4CAC">
        <w:rPr>
          <w:rFonts w:eastAsia="Calibri"/>
        </w:rPr>
        <w:t xml:space="preserve">1. Внести в постановление Администрации города </w:t>
      </w:r>
      <w:r w:rsidRPr="00AE4CAC">
        <w:t xml:space="preserve">от 30.11.2018 № </w:t>
      </w:r>
      <w:r w:rsidRPr="00AE4CAC">
        <w:rPr>
          <w:rFonts w:eastAsia="Calibri"/>
        </w:rPr>
        <w:t xml:space="preserve">9146 </w:t>
      </w:r>
      <w:r w:rsidRPr="00AE4CAC">
        <w:rPr>
          <w:rFonts w:eastAsia="Calibri"/>
          <w:spacing w:val="-6"/>
        </w:rPr>
        <w:t>«</w:t>
      </w:r>
      <w:r w:rsidR="00C35B84" w:rsidRPr="00AE4CAC">
        <w:rPr>
          <w:rFonts w:eastAsia="Calibri"/>
          <w:spacing w:val="-6"/>
        </w:rPr>
        <w:t>Об утверждении порядк</w:t>
      </w:r>
      <w:r w:rsidR="001A4692">
        <w:rPr>
          <w:rFonts w:eastAsia="Calibri"/>
          <w:spacing w:val="-6"/>
        </w:rPr>
        <w:t>ов</w:t>
      </w:r>
      <w:r w:rsidR="00C35B84" w:rsidRPr="00AE4CAC">
        <w:rPr>
          <w:rFonts w:eastAsia="Calibri"/>
          <w:spacing w:val="-6"/>
        </w:rPr>
        <w:t xml:space="preserve"> предоставления субсидий субъектам малого и среднего предпринимательства на финансовое обеспечение затрат</w:t>
      </w:r>
      <w:r w:rsidRPr="00AE4CAC">
        <w:rPr>
          <w:rFonts w:eastAsia="Calibri"/>
        </w:rPr>
        <w:t>» (с изменениями от 28.06.2019 № 4604, 25.02.2020 № 1306, 31.07.2020 № 5148, 23.07.2021 № 6316, 11.05.2022 № 3648, 26.01.2023 № 460, 19.10.2023 № 5008, 02.04.2024 № 1492, 02.08.2024 № 3958, 22.08.2024 № 4364</w:t>
      </w:r>
      <w:r w:rsidR="00404FED" w:rsidRPr="00AE4CAC">
        <w:rPr>
          <w:rFonts w:eastAsia="Calibri"/>
        </w:rPr>
        <w:t>, 27.0</w:t>
      </w:r>
      <w:r w:rsidR="001D66F1" w:rsidRPr="00AE4CAC">
        <w:rPr>
          <w:rFonts w:eastAsia="Calibri"/>
        </w:rPr>
        <w:t>2</w:t>
      </w:r>
      <w:r w:rsidR="00404FED" w:rsidRPr="00AE4CAC">
        <w:rPr>
          <w:rFonts w:eastAsia="Calibri"/>
        </w:rPr>
        <w:t>.2025 № 886</w:t>
      </w:r>
      <w:r w:rsidR="003867C8">
        <w:rPr>
          <w:rFonts w:eastAsia="Calibri"/>
        </w:rPr>
        <w:t>,</w:t>
      </w:r>
      <w:r w:rsidR="002C2281">
        <w:rPr>
          <w:rFonts w:eastAsia="Calibri"/>
        </w:rPr>
        <w:t xml:space="preserve"> 12.09.2025 № 5649, </w:t>
      </w:r>
      <w:r w:rsidR="003867C8">
        <w:rPr>
          <w:rFonts w:eastAsia="Calibri"/>
        </w:rPr>
        <w:lastRenderedPageBreak/>
        <w:t>03.10.2025 №</w:t>
      </w:r>
      <w:r w:rsidR="00E22BAC">
        <w:rPr>
          <w:rFonts w:eastAsia="Calibri"/>
        </w:rPr>
        <w:t xml:space="preserve"> </w:t>
      </w:r>
      <w:r w:rsidR="003867C8">
        <w:rPr>
          <w:rFonts w:eastAsia="Calibri"/>
        </w:rPr>
        <w:t>6411,</w:t>
      </w:r>
      <w:r w:rsidR="000D2AB2">
        <w:rPr>
          <w:rFonts w:eastAsia="Calibri"/>
        </w:rPr>
        <w:t xml:space="preserve"> 21.10.2025 №</w:t>
      </w:r>
      <w:r w:rsidR="003867C8">
        <w:rPr>
          <w:rFonts w:eastAsia="Calibri"/>
        </w:rPr>
        <w:t xml:space="preserve"> </w:t>
      </w:r>
      <w:r w:rsidR="000D2AB2">
        <w:rPr>
          <w:rFonts w:eastAsia="Calibri"/>
        </w:rPr>
        <w:t>6852</w:t>
      </w:r>
      <w:r w:rsidR="00E22BAC">
        <w:rPr>
          <w:rFonts w:eastAsia="Calibri"/>
        </w:rPr>
        <w:t xml:space="preserve">, </w:t>
      </w:r>
      <w:r w:rsidR="00E22BAC" w:rsidRPr="0039218C">
        <w:rPr>
          <w:rFonts w:eastAsia="Calibri"/>
        </w:rPr>
        <w:t xml:space="preserve">28.04.2026 </w:t>
      </w:r>
      <w:r w:rsidR="00C12F60" w:rsidRPr="0039218C">
        <w:rPr>
          <w:rFonts w:eastAsia="Calibri"/>
        </w:rPr>
        <w:t>№</w:t>
      </w:r>
      <w:r w:rsidR="00E22BAC" w:rsidRPr="0039218C">
        <w:rPr>
          <w:rFonts w:eastAsia="Calibri"/>
        </w:rPr>
        <w:t xml:space="preserve"> 4892</w:t>
      </w:r>
      <w:r w:rsidR="00404FED" w:rsidRPr="00AE4CAC">
        <w:rPr>
          <w:rFonts w:eastAsia="Calibri"/>
        </w:rPr>
        <w:t>)</w:t>
      </w:r>
      <w:r w:rsidRPr="00AE4CAC">
        <w:rPr>
          <w:rFonts w:eastAsia="Calibri"/>
        </w:rPr>
        <w:t xml:space="preserve"> следующие изменения: </w:t>
      </w:r>
    </w:p>
    <w:p w14:paraId="68F6194D" w14:textId="7A98FDD3" w:rsidR="008A188A" w:rsidRDefault="008A188A" w:rsidP="008A188A">
      <w:pPr>
        <w:pStyle w:val="a9"/>
        <w:shd w:val="clear" w:color="auto" w:fill="FFFFFF"/>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C12F60">
        <w:rPr>
          <w:rFonts w:ascii="Times New Roman" w:eastAsia="Calibri" w:hAnsi="Times New Roman" w:cs="Times New Roman"/>
          <w:sz w:val="28"/>
          <w:szCs w:val="28"/>
        </w:rPr>
        <w:t>1</w:t>
      </w:r>
      <w:r>
        <w:rPr>
          <w:rFonts w:ascii="Times New Roman" w:eastAsia="Calibri" w:hAnsi="Times New Roman" w:cs="Times New Roman"/>
          <w:sz w:val="28"/>
          <w:szCs w:val="28"/>
        </w:rPr>
        <w:t>. В приложении 1 к постановлению:</w:t>
      </w:r>
    </w:p>
    <w:p w14:paraId="791AB405" w14:textId="5AC683AC" w:rsidR="00A85917" w:rsidRPr="004142A8" w:rsidRDefault="00C12F60" w:rsidP="00A85917">
      <w:pPr>
        <w:ind w:firstLine="709"/>
        <w:jc w:val="both"/>
        <w:rPr>
          <w:rFonts w:eastAsia="Calibri"/>
        </w:rPr>
      </w:pPr>
      <w:r>
        <w:rPr>
          <w:rFonts w:eastAsia="Calibri" w:cs="Times New Roman"/>
          <w:szCs w:val="28"/>
        </w:rPr>
        <w:t>1.1.</w:t>
      </w:r>
      <w:r w:rsidR="00AE2E3D">
        <w:rPr>
          <w:rFonts w:eastAsia="Calibri" w:cs="Times New Roman"/>
          <w:szCs w:val="28"/>
        </w:rPr>
        <w:t>1.</w:t>
      </w:r>
      <w:r>
        <w:rPr>
          <w:rFonts w:eastAsia="Calibri" w:cs="Times New Roman"/>
          <w:szCs w:val="28"/>
        </w:rPr>
        <w:t xml:space="preserve"> </w:t>
      </w:r>
      <w:r w:rsidR="00A85917" w:rsidRPr="004142A8">
        <w:rPr>
          <w:rFonts w:eastAsia="Calibri"/>
        </w:rPr>
        <w:t>Пункт 9 раздела II дополнить подпунктом 9.</w:t>
      </w:r>
      <w:r w:rsidR="00A85917">
        <w:rPr>
          <w:rFonts w:eastAsia="Calibri"/>
        </w:rPr>
        <w:t>11</w:t>
      </w:r>
      <w:r w:rsidR="00A85917" w:rsidRPr="004142A8">
        <w:rPr>
          <w:rFonts w:eastAsia="Calibri"/>
        </w:rPr>
        <w:t xml:space="preserve"> следующего содержания:</w:t>
      </w:r>
    </w:p>
    <w:p w14:paraId="2ADD3006" w14:textId="0AC9A25F" w:rsidR="00AC1BC4" w:rsidRPr="006514E5" w:rsidRDefault="00A85917" w:rsidP="00A85917">
      <w:pPr>
        <w:ind w:firstLine="709"/>
        <w:jc w:val="both"/>
        <w:rPr>
          <w:rFonts w:eastAsia="Calibri"/>
        </w:rPr>
      </w:pPr>
      <w:r w:rsidRPr="006514E5">
        <w:rPr>
          <w:rFonts w:eastAsia="Calibri"/>
        </w:rPr>
        <w:t xml:space="preserve">«9.11. </w:t>
      </w:r>
      <w:bookmarkStart w:id="4" w:name="_Hlk228143858"/>
      <w:r w:rsidR="00AC1BC4" w:rsidRPr="006514E5">
        <w:rPr>
          <w:rFonts w:eastAsia="Calibri"/>
        </w:rPr>
        <w:t xml:space="preserve">Наличие </w:t>
      </w:r>
      <w:r w:rsidR="005B4302" w:rsidRPr="006514E5">
        <w:rPr>
          <w:rFonts w:eastAsia="Calibri"/>
        </w:rPr>
        <w:t>по состоянию на первое число месяца, предшествующе</w:t>
      </w:r>
      <w:r w:rsidR="00551150">
        <w:rPr>
          <w:rFonts w:eastAsia="Calibri"/>
        </w:rPr>
        <w:t>го</w:t>
      </w:r>
      <w:r w:rsidR="005B4302" w:rsidRPr="006514E5">
        <w:rPr>
          <w:rFonts w:eastAsia="Calibri"/>
        </w:rPr>
        <w:t xml:space="preserve"> месяцу начала подачи заявок </w:t>
      </w:r>
      <w:r w:rsidR="00A84599" w:rsidRPr="006514E5">
        <w:rPr>
          <w:rFonts w:eastAsia="Calibri"/>
        </w:rPr>
        <w:t xml:space="preserve">на </w:t>
      </w:r>
      <w:r w:rsidR="00E300C9" w:rsidRPr="006514E5">
        <w:rPr>
          <w:rFonts w:eastAsia="Calibri"/>
        </w:rPr>
        <w:t>участие в отборе</w:t>
      </w:r>
      <w:r w:rsidR="00C41D2B">
        <w:rPr>
          <w:rFonts w:eastAsia="Calibri"/>
        </w:rPr>
        <w:t>,</w:t>
      </w:r>
      <w:r w:rsidR="00E300C9" w:rsidRPr="006514E5">
        <w:rPr>
          <w:rFonts w:eastAsia="Calibri"/>
        </w:rPr>
        <w:t xml:space="preserve"> </w:t>
      </w:r>
      <w:r w:rsidR="00AC1BC4" w:rsidRPr="006514E5">
        <w:rPr>
          <w:rFonts w:eastAsia="Calibri"/>
        </w:rPr>
        <w:t xml:space="preserve">не менее одного работника (за исключением руководителя, лица, имеющего право без доверенности действовать от имени юридического лица) </w:t>
      </w:r>
      <w:r w:rsidR="00FB503C" w:rsidRPr="006514E5">
        <w:rPr>
          <w:rFonts w:eastAsia="Calibri"/>
        </w:rPr>
        <w:t>на основании заключенного трудового договора на условиях полного рабочего времени (полной ставки) либо несколько работников на условиях неполного рабочего времени (не</w:t>
      </w:r>
      <w:r w:rsidR="005B4302" w:rsidRPr="006514E5">
        <w:rPr>
          <w:rFonts w:eastAsia="Calibri"/>
        </w:rPr>
        <w:t>полной ставки), суммарное рабочее время которых составляет полную продолжительность рабочего времени</w:t>
      </w:r>
      <w:bookmarkEnd w:id="4"/>
      <w:r w:rsidR="005B4302" w:rsidRPr="006514E5">
        <w:rPr>
          <w:rFonts w:eastAsia="Calibri"/>
        </w:rPr>
        <w:t>.</w:t>
      </w:r>
    </w:p>
    <w:p w14:paraId="184382DC" w14:textId="2060077D" w:rsidR="00E300C9" w:rsidRPr="006514E5" w:rsidRDefault="00A85917" w:rsidP="00A85917">
      <w:pPr>
        <w:ind w:firstLine="709"/>
        <w:jc w:val="both"/>
        <w:rPr>
          <w:rFonts w:eastAsia="Calibri"/>
        </w:rPr>
      </w:pPr>
      <w:r w:rsidRPr="006514E5">
        <w:rPr>
          <w:rFonts w:eastAsia="Calibri"/>
        </w:rPr>
        <w:t>1.</w:t>
      </w:r>
      <w:r w:rsidR="00AE2E3D" w:rsidRPr="006514E5">
        <w:rPr>
          <w:rFonts w:eastAsia="Calibri"/>
        </w:rPr>
        <w:t>1.</w:t>
      </w:r>
      <w:r w:rsidRPr="006514E5">
        <w:rPr>
          <w:rFonts w:eastAsia="Calibri"/>
        </w:rPr>
        <w:t xml:space="preserve">2. </w:t>
      </w:r>
      <w:bookmarkStart w:id="5" w:name="_Hlk228146217"/>
      <w:r w:rsidR="00E300C9" w:rsidRPr="006514E5">
        <w:rPr>
          <w:rFonts w:eastAsia="Calibri"/>
        </w:rPr>
        <w:t xml:space="preserve">Пункт 12 раздела </w:t>
      </w:r>
      <w:r w:rsidR="00E300C9" w:rsidRPr="006514E5">
        <w:rPr>
          <w:rFonts w:eastAsia="Calibri"/>
          <w:lang w:val="en-US"/>
        </w:rPr>
        <w:t>II</w:t>
      </w:r>
      <w:r w:rsidR="00E300C9" w:rsidRPr="006514E5">
        <w:rPr>
          <w:rFonts w:eastAsia="Calibri"/>
        </w:rPr>
        <w:t xml:space="preserve"> </w:t>
      </w:r>
      <w:bookmarkEnd w:id="5"/>
      <w:r w:rsidR="00E300C9" w:rsidRPr="006514E5">
        <w:rPr>
          <w:rFonts w:eastAsia="Calibri"/>
        </w:rPr>
        <w:t>после подпункта 12.5 дополнить подпункт</w:t>
      </w:r>
      <w:r w:rsidR="006514E5" w:rsidRPr="006514E5">
        <w:rPr>
          <w:rFonts w:eastAsia="Calibri"/>
        </w:rPr>
        <w:t>ами</w:t>
      </w:r>
      <w:r w:rsidR="00E300C9" w:rsidRPr="006514E5">
        <w:rPr>
          <w:rFonts w:eastAsia="Calibri"/>
        </w:rPr>
        <w:t xml:space="preserve"> </w:t>
      </w:r>
      <w:bookmarkStart w:id="6" w:name="_Hlk228143779"/>
      <w:r w:rsidR="00E300C9" w:rsidRPr="006514E5">
        <w:rPr>
          <w:rFonts w:eastAsia="Calibri"/>
        </w:rPr>
        <w:t>12.5</w:t>
      </w:r>
      <w:r w:rsidR="00E300C9" w:rsidRPr="006514E5">
        <w:rPr>
          <w:rFonts w:eastAsia="Calibri"/>
          <w:vertAlign w:val="superscript"/>
        </w:rPr>
        <w:t>1</w:t>
      </w:r>
      <w:r w:rsidR="006514E5" w:rsidRPr="006514E5">
        <w:rPr>
          <w:rFonts w:eastAsia="Calibri"/>
        </w:rPr>
        <w:t>, 12.5</w:t>
      </w:r>
      <w:r w:rsidR="006514E5" w:rsidRPr="006514E5">
        <w:rPr>
          <w:rFonts w:eastAsia="Calibri"/>
          <w:vertAlign w:val="superscript"/>
        </w:rPr>
        <w:t>2</w:t>
      </w:r>
      <w:r w:rsidR="00E300C9" w:rsidRPr="006514E5">
        <w:rPr>
          <w:rFonts w:eastAsia="Calibri"/>
        </w:rPr>
        <w:t xml:space="preserve"> </w:t>
      </w:r>
      <w:bookmarkEnd w:id="6"/>
      <w:r w:rsidR="00E300C9" w:rsidRPr="006514E5">
        <w:rPr>
          <w:rFonts w:eastAsia="Calibri"/>
        </w:rPr>
        <w:t>следующего содержания:</w:t>
      </w:r>
    </w:p>
    <w:p w14:paraId="697D959F" w14:textId="74BFD593" w:rsidR="006514E5" w:rsidRPr="006514E5" w:rsidRDefault="006514E5" w:rsidP="00A85917">
      <w:pPr>
        <w:ind w:firstLine="709"/>
        <w:jc w:val="both"/>
        <w:rPr>
          <w:rFonts w:eastAsia="Calibri"/>
        </w:rPr>
      </w:pPr>
      <w:r w:rsidRPr="006514E5">
        <w:rPr>
          <w:rFonts w:eastAsia="Calibri"/>
        </w:rPr>
        <w:t>«</w:t>
      </w:r>
      <w:r w:rsidR="00E300C9" w:rsidRPr="006514E5">
        <w:rPr>
          <w:rFonts w:eastAsia="Calibri"/>
        </w:rPr>
        <w:t>12.5</w:t>
      </w:r>
      <w:r w:rsidR="00E300C9" w:rsidRPr="006514E5">
        <w:rPr>
          <w:rFonts w:eastAsia="Calibri"/>
          <w:vertAlign w:val="superscript"/>
        </w:rPr>
        <w:t>1</w:t>
      </w:r>
      <w:r w:rsidR="00E300C9" w:rsidRPr="006514E5">
        <w:rPr>
          <w:rFonts w:eastAsia="Calibri"/>
        </w:rPr>
        <w:t xml:space="preserve">. Копии трудовых договоров, подтверждающих </w:t>
      </w:r>
      <w:r w:rsidR="00306DFC" w:rsidRPr="006514E5">
        <w:rPr>
          <w:rFonts w:eastAsia="Calibri"/>
        </w:rPr>
        <w:t>н</w:t>
      </w:r>
      <w:r w:rsidR="00E300C9" w:rsidRPr="006514E5">
        <w:rPr>
          <w:rFonts w:eastAsia="Calibri"/>
        </w:rPr>
        <w:t>аличие по состоянию на первое число месяца, предшествующе</w:t>
      </w:r>
      <w:r w:rsidR="004D6917">
        <w:rPr>
          <w:rFonts w:eastAsia="Calibri"/>
        </w:rPr>
        <w:t>го</w:t>
      </w:r>
      <w:r w:rsidR="00E300C9" w:rsidRPr="006514E5">
        <w:rPr>
          <w:rFonts w:eastAsia="Calibri"/>
        </w:rPr>
        <w:t xml:space="preserve"> месяцу начала подачи заявок на участие в отборе</w:t>
      </w:r>
      <w:r w:rsidR="00C41D2B">
        <w:rPr>
          <w:rFonts w:eastAsia="Calibri"/>
        </w:rPr>
        <w:t>,</w:t>
      </w:r>
      <w:r w:rsidR="00E300C9" w:rsidRPr="006514E5">
        <w:rPr>
          <w:rFonts w:eastAsia="Calibri"/>
        </w:rPr>
        <w:t xml:space="preserve"> не менее одного работника (за исключением руководителя, лица, имеющего право без доверенности действовать от имени юридического лица) на условиях полного рабочего времени (полной ставки) либо несколько работников на условиях неполного рабочего времени (неполной ставки), суммарное рабочее время которых составляет полную продолжительность рабочего времени</w:t>
      </w:r>
      <w:r w:rsidR="002C0276">
        <w:rPr>
          <w:rFonts w:eastAsia="Calibri"/>
        </w:rPr>
        <w:t xml:space="preserve"> (полную ставку)</w:t>
      </w:r>
      <w:r w:rsidRPr="006514E5">
        <w:rPr>
          <w:rFonts w:eastAsia="Calibri"/>
        </w:rPr>
        <w:t>.</w:t>
      </w:r>
    </w:p>
    <w:p w14:paraId="7F659AFD" w14:textId="6D4936F9" w:rsidR="00E300C9" w:rsidRDefault="006514E5" w:rsidP="00A85917">
      <w:pPr>
        <w:ind w:firstLine="709"/>
        <w:jc w:val="both"/>
        <w:rPr>
          <w:rFonts w:eastAsia="Calibri"/>
        </w:rPr>
      </w:pPr>
      <w:r w:rsidRPr="002C0276">
        <w:rPr>
          <w:rFonts w:eastAsia="Calibri"/>
        </w:rPr>
        <w:t>12.5</w:t>
      </w:r>
      <w:r w:rsidRPr="002C0276">
        <w:rPr>
          <w:rFonts w:eastAsia="Calibri"/>
          <w:vertAlign w:val="superscript"/>
        </w:rPr>
        <w:t>2</w:t>
      </w:r>
      <w:r w:rsidRPr="002C0276">
        <w:rPr>
          <w:rFonts w:eastAsia="Calibri"/>
        </w:rPr>
        <w:t>.</w:t>
      </w:r>
      <w:r w:rsidR="00306DFC" w:rsidRPr="002C0276">
        <w:rPr>
          <w:rFonts w:eastAsia="Calibri"/>
        </w:rPr>
        <w:t xml:space="preserve"> </w:t>
      </w:r>
      <w:bookmarkStart w:id="7" w:name="_Hlk228146455"/>
      <w:r w:rsidRPr="002C0276">
        <w:rPr>
          <w:rFonts w:eastAsia="Calibri"/>
        </w:rPr>
        <w:t>С</w:t>
      </w:r>
      <w:r w:rsidR="00306DFC" w:rsidRPr="002C0276">
        <w:rPr>
          <w:rFonts w:eastAsia="Calibri"/>
        </w:rPr>
        <w:t>огласи</w:t>
      </w:r>
      <w:r w:rsidRPr="002C0276">
        <w:rPr>
          <w:rFonts w:eastAsia="Calibri"/>
        </w:rPr>
        <w:t>я</w:t>
      </w:r>
      <w:r w:rsidR="00306DFC" w:rsidRPr="002C0276">
        <w:rPr>
          <w:rFonts w:eastAsia="Calibri"/>
        </w:rPr>
        <w:t xml:space="preserve"> работников, трудовые договоры</w:t>
      </w:r>
      <w:r w:rsidR="002C0276" w:rsidRPr="002C0276">
        <w:rPr>
          <w:rFonts w:eastAsia="Calibri"/>
        </w:rPr>
        <w:t xml:space="preserve"> с которыми</w:t>
      </w:r>
      <w:r w:rsidR="00306DFC" w:rsidRPr="002C0276">
        <w:rPr>
          <w:rFonts w:eastAsia="Calibri"/>
        </w:rPr>
        <w:t xml:space="preserve"> представлены, на обработку персональных данных Администрацией города </w:t>
      </w:r>
      <w:r w:rsidR="00306DFC" w:rsidRPr="00C41D2B">
        <w:rPr>
          <w:rFonts w:eastAsia="Calibri"/>
        </w:rPr>
        <w:t>Сургута</w:t>
      </w:r>
      <w:bookmarkEnd w:id="7"/>
      <w:r w:rsidR="004D6917" w:rsidRPr="00C41D2B">
        <w:rPr>
          <w:rFonts w:eastAsia="Calibri"/>
        </w:rPr>
        <w:t xml:space="preserve"> </w:t>
      </w:r>
      <w:r w:rsidR="006B6F77">
        <w:rPr>
          <w:rFonts w:eastAsia="Calibri"/>
        </w:rPr>
        <w:t xml:space="preserve">в соответствии с примерной </w:t>
      </w:r>
      <w:r w:rsidR="004D6917" w:rsidRPr="00C41D2B">
        <w:rPr>
          <w:rFonts w:eastAsia="Calibri"/>
        </w:rPr>
        <w:t>форм</w:t>
      </w:r>
      <w:r w:rsidR="006B6F77">
        <w:rPr>
          <w:rFonts w:eastAsia="Calibri"/>
        </w:rPr>
        <w:t>ой</w:t>
      </w:r>
      <w:r w:rsidR="004D6917" w:rsidRPr="00C41D2B">
        <w:rPr>
          <w:rFonts w:eastAsia="Calibri"/>
        </w:rPr>
        <w:t xml:space="preserve"> согласно приложению 6 к настоящему порядку</w:t>
      </w:r>
      <w:r w:rsidR="00822841" w:rsidRPr="00C41D2B">
        <w:rPr>
          <w:rFonts w:eastAsia="Calibri"/>
        </w:rPr>
        <w:t>».</w:t>
      </w:r>
      <w:r w:rsidR="00306DFC" w:rsidRPr="006514E5">
        <w:rPr>
          <w:rFonts w:eastAsia="Calibri"/>
        </w:rPr>
        <w:t xml:space="preserve"> </w:t>
      </w:r>
    </w:p>
    <w:p w14:paraId="008CE906" w14:textId="77777777" w:rsidR="008D6892" w:rsidRPr="0031104B" w:rsidRDefault="008D6892" w:rsidP="008D6892">
      <w:pPr>
        <w:ind w:firstLine="709"/>
        <w:jc w:val="both"/>
        <w:rPr>
          <w:rFonts w:eastAsia="Calibri"/>
        </w:rPr>
      </w:pPr>
      <w:r w:rsidRPr="0031104B">
        <w:rPr>
          <w:rFonts w:eastAsia="Calibri"/>
        </w:rPr>
        <w:t>1.1.3. Подпункт 12.6 пункта 12 раздела II дополнить абзацем пятым следующего содержания:</w:t>
      </w:r>
    </w:p>
    <w:p w14:paraId="3F8AF5F5" w14:textId="343D1655" w:rsidR="008D6892" w:rsidRDefault="008D6892" w:rsidP="008D6892">
      <w:pPr>
        <w:ind w:firstLine="709"/>
        <w:jc w:val="both"/>
        <w:rPr>
          <w:rFonts w:eastAsia="Calibri"/>
        </w:rPr>
      </w:pPr>
      <w:r w:rsidRPr="0031104B">
        <w:rPr>
          <w:rFonts w:eastAsia="Calibri"/>
        </w:rPr>
        <w:t>«- сведения о численности работников в соответствии с заключенными трудовыми договорами на первое число месяца, предшествующе</w:t>
      </w:r>
      <w:r w:rsidR="00551150" w:rsidRPr="0031104B">
        <w:rPr>
          <w:rFonts w:eastAsia="Calibri"/>
        </w:rPr>
        <w:t xml:space="preserve">го </w:t>
      </w:r>
      <w:r w:rsidRPr="0031104B">
        <w:rPr>
          <w:rFonts w:eastAsia="Calibri"/>
        </w:rPr>
        <w:t>месяцу начала подачи заявок</w:t>
      </w:r>
      <w:r w:rsidR="00D90C0C" w:rsidRPr="0031104B">
        <w:rPr>
          <w:rFonts w:eastAsia="Calibri"/>
        </w:rPr>
        <w:t>,</w:t>
      </w:r>
      <w:r w:rsidR="00E31477" w:rsidRPr="0031104B">
        <w:rPr>
          <w:rFonts w:eastAsia="Calibri"/>
        </w:rPr>
        <w:t xml:space="preserve"> по форме согласно приложению 7 к настоящему порядку</w:t>
      </w:r>
      <w:r w:rsidRPr="0031104B">
        <w:rPr>
          <w:rFonts w:eastAsia="Calibri"/>
        </w:rPr>
        <w:t>».</w:t>
      </w:r>
    </w:p>
    <w:p w14:paraId="0C0409B0" w14:textId="7B11C97E" w:rsidR="008D5C67" w:rsidRDefault="00DD2DFD" w:rsidP="008D5C67">
      <w:pPr>
        <w:ind w:firstLine="709"/>
        <w:jc w:val="both"/>
        <w:rPr>
          <w:rFonts w:eastAsia="Calibri"/>
        </w:rPr>
      </w:pPr>
      <w:r>
        <w:rPr>
          <w:rFonts w:eastAsia="Calibri"/>
        </w:rPr>
        <w:t>1.1.</w:t>
      </w:r>
      <w:r w:rsidR="005E5D1B">
        <w:rPr>
          <w:rFonts w:eastAsia="Calibri"/>
        </w:rPr>
        <w:t>4</w:t>
      </w:r>
      <w:r>
        <w:rPr>
          <w:rFonts w:eastAsia="Calibri"/>
        </w:rPr>
        <w:t>.</w:t>
      </w:r>
      <w:r w:rsidR="008D5C67">
        <w:rPr>
          <w:rFonts w:eastAsia="Calibri"/>
        </w:rPr>
        <w:t xml:space="preserve"> </w:t>
      </w:r>
      <w:r w:rsidR="008D5C67" w:rsidRPr="008D5C67">
        <w:rPr>
          <w:rFonts w:eastAsia="Calibri"/>
        </w:rPr>
        <w:t xml:space="preserve">Пункт </w:t>
      </w:r>
      <w:r w:rsidR="008D5C67">
        <w:rPr>
          <w:rFonts w:eastAsia="Calibri"/>
        </w:rPr>
        <w:t>25</w:t>
      </w:r>
      <w:r w:rsidR="008D5C67" w:rsidRPr="008D5C67">
        <w:rPr>
          <w:rFonts w:eastAsia="Calibri"/>
        </w:rPr>
        <w:t xml:space="preserve"> раздела II </w:t>
      </w:r>
      <w:r w:rsidR="008D5C67">
        <w:rPr>
          <w:rFonts w:eastAsia="Calibri"/>
        </w:rPr>
        <w:t xml:space="preserve">дополнить абзацем </w:t>
      </w:r>
      <w:r w:rsidR="00B11638">
        <w:rPr>
          <w:rFonts w:eastAsia="Calibri"/>
        </w:rPr>
        <w:t>десятым следующего содержания</w:t>
      </w:r>
      <w:r w:rsidR="00FE2AC9">
        <w:rPr>
          <w:rFonts w:eastAsia="Calibri"/>
        </w:rPr>
        <w:t>:</w:t>
      </w:r>
    </w:p>
    <w:p w14:paraId="34879758" w14:textId="29C53377" w:rsidR="008D5C67" w:rsidRPr="004E3237" w:rsidRDefault="00FE2AC9" w:rsidP="008D5C67">
      <w:pPr>
        <w:ind w:firstLine="709"/>
        <w:jc w:val="both"/>
        <w:rPr>
          <w:rFonts w:eastAsia="Calibri"/>
        </w:rPr>
      </w:pPr>
      <w:r>
        <w:rPr>
          <w:rFonts w:eastAsia="Calibri"/>
        </w:rPr>
        <w:t>«</w:t>
      </w:r>
      <w:r w:rsidR="008D5C67" w:rsidRPr="00B44C6E">
        <w:rPr>
          <w:rFonts w:eastAsia="Calibri"/>
        </w:rPr>
        <w:t xml:space="preserve">- непредставление участником отбора документов </w:t>
      </w:r>
      <w:r w:rsidR="008D5C67" w:rsidRPr="00B44C6E">
        <w:rPr>
          <w:rFonts w:eastAsia="Calibri"/>
          <w:spacing w:val="-4"/>
          <w:szCs w:val="28"/>
        </w:rPr>
        <w:t>или неполное представление документов</w:t>
      </w:r>
      <w:r w:rsidR="008D5C67" w:rsidRPr="00B44C6E">
        <w:rPr>
          <w:rFonts w:eastAsia="Calibri"/>
        </w:rPr>
        <w:t xml:space="preserve">, </w:t>
      </w:r>
      <w:r>
        <w:rPr>
          <w:rFonts w:eastAsia="Calibri"/>
        </w:rPr>
        <w:t>предусмот</w:t>
      </w:r>
      <w:r w:rsidR="00BB66D0">
        <w:rPr>
          <w:rFonts w:eastAsia="Calibri"/>
        </w:rPr>
        <w:t>р</w:t>
      </w:r>
      <w:r>
        <w:rPr>
          <w:rFonts w:eastAsia="Calibri"/>
        </w:rPr>
        <w:t xml:space="preserve">енных </w:t>
      </w:r>
      <w:r w:rsidR="00BB66D0" w:rsidRPr="006514E5">
        <w:rPr>
          <w:rFonts w:eastAsia="Calibri"/>
        </w:rPr>
        <w:t>подпунктами 12.5</w:t>
      </w:r>
      <w:r w:rsidR="00BB66D0" w:rsidRPr="006514E5">
        <w:rPr>
          <w:rFonts w:eastAsia="Calibri"/>
          <w:vertAlign w:val="superscript"/>
        </w:rPr>
        <w:t>1</w:t>
      </w:r>
      <w:r w:rsidR="00BB66D0" w:rsidRPr="006514E5">
        <w:rPr>
          <w:rFonts w:eastAsia="Calibri"/>
        </w:rPr>
        <w:t>, 12.5</w:t>
      </w:r>
      <w:r w:rsidR="00BB66D0" w:rsidRPr="006514E5">
        <w:rPr>
          <w:rFonts w:eastAsia="Calibri"/>
          <w:vertAlign w:val="superscript"/>
        </w:rPr>
        <w:t>2</w:t>
      </w:r>
      <w:r w:rsidR="00BB66D0">
        <w:rPr>
          <w:rFonts w:eastAsia="Calibri"/>
        </w:rPr>
        <w:t xml:space="preserve"> </w:t>
      </w:r>
      <w:r w:rsidR="00EE0258">
        <w:rPr>
          <w:rFonts w:eastAsia="Calibri"/>
        </w:rPr>
        <w:t xml:space="preserve">пункта 12 </w:t>
      </w:r>
      <w:r w:rsidR="00EE0258" w:rsidRPr="004E3237">
        <w:rPr>
          <w:rFonts w:eastAsia="Calibri"/>
        </w:rPr>
        <w:t>настоящего раздела</w:t>
      </w:r>
      <w:r w:rsidR="0004432B" w:rsidRPr="004E3237">
        <w:rPr>
          <w:rFonts w:eastAsia="Calibri"/>
        </w:rPr>
        <w:t>,</w:t>
      </w:r>
      <w:r w:rsidR="0004432B" w:rsidRPr="004E3237">
        <w:t xml:space="preserve"> </w:t>
      </w:r>
      <w:r w:rsidR="0004432B" w:rsidRPr="004E3237">
        <w:rPr>
          <w:rFonts w:eastAsia="Calibri"/>
        </w:rPr>
        <w:t>подтверждающих наличие работников</w:t>
      </w:r>
      <w:r w:rsidR="008D5C67" w:rsidRPr="004E3237">
        <w:rPr>
          <w:rFonts w:eastAsia="Calibri"/>
        </w:rPr>
        <w:t>».</w:t>
      </w:r>
    </w:p>
    <w:p w14:paraId="1BC0F4F5" w14:textId="5BF0653A" w:rsidR="00776B18" w:rsidRPr="004E3237" w:rsidRDefault="00776B18" w:rsidP="00776B18">
      <w:pPr>
        <w:ind w:firstLine="709"/>
        <w:jc w:val="both"/>
        <w:rPr>
          <w:rFonts w:eastAsia="Calibri"/>
          <w:b/>
        </w:rPr>
      </w:pPr>
      <w:r w:rsidRPr="004E3237">
        <w:rPr>
          <w:rFonts w:eastAsia="Calibri"/>
        </w:rPr>
        <w:t>1.1.</w:t>
      </w:r>
      <w:r w:rsidR="005E5D1B" w:rsidRPr="004E3237">
        <w:rPr>
          <w:rFonts w:eastAsia="Calibri"/>
        </w:rPr>
        <w:t>5</w:t>
      </w:r>
      <w:r w:rsidRPr="004E3237">
        <w:rPr>
          <w:rFonts w:eastAsia="Calibri"/>
        </w:rPr>
        <w:t xml:space="preserve">. В подпункте 27.1 пункта 27 раздела </w:t>
      </w:r>
      <w:r w:rsidRPr="004E3237">
        <w:rPr>
          <w:rFonts w:eastAsia="Calibri"/>
          <w:lang w:val="en-US"/>
        </w:rPr>
        <w:t>II</w:t>
      </w:r>
      <w:r w:rsidRPr="004E3237">
        <w:rPr>
          <w:rFonts w:eastAsia="Calibri"/>
        </w:rPr>
        <w:t xml:space="preserve"> цифры «9.10» заменить цифрами «9.11». </w:t>
      </w:r>
    </w:p>
    <w:p w14:paraId="2A96AFB8" w14:textId="5C6D777C" w:rsidR="00AE2E3D" w:rsidRPr="004E3237" w:rsidRDefault="00F32224" w:rsidP="00A85917">
      <w:pPr>
        <w:ind w:firstLine="709"/>
        <w:jc w:val="both"/>
        <w:rPr>
          <w:rFonts w:eastAsia="Calibri"/>
        </w:rPr>
      </w:pPr>
      <w:r w:rsidRPr="004E3237">
        <w:rPr>
          <w:rFonts w:eastAsia="Calibri"/>
        </w:rPr>
        <w:t>1.1.</w:t>
      </w:r>
      <w:r w:rsidR="005E5D1B" w:rsidRPr="004E3237">
        <w:rPr>
          <w:rFonts w:eastAsia="Calibri"/>
        </w:rPr>
        <w:t>6</w:t>
      </w:r>
      <w:r w:rsidRPr="004E3237">
        <w:rPr>
          <w:rFonts w:eastAsia="Calibri"/>
        </w:rPr>
        <w:t xml:space="preserve">. Абзац десятый пункта 32 </w:t>
      </w:r>
      <w:r w:rsidR="005F4317" w:rsidRPr="004E3237">
        <w:rPr>
          <w:rFonts w:eastAsia="Calibri"/>
        </w:rPr>
        <w:t xml:space="preserve">раздела </w:t>
      </w:r>
      <w:r w:rsidR="005F4317" w:rsidRPr="004E3237">
        <w:rPr>
          <w:rFonts w:eastAsia="Calibri"/>
          <w:lang w:val="en-US"/>
        </w:rPr>
        <w:t>II</w:t>
      </w:r>
      <w:r w:rsidR="005F4317" w:rsidRPr="004E3237">
        <w:rPr>
          <w:rFonts w:eastAsia="Calibri"/>
        </w:rPr>
        <w:t xml:space="preserve"> изложить в следующей редакции: </w:t>
      </w:r>
    </w:p>
    <w:p w14:paraId="5A4E8E4C" w14:textId="01936513" w:rsidR="00C12F60" w:rsidRPr="004E3237" w:rsidRDefault="00542A6F" w:rsidP="008A188A">
      <w:pPr>
        <w:pStyle w:val="a9"/>
        <w:shd w:val="clear" w:color="auto" w:fill="FFFFFF"/>
        <w:spacing w:after="0" w:line="240" w:lineRule="auto"/>
        <w:ind w:left="0" w:firstLine="709"/>
        <w:jc w:val="both"/>
        <w:rPr>
          <w:rFonts w:ascii="Times New Roman" w:eastAsia="Calibri" w:hAnsi="Times New Roman" w:cs="Times New Roman"/>
          <w:b/>
          <w:sz w:val="28"/>
          <w:szCs w:val="28"/>
        </w:rPr>
      </w:pPr>
      <w:r w:rsidRPr="004E3237">
        <w:rPr>
          <w:rFonts w:ascii="Times New Roman" w:eastAsia="Calibri" w:hAnsi="Times New Roman" w:cs="Times New Roman"/>
          <w:sz w:val="28"/>
          <w:szCs w:val="28"/>
        </w:rPr>
        <w:t xml:space="preserve">«Весовое значение каждого критерия оценки в общей оценке определено в приложении 2 к настоящему порядку». </w:t>
      </w:r>
    </w:p>
    <w:p w14:paraId="4083C588" w14:textId="4305E36D" w:rsidR="00BA580D" w:rsidRPr="004E3237" w:rsidRDefault="00BA580D" w:rsidP="003C2407">
      <w:pPr>
        <w:ind w:firstLine="709"/>
        <w:jc w:val="both"/>
        <w:rPr>
          <w:rFonts w:eastAsia="Calibri"/>
        </w:rPr>
      </w:pPr>
      <w:r w:rsidRPr="004E3237">
        <w:rPr>
          <w:rFonts w:eastAsia="Calibri"/>
        </w:rPr>
        <w:t>1.</w:t>
      </w:r>
      <w:r w:rsidR="00DE223A" w:rsidRPr="004E3237">
        <w:rPr>
          <w:rFonts w:eastAsia="Calibri"/>
        </w:rPr>
        <w:t>1.</w:t>
      </w:r>
      <w:r w:rsidR="005E5D1B" w:rsidRPr="004E3237">
        <w:rPr>
          <w:rFonts w:eastAsia="Calibri"/>
        </w:rPr>
        <w:t>7</w:t>
      </w:r>
      <w:r w:rsidRPr="004E3237">
        <w:rPr>
          <w:rFonts w:eastAsia="Calibri"/>
        </w:rPr>
        <w:t xml:space="preserve">. В пункте 12 раздела </w:t>
      </w:r>
      <w:r w:rsidRPr="004E3237">
        <w:rPr>
          <w:rFonts w:eastAsia="Calibri"/>
          <w:lang w:val="en-US"/>
        </w:rPr>
        <w:t>III</w:t>
      </w:r>
      <w:r w:rsidRPr="004E3237">
        <w:rPr>
          <w:rFonts w:eastAsia="Calibri"/>
        </w:rPr>
        <w:t xml:space="preserve"> </w:t>
      </w:r>
      <w:r w:rsidR="00E15778" w:rsidRPr="004E3237">
        <w:rPr>
          <w:rFonts w:eastAsia="Calibri"/>
        </w:rPr>
        <w:t>слова «подпунктами 1.1, 1.4 пункта 1» заменить словами «подпунктом 1.1 пункта 1»</w:t>
      </w:r>
      <w:r w:rsidR="00034096" w:rsidRPr="004E3237">
        <w:rPr>
          <w:rFonts w:eastAsia="Calibri"/>
        </w:rPr>
        <w:t>, слова «подпунктами 1.2, 1.3 пункта 1» заменить словами «подпунктом 1.2 пункта 1»</w:t>
      </w:r>
      <w:r w:rsidR="00E64419" w:rsidRPr="004E3237">
        <w:rPr>
          <w:rFonts w:eastAsia="Calibri"/>
        </w:rPr>
        <w:t>.</w:t>
      </w:r>
    </w:p>
    <w:p w14:paraId="48FD340F" w14:textId="62965255" w:rsidR="001B211A" w:rsidRPr="007C0287" w:rsidRDefault="001B211A" w:rsidP="00CC03ED">
      <w:pPr>
        <w:ind w:firstLine="709"/>
        <w:jc w:val="both"/>
        <w:rPr>
          <w:rFonts w:eastAsia="Calibri"/>
        </w:rPr>
      </w:pPr>
      <w:r w:rsidRPr="007C0287">
        <w:rPr>
          <w:rFonts w:eastAsia="Calibri"/>
        </w:rPr>
        <w:lastRenderedPageBreak/>
        <w:t>1.</w:t>
      </w:r>
      <w:r w:rsidR="000C214F">
        <w:rPr>
          <w:rFonts w:eastAsia="Calibri"/>
        </w:rPr>
        <w:t>1</w:t>
      </w:r>
      <w:r w:rsidRPr="007C0287">
        <w:rPr>
          <w:rFonts w:eastAsia="Calibri"/>
        </w:rPr>
        <w:t>.</w:t>
      </w:r>
      <w:r w:rsidR="005E5D1B">
        <w:rPr>
          <w:rFonts w:eastAsia="Calibri"/>
        </w:rPr>
        <w:t>8</w:t>
      </w:r>
      <w:r w:rsidRPr="007C0287">
        <w:rPr>
          <w:rFonts w:eastAsia="Calibri"/>
        </w:rPr>
        <w:t xml:space="preserve">. </w:t>
      </w:r>
      <w:r w:rsidR="009D477B" w:rsidRPr="007C0287">
        <w:rPr>
          <w:rFonts w:eastAsia="Calibri"/>
        </w:rPr>
        <w:t xml:space="preserve">В абзаце первом подпункта </w:t>
      </w:r>
      <w:r w:rsidRPr="007C0287">
        <w:rPr>
          <w:rFonts w:eastAsia="Calibri"/>
        </w:rPr>
        <w:t>3</w:t>
      </w:r>
      <w:r w:rsidR="009D477B" w:rsidRPr="007C0287">
        <w:rPr>
          <w:rFonts w:eastAsia="Calibri"/>
        </w:rPr>
        <w:t>.1 пункта 3</w:t>
      </w:r>
      <w:r w:rsidRPr="007C0287">
        <w:rPr>
          <w:rFonts w:eastAsia="Calibri"/>
        </w:rPr>
        <w:t xml:space="preserve"> раздела </w:t>
      </w:r>
      <w:r w:rsidRPr="007C0287">
        <w:rPr>
          <w:rFonts w:eastAsia="Calibri"/>
          <w:lang w:val="en-US"/>
        </w:rPr>
        <w:t>V</w:t>
      </w:r>
      <w:r w:rsidRPr="007C0287">
        <w:rPr>
          <w:rFonts w:eastAsia="Calibri"/>
        </w:rPr>
        <w:t xml:space="preserve"> </w:t>
      </w:r>
      <w:r w:rsidR="009D477B" w:rsidRPr="007C0287">
        <w:rPr>
          <w:rFonts w:eastAsia="Calibri"/>
        </w:rPr>
        <w:t>слова «</w:t>
      </w:r>
      <w:r w:rsidR="008D59B4" w:rsidRPr="007C0287">
        <w:rPr>
          <w:rFonts w:eastAsia="Calibri"/>
        </w:rPr>
        <w:t>(за исключением случая, установленного пунктом 15 раздела III настоящего порядка)» заменить словами «(за исключением случаев, установленных пунктом 15 раздела III настоящего порядка</w:t>
      </w:r>
      <w:r w:rsidR="00C643B6" w:rsidRPr="007C0287">
        <w:rPr>
          <w:rFonts w:eastAsia="Calibri"/>
        </w:rPr>
        <w:t>, пункт</w:t>
      </w:r>
      <w:r w:rsidR="00503811" w:rsidRPr="007C0287">
        <w:rPr>
          <w:rFonts w:eastAsia="Calibri"/>
        </w:rPr>
        <w:t>ом</w:t>
      </w:r>
      <w:r w:rsidR="00C643B6" w:rsidRPr="007C0287">
        <w:rPr>
          <w:rFonts w:eastAsia="Calibri"/>
        </w:rPr>
        <w:t xml:space="preserve"> 3</w:t>
      </w:r>
      <w:r w:rsidR="00C643B6" w:rsidRPr="007C0287">
        <w:rPr>
          <w:rFonts w:eastAsia="Calibri"/>
          <w:vertAlign w:val="superscript"/>
        </w:rPr>
        <w:t>1</w:t>
      </w:r>
      <w:r w:rsidR="00C643B6" w:rsidRPr="007C0287">
        <w:rPr>
          <w:rFonts w:eastAsia="Calibri"/>
        </w:rPr>
        <w:t xml:space="preserve"> настоящего раздела</w:t>
      </w:r>
      <w:r w:rsidR="008D59B4" w:rsidRPr="007C0287">
        <w:rPr>
          <w:rFonts w:eastAsia="Calibri"/>
        </w:rPr>
        <w:t>)</w:t>
      </w:r>
      <w:r w:rsidR="00C643B6" w:rsidRPr="007C0287">
        <w:rPr>
          <w:rFonts w:eastAsia="Calibri"/>
        </w:rPr>
        <w:t>»</w:t>
      </w:r>
      <w:r w:rsidR="002130FA" w:rsidRPr="007C0287">
        <w:rPr>
          <w:rFonts w:eastAsia="Calibri"/>
        </w:rPr>
        <w:t>.</w:t>
      </w:r>
    </w:p>
    <w:p w14:paraId="1FEEF409" w14:textId="5A1D4FFD" w:rsidR="006C4E97" w:rsidRPr="007C0287" w:rsidRDefault="002130FA" w:rsidP="00CC03ED">
      <w:pPr>
        <w:ind w:firstLine="709"/>
        <w:jc w:val="both"/>
        <w:rPr>
          <w:rFonts w:eastAsia="Calibri"/>
        </w:rPr>
      </w:pPr>
      <w:r w:rsidRPr="007C0287">
        <w:rPr>
          <w:rFonts w:eastAsia="Calibri"/>
        </w:rPr>
        <w:t>1.</w:t>
      </w:r>
      <w:r w:rsidR="00FF6453">
        <w:rPr>
          <w:rFonts w:eastAsia="Calibri"/>
        </w:rPr>
        <w:t>1.</w:t>
      </w:r>
      <w:r w:rsidR="005E5D1B">
        <w:rPr>
          <w:rFonts w:eastAsia="Calibri"/>
        </w:rPr>
        <w:t>9</w:t>
      </w:r>
      <w:r w:rsidRPr="007C0287">
        <w:rPr>
          <w:rFonts w:eastAsia="Calibri"/>
        </w:rPr>
        <w:t xml:space="preserve">. </w:t>
      </w:r>
      <w:r w:rsidR="00102624">
        <w:rPr>
          <w:rFonts w:eastAsia="Calibri"/>
        </w:rPr>
        <w:t>Р</w:t>
      </w:r>
      <w:r w:rsidR="00F02E1C" w:rsidRPr="007C0287">
        <w:rPr>
          <w:rFonts w:eastAsia="Calibri"/>
        </w:rPr>
        <w:t xml:space="preserve">аздел </w:t>
      </w:r>
      <w:r w:rsidR="00F02E1C" w:rsidRPr="007C0287">
        <w:rPr>
          <w:rFonts w:eastAsia="Calibri"/>
          <w:lang w:val="en-US"/>
        </w:rPr>
        <w:t>V</w:t>
      </w:r>
      <w:r w:rsidR="00F02E1C" w:rsidRPr="007C0287">
        <w:rPr>
          <w:rFonts w:eastAsia="Calibri"/>
        </w:rPr>
        <w:t xml:space="preserve"> </w:t>
      </w:r>
      <w:r w:rsidR="00102624" w:rsidRPr="00102624">
        <w:rPr>
          <w:rFonts w:eastAsia="Calibri"/>
        </w:rPr>
        <w:t xml:space="preserve">после пункта 3 </w:t>
      </w:r>
      <w:r w:rsidR="00B86BB2">
        <w:rPr>
          <w:rFonts w:eastAsia="Calibri"/>
        </w:rPr>
        <w:t>д</w:t>
      </w:r>
      <w:r w:rsidR="00B86BB2" w:rsidRPr="00B86BB2">
        <w:rPr>
          <w:rFonts w:eastAsia="Calibri"/>
        </w:rPr>
        <w:t xml:space="preserve">ополнить </w:t>
      </w:r>
      <w:r w:rsidR="006C4E97" w:rsidRPr="007C0287">
        <w:rPr>
          <w:rFonts w:eastAsia="Calibri"/>
        </w:rPr>
        <w:t>пункт</w:t>
      </w:r>
      <w:r w:rsidR="00503811" w:rsidRPr="007C0287">
        <w:rPr>
          <w:rFonts w:eastAsia="Calibri"/>
        </w:rPr>
        <w:t xml:space="preserve">ом </w:t>
      </w:r>
      <w:r w:rsidR="006C4E97" w:rsidRPr="007C0287">
        <w:rPr>
          <w:rFonts w:eastAsia="Calibri"/>
        </w:rPr>
        <w:t>3</w:t>
      </w:r>
      <w:r w:rsidR="006C4E97" w:rsidRPr="007C0287">
        <w:rPr>
          <w:rFonts w:eastAsia="Calibri"/>
          <w:vertAlign w:val="superscript"/>
        </w:rPr>
        <w:t>1</w:t>
      </w:r>
      <w:r w:rsidR="006C4E97" w:rsidRPr="007C0287">
        <w:rPr>
          <w:rFonts w:eastAsia="Calibri"/>
        </w:rPr>
        <w:t xml:space="preserve"> следующего содержания:</w:t>
      </w:r>
    </w:p>
    <w:p w14:paraId="756D7ED8" w14:textId="3DC1C26F" w:rsidR="000F6A12" w:rsidRDefault="00503811" w:rsidP="00CC03ED">
      <w:pPr>
        <w:ind w:firstLine="709"/>
        <w:jc w:val="both"/>
        <w:rPr>
          <w:rFonts w:eastAsia="Calibri"/>
        </w:rPr>
      </w:pPr>
      <w:r w:rsidRPr="007C0287">
        <w:rPr>
          <w:rFonts w:eastAsia="Calibri"/>
        </w:rPr>
        <w:t>«</w:t>
      </w:r>
      <w:r w:rsidR="006C4E97" w:rsidRPr="007C0287">
        <w:rPr>
          <w:rFonts w:eastAsia="Calibri"/>
        </w:rPr>
        <w:t>3</w:t>
      </w:r>
      <w:r w:rsidR="006C4E97" w:rsidRPr="007C0287">
        <w:rPr>
          <w:rFonts w:eastAsia="Calibri"/>
          <w:vertAlign w:val="superscript"/>
        </w:rPr>
        <w:t>1</w:t>
      </w:r>
      <w:r w:rsidR="006C4E97" w:rsidRPr="007C0287">
        <w:rPr>
          <w:rFonts w:eastAsia="Calibri"/>
        </w:rPr>
        <w:t xml:space="preserve">. </w:t>
      </w:r>
      <w:r w:rsidR="003C3317" w:rsidRPr="007C0287">
        <w:rPr>
          <w:rFonts w:eastAsia="Calibri"/>
        </w:rPr>
        <w:t xml:space="preserve">В случае </w:t>
      </w:r>
      <w:r w:rsidR="0077623E" w:rsidRPr="007C0287">
        <w:rPr>
          <w:rFonts w:eastAsia="Calibri"/>
        </w:rPr>
        <w:t xml:space="preserve">нарушения срока </w:t>
      </w:r>
      <w:r w:rsidR="003C3317" w:rsidRPr="007C0287">
        <w:rPr>
          <w:rFonts w:eastAsia="Calibri"/>
        </w:rPr>
        <w:t>предоставления отчет</w:t>
      </w:r>
      <w:r w:rsidR="007950F8" w:rsidRPr="007C0287">
        <w:rPr>
          <w:rFonts w:eastAsia="Calibri"/>
        </w:rPr>
        <w:t>а</w:t>
      </w:r>
      <w:r w:rsidR="003C3317" w:rsidRPr="007C0287">
        <w:rPr>
          <w:rFonts w:eastAsia="Calibri"/>
        </w:rPr>
        <w:t>, предусмотренн</w:t>
      </w:r>
      <w:r w:rsidR="007950F8" w:rsidRPr="007C0287">
        <w:rPr>
          <w:rFonts w:eastAsia="Calibri"/>
        </w:rPr>
        <w:t>ого</w:t>
      </w:r>
      <w:r w:rsidR="003C3317" w:rsidRPr="007C0287">
        <w:rPr>
          <w:rFonts w:eastAsia="Calibri"/>
        </w:rPr>
        <w:t xml:space="preserve"> подпунктом 1.4 пункта 1 раздела </w:t>
      </w:r>
      <w:r w:rsidR="00F17E12" w:rsidRPr="007C0287">
        <w:rPr>
          <w:rFonts w:eastAsia="Calibri"/>
          <w:lang w:val="en-US"/>
        </w:rPr>
        <w:t>IV</w:t>
      </w:r>
      <w:r w:rsidR="00F17E12" w:rsidRPr="007C0287">
        <w:rPr>
          <w:rFonts w:eastAsia="Calibri"/>
        </w:rPr>
        <w:t xml:space="preserve"> настоящего порядка</w:t>
      </w:r>
      <w:r w:rsidR="007950F8" w:rsidRPr="007C0287">
        <w:rPr>
          <w:rFonts w:eastAsia="Calibri"/>
        </w:rPr>
        <w:t>,</w:t>
      </w:r>
      <w:r w:rsidR="0077623E" w:rsidRPr="007C0287">
        <w:rPr>
          <w:rFonts w:eastAsia="Calibri"/>
        </w:rPr>
        <w:t xml:space="preserve"> итогово</w:t>
      </w:r>
      <w:r w:rsidR="007950F8" w:rsidRPr="007C0287">
        <w:rPr>
          <w:rFonts w:eastAsia="Calibri"/>
        </w:rPr>
        <w:t>го</w:t>
      </w:r>
      <w:r w:rsidR="0077623E" w:rsidRPr="007C0287">
        <w:rPr>
          <w:rFonts w:eastAsia="Calibri"/>
        </w:rPr>
        <w:t xml:space="preserve"> отчет</w:t>
      </w:r>
      <w:r w:rsidR="007950F8" w:rsidRPr="007C0287">
        <w:rPr>
          <w:rFonts w:eastAsia="Calibri"/>
        </w:rPr>
        <w:t>а</w:t>
      </w:r>
      <w:r w:rsidR="0077623E" w:rsidRPr="007C0287">
        <w:rPr>
          <w:rFonts w:eastAsia="Calibri"/>
        </w:rPr>
        <w:t>, предусмот</w:t>
      </w:r>
      <w:r w:rsidR="00A56700" w:rsidRPr="007C0287">
        <w:rPr>
          <w:rFonts w:eastAsia="Calibri"/>
        </w:rPr>
        <w:t>рен</w:t>
      </w:r>
      <w:r w:rsidR="0077623E" w:rsidRPr="007C0287">
        <w:rPr>
          <w:rFonts w:eastAsia="Calibri"/>
        </w:rPr>
        <w:t>но</w:t>
      </w:r>
      <w:r w:rsidR="007950F8" w:rsidRPr="007C0287">
        <w:rPr>
          <w:rFonts w:eastAsia="Calibri"/>
        </w:rPr>
        <w:t>го</w:t>
      </w:r>
      <w:r w:rsidR="00D40030" w:rsidRPr="007C0287">
        <w:rPr>
          <w:rFonts w:eastAsia="Calibri"/>
        </w:rPr>
        <w:t xml:space="preserve"> подпунктом 1.3</w:t>
      </w:r>
      <w:r w:rsidR="0077623E" w:rsidRPr="007C0287">
        <w:rPr>
          <w:rFonts w:eastAsia="Calibri"/>
        </w:rPr>
        <w:t xml:space="preserve"> </w:t>
      </w:r>
      <w:r w:rsidR="00D40030" w:rsidRPr="007C0287">
        <w:rPr>
          <w:rFonts w:eastAsia="Calibri"/>
        </w:rPr>
        <w:t>пункта 1 раздела IV настоящего порядка</w:t>
      </w:r>
      <w:r w:rsidR="00F17E12" w:rsidRPr="007C0287">
        <w:rPr>
          <w:rFonts w:eastAsia="Calibri"/>
        </w:rPr>
        <w:t xml:space="preserve">, </w:t>
      </w:r>
      <w:r w:rsidR="00C271E1" w:rsidRPr="007C0287">
        <w:rPr>
          <w:rFonts w:eastAsia="Calibri"/>
        </w:rPr>
        <w:t xml:space="preserve">получатель субсидии </w:t>
      </w:r>
      <w:r w:rsidR="00871527">
        <w:rPr>
          <w:rFonts w:eastAsia="Calibri"/>
        </w:rPr>
        <w:t>о</w:t>
      </w:r>
      <w:r w:rsidR="00C271E1" w:rsidRPr="007C0287">
        <w:rPr>
          <w:rFonts w:eastAsia="Calibri"/>
        </w:rPr>
        <w:t xml:space="preserve">плачивает штраф в размере 10 % от </w:t>
      </w:r>
      <w:r w:rsidR="00542A5A" w:rsidRPr="007C0287">
        <w:rPr>
          <w:rFonts w:eastAsia="Calibri"/>
        </w:rPr>
        <w:t>суммы предоставленной субсидии</w:t>
      </w:r>
      <w:r w:rsidR="000F6A12">
        <w:rPr>
          <w:rFonts w:eastAsia="Calibri"/>
        </w:rPr>
        <w:t>.</w:t>
      </w:r>
    </w:p>
    <w:p w14:paraId="3A309CEA" w14:textId="65DE0B54" w:rsidR="006C4E97" w:rsidRDefault="00D27EBE" w:rsidP="00CC03ED">
      <w:pPr>
        <w:ind w:firstLine="709"/>
        <w:jc w:val="both"/>
        <w:rPr>
          <w:rFonts w:eastAsia="Calibri"/>
        </w:rPr>
      </w:pPr>
      <w:r>
        <w:rPr>
          <w:rFonts w:eastAsia="Calibri"/>
        </w:rPr>
        <w:t xml:space="preserve">Получатель субсидии обязан </w:t>
      </w:r>
      <w:r w:rsidR="000B4E56">
        <w:rPr>
          <w:rFonts w:eastAsia="Calibri"/>
        </w:rPr>
        <w:t xml:space="preserve">оплатить штраф </w:t>
      </w:r>
      <w:r w:rsidR="000B4E56" w:rsidRPr="000B4E56">
        <w:rPr>
          <w:rFonts w:eastAsia="Calibri"/>
        </w:rPr>
        <w:t>в течение 30 календарных дней с даты получения требования Администрации города</w:t>
      </w:r>
      <w:r w:rsidR="00503811" w:rsidRPr="007C0287">
        <w:rPr>
          <w:rFonts w:eastAsia="Calibri"/>
        </w:rPr>
        <w:t>»</w:t>
      </w:r>
      <w:r w:rsidR="00542A5A" w:rsidRPr="007C0287">
        <w:rPr>
          <w:rFonts w:eastAsia="Calibri"/>
        </w:rPr>
        <w:t>.</w:t>
      </w:r>
    </w:p>
    <w:p w14:paraId="12658ED4" w14:textId="5D888463" w:rsidR="00871527" w:rsidRDefault="00871527" w:rsidP="00CC03ED">
      <w:pPr>
        <w:ind w:firstLine="709"/>
        <w:jc w:val="both"/>
        <w:rPr>
          <w:rFonts w:eastAsia="Calibri"/>
        </w:rPr>
      </w:pPr>
      <w:r>
        <w:rPr>
          <w:rFonts w:eastAsia="Calibri"/>
        </w:rPr>
        <w:t>1.</w:t>
      </w:r>
      <w:r w:rsidR="00FF6453">
        <w:rPr>
          <w:rFonts w:eastAsia="Calibri"/>
        </w:rPr>
        <w:t>1.</w:t>
      </w:r>
      <w:r w:rsidR="005E5D1B">
        <w:rPr>
          <w:rFonts w:eastAsia="Calibri"/>
        </w:rPr>
        <w:t>10</w:t>
      </w:r>
      <w:r>
        <w:rPr>
          <w:rFonts w:eastAsia="Calibri"/>
        </w:rPr>
        <w:t xml:space="preserve">. </w:t>
      </w:r>
      <w:r w:rsidR="00FF6453">
        <w:rPr>
          <w:rFonts w:eastAsia="Calibri"/>
        </w:rPr>
        <w:t xml:space="preserve">В пункте 4 раздела </w:t>
      </w:r>
      <w:r w:rsidR="00FF6453">
        <w:rPr>
          <w:rFonts w:eastAsia="Calibri"/>
          <w:lang w:val="en-US"/>
        </w:rPr>
        <w:t>V</w:t>
      </w:r>
      <w:r w:rsidR="00FF6453">
        <w:rPr>
          <w:rFonts w:eastAsia="Calibri"/>
        </w:rPr>
        <w:t xml:space="preserve"> слова «пункте 3» заменить словами «</w:t>
      </w:r>
      <w:r w:rsidR="00873D1C">
        <w:rPr>
          <w:rFonts w:eastAsia="Calibri"/>
        </w:rPr>
        <w:t>пунктах 3, 3</w:t>
      </w:r>
      <w:r w:rsidR="00873D1C">
        <w:rPr>
          <w:rFonts w:eastAsia="Calibri"/>
          <w:vertAlign w:val="superscript"/>
        </w:rPr>
        <w:t>1</w:t>
      </w:r>
      <w:r w:rsidR="00873D1C">
        <w:rPr>
          <w:rFonts w:eastAsia="Calibri"/>
        </w:rPr>
        <w:t xml:space="preserve">». </w:t>
      </w:r>
    </w:p>
    <w:p w14:paraId="314E9CC5" w14:textId="09397DC2" w:rsidR="00203936" w:rsidRDefault="00203936" w:rsidP="00CC03ED">
      <w:pPr>
        <w:ind w:firstLine="709"/>
        <w:jc w:val="both"/>
        <w:rPr>
          <w:rFonts w:eastAsia="Calibri"/>
        </w:rPr>
      </w:pPr>
      <w:r>
        <w:rPr>
          <w:rFonts w:eastAsia="Calibri"/>
        </w:rPr>
        <w:t>1.1.</w:t>
      </w:r>
      <w:r w:rsidR="0007437E">
        <w:rPr>
          <w:rFonts w:eastAsia="Calibri"/>
        </w:rPr>
        <w:t>1</w:t>
      </w:r>
      <w:r w:rsidR="005E5D1B">
        <w:rPr>
          <w:rFonts w:eastAsia="Calibri"/>
        </w:rPr>
        <w:t>1</w:t>
      </w:r>
      <w:r>
        <w:rPr>
          <w:rFonts w:eastAsia="Calibri"/>
        </w:rPr>
        <w:t>. В абзац</w:t>
      </w:r>
      <w:r w:rsidR="004565A0">
        <w:rPr>
          <w:rFonts w:eastAsia="Calibri"/>
        </w:rPr>
        <w:t xml:space="preserve">ах втором, </w:t>
      </w:r>
      <w:r>
        <w:rPr>
          <w:rFonts w:eastAsia="Calibri"/>
        </w:rPr>
        <w:t>третьем пункта 5</w:t>
      </w:r>
      <w:r w:rsidR="003805BB">
        <w:rPr>
          <w:rFonts w:eastAsia="Calibri"/>
        </w:rPr>
        <w:t xml:space="preserve"> </w:t>
      </w:r>
      <w:r>
        <w:rPr>
          <w:rFonts w:eastAsia="Calibri"/>
        </w:rPr>
        <w:t xml:space="preserve">раздела </w:t>
      </w:r>
      <w:r>
        <w:rPr>
          <w:rFonts w:eastAsia="Calibri"/>
          <w:lang w:val="en-US"/>
        </w:rPr>
        <w:t>V</w:t>
      </w:r>
      <w:r w:rsidRPr="00A818FD">
        <w:rPr>
          <w:rFonts w:eastAsia="Calibri"/>
        </w:rPr>
        <w:t xml:space="preserve"> </w:t>
      </w:r>
      <w:r w:rsidR="00A818FD">
        <w:rPr>
          <w:rFonts w:eastAsia="Calibri"/>
        </w:rPr>
        <w:t>слова «</w:t>
      </w:r>
      <w:r w:rsidR="004565A0">
        <w:rPr>
          <w:rFonts w:eastAsia="Calibri"/>
        </w:rPr>
        <w:t xml:space="preserve">о возврате </w:t>
      </w:r>
      <w:r w:rsidR="00077FC5">
        <w:rPr>
          <w:rFonts w:eastAsia="Calibri"/>
        </w:rPr>
        <w:t xml:space="preserve">средств </w:t>
      </w:r>
      <w:r w:rsidR="004565A0">
        <w:rPr>
          <w:rFonts w:eastAsia="Calibri"/>
        </w:rPr>
        <w:t xml:space="preserve">субсидии» заменить словами </w:t>
      </w:r>
      <w:r w:rsidR="004565A0" w:rsidRPr="004565A0">
        <w:rPr>
          <w:rFonts w:eastAsia="Calibri"/>
        </w:rPr>
        <w:t>«о возврате</w:t>
      </w:r>
      <w:r w:rsidR="00077FC5">
        <w:rPr>
          <w:rFonts w:eastAsia="Calibri"/>
        </w:rPr>
        <w:t xml:space="preserve"> средств</w:t>
      </w:r>
      <w:r w:rsidR="004565A0" w:rsidRPr="004565A0">
        <w:rPr>
          <w:rFonts w:eastAsia="Calibri"/>
        </w:rPr>
        <w:t xml:space="preserve"> субсидии</w:t>
      </w:r>
      <w:r w:rsidR="004565A0">
        <w:rPr>
          <w:rFonts w:eastAsia="Calibri"/>
        </w:rPr>
        <w:t>, оплате штрафа</w:t>
      </w:r>
      <w:r w:rsidR="004565A0" w:rsidRPr="004565A0">
        <w:rPr>
          <w:rFonts w:eastAsia="Calibri"/>
        </w:rPr>
        <w:t>»</w:t>
      </w:r>
      <w:r w:rsidR="004565A0">
        <w:rPr>
          <w:rFonts w:eastAsia="Calibri"/>
        </w:rPr>
        <w:t>.</w:t>
      </w:r>
    </w:p>
    <w:p w14:paraId="62752041" w14:textId="7D61C608" w:rsidR="0026625D" w:rsidRDefault="0026625D" w:rsidP="00CC03ED">
      <w:pPr>
        <w:ind w:firstLine="709"/>
        <w:jc w:val="both"/>
        <w:rPr>
          <w:rFonts w:eastAsia="Calibri"/>
        </w:rPr>
      </w:pPr>
      <w:r>
        <w:rPr>
          <w:rFonts w:eastAsia="Calibri"/>
        </w:rPr>
        <w:t>1.1.1</w:t>
      </w:r>
      <w:r w:rsidR="005E5D1B">
        <w:rPr>
          <w:rFonts w:eastAsia="Calibri"/>
        </w:rPr>
        <w:t>2</w:t>
      </w:r>
      <w:r>
        <w:rPr>
          <w:rFonts w:eastAsia="Calibri"/>
        </w:rPr>
        <w:t>.</w:t>
      </w:r>
      <w:r w:rsidR="003805BB" w:rsidRPr="003805BB">
        <w:t xml:space="preserve"> </w:t>
      </w:r>
      <w:r w:rsidR="003805BB" w:rsidRPr="003805BB">
        <w:rPr>
          <w:rFonts w:eastAsia="Calibri"/>
        </w:rPr>
        <w:t xml:space="preserve">В пункте </w:t>
      </w:r>
      <w:r w:rsidR="003805BB">
        <w:rPr>
          <w:rFonts w:eastAsia="Calibri"/>
        </w:rPr>
        <w:t>6</w:t>
      </w:r>
      <w:r w:rsidR="003805BB" w:rsidRPr="003805BB">
        <w:rPr>
          <w:rFonts w:eastAsia="Calibri"/>
        </w:rPr>
        <w:t xml:space="preserve"> раздела V слова «пункт</w:t>
      </w:r>
      <w:r w:rsidR="003805BB">
        <w:rPr>
          <w:rFonts w:eastAsia="Calibri"/>
        </w:rPr>
        <w:t>а</w:t>
      </w:r>
      <w:r w:rsidR="003805BB" w:rsidRPr="003805BB">
        <w:rPr>
          <w:rFonts w:eastAsia="Calibri"/>
        </w:rPr>
        <w:t xml:space="preserve"> 3» заменить словами «пункт</w:t>
      </w:r>
      <w:r w:rsidR="003805BB">
        <w:rPr>
          <w:rFonts w:eastAsia="Calibri"/>
        </w:rPr>
        <w:t>ов</w:t>
      </w:r>
      <w:r w:rsidR="003805BB" w:rsidRPr="003805BB">
        <w:rPr>
          <w:rFonts w:eastAsia="Calibri"/>
        </w:rPr>
        <w:t xml:space="preserve"> 3, 3</w:t>
      </w:r>
      <w:r w:rsidR="003805BB" w:rsidRPr="003805BB">
        <w:rPr>
          <w:rFonts w:eastAsia="Calibri"/>
          <w:vertAlign w:val="superscript"/>
        </w:rPr>
        <w:t>1</w:t>
      </w:r>
      <w:r w:rsidR="003805BB" w:rsidRPr="003805BB">
        <w:rPr>
          <w:rFonts w:eastAsia="Calibri"/>
        </w:rPr>
        <w:t>».</w:t>
      </w:r>
    </w:p>
    <w:p w14:paraId="37277A43" w14:textId="249EDC31" w:rsidR="0026625D" w:rsidRDefault="0026625D" w:rsidP="00CC03ED">
      <w:pPr>
        <w:ind w:firstLine="709"/>
        <w:jc w:val="both"/>
        <w:rPr>
          <w:rFonts w:eastAsia="Calibri"/>
        </w:rPr>
      </w:pPr>
      <w:r>
        <w:rPr>
          <w:rFonts w:eastAsia="Calibri"/>
        </w:rPr>
        <w:t>1.1.1</w:t>
      </w:r>
      <w:r w:rsidR="005E5D1B">
        <w:rPr>
          <w:rFonts w:eastAsia="Calibri"/>
        </w:rPr>
        <w:t>3</w:t>
      </w:r>
      <w:r>
        <w:rPr>
          <w:rFonts w:eastAsia="Calibri"/>
        </w:rPr>
        <w:t xml:space="preserve">. </w:t>
      </w:r>
      <w:r w:rsidR="00605AEF">
        <w:rPr>
          <w:rFonts w:eastAsia="Calibri"/>
        </w:rPr>
        <w:t xml:space="preserve">Пункт 7 раздела </w:t>
      </w:r>
      <w:r w:rsidR="00605AEF">
        <w:rPr>
          <w:rFonts w:eastAsia="Calibri"/>
          <w:lang w:val="en-US"/>
        </w:rPr>
        <w:t>V</w:t>
      </w:r>
      <w:r w:rsidR="00605AEF">
        <w:rPr>
          <w:rFonts w:eastAsia="Calibri"/>
        </w:rPr>
        <w:t xml:space="preserve"> изложить в следующей редакции:</w:t>
      </w:r>
    </w:p>
    <w:p w14:paraId="313D9C53" w14:textId="06B365A5" w:rsidR="00605AEF" w:rsidRPr="00605AEF" w:rsidRDefault="00605AEF" w:rsidP="00CC03ED">
      <w:pPr>
        <w:ind w:firstLine="709"/>
        <w:jc w:val="both"/>
        <w:rPr>
          <w:rFonts w:eastAsia="Calibri"/>
        </w:rPr>
      </w:pPr>
      <w:r>
        <w:rPr>
          <w:rFonts w:eastAsia="Calibri"/>
        </w:rPr>
        <w:t xml:space="preserve">«7. </w:t>
      </w:r>
      <w:r w:rsidRPr="00605AEF">
        <w:rPr>
          <w:rFonts w:eastAsia="Calibri"/>
        </w:rPr>
        <w:t>В случае невыполнения требования о возврате</w:t>
      </w:r>
      <w:r w:rsidR="008C0D45">
        <w:rPr>
          <w:rFonts w:eastAsia="Calibri"/>
        </w:rPr>
        <w:t xml:space="preserve"> средств</w:t>
      </w:r>
      <w:r w:rsidRPr="00605AEF">
        <w:rPr>
          <w:rFonts w:eastAsia="Calibri"/>
        </w:rPr>
        <w:t xml:space="preserve"> субсидии</w:t>
      </w:r>
      <w:r w:rsidR="008F5370">
        <w:rPr>
          <w:rFonts w:eastAsia="Calibri"/>
        </w:rPr>
        <w:t>, оплате штрафа</w:t>
      </w:r>
      <w:r w:rsidRPr="00605AEF">
        <w:rPr>
          <w:rFonts w:eastAsia="Calibri"/>
        </w:rPr>
        <w:t xml:space="preserve"> в бюджет городского округа Сургут Ханты-Мансийского автономного округа </w:t>
      </w:r>
      <w:r w:rsidR="00130CF1">
        <w:rPr>
          <w:rFonts w:eastAsia="Calibri"/>
        </w:rPr>
        <w:t>–</w:t>
      </w:r>
      <w:r w:rsidRPr="00605AEF">
        <w:rPr>
          <w:rFonts w:eastAsia="Calibri"/>
        </w:rPr>
        <w:t xml:space="preserve"> Югры взыскание </w:t>
      </w:r>
      <w:r w:rsidR="008C0D45">
        <w:rPr>
          <w:rFonts w:eastAsia="Calibri"/>
        </w:rPr>
        <w:t xml:space="preserve">средств </w:t>
      </w:r>
      <w:r w:rsidRPr="00605AEF">
        <w:rPr>
          <w:rFonts w:eastAsia="Calibri"/>
        </w:rPr>
        <w:t>субсидии</w:t>
      </w:r>
      <w:r w:rsidR="008F5370">
        <w:rPr>
          <w:rFonts w:eastAsia="Calibri"/>
        </w:rPr>
        <w:t>, штрафа</w:t>
      </w:r>
      <w:r w:rsidRPr="00605AEF">
        <w:rPr>
          <w:rFonts w:eastAsia="Calibri"/>
        </w:rPr>
        <w:t xml:space="preserve"> осуществляется в судебном порядке в соответствии с законодательством Российской Федерации</w:t>
      </w:r>
      <w:r w:rsidR="008F5370">
        <w:rPr>
          <w:rFonts w:eastAsia="Calibri"/>
        </w:rPr>
        <w:t>»</w:t>
      </w:r>
      <w:r w:rsidRPr="00605AEF">
        <w:rPr>
          <w:rFonts w:eastAsia="Calibri"/>
        </w:rPr>
        <w:t>.</w:t>
      </w:r>
    </w:p>
    <w:p w14:paraId="119C0F0E" w14:textId="0BE5A857" w:rsidR="006B4F20" w:rsidRPr="00ED262E" w:rsidRDefault="00CC03ED" w:rsidP="006B4F20">
      <w:pPr>
        <w:ind w:firstLine="709"/>
        <w:jc w:val="both"/>
        <w:rPr>
          <w:rFonts w:eastAsia="Calibri"/>
        </w:rPr>
      </w:pPr>
      <w:r w:rsidRPr="00ED262E">
        <w:rPr>
          <w:rFonts w:eastAsia="Calibri"/>
        </w:rPr>
        <w:t>1.</w:t>
      </w:r>
      <w:r w:rsidR="00984797">
        <w:rPr>
          <w:rFonts w:eastAsia="Calibri"/>
        </w:rPr>
        <w:t>1.14</w:t>
      </w:r>
      <w:r w:rsidRPr="00ED262E">
        <w:rPr>
          <w:rFonts w:eastAsia="Calibri"/>
        </w:rPr>
        <w:t xml:space="preserve">. </w:t>
      </w:r>
      <w:r w:rsidR="00454D73">
        <w:rPr>
          <w:rFonts w:eastAsia="Calibri"/>
        </w:rPr>
        <w:t>П</w:t>
      </w:r>
      <w:r w:rsidR="002252D9" w:rsidRPr="00ED262E">
        <w:rPr>
          <w:rFonts w:eastAsia="Calibri"/>
        </w:rPr>
        <w:t>ункт 2 приложени</w:t>
      </w:r>
      <w:r w:rsidR="006964BD" w:rsidRPr="00ED262E">
        <w:rPr>
          <w:rFonts w:eastAsia="Calibri"/>
        </w:rPr>
        <w:t xml:space="preserve">я 1 к </w:t>
      </w:r>
      <w:r w:rsidR="002821C3" w:rsidRPr="00ED262E">
        <w:rPr>
          <w:rFonts w:eastAsia="Calibri"/>
        </w:rPr>
        <w:t>порядку предоставления субсидий субъектам малого и среднего предпринимательства на финансовое обеспечение затрат предпринимателям в производственной сфере</w:t>
      </w:r>
      <w:r w:rsidR="002252D9" w:rsidRPr="00ED262E">
        <w:rPr>
          <w:rFonts w:eastAsia="Calibri"/>
        </w:rPr>
        <w:t xml:space="preserve"> </w:t>
      </w:r>
      <w:r w:rsidR="002821C3" w:rsidRPr="00ED262E">
        <w:rPr>
          <w:rFonts w:eastAsia="Calibri"/>
        </w:rPr>
        <w:t>изложить в следующей редакции:</w:t>
      </w:r>
    </w:p>
    <w:p w14:paraId="017BB8F3" w14:textId="77777777" w:rsidR="00ED79E2" w:rsidRPr="00F25AFE" w:rsidRDefault="002821C3" w:rsidP="00ED79E2">
      <w:pPr>
        <w:tabs>
          <w:tab w:val="left" w:pos="0"/>
          <w:tab w:val="left" w:pos="851"/>
        </w:tabs>
        <w:ind w:firstLine="709"/>
        <w:jc w:val="both"/>
        <w:rPr>
          <w:rFonts w:eastAsia="Calibri" w:cs="Times New Roman"/>
          <w:bCs/>
          <w:color w:val="000000"/>
          <w:szCs w:val="28"/>
        </w:rPr>
      </w:pPr>
      <w:r w:rsidRPr="00ED262E">
        <w:rPr>
          <w:rFonts w:eastAsia="Calibri"/>
        </w:rPr>
        <w:t>«</w:t>
      </w:r>
      <w:r w:rsidR="00ED79E2" w:rsidRPr="00F25AFE">
        <w:rPr>
          <w:rFonts w:eastAsia="Calibri" w:cs="Times New Roman"/>
          <w:bCs/>
          <w:color w:val="000000"/>
          <w:szCs w:val="28"/>
        </w:rPr>
        <w:t>2. Сведения о деятельности участника отбора:</w:t>
      </w:r>
    </w:p>
    <w:p w14:paraId="0507D926" w14:textId="6788415A" w:rsidR="00ED79E2" w:rsidRPr="00F25AFE" w:rsidRDefault="00ED79E2" w:rsidP="00ED79E2">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Сведения о выручке от реализации товаров (работ, услуг):</w:t>
      </w:r>
    </w:p>
    <w:p w14:paraId="19224CB7" w14:textId="53686029" w:rsidR="00ED79E2" w:rsidRPr="00F25AFE" w:rsidRDefault="00ED79E2" w:rsidP="00ED79E2">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 выручка от реализации товаров (работ, услуг) за предшествующий календарный год _______________________</w:t>
      </w:r>
      <w:r>
        <w:rPr>
          <w:rFonts w:eastAsia="Calibri"/>
          <w:bCs/>
          <w:color w:val="000000"/>
          <w:szCs w:val="28"/>
        </w:rPr>
        <w:t>______________________ рублей</w:t>
      </w:r>
      <w:r w:rsidR="0031104B">
        <w:rPr>
          <w:rFonts w:eastAsia="Calibri"/>
          <w:bCs/>
          <w:color w:val="000000"/>
          <w:szCs w:val="28"/>
        </w:rPr>
        <w:t>;</w:t>
      </w:r>
    </w:p>
    <w:p w14:paraId="53E5CE03" w14:textId="77777777" w:rsidR="00ED79E2" w:rsidRPr="00F25AFE" w:rsidRDefault="00ED79E2" w:rsidP="00ED79E2">
      <w:pPr>
        <w:tabs>
          <w:tab w:val="left" w:pos="0"/>
          <w:tab w:val="left" w:pos="851"/>
        </w:tabs>
        <w:ind w:firstLine="709"/>
        <w:jc w:val="both"/>
        <w:rPr>
          <w:rFonts w:eastAsia="Calibri" w:cs="Times New Roman"/>
          <w:bCs/>
          <w:color w:val="000000"/>
          <w:sz w:val="20"/>
          <w:szCs w:val="20"/>
        </w:rPr>
      </w:pPr>
      <w:r>
        <w:rPr>
          <w:rFonts w:eastAsia="Calibri"/>
          <w:bCs/>
          <w:color w:val="000000"/>
          <w:sz w:val="20"/>
          <w:szCs w:val="20"/>
        </w:rPr>
        <w:t xml:space="preserve">                        </w:t>
      </w:r>
      <w:r w:rsidRPr="00F25AFE">
        <w:rPr>
          <w:rFonts w:eastAsia="Calibri" w:cs="Times New Roman"/>
          <w:bCs/>
          <w:color w:val="000000"/>
          <w:sz w:val="20"/>
          <w:szCs w:val="20"/>
        </w:rPr>
        <w:t>(для субъектов, созданных в предшествующем календарном году или ранее)</w:t>
      </w:r>
    </w:p>
    <w:p w14:paraId="321D3882" w14:textId="762755FC" w:rsidR="00ED79E2" w:rsidRPr="00F25AFE" w:rsidRDefault="00ED79E2" w:rsidP="00ED79E2">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 выручка от реализации товаров (работ, услуг) на дату подачи заявления _____________________________</w:t>
      </w:r>
      <w:r>
        <w:rPr>
          <w:rFonts w:eastAsia="Calibri"/>
          <w:bCs/>
          <w:color w:val="000000"/>
          <w:szCs w:val="28"/>
        </w:rPr>
        <w:t>______________________________</w:t>
      </w:r>
      <w:r w:rsidRPr="00F25AFE">
        <w:rPr>
          <w:rFonts w:eastAsia="Calibri" w:cs="Times New Roman"/>
          <w:bCs/>
          <w:color w:val="000000"/>
          <w:szCs w:val="28"/>
        </w:rPr>
        <w:t xml:space="preserve"> рублей</w:t>
      </w:r>
      <w:r w:rsidR="006E4F3D">
        <w:rPr>
          <w:rFonts w:eastAsia="Calibri" w:cs="Times New Roman"/>
          <w:bCs/>
          <w:color w:val="000000"/>
          <w:szCs w:val="28"/>
        </w:rPr>
        <w:t>»</w:t>
      </w:r>
      <w:r w:rsidRPr="00F25AFE">
        <w:rPr>
          <w:rFonts w:eastAsia="Calibri" w:cs="Times New Roman"/>
          <w:bCs/>
          <w:color w:val="000000"/>
          <w:szCs w:val="28"/>
        </w:rPr>
        <w:t>.</w:t>
      </w:r>
    </w:p>
    <w:p w14:paraId="260DB0E4" w14:textId="77777777" w:rsidR="00ED79E2" w:rsidRPr="00F25AFE" w:rsidRDefault="00ED79E2" w:rsidP="00ED79E2">
      <w:pPr>
        <w:tabs>
          <w:tab w:val="left" w:pos="0"/>
          <w:tab w:val="left" w:pos="851"/>
        </w:tabs>
        <w:jc w:val="center"/>
        <w:rPr>
          <w:rFonts w:eastAsia="Calibri" w:cs="Times New Roman"/>
          <w:bCs/>
          <w:color w:val="000000"/>
          <w:sz w:val="20"/>
          <w:szCs w:val="20"/>
        </w:rPr>
      </w:pPr>
      <w:r w:rsidRPr="00F25AFE">
        <w:rPr>
          <w:rFonts w:eastAsia="Calibri" w:cs="Times New Roman"/>
          <w:bCs/>
          <w:color w:val="000000"/>
          <w:sz w:val="20"/>
          <w:szCs w:val="20"/>
        </w:rPr>
        <w:t>(для субъектов, созданных в текущем календарном году)</w:t>
      </w:r>
    </w:p>
    <w:p w14:paraId="44F59B6D" w14:textId="2154B066" w:rsidR="00ED262E" w:rsidRDefault="00DD7761" w:rsidP="00ED262E">
      <w:pPr>
        <w:ind w:firstLine="709"/>
        <w:jc w:val="both"/>
        <w:rPr>
          <w:rFonts w:eastAsia="Calibri"/>
        </w:rPr>
      </w:pPr>
      <w:r w:rsidRPr="00ED262E">
        <w:rPr>
          <w:rFonts w:eastAsia="Calibri"/>
        </w:rPr>
        <w:t>1.</w:t>
      </w:r>
      <w:r w:rsidR="00984797">
        <w:rPr>
          <w:rFonts w:eastAsia="Calibri"/>
        </w:rPr>
        <w:t>1.15.</w:t>
      </w:r>
      <w:r w:rsidRPr="00ED262E">
        <w:rPr>
          <w:rFonts w:eastAsia="Calibri"/>
        </w:rPr>
        <w:t xml:space="preserve"> </w:t>
      </w:r>
      <w:r w:rsidR="00ED262E" w:rsidRPr="00ED262E">
        <w:rPr>
          <w:rFonts w:eastAsia="Calibri"/>
        </w:rPr>
        <w:t xml:space="preserve">Приложение </w:t>
      </w:r>
      <w:r w:rsidR="00ED262E">
        <w:rPr>
          <w:rFonts w:eastAsia="Calibri"/>
        </w:rPr>
        <w:t>2</w:t>
      </w:r>
      <w:r w:rsidR="00ED262E" w:rsidRPr="00ED262E">
        <w:rPr>
          <w:rFonts w:eastAsia="Calibri"/>
        </w:rPr>
        <w:t xml:space="preserve"> к порядку предоставления субсидий субъектам малого и среднего предпринимательства на финансовое обеспечение затрат предпринимателям в производственной сфере изложить </w:t>
      </w:r>
      <w:r w:rsidR="00ED262E">
        <w:rPr>
          <w:rFonts w:eastAsia="Calibri"/>
        </w:rPr>
        <w:t>в новой редакции согласно приложению</w:t>
      </w:r>
      <w:r w:rsidR="0022224C">
        <w:rPr>
          <w:rFonts w:eastAsia="Calibri"/>
        </w:rPr>
        <w:t xml:space="preserve"> 1</w:t>
      </w:r>
      <w:r w:rsidR="00ED262E">
        <w:rPr>
          <w:rFonts w:eastAsia="Calibri"/>
        </w:rPr>
        <w:t xml:space="preserve"> к настоящему </w:t>
      </w:r>
      <w:r w:rsidR="0022224C">
        <w:rPr>
          <w:rFonts w:eastAsia="Calibri"/>
        </w:rPr>
        <w:t>постановлению.</w:t>
      </w:r>
    </w:p>
    <w:p w14:paraId="7D1F37BD" w14:textId="255B7C3E" w:rsidR="009D4CA7" w:rsidRDefault="009D4CA7" w:rsidP="00ED262E">
      <w:pPr>
        <w:ind w:firstLine="709"/>
        <w:jc w:val="both"/>
        <w:rPr>
          <w:rFonts w:eastAsia="Calibri"/>
        </w:rPr>
      </w:pPr>
      <w:r>
        <w:rPr>
          <w:rFonts w:eastAsia="Calibri"/>
        </w:rPr>
        <w:t>1.</w:t>
      </w:r>
      <w:r w:rsidR="00984797">
        <w:rPr>
          <w:rFonts w:eastAsia="Calibri"/>
        </w:rPr>
        <w:t>1.16</w:t>
      </w:r>
      <w:r w:rsidR="00C8506A">
        <w:rPr>
          <w:rFonts w:eastAsia="Calibri"/>
        </w:rPr>
        <w:t>.</w:t>
      </w:r>
      <w:r>
        <w:rPr>
          <w:rFonts w:eastAsia="Calibri"/>
        </w:rPr>
        <w:t xml:space="preserve"> </w:t>
      </w:r>
      <w:r w:rsidR="00850CC0">
        <w:rPr>
          <w:rFonts w:eastAsia="Calibri"/>
        </w:rPr>
        <w:t xml:space="preserve">Пункт 16 приложения 3 </w:t>
      </w:r>
      <w:r w:rsidR="00850CC0" w:rsidRPr="00850CC0">
        <w:rPr>
          <w:rFonts w:eastAsia="Calibri"/>
        </w:rPr>
        <w:t>к порядку предоставления субсидий субъектам малого и среднего предпринимательства на финансовое обеспечение затрат предпринимателям в производственной сфере</w:t>
      </w:r>
      <w:r w:rsidR="00850CC0">
        <w:rPr>
          <w:rFonts w:eastAsia="Calibri"/>
        </w:rPr>
        <w:t xml:space="preserve"> признать утратив</w:t>
      </w:r>
      <w:r w:rsidR="003F3AB6">
        <w:rPr>
          <w:rFonts w:eastAsia="Calibri"/>
        </w:rPr>
        <w:t>ш</w:t>
      </w:r>
      <w:r w:rsidR="00850CC0">
        <w:rPr>
          <w:rFonts w:eastAsia="Calibri"/>
        </w:rPr>
        <w:t>им силу</w:t>
      </w:r>
      <w:r w:rsidR="00984797">
        <w:rPr>
          <w:rFonts w:eastAsia="Calibri"/>
        </w:rPr>
        <w:t>.</w:t>
      </w:r>
    </w:p>
    <w:p w14:paraId="4FB52DEF" w14:textId="3B218374" w:rsidR="00BF4B46" w:rsidRDefault="00BF4B46" w:rsidP="00ED262E">
      <w:pPr>
        <w:ind w:firstLine="709"/>
        <w:jc w:val="both"/>
        <w:rPr>
          <w:rFonts w:eastAsia="Calibri"/>
        </w:rPr>
      </w:pPr>
      <w:r>
        <w:rPr>
          <w:rFonts w:eastAsia="Calibri"/>
        </w:rPr>
        <w:lastRenderedPageBreak/>
        <w:t>1.</w:t>
      </w:r>
      <w:r w:rsidR="00984797">
        <w:rPr>
          <w:rFonts w:eastAsia="Calibri"/>
        </w:rPr>
        <w:t>1.17.</w:t>
      </w:r>
      <w:r>
        <w:rPr>
          <w:rFonts w:eastAsia="Calibri"/>
        </w:rPr>
        <w:t xml:space="preserve"> Дополнить </w:t>
      </w:r>
      <w:r w:rsidRPr="00BF4B46">
        <w:rPr>
          <w:rFonts w:eastAsia="Calibri"/>
        </w:rPr>
        <w:t>поряд</w:t>
      </w:r>
      <w:r>
        <w:rPr>
          <w:rFonts w:eastAsia="Calibri"/>
        </w:rPr>
        <w:t>ок</w:t>
      </w:r>
      <w:r w:rsidRPr="00BF4B46">
        <w:rPr>
          <w:rFonts w:eastAsia="Calibri"/>
        </w:rPr>
        <w:t xml:space="preserve"> предоставления субсидий субъектам малого и среднего предпринимательства на финансовое обеспечение затрат предпринимателям в производственной сфере</w:t>
      </w:r>
      <w:r w:rsidR="00EE14B1">
        <w:rPr>
          <w:rFonts w:eastAsia="Calibri"/>
        </w:rPr>
        <w:t xml:space="preserve"> приложени</w:t>
      </w:r>
      <w:r w:rsidR="00F73159">
        <w:rPr>
          <w:rFonts w:eastAsia="Calibri"/>
        </w:rPr>
        <w:t>ями</w:t>
      </w:r>
      <w:r w:rsidR="00EE14B1">
        <w:rPr>
          <w:rFonts w:eastAsia="Calibri"/>
        </w:rPr>
        <w:t xml:space="preserve"> 6</w:t>
      </w:r>
      <w:r w:rsidR="00F73159">
        <w:rPr>
          <w:rFonts w:eastAsia="Calibri"/>
        </w:rPr>
        <w:t>, 7</w:t>
      </w:r>
      <w:r w:rsidR="00EE14B1">
        <w:rPr>
          <w:rFonts w:eastAsia="Calibri"/>
        </w:rPr>
        <w:t xml:space="preserve"> согласно приложени</w:t>
      </w:r>
      <w:r w:rsidR="00F73159">
        <w:rPr>
          <w:rFonts w:eastAsia="Calibri"/>
        </w:rPr>
        <w:t>ям</w:t>
      </w:r>
      <w:r w:rsidR="00EE14B1">
        <w:rPr>
          <w:rFonts w:eastAsia="Calibri"/>
        </w:rPr>
        <w:t xml:space="preserve"> 2</w:t>
      </w:r>
      <w:r w:rsidR="00F73159">
        <w:rPr>
          <w:rFonts w:eastAsia="Calibri"/>
        </w:rPr>
        <w:t>, 3</w:t>
      </w:r>
      <w:r w:rsidR="00EE14B1">
        <w:rPr>
          <w:rFonts w:eastAsia="Calibri"/>
        </w:rPr>
        <w:t xml:space="preserve"> к настоящему постановлению</w:t>
      </w:r>
      <w:r w:rsidR="00144345">
        <w:rPr>
          <w:rFonts w:eastAsia="Calibri"/>
        </w:rPr>
        <w:t xml:space="preserve"> соответственно</w:t>
      </w:r>
      <w:r w:rsidR="00EE14B1">
        <w:rPr>
          <w:rFonts w:eastAsia="Calibri"/>
        </w:rPr>
        <w:t xml:space="preserve">. </w:t>
      </w:r>
    </w:p>
    <w:p w14:paraId="4AD3BD97" w14:textId="5FAD144C" w:rsidR="00EE14B1" w:rsidRDefault="00EE14B1" w:rsidP="00ED262E">
      <w:pPr>
        <w:ind w:firstLine="709"/>
        <w:jc w:val="both"/>
        <w:rPr>
          <w:rFonts w:eastAsia="Calibri"/>
        </w:rPr>
      </w:pPr>
      <w:r>
        <w:rPr>
          <w:rFonts w:eastAsia="Calibri"/>
        </w:rPr>
        <w:t>1.</w:t>
      </w:r>
      <w:r w:rsidR="00984797">
        <w:rPr>
          <w:rFonts w:eastAsia="Calibri"/>
        </w:rPr>
        <w:t>2</w:t>
      </w:r>
      <w:r>
        <w:rPr>
          <w:rFonts w:eastAsia="Calibri"/>
        </w:rPr>
        <w:t xml:space="preserve">. </w:t>
      </w:r>
      <w:r w:rsidR="00653089">
        <w:rPr>
          <w:rFonts w:eastAsia="Calibri"/>
        </w:rPr>
        <w:t>В приложении 2 к постановлению:</w:t>
      </w:r>
    </w:p>
    <w:p w14:paraId="16A6C8A1" w14:textId="57CDC15E" w:rsidR="004E4E62" w:rsidRPr="004E4E62" w:rsidRDefault="004E4E62" w:rsidP="004E4E62">
      <w:pPr>
        <w:ind w:firstLine="709"/>
        <w:jc w:val="both"/>
        <w:rPr>
          <w:rFonts w:eastAsia="Calibri"/>
        </w:rPr>
      </w:pPr>
      <w:r w:rsidRPr="004E4E62">
        <w:rPr>
          <w:rFonts w:eastAsia="Calibri"/>
        </w:rPr>
        <w:t>1.</w:t>
      </w:r>
      <w:r w:rsidR="00FD180A">
        <w:rPr>
          <w:rFonts w:eastAsia="Calibri"/>
        </w:rPr>
        <w:t>2.1</w:t>
      </w:r>
      <w:r w:rsidRPr="004E4E62">
        <w:rPr>
          <w:rFonts w:eastAsia="Calibri"/>
        </w:rPr>
        <w:t xml:space="preserve">. Подпункт 12.6 пункта 12 раздела II дополнить абзацем </w:t>
      </w:r>
      <w:r>
        <w:rPr>
          <w:rFonts w:eastAsia="Calibri"/>
        </w:rPr>
        <w:t>шестым</w:t>
      </w:r>
      <w:r w:rsidRPr="004E4E62">
        <w:rPr>
          <w:rFonts w:eastAsia="Calibri"/>
        </w:rPr>
        <w:t xml:space="preserve"> следующего содержания:</w:t>
      </w:r>
    </w:p>
    <w:p w14:paraId="0DF09F20" w14:textId="176B80D6" w:rsidR="004E4E62" w:rsidRDefault="004E4E62" w:rsidP="004E4E62">
      <w:pPr>
        <w:ind w:firstLine="709"/>
        <w:jc w:val="both"/>
        <w:rPr>
          <w:rFonts w:eastAsia="Calibri"/>
        </w:rPr>
      </w:pPr>
      <w:r w:rsidRPr="004E4E62">
        <w:rPr>
          <w:rFonts w:eastAsia="Calibri"/>
        </w:rPr>
        <w:t>«- сведения о численности работников в соответствии с заключенными трудовыми договорами на первое число месяца, предшествующего месяцу начала подачи заявок, по форме согласно приложению 7 к настоящему порядку».</w:t>
      </w:r>
    </w:p>
    <w:p w14:paraId="06A7756E" w14:textId="280E1FD3" w:rsidR="004D0846" w:rsidRPr="00E15778" w:rsidRDefault="004D0846" w:rsidP="004D0846">
      <w:pPr>
        <w:ind w:firstLine="709"/>
        <w:jc w:val="both"/>
        <w:rPr>
          <w:rFonts w:eastAsia="Calibri"/>
        </w:rPr>
      </w:pPr>
      <w:r>
        <w:rPr>
          <w:rFonts w:eastAsia="Calibri"/>
        </w:rPr>
        <w:t>1.</w:t>
      </w:r>
      <w:r w:rsidR="003F3AB6">
        <w:rPr>
          <w:rFonts w:eastAsia="Calibri"/>
        </w:rPr>
        <w:t>2</w:t>
      </w:r>
      <w:r>
        <w:rPr>
          <w:rFonts w:eastAsia="Calibri"/>
        </w:rPr>
        <w:t>.</w:t>
      </w:r>
      <w:r w:rsidR="00FD180A">
        <w:rPr>
          <w:rFonts w:eastAsia="Calibri"/>
        </w:rPr>
        <w:t>2</w:t>
      </w:r>
      <w:r>
        <w:rPr>
          <w:rFonts w:eastAsia="Calibri"/>
        </w:rPr>
        <w:t xml:space="preserve">. В пункте 12 раздела </w:t>
      </w:r>
      <w:r>
        <w:rPr>
          <w:rFonts w:eastAsia="Calibri"/>
          <w:lang w:val="en-US"/>
        </w:rPr>
        <w:t>III</w:t>
      </w:r>
      <w:r w:rsidRPr="00E15778">
        <w:rPr>
          <w:rFonts w:eastAsia="Calibri"/>
        </w:rPr>
        <w:t xml:space="preserve"> </w:t>
      </w:r>
      <w:r>
        <w:rPr>
          <w:rFonts w:eastAsia="Calibri"/>
        </w:rPr>
        <w:t xml:space="preserve">слова «подпунктами 1.1, 1.4 пункта 1» заменить словами </w:t>
      </w:r>
      <w:r w:rsidRPr="00E15778">
        <w:rPr>
          <w:rFonts w:eastAsia="Calibri"/>
        </w:rPr>
        <w:t>«подпункт</w:t>
      </w:r>
      <w:r>
        <w:rPr>
          <w:rFonts w:eastAsia="Calibri"/>
        </w:rPr>
        <w:t>ом</w:t>
      </w:r>
      <w:r w:rsidRPr="00E15778">
        <w:rPr>
          <w:rFonts w:eastAsia="Calibri"/>
        </w:rPr>
        <w:t xml:space="preserve"> 1.1 пункта 1»</w:t>
      </w:r>
      <w:r>
        <w:rPr>
          <w:rFonts w:eastAsia="Calibri"/>
        </w:rPr>
        <w:t xml:space="preserve">, слова </w:t>
      </w:r>
      <w:r w:rsidRPr="00034096">
        <w:rPr>
          <w:rFonts w:eastAsia="Calibri"/>
        </w:rPr>
        <w:t>«подпунктами 1.</w:t>
      </w:r>
      <w:r>
        <w:rPr>
          <w:rFonts w:eastAsia="Calibri"/>
        </w:rPr>
        <w:t>2</w:t>
      </w:r>
      <w:r w:rsidRPr="00034096">
        <w:rPr>
          <w:rFonts w:eastAsia="Calibri"/>
        </w:rPr>
        <w:t>, 1.</w:t>
      </w:r>
      <w:r>
        <w:rPr>
          <w:rFonts w:eastAsia="Calibri"/>
        </w:rPr>
        <w:t>3</w:t>
      </w:r>
      <w:r w:rsidRPr="00034096">
        <w:rPr>
          <w:rFonts w:eastAsia="Calibri"/>
        </w:rPr>
        <w:t xml:space="preserve"> пункта 1» заменить словами «подпунктом 1.</w:t>
      </w:r>
      <w:r>
        <w:rPr>
          <w:rFonts w:eastAsia="Calibri"/>
        </w:rPr>
        <w:t>2</w:t>
      </w:r>
      <w:r w:rsidRPr="00034096">
        <w:rPr>
          <w:rFonts w:eastAsia="Calibri"/>
        </w:rPr>
        <w:t xml:space="preserve"> пункта 1»</w:t>
      </w:r>
      <w:r>
        <w:rPr>
          <w:rFonts w:eastAsia="Calibri"/>
        </w:rPr>
        <w:t>.</w:t>
      </w:r>
    </w:p>
    <w:p w14:paraId="6150AC3D" w14:textId="74E28381" w:rsidR="004D0846" w:rsidRPr="007C0287" w:rsidRDefault="004D0846" w:rsidP="004D0846">
      <w:pPr>
        <w:ind w:firstLine="709"/>
        <w:jc w:val="both"/>
        <w:rPr>
          <w:rFonts w:eastAsia="Calibri"/>
        </w:rPr>
      </w:pPr>
      <w:r w:rsidRPr="007C0287">
        <w:rPr>
          <w:rFonts w:eastAsia="Calibri"/>
        </w:rPr>
        <w:t>1.</w:t>
      </w:r>
      <w:r w:rsidR="003F3AB6">
        <w:rPr>
          <w:rFonts w:eastAsia="Calibri"/>
        </w:rPr>
        <w:t>2</w:t>
      </w:r>
      <w:r>
        <w:rPr>
          <w:rFonts w:eastAsia="Calibri"/>
        </w:rPr>
        <w:t>.</w:t>
      </w:r>
      <w:r w:rsidR="00FD180A">
        <w:rPr>
          <w:rFonts w:eastAsia="Calibri"/>
        </w:rPr>
        <w:t>3</w:t>
      </w:r>
      <w:r w:rsidRPr="007C0287">
        <w:rPr>
          <w:rFonts w:eastAsia="Calibri"/>
        </w:rPr>
        <w:t xml:space="preserve">. В абзаце первом подпункта 3.1 пункта 3 раздела </w:t>
      </w:r>
      <w:r w:rsidRPr="007C0287">
        <w:rPr>
          <w:rFonts w:eastAsia="Calibri"/>
          <w:lang w:val="en-US"/>
        </w:rPr>
        <w:t>V</w:t>
      </w:r>
      <w:r w:rsidRPr="007C0287">
        <w:rPr>
          <w:rFonts w:eastAsia="Calibri"/>
        </w:rPr>
        <w:t xml:space="preserve"> слова «(за исключением случая, установленного пунктом 15 раздела III настоящего порядка)» заменить словами «(за исключением случаев, установленных пунктом 15 раздела III настоящего порядка, пунктом 3</w:t>
      </w:r>
      <w:r w:rsidRPr="007C0287">
        <w:rPr>
          <w:rFonts w:eastAsia="Calibri"/>
          <w:vertAlign w:val="superscript"/>
        </w:rPr>
        <w:t>1</w:t>
      </w:r>
      <w:r w:rsidRPr="007C0287">
        <w:rPr>
          <w:rFonts w:eastAsia="Calibri"/>
        </w:rPr>
        <w:t xml:space="preserve"> настоящего раздела)».</w:t>
      </w:r>
    </w:p>
    <w:p w14:paraId="6EEC9199" w14:textId="7D93D8B2" w:rsidR="004D0846" w:rsidRPr="007C0287" w:rsidRDefault="004D0846" w:rsidP="004D0846">
      <w:pPr>
        <w:ind w:firstLine="709"/>
        <w:jc w:val="both"/>
        <w:rPr>
          <w:rFonts w:eastAsia="Calibri"/>
        </w:rPr>
      </w:pPr>
      <w:r w:rsidRPr="007C0287">
        <w:rPr>
          <w:rFonts w:eastAsia="Calibri"/>
        </w:rPr>
        <w:t>1.</w:t>
      </w:r>
      <w:r w:rsidR="003F3AB6">
        <w:rPr>
          <w:rFonts w:eastAsia="Calibri"/>
        </w:rPr>
        <w:t>2</w:t>
      </w:r>
      <w:r w:rsidR="00476E61">
        <w:rPr>
          <w:rFonts w:eastAsia="Calibri"/>
        </w:rPr>
        <w:t>.</w:t>
      </w:r>
      <w:r w:rsidR="00FD180A">
        <w:rPr>
          <w:rFonts w:eastAsia="Calibri"/>
        </w:rPr>
        <w:t>4</w:t>
      </w:r>
      <w:r w:rsidRPr="007C0287">
        <w:rPr>
          <w:rFonts w:eastAsia="Calibri"/>
        </w:rPr>
        <w:t xml:space="preserve">. </w:t>
      </w:r>
      <w:r w:rsidR="00B86BB2" w:rsidRPr="00B86BB2">
        <w:rPr>
          <w:rFonts w:eastAsia="Calibri"/>
        </w:rPr>
        <w:t xml:space="preserve">Раздел V после пункта 3 дополнить </w:t>
      </w:r>
      <w:r w:rsidRPr="007C0287">
        <w:rPr>
          <w:rFonts w:eastAsia="Calibri"/>
        </w:rPr>
        <w:t>пунктом 3</w:t>
      </w:r>
      <w:r w:rsidRPr="007C0287">
        <w:rPr>
          <w:rFonts w:eastAsia="Calibri"/>
          <w:vertAlign w:val="superscript"/>
        </w:rPr>
        <w:t>1</w:t>
      </w:r>
      <w:r w:rsidRPr="007C0287">
        <w:rPr>
          <w:rFonts w:eastAsia="Calibri"/>
        </w:rPr>
        <w:t xml:space="preserve"> следующего содержания:</w:t>
      </w:r>
    </w:p>
    <w:p w14:paraId="049A9AF0" w14:textId="77777777" w:rsidR="004D0846" w:rsidRDefault="004D0846" w:rsidP="004D0846">
      <w:pPr>
        <w:ind w:firstLine="709"/>
        <w:jc w:val="both"/>
        <w:rPr>
          <w:rFonts w:eastAsia="Calibri"/>
        </w:rPr>
      </w:pPr>
      <w:r w:rsidRPr="007C0287">
        <w:rPr>
          <w:rFonts w:eastAsia="Calibri"/>
        </w:rPr>
        <w:t>«3</w:t>
      </w:r>
      <w:r w:rsidRPr="007C0287">
        <w:rPr>
          <w:rFonts w:eastAsia="Calibri"/>
          <w:vertAlign w:val="superscript"/>
        </w:rPr>
        <w:t>1</w:t>
      </w:r>
      <w:r w:rsidRPr="007C0287">
        <w:rPr>
          <w:rFonts w:eastAsia="Calibri"/>
        </w:rPr>
        <w:t xml:space="preserve">. В случае нарушения срока предоставления отчета, предусмотренного подпунктом 1.4 пункта 1 раздела </w:t>
      </w:r>
      <w:r w:rsidRPr="007C0287">
        <w:rPr>
          <w:rFonts w:eastAsia="Calibri"/>
          <w:lang w:val="en-US"/>
        </w:rPr>
        <w:t>IV</w:t>
      </w:r>
      <w:r w:rsidRPr="007C0287">
        <w:rPr>
          <w:rFonts w:eastAsia="Calibri"/>
        </w:rPr>
        <w:t xml:space="preserve"> настоящего порядка, итогового отчета, предусмотренного подпунктом 1.3 пункта 1 раздела IV настоящего порядка, получатель субсидии </w:t>
      </w:r>
      <w:r>
        <w:rPr>
          <w:rFonts w:eastAsia="Calibri"/>
        </w:rPr>
        <w:t>о</w:t>
      </w:r>
      <w:r w:rsidRPr="007C0287">
        <w:rPr>
          <w:rFonts w:eastAsia="Calibri"/>
        </w:rPr>
        <w:t>плачивает штраф в размере 10 % от суммы предоставленной субсидии</w:t>
      </w:r>
      <w:r>
        <w:rPr>
          <w:rFonts w:eastAsia="Calibri"/>
        </w:rPr>
        <w:t>.</w:t>
      </w:r>
    </w:p>
    <w:p w14:paraId="3A36A282" w14:textId="77777777" w:rsidR="004D0846" w:rsidRDefault="004D0846" w:rsidP="004D0846">
      <w:pPr>
        <w:ind w:firstLine="709"/>
        <w:jc w:val="both"/>
        <w:rPr>
          <w:rFonts w:eastAsia="Calibri"/>
        </w:rPr>
      </w:pPr>
      <w:r>
        <w:rPr>
          <w:rFonts w:eastAsia="Calibri"/>
        </w:rPr>
        <w:t xml:space="preserve">Получатель субсидии обязан оплатить штраф </w:t>
      </w:r>
      <w:r w:rsidRPr="000B4E56">
        <w:rPr>
          <w:rFonts w:eastAsia="Calibri"/>
        </w:rPr>
        <w:t>в течение 30 календарных дней с даты получения требования Администрации города</w:t>
      </w:r>
      <w:r w:rsidRPr="007C0287">
        <w:rPr>
          <w:rFonts w:eastAsia="Calibri"/>
        </w:rPr>
        <w:t>».</w:t>
      </w:r>
    </w:p>
    <w:p w14:paraId="5D052D57" w14:textId="0D7B4F18" w:rsidR="004D0846" w:rsidRDefault="004D0846" w:rsidP="004D0846">
      <w:pPr>
        <w:ind w:firstLine="709"/>
        <w:jc w:val="both"/>
        <w:rPr>
          <w:rFonts w:eastAsia="Calibri"/>
        </w:rPr>
      </w:pPr>
      <w:r>
        <w:rPr>
          <w:rFonts w:eastAsia="Calibri"/>
        </w:rPr>
        <w:t>1.</w:t>
      </w:r>
      <w:r w:rsidR="003F3AB6">
        <w:rPr>
          <w:rFonts w:eastAsia="Calibri"/>
        </w:rPr>
        <w:t>2</w:t>
      </w:r>
      <w:r w:rsidR="00476E61">
        <w:rPr>
          <w:rFonts w:eastAsia="Calibri"/>
        </w:rPr>
        <w:t>.</w:t>
      </w:r>
      <w:r w:rsidR="00FD180A">
        <w:rPr>
          <w:rFonts w:eastAsia="Calibri"/>
        </w:rPr>
        <w:t>5</w:t>
      </w:r>
      <w:r>
        <w:rPr>
          <w:rFonts w:eastAsia="Calibri"/>
        </w:rPr>
        <w:t xml:space="preserve">. В пункте 4 раздела </w:t>
      </w:r>
      <w:r>
        <w:rPr>
          <w:rFonts w:eastAsia="Calibri"/>
          <w:lang w:val="en-US"/>
        </w:rPr>
        <w:t>V</w:t>
      </w:r>
      <w:r>
        <w:rPr>
          <w:rFonts w:eastAsia="Calibri"/>
        </w:rPr>
        <w:t xml:space="preserve"> слова «пункте 3» заменить словами «пунктах 3, 3</w:t>
      </w:r>
      <w:r>
        <w:rPr>
          <w:rFonts w:eastAsia="Calibri"/>
          <w:vertAlign w:val="superscript"/>
        </w:rPr>
        <w:t>1</w:t>
      </w:r>
      <w:r>
        <w:rPr>
          <w:rFonts w:eastAsia="Calibri"/>
        </w:rPr>
        <w:t xml:space="preserve">». </w:t>
      </w:r>
    </w:p>
    <w:p w14:paraId="2AA953D3" w14:textId="5EB80310" w:rsidR="004D0846" w:rsidRDefault="004D0846" w:rsidP="004D0846">
      <w:pPr>
        <w:ind w:firstLine="709"/>
        <w:jc w:val="both"/>
        <w:rPr>
          <w:rFonts w:eastAsia="Calibri"/>
        </w:rPr>
      </w:pPr>
      <w:r>
        <w:rPr>
          <w:rFonts w:eastAsia="Calibri"/>
        </w:rPr>
        <w:t>1.</w:t>
      </w:r>
      <w:r w:rsidR="003F3AB6">
        <w:rPr>
          <w:rFonts w:eastAsia="Calibri"/>
        </w:rPr>
        <w:t>2</w:t>
      </w:r>
      <w:r w:rsidR="00476E61">
        <w:rPr>
          <w:rFonts w:eastAsia="Calibri"/>
        </w:rPr>
        <w:t>.</w:t>
      </w:r>
      <w:r w:rsidR="00FD180A">
        <w:rPr>
          <w:rFonts w:eastAsia="Calibri"/>
        </w:rPr>
        <w:t>6</w:t>
      </w:r>
      <w:r>
        <w:rPr>
          <w:rFonts w:eastAsia="Calibri"/>
        </w:rPr>
        <w:t xml:space="preserve">. В абзацах втором, третьем пункта 5 раздела </w:t>
      </w:r>
      <w:r>
        <w:rPr>
          <w:rFonts w:eastAsia="Calibri"/>
          <w:lang w:val="en-US"/>
        </w:rPr>
        <w:t>V</w:t>
      </w:r>
      <w:r w:rsidRPr="00A818FD">
        <w:rPr>
          <w:rFonts w:eastAsia="Calibri"/>
        </w:rPr>
        <w:t xml:space="preserve"> </w:t>
      </w:r>
      <w:r>
        <w:rPr>
          <w:rFonts w:eastAsia="Calibri"/>
        </w:rPr>
        <w:t xml:space="preserve">слова «о возврате </w:t>
      </w:r>
      <w:r w:rsidR="00077FC5">
        <w:rPr>
          <w:rFonts w:eastAsia="Calibri"/>
        </w:rPr>
        <w:t xml:space="preserve">средств </w:t>
      </w:r>
      <w:r>
        <w:rPr>
          <w:rFonts w:eastAsia="Calibri"/>
        </w:rPr>
        <w:t xml:space="preserve">субсидии» заменить словами </w:t>
      </w:r>
      <w:r w:rsidRPr="004565A0">
        <w:rPr>
          <w:rFonts w:eastAsia="Calibri"/>
        </w:rPr>
        <w:t xml:space="preserve">«о возврате </w:t>
      </w:r>
      <w:r w:rsidR="00077FC5">
        <w:rPr>
          <w:rFonts w:eastAsia="Calibri"/>
        </w:rPr>
        <w:t xml:space="preserve">средств </w:t>
      </w:r>
      <w:r w:rsidRPr="004565A0">
        <w:rPr>
          <w:rFonts w:eastAsia="Calibri"/>
        </w:rPr>
        <w:t>субсидии</w:t>
      </w:r>
      <w:r>
        <w:rPr>
          <w:rFonts w:eastAsia="Calibri"/>
        </w:rPr>
        <w:t>, оплате штрафа</w:t>
      </w:r>
      <w:r w:rsidRPr="004565A0">
        <w:rPr>
          <w:rFonts w:eastAsia="Calibri"/>
        </w:rPr>
        <w:t>»</w:t>
      </w:r>
      <w:r>
        <w:rPr>
          <w:rFonts w:eastAsia="Calibri"/>
        </w:rPr>
        <w:t>.</w:t>
      </w:r>
    </w:p>
    <w:p w14:paraId="3D018ABD" w14:textId="75D47019" w:rsidR="004D0846" w:rsidRDefault="004D0846" w:rsidP="004D0846">
      <w:pPr>
        <w:ind w:firstLine="709"/>
        <w:jc w:val="both"/>
        <w:rPr>
          <w:rFonts w:eastAsia="Calibri"/>
        </w:rPr>
      </w:pPr>
      <w:r>
        <w:rPr>
          <w:rFonts w:eastAsia="Calibri"/>
        </w:rPr>
        <w:t>1.</w:t>
      </w:r>
      <w:r w:rsidR="003F3AB6">
        <w:rPr>
          <w:rFonts w:eastAsia="Calibri"/>
        </w:rPr>
        <w:t>2</w:t>
      </w:r>
      <w:r w:rsidR="00476E61">
        <w:rPr>
          <w:rFonts w:eastAsia="Calibri"/>
        </w:rPr>
        <w:t>.</w:t>
      </w:r>
      <w:r w:rsidR="00FD180A">
        <w:rPr>
          <w:rFonts w:eastAsia="Calibri"/>
        </w:rPr>
        <w:t>7</w:t>
      </w:r>
      <w:r>
        <w:rPr>
          <w:rFonts w:eastAsia="Calibri"/>
        </w:rPr>
        <w:t>.</w:t>
      </w:r>
      <w:r w:rsidRPr="003805BB">
        <w:t xml:space="preserve"> </w:t>
      </w:r>
      <w:r w:rsidRPr="003805BB">
        <w:rPr>
          <w:rFonts w:eastAsia="Calibri"/>
        </w:rPr>
        <w:t xml:space="preserve">В пункте </w:t>
      </w:r>
      <w:r>
        <w:rPr>
          <w:rFonts w:eastAsia="Calibri"/>
        </w:rPr>
        <w:t>6</w:t>
      </w:r>
      <w:r w:rsidRPr="003805BB">
        <w:rPr>
          <w:rFonts w:eastAsia="Calibri"/>
        </w:rPr>
        <w:t xml:space="preserve"> раздела V слова «пункт</w:t>
      </w:r>
      <w:r>
        <w:rPr>
          <w:rFonts w:eastAsia="Calibri"/>
        </w:rPr>
        <w:t>а</w:t>
      </w:r>
      <w:r w:rsidRPr="003805BB">
        <w:rPr>
          <w:rFonts w:eastAsia="Calibri"/>
        </w:rPr>
        <w:t xml:space="preserve"> 3» заменить словами «пункт</w:t>
      </w:r>
      <w:r>
        <w:rPr>
          <w:rFonts w:eastAsia="Calibri"/>
        </w:rPr>
        <w:t>ов</w:t>
      </w:r>
      <w:r w:rsidRPr="003805BB">
        <w:rPr>
          <w:rFonts w:eastAsia="Calibri"/>
        </w:rPr>
        <w:t xml:space="preserve"> 3, 3</w:t>
      </w:r>
      <w:r w:rsidRPr="003805BB">
        <w:rPr>
          <w:rFonts w:eastAsia="Calibri"/>
          <w:vertAlign w:val="superscript"/>
        </w:rPr>
        <w:t>1</w:t>
      </w:r>
      <w:r w:rsidRPr="003805BB">
        <w:rPr>
          <w:rFonts w:eastAsia="Calibri"/>
        </w:rPr>
        <w:t>».</w:t>
      </w:r>
    </w:p>
    <w:p w14:paraId="7F343A44" w14:textId="7AC7AE86" w:rsidR="004D0846" w:rsidRDefault="004D0846" w:rsidP="004D0846">
      <w:pPr>
        <w:ind w:firstLine="709"/>
        <w:jc w:val="both"/>
        <w:rPr>
          <w:rFonts w:eastAsia="Calibri"/>
        </w:rPr>
      </w:pPr>
      <w:r>
        <w:rPr>
          <w:rFonts w:eastAsia="Calibri"/>
        </w:rPr>
        <w:t>1.</w:t>
      </w:r>
      <w:r w:rsidR="003F3AB6">
        <w:rPr>
          <w:rFonts w:eastAsia="Calibri"/>
        </w:rPr>
        <w:t>2</w:t>
      </w:r>
      <w:r w:rsidR="00476E61">
        <w:rPr>
          <w:rFonts w:eastAsia="Calibri"/>
        </w:rPr>
        <w:t>.</w:t>
      </w:r>
      <w:r w:rsidR="00FD180A">
        <w:rPr>
          <w:rFonts w:eastAsia="Calibri"/>
        </w:rPr>
        <w:t>8</w:t>
      </w:r>
      <w:r>
        <w:rPr>
          <w:rFonts w:eastAsia="Calibri"/>
        </w:rPr>
        <w:t xml:space="preserve">. Пункт 7 раздела </w:t>
      </w:r>
      <w:r>
        <w:rPr>
          <w:rFonts w:eastAsia="Calibri"/>
          <w:lang w:val="en-US"/>
        </w:rPr>
        <w:t>V</w:t>
      </w:r>
      <w:r>
        <w:rPr>
          <w:rFonts w:eastAsia="Calibri"/>
        </w:rPr>
        <w:t xml:space="preserve"> изложить в следующей редакции:</w:t>
      </w:r>
    </w:p>
    <w:p w14:paraId="11AC3918" w14:textId="60959C89" w:rsidR="004D0846" w:rsidRPr="00605AEF" w:rsidRDefault="0052053F" w:rsidP="004D0846">
      <w:pPr>
        <w:ind w:firstLine="709"/>
        <w:jc w:val="both"/>
        <w:rPr>
          <w:rFonts w:eastAsia="Calibri"/>
        </w:rPr>
      </w:pPr>
      <w:r w:rsidRPr="0052053F">
        <w:rPr>
          <w:rFonts w:eastAsia="Calibri"/>
        </w:rPr>
        <w:t>«7. В случае невыполнения требования о возврате средств субсидии, оплате штрафа в бюджет городского округа Сургут Ханты-Мансийского автономного округа – Югры взыскание средств субсидии, штрафа осуществляется в судебном порядке в соответствии с законодательством Российской Федерации».</w:t>
      </w:r>
    </w:p>
    <w:p w14:paraId="58CE5C42" w14:textId="7D561803" w:rsidR="001E7FCA" w:rsidRPr="00ED262E" w:rsidRDefault="004D0846" w:rsidP="001E7FCA">
      <w:pPr>
        <w:ind w:firstLine="709"/>
        <w:jc w:val="both"/>
        <w:rPr>
          <w:rFonts w:eastAsia="Calibri"/>
        </w:rPr>
      </w:pPr>
      <w:r w:rsidRPr="001E7FCA">
        <w:rPr>
          <w:rFonts w:eastAsia="Calibri"/>
        </w:rPr>
        <w:t>1.</w:t>
      </w:r>
      <w:r w:rsidR="00AB7ECC" w:rsidRPr="001E7FCA">
        <w:rPr>
          <w:rFonts w:eastAsia="Calibri"/>
        </w:rPr>
        <w:t>2.</w:t>
      </w:r>
      <w:r w:rsidR="00FD180A">
        <w:rPr>
          <w:rFonts w:eastAsia="Calibri"/>
        </w:rPr>
        <w:t>9</w:t>
      </w:r>
      <w:r w:rsidRPr="001E7FCA">
        <w:rPr>
          <w:rFonts w:eastAsia="Calibri"/>
        </w:rPr>
        <w:t xml:space="preserve">. </w:t>
      </w:r>
      <w:r w:rsidR="001E7FCA">
        <w:rPr>
          <w:rFonts w:eastAsia="Calibri"/>
        </w:rPr>
        <w:t>П</w:t>
      </w:r>
      <w:r w:rsidR="001E7FCA" w:rsidRPr="00ED262E">
        <w:rPr>
          <w:rFonts w:eastAsia="Calibri"/>
        </w:rPr>
        <w:t xml:space="preserve">ункт 2 приложения 1 к порядку предоставления субсидий субъектам малого и среднего предпринимательства на финансовое обеспечение затрат предпринимателям </w:t>
      </w:r>
      <w:r w:rsidR="001E7FCA" w:rsidRPr="001E7FCA">
        <w:rPr>
          <w:rFonts w:eastAsia="Calibri"/>
        </w:rPr>
        <w:t xml:space="preserve">в сфере социального предпринимательства </w:t>
      </w:r>
      <w:r w:rsidR="001E7FCA" w:rsidRPr="00ED262E">
        <w:rPr>
          <w:rFonts w:eastAsia="Calibri"/>
        </w:rPr>
        <w:t>изложить в следующей редакции:</w:t>
      </w:r>
    </w:p>
    <w:p w14:paraId="7FB6459C" w14:textId="77777777" w:rsidR="001E7FCA" w:rsidRPr="00F25AFE" w:rsidRDefault="001E7FCA" w:rsidP="001E7FCA">
      <w:pPr>
        <w:tabs>
          <w:tab w:val="left" w:pos="0"/>
          <w:tab w:val="left" w:pos="851"/>
        </w:tabs>
        <w:ind w:firstLine="709"/>
        <w:jc w:val="both"/>
        <w:rPr>
          <w:rFonts w:eastAsia="Calibri" w:cs="Times New Roman"/>
          <w:bCs/>
          <w:color w:val="000000"/>
          <w:szCs w:val="28"/>
        </w:rPr>
      </w:pPr>
      <w:r w:rsidRPr="00ED262E">
        <w:rPr>
          <w:rFonts w:eastAsia="Calibri"/>
        </w:rPr>
        <w:t>«</w:t>
      </w:r>
      <w:r w:rsidRPr="00F25AFE">
        <w:rPr>
          <w:rFonts w:eastAsia="Calibri" w:cs="Times New Roman"/>
          <w:bCs/>
          <w:color w:val="000000"/>
          <w:szCs w:val="28"/>
        </w:rPr>
        <w:t>2. Сведения о деятельности участника отбора:</w:t>
      </w:r>
    </w:p>
    <w:p w14:paraId="0E99789F" w14:textId="77777777" w:rsidR="001E7FCA" w:rsidRPr="00F25AFE" w:rsidRDefault="001E7FCA" w:rsidP="001E7FCA">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Сведения о выручке от реализации товаров (работ, услуг):</w:t>
      </w:r>
    </w:p>
    <w:p w14:paraId="30B5247C" w14:textId="5137D5CF" w:rsidR="001E7FCA" w:rsidRPr="00F25AFE" w:rsidRDefault="001E7FCA" w:rsidP="001E7FCA">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lastRenderedPageBreak/>
        <w:t>- выручка от реализации товаров (работ, услуг) за предшествующий календарный год _______________________</w:t>
      </w:r>
      <w:r>
        <w:rPr>
          <w:rFonts w:eastAsia="Calibri"/>
          <w:bCs/>
          <w:color w:val="000000"/>
          <w:szCs w:val="28"/>
        </w:rPr>
        <w:t>______________________ рублей</w:t>
      </w:r>
      <w:r w:rsidR="00C8506A">
        <w:rPr>
          <w:rFonts w:eastAsia="Calibri"/>
          <w:bCs/>
          <w:color w:val="000000"/>
          <w:szCs w:val="28"/>
        </w:rPr>
        <w:t>;</w:t>
      </w:r>
    </w:p>
    <w:p w14:paraId="30456FC8" w14:textId="77777777" w:rsidR="001E7FCA" w:rsidRPr="00F25AFE" w:rsidRDefault="001E7FCA" w:rsidP="001E7FCA">
      <w:pPr>
        <w:tabs>
          <w:tab w:val="left" w:pos="0"/>
          <w:tab w:val="left" w:pos="851"/>
        </w:tabs>
        <w:ind w:firstLine="709"/>
        <w:jc w:val="both"/>
        <w:rPr>
          <w:rFonts w:eastAsia="Calibri" w:cs="Times New Roman"/>
          <w:bCs/>
          <w:color w:val="000000"/>
          <w:sz w:val="20"/>
          <w:szCs w:val="20"/>
        </w:rPr>
      </w:pPr>
      <w:r>
        <w:rPr>
          <w:rFonts w:eastAsia="Calibri"/>
          <w:bCs/>
          <w:color w:val="000000"/>
          <w:sz w:val="20"/>
          <w:szCs w:val="20"/>
        </w:rPr>
        <w:t xml:space="preserve">                        </w:t>
      </w:r>
      <w:r w:rsidRPr="00F25AFE">
        <w:rPr>
          <w:rFonts w:eastAsia="Calibri" w:cs="Times New Roman"/>
          <w:bCs/>
          <w:color w:val="000000"/>
          <w:sz w:val="20"/>
          <w:szCs w:val="20"/>
        </w:rPr>
        <w:t>(для субъектов, созданных в предшествующем календарном году или ранее)</w:t>
      </w:r>
    </w:p>
    <w:p w14:paraId="72DE111D" w14:textId="77777777" w:rsidR="001E7FCA" w:rsidRPr="00F25AFE" w:rsidRDefault="001E7FCA" w:rsidP="001E7FCA">
      <w:pPr>
        <w:tabs>
          <w:tab w:val="left" w:pos="0"/>
          <w:tab w:val="left" w:pos="851"/>
        </w:tabs>
        <w:ind w:firstLine="709"/>
        <w:jc w:val="both"/>
        <w:rPr>
          <w:rFonts w:eastAsia="Calibri" w:cs="Times New Roman"/>
          <w:bCs/>
          <w:color w:val="000000"/>
          <w:szCs w:val="28"/>
        </w:rPr>
      </w:pPr>
      <w:r w:rsidRPr="00F25AFE">
        <w:rPr>
          <w:rFonts w:eastAsia="Calibri" w:cs="Times New Roman"/>
          <w:bCs/>
          <w:color w:val="000000"/>
          <w:szCs w:val="28"/>
        </w:rPr>
        <w:t>- выручка от реализации товаров (работ, услуг) на дату подачи заявления _____________________________</w:t>
      </w:r>
      <w:r>
        <w:rPr>
          <w:rFonts w:eastAsia="Calibri"/>
          <w:bCs/>
          <w:color w:val="000000"/>
          <w:szCs w:val="28"/>
        </w:rPr>
        <w:t>______________________________</w:t>
      </w:r>
      <w:r w:rsidRPr="00F25AFE">
        <w:rPr>
          <w:rFonts w:eastAsia="Calibri" w:cs="Times New Roman"/>
          <w:bCs/>
          <w:color w:val="000000"/>
          <w:szCs w:val="28"/>
        </w:rPr>
        <w:t xml:space="preserve"> рублей</w:t>
      </w:r>
      <w:r>
        <w:rPr>
          <w:rFonts w:eastAsia="Calibri" w:cs="Times New Roman"/>
          <w:bCs/>
          <w:color w:val="000000"/>
          <w:szCs w:val="28"/>
        </w:rPr>
        <w:t>»</w:t>
      </w:r>
      <w:r w:rsidRPr="00F25AFE">
        <w:rPr>
          <w:rFonts w:eastAsia="Calibri" w:cs="Times New Roman"/>
          <w:bCs/>
          <w:color w:val="000000"/>
          <w:szCs w:val="28"/>
        </w:rPr>
        <w:t>.</w:t>
      </w:r>
    </w:p>
    <w:p w14:paraId="4C436DFC" w14:textId="77777777" w:rsidR="001E7FCA" w:rsidRPr="00F25AFE" w:rsidRDefault="001E7FCA" w:rsidP="001E7FCA">
      <w:pPr>
        <w:tabs>
          <w:tab w:val="left" w:pos="0"/>
          <w:tab w:val="left" w:pos="851"/>
        </w:tabs>
        <w:jc w:val="center"/>
        <w:rPr>
          <w:rFonts w:eastAsia="Calibri" w:cs="Times New Roman"/>
          <w:bCs/>
          <w:color w:val="000000"/>
          <w:sz w:val="20"/>
          <w:szCs w:val="20"/>
        </w:rPr>
      </w:pPr>
      <w:r w:rsidRPr="00F25AFE">
        <w:rPr>
          <w:rFonts w:eastAsia="Calibri" w:cs="Times New Roman"/>
          <w:bCs/>
          <w:color w:val="000000"/>
          <w:sz w:val="20"/>
          <w:szCs w:val="20"/>
        </w:rPr>
        <w:t>(для субъектов, созданных в текущем календарном году)</w:t>
      </w:r>
    </w:p>
    <w:p w14:paraId="38B2067A" w14:textId="7471E620" w:rsidR="002F07DE" w:rsidRDefault="00FF50A5" w:rsidP="004D0846">
      <w:pPr>
        <w:ind w:firstLine="709"/>
        <w:jc w:val="both"/>
        <w:rPr>
          <w:rFonts w:eastAsia="Calibri"/>
        </w:rPr>
      </w:pPr>
      <w:r>
        <w:rPr>
          <w:rFonts w:eastAsia="Calibri"/>
        </w:rPr>
        <w:t>1.2.</w:t>
      </w:r>
      <w:r w:rsidR="00FD180A">
        <w:rPr>
          <w:rFonts w:eastAsia="Calibri"/>
        </w:rPr>
        <w:t>10</w:t>
      </w:r>
      <w:r>
        <w:rPr>
          <w:rFonts w:eastAsia="Calibri"/>
        </w:rPr>
        <w:t xml:space="preserve">. Пункт 8 </w:t>
      </w:r>
      <w:r w:rsidRPr="00FF50A5">
        <w:rPr>
          <w:rFonts w:eastAsia="Calibri"/>
        </w:rPr>
        <w:t xml:space="preserve">приложения </w:t>
      </w:r>
      <w:r>
        <w:rPr>
          <w:rFonts w:eastAsia="Calibri"/>
        </w:rPr>
        <w:t>2</w:t>
      </w:r>
      <w:r w:rsidRPr="00FF50A5">
        <w:rPr>
          <w:rFonts w:eastAsia="Calibri"/>
        </w:rPr>
        <w:t xml:space="preserve"> к порядку предоставления субсидий субъектам малого и среднего предпринимательства на финансовое обеспечение затрат предпринимателям в сфере социального предпринимательства</w:t>
      </w:r>
      <w:r>
        <w:rPr>
          <w:rFonts w:eastAsia="Calibri"/>
        </w:rPr>
        <w:t xml:space="preserve"> признать утратившим силу.</w:t>
      </w:r>
    </w:p>
    <w:p w14:paraId="17FABF92" w14:textId="68530414" w:rsidR="004D0846" w:rsidRDefault="004D0846" w:rsidP="004D0846">
      <w:pPr>
        <w:ind w:firstLine="709"/>
        <w:jc w:val="both"/>
        <w:rPr>
          <w:rFonts w:eastAsia="Calibri"/>
        </w:rPr>
      </w:pPr>
      <w:r w:rsidRPr="00ED262E">
        <w:rPr>
          <w:rFonts w:eastAsia="Calibri"/>
        </w:rPr>
        <w:t>1.</w:t>
      </w:r>
      <w:r w:rsidR="00FF50A5">
        <w:rPr>
          <w:rFonts w:eastAsia="Calibri"/>
        </w:rPr>
        <w:t>2.1</w:t>
      </w:r>
      <w:r w:rsidR="00FD180A">
        <w:rPr>
          <w:rFonts w:eastAsia="Calibri"/>
        </w:rPr>
        <w:t>1</w:t>
      </w:r>
      <w:r w:rsidR="00FF50A5">
        <w:rPr>
          <w:rFonts w:eastAsia="Calibri"/>
        </w:rPr>
        <w:t>.</w:t>
      </w:r>
      <w:r w:rsidRPr="00ED262E">
        <w:rPr>
          <w:rFonts w:eastAsia="Calibri"/>
        </w:rPr>
        <w:t xml:space="preserve"> Приложение </w:t>
      </w:r>
      <w:r w:rsidR="008D2387">
        <w:rPr>
          <w:rFonts w:eastAsia="Calibri"/>
        </w:rPr>
        <w:t>6</w:t>
      </w:r>
      <w:r w:rsidRPr="00ED262E">
        <w:rPr>
          <w:rFonts w:eastAsia="Calibri"/>
        </w:rPr>
        <w:t xml:space="preserve"> к порядку предоставления субсидий субъектам малого и среднего предпринимательства на финансовое обеспечение затрат предпринимателям </w:t>
      </w:r>
      <w:r w:rsidR="008D2387" w:rsidRPr="008D2387">
        <w:rPr>
          <w:rFonts w:eastAsia="Calibri"/>
        </w:rPr>
        <w:t xml:space="preserve">в сфере социального предпринимательства </w:t>
      </w:r>
      <w:r w:rsidRPr="00ED262E">
        <w:rPr>
          <w:rFonts w:eastAsia="Calibri"/>
        </w:rPr>
        <w:t xml:space="preserve">изложить </w:t>
      </w:r>
      <w:r>
        <w:rPr>
          <w:rFonts w:eastAsia="Calibri"/>
        </w:rPr>
        <w:t xml:space="preserve">в новой редакции согласно приложению </w:t>
      </w:r>
      <w:r w:rsidR="00E6197F">
        <w:rPr>
          <w:rFonts w:eastAsia="Calibri"/>
        </w:rPr>
        <w:t>4</w:t>
      </w:r>
      <w:r>
        <w:rPr>
          <w:rFonts w:eastAsia="Calibri"/>
        </w:rPr>
        <w:t xml:space="preserve"> к настоящему постановлению.</w:t>
      </w:r>
    </w:p>
    <w:p w14:paraId="23876F7B" w14:textId="62F54350" w:rsidR="003E6817" w:rsidRDefault="003E6817" w:rsidP="004D0846">
      <w:pPr>
        <w:ind w:firstLine="709"/>
        <w:jc w:val="both"/>
        <w:rPr>
          <w:rFonts w:eastAsia="Calibri"/>
        </w:rPr>
      </w:pPr>
      <w:r>
        <w:rPr>
          <w:rFonts w:eastAsia="Calibri"/>
        </w:rPr>
        <w:t>1.2.11.</w:t>
      </w:r>
      <w:r w:rsidR="005057F8">
        <w:rPr>
          <w:rFonts w:eastAsia="Calibri"/>
        </w:rPr>
        <w:t xml:space="preserve"> Дополнить </w:t>
      </w:r>
      <w:r w:rsidR="005057F8" w:rsidRPr="005057F8">
        <w:rPr>
          <w:rFonts w:eastAsia="Calibri"/>
        </w:rPr>
        <w:t>поряд</w:t>
      </w:r>
      <w:r w:rsidR="005057F8">
        <w:rPr>
          <w:rFonts w:eastAsia="Calibri"/>
        </w:rPr>
        <w:t>ок</w:t>
      </w:r>
      <w:r w:rsidR="005057F8" w:rsidRPr="005057F8">
        <w:rPr>
          <w:rFonts w:eastAsia="Calibri"/>
        </w:rPr>
        <w:t xml:space="preserve"> предоставления субсидий субъектам малого и среднего предпринимательства на финансовое обеспечение затрат предпринимателям в сфере социального предпринимательства</w:t>
      </w:r>
      <w:r w:rsidR="005057F8">
        <w:rPr>
          <w:rFonts w:eastAsia="Calibri"/>
        </w:rPr>
        <w:t xml:space="preserve"> приложением 7 согласно приложению </w:t>
      </w:r>
      <w:r w:rsidR="00A85FFC">
        <w:rPr>
          <w:rFonts w:eastAsia="Calibri"/>
        </w:rPr>
        <w:t>5 к настоящему постановлению.</w:t>
      </w:r>
    </w:p>
    <w:p w14:paraId="45E0E1B1" w14:textId="61A30427" w:rsidR="00542426" w:rsidRPr="00542426" w:rsidRDefault="00542426" w:rsidP="00542426">
      <w:pPr>
        <w:ind w:firstLine="709"/>
        <w:jc w:val="both"/>
        <w:rPr>
          <w:rFonts w:eastAsia="Calibri"/>
        </w:rPr>
      </w:pPr>
      <w:r>
        <w:rPr>
          <w:rFonts w:eastAsia="Calibri"/>
        </w:rPr>
        <w:t>1.</w:t>
      </w:r>
      <w:r w:rsidR="00052C92">
        <w:rPr>
          <w:rFonts w:eastAsia="Calibri"/>
        </w:rPr>
        <w:t>3</w:t>
      </w:r>
      <w:r>
        <w:rPr>
          <w:rFonts w:eastAsia="Calibri"/>
        </w:rPr>
        <w:t xml:space="preserve">. </w:t>
      </w:r>
      <w:r w:rsidRPr="00542426">
        <w:rPr>
          <w:rFonts w:eastAsia="Calibri"/>
        </w:rPr>
        <w:t xml:space="preserve">В приложении </w:t>
      </w:r>
      <w:r>
        <w:rPr>
          <w:rFonts w:eastAsia="Calibri"/>
        </w:rPr>
        <w:t>3</w:t>
      </w:r>
      <w:r w:rsidRPr="00542426">
        <w:rPr>
          <w:rFonts w:eastAsia="Calibri"/>
        </w:rPr>
        <w:t xml:space="preserve"> к постановлению:</w:t>
      </w:r>
    </w:p>
    <w:p w14:paraId="5F3F1FE9" w14:textId="78699DE1" w:rsidR="00542426" w:rsidRPr="00542426" w:rsidRDefault="00542426" w:rsidP="00542426">
      <w:pPr>
        <w:ind w:firstLine="709"/>
        <w:jc w:val="both"/>
        <w:rPr>
          <w:rFonts w:eastAsia="Calibri"/>
        </w:rPr>
      </w:pPr>
      <w:r w:rsidRPr="00542426">
        <w:rPr>
          <w:rFonts w:eastAsia="Calibri"/>
        </w:rPr>
        <w:t>1.</w:t>
      </w:r>
      <w:r w:rsidR="00052C92">
        <w:rPr>
          <w:rFonts w:eastAsia="Calibri"/>
        </w:rPr>
        <w:t>3</w:t>
      </w:r>
      <w:r w:rsidRPr="00542426">
        <w:rPr>
          <w:rFonts w:eastAsia="Calibri"/>
        </w:rPr>
        <w:t>.1. В пункте 12 раздела III слова «подпунктами 1.1, 1.4 пункта 1» заменить словами «подпунктом 1.1 пункта 1», слова «подпунктами 1.2, 1.3 пункта 1» заменить словами «подпунктом 1.2 пункта 1».</w:t>
      </w:r>
    </w:p>
    <w:p w14:paraId="13B81AF8" w14:textId="2CEFEDE9" w:rsidR="00542426" w:rsidRPr="00542426" w:rsidRDefault="00542426" w:rsidP="00542426">
      <w:pPr>
        <w:ind w:firstLine="709"/>
        <w:jc w:val="both"/>
        <w:rPr>
          <w:rFonts w:eastAsia="Calibri"/>
        </w:rPr>
      </w:pPr>
      <w:r w:rsidRPr="00542426">
        <w:rPr>
          <w:rFonts w:eastAsia="Calibri"/>
        </w:rPr>
        <w:t>1.</w:t>
      </w:r>
      <w:r w:rsidR="00052C92">
        <w:rPr>
          <w:rFonts w:eastAsia="Calibri"/>
        </w:rPr>
        <w:t>3</w:t>
      </w:r>
      <w:r w:rsidRPr="00542426">
        <w:rPr>
          <w:rFonts w:eastAsia="Calibri"/>
        </w:rPr>
        <w:t>.2. В абзаце первом подпункта 3.1 пункта 3 раздела V слова «(за исключением случая, установленного пунктом 15 раздела III настоящего порядка)» заменить словами «(за исключением случаев, установленных пунктом 15 раздела III настоящего порядка, пунктом 3</w:t>
      </w:r>
      <w:r w:rsidRPr="00093DDE">
        <w:rPr>
          <w:rFonts w:eastAsia="Calibri"/>
          <w:vertAlign w:val="superscript"/>
        </w:rPr>
        <w:t>1</w:t>
      </w:r>
      <w:r w:rsidRPr="00542426">
        <w:rPr>
          <w:rFonts w:eastAsia="Calibri"/>
        </w:rPr>
        <w:t xml:space="preserve"> настоящего раздела)».</w:t>
      </w:r>
    </w:p>
    <w:p w14:paraId="18EF5019" w14:textId="0110386B" w:rsidR="00542426" w:rsidRPr="00542426" w:rsidRDefault="00542426" w:rsidP="00542426">
      <w:pPr>
        <w:ind w:firstLine="709"/>
        <w:jc w:val="both"/>
        <w:rPr>
          <w:rFonts w:eastAsia="Calibri"/>
        </w:rPr>
      </w:pPr>
      <w:r w:rsidRPr="00542426">
        <w:rPr>
          <w:rFonts w:eastAsia="Calibri"/>
        </w:rPr>
        <w:t>1.</w:t>
      </w:r>
      <w:r w:rsidR="00052C92">
        <w:rPr>
          <w:rFonts w:eastAsia="Calibri"/>
        </w:rPr>
        <w:t>3</w:t>
      </w:r>
      <w:r w:rsidRPr="00542426">
        <w:rPr>
          <w:rFonts w:eastAsia="Calibri"/>
        </w:rPr>
        <w:t xml:space="preserve">.3. </w:t>
      </w:r>
      <w:r w:rsidR="00B86BB2" w:rsidRPr="00B86BB2">
        <w:rPr>
          <w:rFonts w:eastAsia="Calibri"/>
        </w:rPr>
        <w:t xml:space="preserve">Раздел V после пункта 3 дополнить </w:t>
      </w:r>
      <w:r w:rsidRPr="00542426">
        <w:rPr>
          <w:rFonts w:eastAsia="Calibri"/>
        </w:rPr>
        <w:t>пунктом 3</w:t>
      </w:r>
      <w:r w:rsidRPr="00093DDE">
        <w:rPr>
          <w:rFonts w:eastAsia="Calibri"/>
          <w:vertAlign w:val="superscript"/>
        </w:rPr>
        <w:t>1</w:t>
      </w:r>
      <w:r w:rsidRPr="00542426">
        <w:rPr>
          <w:rFonts w:eastAsia="Calibri"/>
        </w:rPr>
        <w:t xml:space="preserve"> следующего содержания:</w:t>
      </w:r>
    </w:p>
    <w:p w14:paraId="2FE084CF" w14:textId="77777777" w:rsidR="00542426" w:rsidRPr="00542426" w:rsidRDefault="00542426" w:rsidP="00542426">
      <w:pPr>
        <w:ind w:firstLine="709"/>
        <w:jc w:val="both"/>
        <w:rPr>
          <w:rFonts w:eastAsia="Calibri"/>
        </w:rPr>
      </w:pPr>
      <w:r w:rsidRPr="00542426">
        <w:rPr>
          <w:rFonts w:eastAsia="Calibri"/>
        </w:rPr>
        <w:t>«3</w:t>
      </w:r>
      <w:r w:rsidRPr="00093DDE">
        <w:rPr>
          <w:rFonts w:eastAsia="Calibri"/>
          <w:vertAlign w:val="superscript"/>
        </w:rPr>
        <w:t>1</w:t>
      </w:r>
      <w:r w:rsidRPr="00542426">
        <w:rPr>
          <w:rFonts w:eastAsia="Calibri"/>
        </w:rPr>
        <w:t>. В случае нарушения срока предоставления отчета, предусмотренного подпунктом 1.4 пункта 1 раздела IV настоящего порядка, итогового отчета, предусмотренного подпунктом 1.3 пункта 1 раздела IV настоящего порядка, получатель субсидии оплачивает штраф в размере 10 % от суммы предоставленной субсидии.</w:t>
      </w:r>
    </w:p>
    <w:p w14:paraId="5353B5BE" w14:textId="77777777" w:rsidR="00542426" w:rsidRPr="00542426" w:rsidRDefault="00542426" w:rsidP="00542426">
      <w:pPr>
        <w:ind w:firstLine="709"/>
        <w:jc w:val="both"/>
        <w:rPr>
          <w:rFonts w:eastAsia="Calibri"/>
        </w:rPr>
      </w:pPr>
      <w:r w:rsidRPr="00542426">
        <w:rPr>
          <w:rFonts w:eastAsia="Calibri"/>
        </w:rPr>
        <w:t>Получатель субсидии обязан оплатить штраф в течение 30 календарных дней с даты получения требования Администрации города».</w:t>
      </w:r>
    </w:p>
    <w:p w14:paraId="4D700ADF" w14:textId="6A4F41CF" w:rsidR="00542426" w:rsidRPr="00542426" w:rsidRDefault="00542426" w:rsidP="00542426">
      <w:pPr>
        <w:ind w:firstLine="709"/>
        <w:jc w:val="both"/>
        <w:rPr>
          <w:rFonts w:eastAsia="Calibri"/>
        </w:rPr>
      </w:pPr>
      <w:r w:rsidRPr="00542426">
        <w:rPr>
          <w:rFonts w:eastAsia="Calibri"/>
        </w:rPr>
        <w:t>1.</w:t>
      </w:r>
      <w:r w:rsidR="00052C92">
        <w:rPr>
          <w:rFonts w:eastAsia="Calibri"/>
        </w:rPr>
        <w:t>3</w:t>
      </w:r>
      <w:r w:rsidRPr="00542426">
        <w:rPr>
          <w:rFonts w:eastAsia="Calibri"/>
        </w:rPr>
        <w:t>.4. В пункте 4 раздела V слова «пункте 3» заменить словами «пунктах 3, 3</w:t>
      </w:r>
      <w:r w:rsidRPr="00C7115E">
        <w:rPr>
          <w:rFonts w:eastAsia="Calibri"/>
          <w:vertAlign w:val="superscript"/>
        </w:rPr>
        <w:t>1</w:t>
      </w:r>
      <w:r w:rsidRPr="00542426">
        <w:rPr>
          <w:rFonts w:eastAsia="Calibri"/>
        </w:rPr>
        <w:t xml:space="preserve">». </w:t>
      </w:r>
    </w:p>
    <w:p w14:paraId="5E5DE679" w14:textId="5E348012" w:rsidR="00542426" w:rsidRPr="00542426" w:rsidRDefault="00542426" w:rsidP="00542426">
      <w:pPr>
        <w:ind w:firstLine="709"/>
        <w:jc w:val="both"/>
        <w:rPr>
          <w:rFonts w:eastAsia="Calibri"/>
        </w:rPr>
      </w:pPr>
      <w:r w:rsidRPr="00542426">
        <w:rPr>
          <w:rFonts w:eastAsia="Calibri"/>
        </w:rPr>
        <w:t>1.</w:t>
      </w:r>
      <w:r w:rsidR="00052C92">
        <w:rPr>
          <w:rFonts w:eastAsia="Calibri"/>
        </w:rPr>
        <w:t>3</w:t>
      </w:r>
      <w:r w:rsidRPr="00542426">
        <w:rPr>
          <w:rFonts w:eastAsia="Calibri"/>
        </w:rPr>
        <w:t>.5. В абзацах втором, третьем пункта 5 раздела V слова «о возврате средств субсидии» заменить словами «о возврате средств субсидии, оплате штрафа».</w:t>
      </w:r>
    </w:p>
    <w:p w14:paraId="535FAB83" w14:textId="0E3861C0" w:rsidR="00542426" w:rsidRPr="00542426" w:rsidRDefault="00542426" w:rsidP="00542426">
      <w:pPr>
        <w:ind w:firstLine="709"/>
        <w:jc w:val="both"/>
        <w:rPr>
          <w:rFonts w:eastAsia="Calibri"/>
        </w:rPr>
      </w:pPr>
      <w:r w:rsidRPr="00542426">
        <w:rPr>
          <w:rFonts w:eastAsia="Calibri"/>
        </w:rPr>
        <w:t>1.</w:t>
      </w:r>
      <w:r w:rsidR="00052C92">
        <w:rPr>
          <w:rFonts w:eastAsia="Calibri"/>
        </w:rPr>
        <w:t>3</w:t>
      </w:r>
      <w:r w:rsidRPr="00542426">
        <w:rPr>
          <w:rFonts w:eastAsia="Calibri"/>
        </w:rPr>
        <w:t>.6. В пункте 6 раздела V слова «пункта 3» заменить словами «пунктов 3, 3</w:t>
      </w:r>
      <w:r w:rsidRPr="00C7115E">
        <w:rPr>
          <w:rFonts w:eastAsia="Calibri"/>
          <w:vertAlign w:val="superscript"/>
        </w:rPr>
        <w:t>1</w:t>
      </w:r>
      <w:r w:rsidRPr="00542426">
        <w:rPr>
          <w:rFonts w:eastAsia="Calibri"/>
        </w:rPr>
        <w:t>».</w:t>
      </w:r>
    </w:p>
    <w:p w14:paraId="1843AE96" w14:textId="0C1DC337" w:rsidR="00542426" w:rsidRPr="00542426" w:rsidRDefault="00542426" w:rsidP="00542426">
      <w:pPr>
        <w:ind w:firstLine="709"/>
        <w:jc w:val="both"/>
        <w:rPr>
          <w:rFonts w:eastAsia="Calibri"/>
        </w:rPr>
      </w:pPr>
      <w:r w:rsidRPr="00542426">
        <w:rPr>
          <w:rFonts w:eastAsia="Calibri"/>
        </w:rPr>
        <w:t>1.</w:t>
      </w:r>
      <w:r w:rsidR="00052C92">
        <w:rPr>
          <w:rFonts w:eastAsia="Calibri"/>
        </w:rPr>
        <w:t>3</w:t>
      </w:r>
      <w:r w:rsidRPr="00542426">
        <w:rPr>
          <w:rFonts w:eastAsia="Calibri"/>
        </w:rPr>
        <w:t>.7. Пункт 7 раздела V изложить в следующей редакции:</w:t>
      </w:r>
    </w:p>
    <w:p w14:paraId="303D1E2C" w14:textId="778D7CD7" w:rsidR="00653089" w:rsidRDefault="00542426" w:rsidP="00542426">
      <w:pPr>
        <w:ind w:firstLine="709"/>
        <w:jc w:val="both"/>
        <w:rPr>
          <w:rFonts w:eastAsia="Calibri"/>
        </w:rPr>
      </w:pPr>
      <w:r w:rsidRPr="00542426">
        <w:rPr>
          <w:rFonts w:eastAsia="Calibri"/>
        </w:rPr>
        <w:t xml:space="preserve">«7. В случае невыполнения требования о возврате средств субсидии, оплате штрафа в бюджет городского округа Сургут Ханты-Мансийского </w:t>
      </w:r>
      <w:r w:rsidRPr="00542426">
        <w:rPr>
          <w:rFonts w:eastAsia="Calibri"/>
        </w:rPr>
        <w:lastRenderedPageBreak/>
        <w:t>автономного округа – Югры взыскание средств субсидии, штрафа осуществляется в судебном порядке в соответствии с законодательством Российской Федерации».</w:t>
      </w:r>
    </w:p>
    <w:p w14:paraId="3B274722" w14:textId="3C8E94F7" w:rsidR="002F5FC9" w:rsidRPr="001F2373" w:rsidRDefault="009B62EE" w:rsidP="00ED262E">
      <w:pPr>
        <w:ind w:firstLine="709"/>
        <w:jc w:val="both"/>
        <w:rPr>
          <w:rFonts w:eastAsia="Calibri" w:cs="Times New Roman"/>
          <w:szCs w:val="28"/>
        </w:rPr>
      </w:pPr>
      <w:r>
        <w:rPr>
          <w:rFonts w:eastAsia="Calibri" w:cs="Times New Roman"/>
          <w:szCs w:val="28"/>
        </w:rPr>
        <w:t>2</w:t>
      </w:r>
      <w:r w:rsidR="002F5FC9" w:rsidRPr="001F2373">
        <w:rPr>
          <w:rFonts w:eastAsia="Calibri" w:cs="Times New Roman"/>
          <w:szCs w:val="28"/>
        </w:rPr>
        <w:t>. Комитету информационной политики обнародовать (разместить) настоящее постановление на официальном портале Администрации города</w:t>
      </w:r>
      <w:r w:rsidR="00FA7BF8">
        <w:rPr>
          <w:rFonts w:eastAsia="Calibri" w:cs="Times New Roman"/>
          <w:szCs w:val="28"/>
        </w:rPr>
        <w:t>:</w:t>
      </w:r>
      <w:r w:rsidR="002F5FC9" w:rsidRPr="001F2373">
        <w:rPr>
          <w:rFonts w:eastAsia="Calibri" w:cs="Times New Roman"/>
          <w:szCs w:val="28"/>
        </w:rPr>
        <w:t xml:space="preserve"> www.admsurgut.ru.</w:t>
      </w:r>
    </w:p>
    <w:p w14:paraId="6CE0A942" w14:textId="6439B36C" w:rsidR="002F5FC9" w:rsidRPr="004773D1" w:rsidRDefault="009B62EE" w:rsidP="002F5FC9">
      <w:pPr>
        <w:shd w:val="clear" w:color="auto" w:fill="FFFFFF"/>
        <w:tabs>
          <w:tab w:val="left" w:pos="426"/>
          <w:tab w:val="left" w:pos="851"/>
          <w:tab w:val="left" w:pos="993"/>
        </w:tabs>
        <w:ind w:firstLine="709"/>
        <w:contextualSpacing/>
        <w:jc w:val="both"/>
        <w:rPr>
          <w:rFonts w:eastAsia="Calibri" w:cs="Times New Roman"/>
          <w:szCs w:val="28"/>
        </w:rPr>
      </w:pPr>
      <w:r>
        <w:rPr>
          <w:rFonts w:eastAsia="Calibri" w:cs="Times New Roman"/>
          <w:szCs w:val="28"/>
        </w:rPr>
        <w:t>3</w:t>
      </w:r>
      <w:r w:rsidR="002F5FC9" w:rsidRPr="001F2373">
        <w:rPr>
          <w:rFonts w:eastAsia="Calibri" w:cs="Times New Roman"/>
          <w:szCs w:val="28"/>
        </w:rPr>
        <w:t>.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w:t>
      </w:r>
      <w:r w:rsidR="002F5FC9" w:rsidRPr="00AC1BE3">
        <w:rPr>
          <w:rFonts w:eastAsia="Calibri" w:cs="Times New Roman"/>
          <w:szCs w:val="28"/>
        </w:rPr>
        <w:t xml:space="preserve">»: </w:t>
      </w:r>
      <w:hyperlink r:id="rId11" w:tgtFrame="_blank" w:history="1">
        <w:r w:rsidR="002F5FC9" w:rsidRPr="004773D1">
          <w:rPr>
            <w:rStyle w:val="af4"/>
            <w:rFonts w:eastAsia="Calibri"/>
            <w:color w:val="auto"/>
            <w:szCs w:val="28"/>
            <w:u w:val="none"/>
          </w:rPr>
          <w:t>DOCSURGUT.RU</w:t>
        </w:r>
      </w:hyperlink>
      <w:r w:rsidR="002F5FC9" w:rsidRPr="004773D1">
        <w:rPr>
          <w:rFonts w:eastAsia="Calibri" w:cs="Times New Roman"/>
          <w:szCs w:val="28"/>
        </w:rPr>
        <w:t>.</w:t>
      </w:r>
    </w:p>
    <w:p w14:paraId="01CA34E1" w14:textId="6E60E36B" w:rsidR="002F5FC9" w:rsidRDefault="009B62EE" w:rsidP="002F5FC9">
      <w:pPr>
        <w:shd w:val="clear" w:color="auto" w:fill="FFFFFF"/>
        <w:tabs>
          <w:tab w:val="left" w:pos="426"/>
          <w:tab w:val="left" w:pos="851"/>
          <w:tab w:val="left" w:pos="993"/>
        </w:tabs>
        <w:ind w:firstLine="709"/>
        <w:contextualSpacing/>
        <w:jc w:val="both"/>
        <w:rPr>
          <w:rFonts w:cs="Times New Roman"/>
          <w:szCs w:val="28"/>
        </w:rPr>
      </w:pPr>
      <w:r>
        <w:rPr>
          <w:rFonts w:cs="Times New Roman"/>
          <w:szCs w:val="28"/>
        </w:rPr>
        <w:t>4</w:t>
      </w:r>
      <w:r w:rsidR="002F5FC9" w:rsidRPr="001F2373">
        <w:rPr>
          <w:rFonts w:cs="Times New Roman"/>
          <w:szCs w:val="28"/>
        </w:rPr>
        <w:t xml:space="preserve">. Настоящее постановление вступает в силу после его официального опубликования. </w:t>
      </w:r>
    </w:p>
    <w:p w14:paraId="16016840" w14:textId="36D391A2" w:rsidR="002518F2" w:rsidRDefault="005C5EEC" w:rsidP="002F5FC9">
      <w:pPr>
        <w:shd w:val="clear" w:color="auto" w:fill="FFFFFF"/>
        <w:tabs>
          <w:tab w:val="left" w:pos="426"/>
          <w:tab w:val="left" w:pos="851"/>
          <w:tab w:val="left" w:pos="993"/>
        </w:tabs>
        <w:ind w:firstLine="709"/>
        <w:contextualSpacing/>
        <w:jc w:val="both"/>
        <w:rPr>
          <w:rFonts w:cs="Times New Roman"/>
          <w:szCs w:val="28"/>
        </w:rPr>
      </w:pPr>
      <w:r>
        <w:rPr>
          <w:rFonts w:cs="Times New Roman"/>
          <w:szCs w:val="28"/>
        </w:rPr>
        <w:t xml:space="preserve">5 Пункт 1.3 настоящего постановления применяется </w:t>
      </w:r>
      <w:r w:rsidR="009B421C">
        <w:rPr>
          <w:rFonts w:cs="Times New Roman"/>
          <w:szCs w:val="28"/>
        </w:rPr>
        <w:t xml:space="preserve">при заключении соглашений на предоставление </w:t>
      </w:r>
      <w:r w:rsidR="00F5177C">
        <w:rPr>
          <w:rFonts w:cs="Times New Roman"/>
          <w:szCs w:val="28"/>
        </w:rPr>
        <w:t>субсидий по результатам отбора</w:t>
      </w:r>
      <w:r w:rsidR="00422E62">
        <w:rPr>
          <w:rFonts w:cs="Times New Roman"/>
          <w:szCs w:val="28"/>
        </w:rPr>
        <w:t>, объявленного в 2026 году до вступления в силу настоящего постановления.</w:t>
      </w:r>
      <w:r w:rsidR="00F5177C">
        <w:rPr>
          <w:rFonts w:cs="Times New Roman"/>
          <w:szCs w:val="28"/>
        </w:rPr>
        <w:t xml:space="preserve"> </w:t>
      </w:r>
    </w:p>
    <w:p w14:paraId="455B3E6E" w14:textId="297CCBA2" w:rsidR="002F5FC9" w:rsidRPr="001F2373" w:rsidRDefault="004C5035" w:rsidP="002F5FC9">
      <w:pPr>
        <w:shd w:val="clear" w:color="auto" w:fill="FFFFFF"/>
        <w:tabs>
          <w:tab w:val="left" w:pos="426"/>
          <w:tab w:val="left" w:pos="851"/>
          <w:tab w:val="left" w:pos="993"/>
        </w:tabs>
        <w:ind w:firstLine="709"/>
        <w:contextualSpacing/>
        <w:jc w:val="both"/>
        <w:rPr>
          <w:rFonts w:cs="Times New Roman"/>
          <w:szCs w:val="28"/>
        </w:rPr>
      </w:pPr>
      <w:r>
        <w:rPr>
          <w:rFonts w:cs="Times New Roman"/>
          <w:szCs w:val="28"/>
        </w:rPr>
        <w:t>6</w:t>
      </w:r>
      <w:r w:rsidR="002F5FC9" w:rsidRPr="00F21FCB">
        <w:rPr>
          <w:rFonts w:cs="Times New Roman"/>
          <w:szCs w:val="28"/>
        </w:rPr>
        <w:t>. Контроль за выполнением постановления возложить на заместителя Главы города, курирующего сферу экономики.</w:t>
      </w:r>
    </w:p>
    <w:p w14:paraId="5876DF9F" w14:textId="77777777" w:rsidR="002F5FC9" w:rsidRPr="001F2373" w:rsidRDefault="002F5FC9" w:rsidP="002F5FC9">
      <w:pPr>
        <w:shd w:val="clear" w:color="auto" w:fill="FFFFFF"/>
        <w:ind w:left="48" w:firstLine="661"/>
        <w:jc w:val="both"/>
        <w:rPr>
          <w:rFonts w:eastAsia="Calibri" w:cs="Times New Roman"/>
          <w:szCs w:val="28"/>
        </w:rPr>
      </w:pPr>
    </w:p>
    <w:p w14:paraId="636DC98D" w14:textId="77777777" w:rsidR="002F5FC9" w:rsidRPr="001F2373" w:rsidRDefault="002F5FC9" w:rsidP="002F5FC9">
      <w:pPr>
        <w:jc w:val="both"/>
        <w:rPr>
          <w:rFonts w:cs="Times New Roman"/>
          <w:szCs w:val="28"/>
        </w:rPr>
      </w:pPr>
    </w:p>
    <w:p w14:paraId="05DA0A8E" w14:textId="77777777" w:rsidR="002F5FC9" w:rsidRPr="001F2373" w:rsidRDefault="002F5FC9" w:rsidP="002F5FC9">
      <w:pPr>
        <w:jc w:val="both"/>
        <w:rPr>
          <w:rFonts w:eastAsia="Times New Roman" w:cs="Times New Roman"/>
          <w:szCs w:val="28"/>
          <w:lang w:eastAsia="ru-RU"/>
        </w:rPr>
      </w:pPr>
      <w:r w:rsidRPr="001F2373">
        <w:rPr>
          <w:rFonts w:cs="Times New Roman"/>
          <w:szCs w:val="28"/>
        </w:rPr>
        <w:t>Глава города</w:t>
      </w:r>
      <w:r w:rsidRPr="001F2373">
        <w:rPr>
          <w:rFonts w:cs="Times New Roman"/>
          <w:szCs w:val="28"/>
        </w:rPr>
        <w:tab/>
      </w:r>
      <w:r w:rsidRPr="001F2373">
        <w:rPr>
          <w:rFonts w:cs="Times New Roman"/>
          <w:szCs w:val="28"/>
        </w:rPr>
        <w:tab/>
      </w:r>
      <w:r w:rsidRPr="001F2373">
        <w:rPr>
          <w:rFonts w:cs="Times New Roman"/>
          <w:szCs w:val="28"/>
        </w:rPr>
        <w:tab/>
      </w:r>
      <w:r w:rsidRPr="001F2373">
        <w:rPr>
          <w:rFonts w:cs="Times New Roman"/>
          <w:szCs w:val="28"/>
        </w:rPr>
        <w:tab/>
      </w:r>
      <w:r w:rsidRPr="001F2373">
        <w:rPr>
          <w:rFonts w:cs="Times New Roman"/>
          <w:szCs w:val="28"/>
        </w:rPr>
        <w:tab/>
      </w:r>
      <w:r w:rsidRPr="001F2373">
        <w:rPr>
          <w:rFonts w:cs="Times New Roman"/>
          <w:szCs w:val="28"/>
        </w:rPr>
        <w:tab/>
      </w:r>
      <w:r w:rsidRPr="001F2373">
        <w:rPr>
          <w:rFonts w:cs="Times New Roman"/>
          <w:szCs w:val="28"/>
        </w:rPr>
        <w:tab/>
        <w:t xml:space="preserve">                        М.Н. Слепов</w:t>
      </w:r>
    </w:p>
    <w:p w14:paraId="18D3A562" w14:textId="77777777" w:rsidR="002F5FC9" w:rsidRDefault="002F5FC9" w:rsidP="002F5FC9">
      <w:pPr>
        <w:ind w:left="45" w:firstLine="663"/>
        <w:jc w:val="both"/>
        <w:rPr>
          <w:rFonts w:eastAsia="Calibri" w:cs="Times New Roman"/>
          <w:szCs w:val="28"/>
        </w:rPr>
      </w:pPr>
    </w:p>
    <w:p w14:paraId="0A7C5222" w14:textId="77777777" w:rsidR="006F7D6A" w:rsidRDefault="006F7D6A" w:rsidP="00E8744A">
      <w:pPr>
        <w:ind w:left="5954"/>
        <w:rPr>
          <w:rFonts w:cs="Times New Roman"/>
          <w:szCs w:val="28"/>
        </w:rPr>
      </w:pPr>
    </w:p>
    <w:p w14:paraId="5E67984C" w14:textId="77777777" w:rsidR="00374E08" w:rsidRDefault="00374E08">
      <w:pPr>
        <w:spacing w:after="160" w:line="259" w:lineRule="auto"/>
        <w:rPr>
          <w:rFonts w:cs="Times New Roman"/>
          <w:szCs w:val="28"/>
        </w:rPr>
      </w:pPr>
      <w:r>
        <w:rPr>
          <w:rFonts w:cs="Times New Roman"/>
          <w:szCs w:val="28"/>
        </w:rPr>
        <w:br w:type="page"/>
      </w:r>
    </w:p>
    <w:p w14:paraId="474A936B" w14:textId="77777777" w:rsidR="00374E08" w:rsidRDefault="00374E08" w:rsidP="00E8744A">
      <w:pPr>
        <w:ind w:left="5954"/>
        <w:rPr>
          <w:rFonts w:cs="Times New Roman"/>
          <w:szCs w:val="28"/>
        </w:rPr>
        <w:sectPr w:rsidR="00374E08" w:rsidSect="00483DB0">
          <w:headerReference w:type="default" r:id="rId12"/>
          <w:headerReference w:type="first" r:id="rId13"/>
          <w:pgSz w:w="11906" w:h="16838"/>
          <w:pgMar w:top="1134" w:right="567" w:bottom="1134" w:left="1701" w:header="454" w:footer="454" w:gutter="0"/>
          <w:cols w:space="708"/>
          <w:titlePg/>
          <w:docGrid w:linePitch="381"/>
        </w:sectPr>
      </w:pPr>
    </w:p>
    <w:p w14:paraId="7CABD7D7" w14:textId="21F140B9" w:rsidR="00895D85" w:rsidRPr="007C7B86" w:rsidRDefault="00895D85" w:rsidP="00895D85">
      <w:pPr>
        <w:widowControl w:val="0"/>
        <w:autoSpaceDE w:val="0"/>
        <w:autoSpaceDN w:val="0"/>
        <w:adjustRightInd w:val="0"/>
        <w:ind w:left="10490"/>
        <w:rPr>
          <w:bCs/>
          <w:szCs w:val="28"/>
        </w:rPr>
      </w:pPr>
      <w:r w:rsidRPr="007C7B86">
        <w:rPr>
          <w:bCs/>
          <w:szCs w:val="28"/>
        </w:rPr>
        <w:lastRenderedPageBreak/>
        <w:t xml:space="preserve">Приложение </w:t>
      </w:r>
      <w:r>
        <w:rPr>
          <w:bCs/>
          <w:szCs w:val="28"/>
        </w:rPr>
        <w:t>1</w:t>
      </w:r>
    </w:p>
    <w:p w14:paraId="13E6888F" w14:textId="58D7EA9C" w:rsidR="00895D85" w:rsidRDefault="00895D85" w:rsidP="00895D85">
      <w:pPr>
        <w:widowControl w:val="0"/>
        <w:autoSpaceDE w:val="0"/>
        <w:autoSpaceDN w:val="0"/>
        <w:adjustRightInd w:val="0"/>
        <w:ind w:left="10490"/>
        <w:rPr>
          <w:rFonts w:cs="Times New Roman"/>
          <w:bCs/>
          <w:szCs w:val="28"/>
        </w:rPr>
      </w:pPr>
      <w:r w:rsidRPr="007C7B86">
        <w:rPr>
          <w:bCs/>
          <w:szCs w:val="28"/>
        </w:rPr>
        <w:t xml:space="preserve">к </w:t>
      </w:r>
      <w:r>
        <w:rPr>
          <w:bCs/>
          <w:szCs w:val="28"/>
        </w:rPr>
        <w:t>постановлению Администрации города от _________ № ________</w:t>
      </w:r>
    </w:p>
    <w:p w14:paraId="0E11817C" w14:textId="77777777" w:rsidR="00895D85" w:rsidRDefault="00895D85" w:rsidP="00895D85">
      <w:pPr>
        <w:tabs>
          <w:tab w:val="left" w:pos="0"/>
          <w:tab w:val="left" w:pos="851"/>
        </w:tabs>
        <w:jc w:val="center"/>
        <w:rPr>
          <w:rFonts w:cs="Times New Roman"/>
          <w:bCs/>
          <w:szCs w:val="28"/>
        </w:rPr>
      </w:pPr>
    </w:p>
    <w:p w14:paraId="50A139FA" w14:textId="77777777" w:rsidR="00895D85" w:rsidRDefault="00895D85" w:rsidP="00895D85">
      <w:pPr>
        <w:tabs>
          <w:tab w:val="left" w:pos="0"/>
          <w:tab w:val="left" w:pos="851"/>
        </w:tabs>
        <w:jc w:val="center"/>
        <w:rPr>
          <w:rFonts w:cs="Times New Roman"/>
          <w:bCs/>
          <w:szCs w:val="28"/>
        </w:rPr>
      </w:pPr>
    </w:p>
    <w:p w14:paraId="543A140B" w14:textId="77777777" w:rsidR="00895D85" w:rsidRDefault="00895D85" w:rsidP="00895D85">
      <w:pPr>
        <w:tabs>
          <w:tab w:val="left" w:pos="0"/>
          <w:tab w:val="left" w:pos="851"/>
        </w:tabs>
        <w:jc w:val="center"/>
        <w:rPr>
          <w:rFonts w:cs="Times New Roman"/>
          <w:bCs/>
          <w:szCs w:val="28"/>
        </w:rPr>
      </w:pPr>
      <w:r w:rsidRPr="00AB03CD">
        <w:rPr>
          <w:rFonts w:cs="Times New Roman"/>
          <w:bCs/>
          <w:szCs w:val="28"/>
        </w:rPr>
        <w:t xml:space="preserve">Критерии </w:t>
      </w:r>
    </w:p>
    <w:p w14:paraId="531FDD3C" w14:textId="77777777" w:rsidR="00895D85" w:rsidRDefault="00895D85" w:rsidP="00895D85">
      <w:pPr>
        <w:tabs>
          <w:tab w:val="left" w:pos="0"/>
          <w:tab w:val="left" w:pos="851"/>
        </w:tabs>
        <w:jc w:val="center"/>
        <w:rPr>
          <w:rFonts w:cs="Times New Roman"/>
          <w:bCs/>
          <w:szCs w:val="28"/>
        </w:rPr>
      </w:pPr>
      <w:r w:rsidRPr="00AB03CD">
        <w:rPr>
          <w:rFonts w:cs="Times New Roman"/>
          <w:bCs/>
          <w:szCs w:val="28"/>
        </w:rPr>
        <w:t>оценки заявок</w:t>
      </w:r>
      <w:r>
        <w:rPr>
          <w:rFonts w:cs="Times New Roman"/>
          <w:bCs/>
          <w:szCs w:val="28"/>
        </w:rPr>
        <w:t xml:space="preserve"> </w:t>
      </w:r>
      <w:r w:rsidRPr="00AB03CD">
        <w:rPr>
          <w:rFonts w:cs="Times New Roman"/>
          <w:bCs/>
          <w:szCs w:val="28"/>
        </w:rPr>
        <w:t xml:space="preserve">для предоставления субсидии субъектам малого и среднего предпринимательства </w:t>
      </w:r>
    </w:p>
    <w:p w14:paraId="08772E94" w14:textId="77777777" w:rsidR="00895D85" w:rsidRPr="00AB03CD" w:rsidRDefault="00895D85" w:rsidP="00895D85">
      <w:pPr>
        <w:tabs>
          <w:tab w:val="left" w:pos="0"/>
          <w:tab w:val="left" w:pos="851"/>
        </w:tabs>
        <w:jc w:val="center"/>
        <w:rPr>
          <w:rFonts w:cs="Times New Roman"/>
          <w:bCs/>
          <w:szCs w:val="28"/>
        </w:rPr>
      </w:pPr>
      <w:r w:rsidRPr="00AB03CD">
        <w:rPr>
          <w:rFonts w:cs="Times New Roman"/>
          <w:bCs/>
          <w:szCs w:val="28"/>
        </w:rPr>
        <w:t>на финансовое обеспечение затрат предпринимателям в производственной сфере</w:t>
      </w:r>
    </w:p>
    <w:p w14:paraId="5F4286D5" w14:textId="77777777" w:rsidR="00895D85" w:rsidRDefault="00895D85" w:rsidP="00895D85">
      <w:pPr>
        <w:tabs>
          <w:tab w:val="left" w:pos="0"/>
          <w:tab w:val="left" w:pos="851"/>
        </w:tabs>
        <w:jc w:val="center"/>
        <w:rPr>
          <w:rFonts w:cs="Times New Roman"/>
          <w:b/>
          <w:bCs/>
          <w:szCs w:val="28"/>
        </w:rPr>
      </w:pPr>
    </w:p>
    <w:tbl>
      <w:tblPr>
        <w:tblStyle w:val="a7"/>
        <w:tblW w:w="15021" w:type="dxa"/>
        <w:tblInd w:w="-147" w:type="dxa"/>
        <w:tblLook w:val="04A0" w:firstRow="1" w:lastRow="0" w:firstColumn="1" w:lastColumn="0" w:noHBand="0" w:noVBand="1"/>
      </w:tblPr>
      <w:tblGrid>
        <w:gridCol w:w="6658"/>
        <w:gridCol w:w="1984"/>
        <w:gridCol w:w="6379"/>
      </w:tblGrid>
      <w:tr w:rsidR="00895D85" w:rsidRPr="00C3181F" w14:paraId="3D6E1B25" w14:textId="77777777" w:rsidTr="00293F08">
        <w:tc>
          <w:tcPr>
            <w:tcW w:w="6658" w:type="dxa"/>
          </w:tcPr>
          <w:p w14:paraId="163B7385" w14:textId="77777777" w:rsidR="00895D85" w:rsidRPr="00C3181F" w:rsidRDefault="00895D85" w:rsidP="00293F08">
            <w:pPr>
              <w:tabs>
                <w:tab w:val="left" w:pos="0"/>
                <w:tab w:val="left" w:pos="851"/>
              </w:tabs>
              <w:jc w:val="center"/>
              <w:rPr>
                <w:bCs/>
                <w:szCs w:val="28"/>
              </w:rPr>
            </w:pPr>
            <w:r w:rsidRPr="00C3181F">
              <w:rPr>
                <w:bCs/>
                <w:szCs w:val="28"/>
              </w:rPr>
              <w:t xml:space="preserve">Критерий оценки </w:t>
            </w:r>
          </w:p>
        </w:tc>
        <w:tc>
          <w:tcPr>
            <w:tcW w:w="1984" w:type="dxa"/>
          </w:tcPr>
          <w:p w14:paraId="01CB7C81" w14:textId="77777777" w:rsidR="00895D85" w:rsidRPr="00C3181F" w:rsidRDefault="00895D85" w:rsidP="00293F08">
            <w:pPr>
              <w:tabs>
                <w:tab w:val="left" w:pos="0"/>
                <w:tab w:val="left" w:pos="851"/>
              </w:tabs>
              <w:jc w:val="center"/>
              <w:rPr>
                <w:bCs/>
                <w:szCs w:val="28"/>
              </w:rPr>
            </w:pPr>
            <w:r w:rsidRPr="00C3181F">
              <w:rPr>
                <w:bCs/>
                <w:szCs w:val="28"/>
              </w:rPr>
              <w:t xml:space="preserve">Весовое </w:t>
            </w:r>
          </w:p>
          <w:p w14:paraId="76740367" w14:textId="77777777" w:rsidR="00895D85" w:rsidRPr="00C3181F" w:rsidRDefault="00895D85" w:rsidP="00293F08">
            <w:pPr>
              <w:tabs>
                <w:tab w:val="left" w:pos="0"/>
                <w:tab w:val="left" w:pos="851"/>
              </w:tabs>
              <w:jc w:val="center"/>
              <w:rPr>
                <w:bCs/>
                <w:szCs w:val="28"/>
              </w:rPr>
            </w:pPr>
            <w:r w:rsidRPr="00C3181F">
              <w:rPr>
                <w:bCs/>
                <w:szCs w:val="28"/>
              </w:rPr>
              <w:t xml:space="preserve">значение </w:t>
            </w:r>
          </w:p>
          <w:p w14:paraId="5BB37C82" w14:textId="77777777" w:rsidR="00895D85" w:rsidRPr="00C3181F" w:rsidRDefault="00895D85" w:rsidP="00293F08">
            <w:pPr>
              <w:tabs>
                <w:tab w:val="left" w:pos="0"/>
                <w:tab w:val="left" w:pos="851"/>
              </w:tabs>
              <w:jc w:val="center"/>
              <w:rPr>
                <w:bCs/>
                <w:szCs w:val="28"/>
              </w:rPr>
            </w:pPr>
            <w:r w:rsidRPr="00C3181F">
              <w:rPr>
                <w:bCs/>
                <w:szCs w:val="28"/>
              </w:rPr>
              <w:t xml:space="preserve">в общей оценке </w:t>
            </w:r>
          </w:p>
        </w:tc>
        <w:tc>
          <w:tcPr>
            <w:tcW w:w="6379" w:type="dxa"/>
          </w:tcPr>
          <w:p w14:paraId="0FBC5BF9" w14:textId="77777777" w:rsidR="00895D85" w:rsidRPr="00C3181F" w:rsidRDefault="00895D85" w:rsidP="00293F08">
            <w:pPr>
              <w:tabs>
                <w:tab w:val="left" w:pos="0"/>
                <w:tab w:val="left" w:pos="851"/>
              </w:tabs>
              <w:jc w:val="center"/>
              <w:rPr>
                <w:bCs/>
                <w:szCs w:val="28"/>
              </w:rPr>
            </w:pPr>
            <w:r w:rsidRPr="00C3181F">
              <w:rPr>
                <w:bCs/>
                <w:szCs w:val="28"/>
              </w:rPr>
              <w:t xml:space="preserve">Условия </w:t>
            </w:r>
          </w:p>
          <w:p w14:paraId="482123A4" w14:textId="77777777" w:rsidR="00895D85" w:rsidRPr="00C3181F" w:rsidRDefault="00895D85" w:rsidP="00293F08">
            <w:pPr>
              <w:tabs>
                <w:tab w:val="left" w:pos="0"/>
                <w:tab w:val="left" w:pos="851"/>
              </w:tabs>
              <w:jc w:val="center"/>
              <w:rPr>
                <w:bCs/>
                <w:szCs w:val="28"/>
              </w:rPr>
            </w:pPr>
            <w:r w:rsidRPr="00C3181F">
              <w:rPr>
                <w:bCs/>
                <w:szCs w:val="28"/>
              </w:rPr>
              <w:t xml:space="preserve">присвоения критерия оценки </w:t>
            </w:r>
          </w:p>
          <w:p w14:paraId="3A612FA8" w14:textId="77777777" w:rsidR="00895D85" w:rsidRPr="00C3181F" w:rsidRDefault="00895D85" w:rsidP="00293F08">
            <w:pPr>
              <w:tabs>
                <w:tab w:val="left" w:pos="0"/>
                <w:tab w:val="left" w:pos="851"/>
              </w:tabs>
              <w:jc w:val="center"/>
              <w:rPr>
                <w:bCs/>
                <w:szCs w:val="28"/>
              </w:rPr>
            </w:pPr>
            <w:r w:rsidRPr="00C3181F">
              <w:rPr>
                <w:bCs/>
                <w:szCs w:val="28"/>
              </w:rPr>
              <w:t xml:space="preserve">(в баллах) </w:t>
            </w:r>
          </w:p>
        </w:tc>
      </w:tr>
      <w:tr w:rsidR="00895D85" w:rsidRPr="00C3181F" w14:paraId="15C54A91" w14:textId="77777777" w:rsidTr="00293F08">
        <w:tc>
          <w:tcPr>
            <w:tcW w:w="6658" w:type="dxa"/>
          </w:tcPr>
          <w:p w14:paraId="2CF85B04" w14:textId="77777777" w:rsidR="00FB1792" w:rsidRPr="002A5DB4" w:rsidRDefault="00895D85" w:rsidP="00293F08">
            <w:pPr>
              <w:tabs>
                <w:tab w:val="left" w:pos="0"/>
                <w:tab w:val="left" w:pos="851"/>
              </w:tabs>
              <w:rPr>
                <w:bCs/>
                <w:szCs w:val="28"/>
              </w:rPr>
            </w:pPr>
            <w:r w:rsidRPr="002A5DB4">
              <w:rPr>
                <w:bCs/>
                <w:szCs w:val="28"/>
              </w:rPr>
              <w:t xml:space="preserve">Критерий 1 </w:t>
            </w:r>
          </w:p>
          <w:p w14:paraId="0C684868" w14:textId="78B40387" w:rsidR="00895D85" w:rsidRPr="002A5DB4" w:rsidRDefault="00895D85" w:rsidP="00293F08">
            <w:pPr>
              <w:tabs>
                <w:tab w:val="left" w:pos="0"/>
                <w:tab w:val="left" w:pos="851"/>
              </w:tabs>
              <w:rPr>
                <w:bCs/>
                <w:szCs w:val="28"/>
              </w:rPr>
            </w:pPr>
            <w:r w:rsidRPr="002A5DB4">
              <w:rPr>
                <w:bCs/>
                <w:szCs w:val="28"/>
              </w:rPr>
              <w:t>«Численность</w:t>
            </w:r>
            <w:r w:rsidR="00FB1792" w:rsidRPr="002A5DB4">
              <w:rPr>
                <w:bCs/>
                <w:szCs w:val="28"/>
              </w:rPr>
              <w:t xml:space="preserve"> </w:t>
            </w:r>
            <w:r w:rsidRPr="002A5DB4">
              <w:rPr>
                <w:bCs/>
                <w:szCs w:val="28"/>
              </w:rPr>
              <w:t>работников (без учета индивидуального предпринимателя</w:t>
            </w:r>
            <w:r w:rsidR="00EB6273" w:rsidRPr="002A5DB4">
              <w:rPr>
                <w:bCs/>
                <w:szCs w:val="28"/>
              </w:rPr>
              <w:t>,</w:t>
            </w:r>
            <w:r w:rsidR="00031D14" w:rsidRPr="002A5DB4">
              <w:rPr>
                <w:szCs w:val="28"/>
              </w:rPr>
              <w:t xml:space="preserve"> </w:t>
            </w:r>
            <w:r w:rsidR="00031D14" w:rsidRPr="002A5DB4">
              <w:rPr>
                <w:bCs/>
                <w:szCs w:val="28"/>
              </w:rPr>
              <w:t>лица, имеющего право без доверенности действовать от имени юридического лица</w:t>
            </w:r>
            <w:r w:rsidR="00AB6913" w:rsidRPr="002A5DB4">
              <w:rPr>
                <w:bCs/>
                <w:szCs w:val="28"/>
              </w:rPr>
              <w:t xml:space="preserve"> </w:t>
            </w:r>
            <w:r w:rsidR="00C3181F" w:rsidRPr="002A5DB4">
              <w:rPr>
                <w:bCs/>
                <w:szCs w:val="28"/>
              </w:rPr>
              <w:t>–</w:t>
            </w:r>
            <w:r w:rsidR="00AB6913" w:rsidRPr="002A5DB4">
              <w:rPr>
                <w:szCs w:val="28"/>
              </w:rPr>
              <w:t xml:space="preserve"> </w:t>
            </w:r>
            <w:r w:rsidR="00AB6913" w:rsidRPr="002A5DB4">
              <w:rPr>
                <w:bCs/>
                <w:szCs w:val="28"/>
              </w:rPr>
              <w:t>руководителя</w:t>
            </w:r>
            <w:r w:rsidR="00EB6273" w:rsidRPr="002A5DB4">
              <w:rPr>
                <w:bCs/>
                <w:szCs w:val="28"/>
              </w:rPr>
              <w:t>)</w:t>
            </w:r>
            <w:r w:rsidR="00031D14" w:rsidRPr="002A5DB4">
              <w:rPr>
                <w:bCs/>
                <w:szCs w:val="28"/>
              </w:rPr>
              <w:t xml:space="preserve"> </w:t>
            </w:r>
            <w:r w:rsidRPr="002A5DB4">
              <w:rPr>
                <w:bCs/>
                <w:szCs w:val="28"/>
              </w:rPr>
              <w:t xml:space="preserve">в соответствии </w:t>
            </w:r>
          </w:p>
          <w:p w14:paraId="3F6E87CF" w14:textId="334999EB" w:rsidR="00996E7E" w:rsidRPr="002A5DB4" w:rsidRDefault="00895D85" w:rsidP="00996E7E">
            <w:pPr>
              <w:tabs>
                <w:tab w:val="left" w:pos="0"/>
                <w:tab w:val="left" w:pos="851"/>
              </w:tabs>
              <w:rPr>
                <w:rFonts w:eastAsia="Calibri"/>
                <w:szCs w:val="28"/>
              </w:rPr>
            </w:pPr>
            <w:r w:rsidRPr="002A5DB4">
              <w:rPr>
                <w:bCs/>
                <w:szCs w:val="28"/>
              </w:rPr>
              <w:t>с заключенными трудовыми договорами</w:t>
            </w:r>
            <w:r w:rsidR="00996E7E" w:rsidRPr="002A5DB4">
              <w:rPr>
                <w:szCs w:val="28"/>
              </w:rPr>
              <w:t xml:space="preserve"> </w:t>
            </w:r>
            <w:r w:rsidR="00996E7E" w:rsidRPr="002A5DB4">
              <w:rPr>
                <w:bCs/>
                <w:szCs w:val="28"/>
              </w:rPr>
              <w:t xml:space="preserve">на условиях полного рабочего времени </w:t>
            </w:r>
            <w:r w:rsidR="009F2176" w:rsidRPr="002A5DB4">
              <w:rPr>
                <w:rFonts w:eastAsia="Calibri"/>
                <w:szCs w:val="28"/>
              </w:rPr>
              <w:t>на первое число месяца, предшествующе</w:t>
            </w:r>
            <w:r w:rsidR="0009635C" w:rsidRPr="002A5DB4">
              <w:rPr>
                <w:rFonts w:eastAsia="Calibri"/>
                <w:szCs w:val="28"/>
              </w:rPr>
              <w:t>го</w:t>
            </w:r>
            <w:r w:rsidR="009F2176" w:rsidRPr="002A5DB4">
              <w:rPr>
                <w:rFonts w:eastAsia="Calibri"/>
                <w:szCs w:val="28"/>
              </w:rPr>
              <w:t xml:space="preserve"> месяцу начала подачи заявок</w:t>
            </w:r>
            <w:r w:rsidR="00434EC3" w:rsidRPr="002A5DB4">
              <w:rPr>
                <w:rFonts w:eastAsia="Calibri"/>
                <w:szCs w:val="28"/>
              </w:rPr>
              <w:t>»</w:t>
            </w:r>
            <w:r w:rsidR="009F2176" w:rsidRPr="002A5DB4">
              <w:rPr>
                <w:rFonts w:eastAsia="Calibri"/>
                <w:szCs w:val="28"/>
              </w:rPr>
              <w:t xml:space="preserve"> </w:t>
            </w:r>
          </w:p>
          <w:p w14:paraId="1AA61DDE" w14:textId="1DBFCFB5" w:rsidR="009F2176" w:rsidRPr="002A5DB4" w:rsidRDefault="009F2176" w:rsidP="00030FD6">
            <w:pPr>
              <w:tabs>
                <w:tab w:val="left" w:pos="0"/>
                <w:tab w:val="left" w:pos="851"/>
              </w:tabs>
              <w:rPr>
                <w:b/>
                <w:bCs/>
                <w:szCs w:val="28"/>
              </w:rPr>
            </w:pPr>
          </w:p>
        </w:tc>
        <w:tc>
          <w:tcPr>
            <w:tcW w:w="1984" w:type="dxa"/>
          </w:tcPr>
          <w:p w14:paraId="71D481A5" w14:textId="77777777" w:rsidR="00895D85" w:rsidRPr="002A5DB4" w:rsidRDefault="00895D85" w:rsidP="00293F08">
            <w:pPr>
              <w:tabs>
                <w:tab w:val="left" w:pos="0"/>
                <w:tab w:val="left" w:pos="851"/>
              </w:tabs>
              <w:jc w:val="center"/>
              <w:rPr>
                <w:bCs/>
                <w:szCs w:val="28"/>
              </w:rPr>
            </w:pPr>
            <w:r w:rsidRPr="002A5DB4">
              <w:rPr>
                <w:bCs/>
                <w:szCs w:val="28"/>
              </w:rPr>
              <w:t>20% (0,2)</w:t>
            </w:r>
          </w:p>
        </w:tc>
        <w:tc>
          <w:tcPr>
            <w:tcW w:w="6379" w:type="dxa"/>
          </w:tcPr>
          <w:p w14:paraId="224A5DBF" w14:textId="33BFB440" w:rsidR="00940F76" w:rsidRPr="002A5DB4" w:rsidRDefault="00940F76" w:rsidP="00293F08">
            <w:pPr>
              <w:tabs>
                <w:tab w:val="left" w:pos="0"/>
                <w:tab w:val="left" w:pos="851"/>
              </w:tabs>
              <w:jc w:val="both"/>
              <w:rPr>
                <w:bCs/>
                <w:szCs w:val="28"/>
              </w:rPr>
            </w:pPr>
            <w:r w:rsidRPr="002A5DB4">
              <w:rPr>
                <w:bCs/>
                <w:szCs w:val="28"/>
              </w:rPr>
              <w:t>оценивается на основании представлен</w:t>
            </w:r>
            <w:r w:rsidR="007B4938" w:rsidRPr="002A5DB4">
              <w:rPr>
                <w:bCs/>
                <w:szCs w:val="28"/>
              </w:rPr>
              <w:t>н</w:t>
            </w:r>
            <w:r w:rsidR="0090331D" w:rsidRPr="002A5DB4">
              <w:rPr>
                <w:bCs/>
                <w:szCs w:val="28"/>
              </w:rPr>
              <w:t>ых</w:t>
            </w:r>
            <w:r w:rsidRPr="002A5DB4">
              <w:rPr>
                <w:bCs/>
                <w:szCs w:val="28"/>
              </w:rPr>
              <w:t xml:space="preserve"> </w:t>
            </w:r>
            <w:r w:rsidR="0090331D" w:rsidRPr="002A5DB4">
              <w:rPr>
                <w:bCs/>
                <w:szCs w:val="28"/>
              </w:rPr>
              <w:t>сведений</w:t>
            </w:r>
            <w:r w:rsidR="007B4938" w:rsidRPr="002A5DB4">
              <w:rPr>
                <w:bCs/>
                <w:szCs w:val="28"/>
              </w:rPr>
              <w:t xml:space="preserve"> о</w:t>
            </w:r>
            <w:r w:rsidRPr="002A5DB4">
              <w:rPr>
                <w:bCs/>
                <w:szCs w:val="28"/>
              </w:rPr>
              <w:t xml:space="preserve"> </w:t>
            </w:r>
            <w:r w:rsidR="007B4938" w:rsidRPr="002A5DB4">
              <w:rPr>
                <w:bCs/>
                <w:szCs w:val="28"/>
              </w:rPr>
              <w:t>численности работников</w:t>
            </w:r>
            <w:r w:rsidR="0090331D" w:rsidRPr="002A5DB4">
              <w:rPr>
                <w:bCs/>
                <w:szCs w:val="28"/>
              </w:rPr>
              <w:t xml:space="preserve"> </w:t>
            </w:r>
            <w:r w:rsidR="001767AB" w:rsidRPr="002A5DB4">
              <w:rPr>
                <w:bCs/>
                <w:szCs w:val="28"/>
              </w:rPr>
              <w:t xml:space="preserve">в соответствии с заключенными трудовыми договорами на первое число месяца, предшествующего месяцу начала подачи заявок </w:t>
            </w:r>
            <w:r w:rsidR="0090331D" w:rsidRPr="002A5DB4">
              <w:rPr>
                <w:bCs/>
                <w:szCs w:val="28"/>
              </w:rPr>
              <w:t>(</w:t>
            </w:r>
            <w:r w:rsidR="001767AB" w:rsidRPr="002A5DB4">
              <w:rPr>
                <w:bCs/>
                <w:szCs w:val="28"/>
              </w:rPr>
              <w:t>приложение 7 к настоящему порядку)</w:t>
            </w:r>
            <w:r w:rsidR="00CB56DF" w:rsidRPr="002A5DB4">
              <w:rPr>
                <w:bCs/>
                <w:szCs w:val="28"/>
              </w:rPr>
              <w:t>:</w:t>
            </w:r>
            <w:r w:rsidR="007B4938" w:rsidRPr="002A5DB4">
              <w:rPr>
                <w:bCs/>
                <w:szCs w:val="28"/>
              </w:rPr>
              <w:t xml:space="preserve"> </w:t>
            </w:r>
          </w:p>
          <w:p w14:paraId="13CF7450" w14:textId="3C9459EB" w:rsidR="00895D85" w:rsidRPr="002A5DB4" w:rsidRDefault="00895D85" w:rsidP="00293F08">
            <w:pPr>
              <w:tabs>
                <w:tab w:val="left" w:pos="0"/>
                <w:tab w:val="left" w:pos="851"/>
              </w:tabs>
              <w:jc w:val="both"/>
              <w:rPr>
                <w:bCs/>
                <w:szCs w:val="28"/>
              </w:rPr>
            </w:pPr>
            <w:r w:rsidRPr="002A5DB4">
              <w:rPr>
                <w:bCs/>
                <w:szCs w:val="28"/>
              </w:rPr>
              <w:t>- от 1</w:t>
            </w:r>
            <w:r w:rsidR="004D69FC" w:rsidRPr="002A5DB4">
              <w:rPr>
                <w:bCs/>
                <w:szCs w:val="28"/>
              </w:rPr>
              <w:t>1</w:t>
            </w:r>
            <w:r w:rsidRPr="002A5DB4">
              <w:rPr>
                <w:bCs/>
                <w:szCs w:val="28"/>
              </w:rPr>
              <w:t xml:space="preserve"> чел. – 100;</w:t>
            </w:r>
          </w:p>
          <w:p w14:paraId="18ADD285" w14:textId="361D54F8" w:rsidR="00895D85" w:rsidRPr="002A5DB4" w:rsidRDefault="00895D85" w:rsidP="00293F08">
            <w:pPr>
              <w:tabs>
                <w:tab w:val="left" w:pos="0"/>
                <w:tab w:val="left" w:pos="851"/>
              </w:tabs>
              <w:jc w:val="both"/>
              <w:rPr>
                <w:bCs/>
                <w:szCs w:val="28"/>
              </w:rPr>
            </w:pPr>
            <w:r w:rsidRPr="002A5DB4">
              <w:rPr>
                <w:bCs/>
                <w:szCs w:val="28"/>
              </w:rPr>
              <w:t xml:space="preserve">- от </w:t>
            </w:r>
            <w:r w:rsidR="00444F9F" w:rsidRPr="002A5DB4">
              <w:rPr>
                <w:bCs/>
                <w:szCs w:val="28"/>
              </w:rPr>
              <w:t>8</w:t>
            </w:r>
            <w:r w:rsidRPr="002A5DB4">
              <w:rPr>
                <w:bCs/>
                <w:szCs w:val="28"/>
              </w:rPr>
              <w:t xml:space="preserve"> до 1</w:t>
            </w:r>
            <w:r w:rsidR="00444F9F" w:rsidRPr="002A5DB4">
              <w:rPr>
                <w:bCs/>
                <w:szCs w:val="28"/>
              </w:rPr>
              <w:t>0</w:t>
            </w:r>
            <w:r w:rsidRPr="002A5DB4">
              <w:rPr>
                <w:bCs/>
                <w:szCs w:val="28"/>
              </w:rPr>
              <w:t xml:space="preserve"> чел. – 80;</w:t>
            </w:r>
          </w:p>
          <w:p w14:paraId="5F71F2CC" w14:textId="67130538" w:rsidR="00895D85" w:rsidRPr="002A5DB4" w:rsidRDefault="00895D85" w:rsidP="00293F08">
            <w:pPr>
              <w:tabs>
                <w:tab w:val="left" w:pos="0"/>
                <w:tab w:val="left" w:pos="851"/>
              </w:tabs>
              <w:jc w:val="both"/>
              <w:rPr>
                <w:bCs/>
                <w:szCs w:val="28"/>
              </w:rPr>
            </w:pPr>
            <w:r w:rsidRPr="002A5DB4">
              <w:rPr>
                <w:bCs/>
                <w:szCs w:val="28"/>
              </w:rPr>
              <w:t xml:space="preserve">- от </w:t>
            </w:r>
            <w:r w:rsidR="00444F9F" w:rsidRPr="002A5DB4">
              <w:rPr>
                <w:bCs/>
                <w:szCs w:val="28"/>
              </w:rPr>
              <w:t>5</w:t>
            </w:r>
            <w:r w:rsidRPr="002A5DB4">
              <w:rPr>
                <w:bCs/>
                <w:szCs w:val="28"/>
              </w:rPr>
              <w:t xml:space="preserve"> до </w:t>
            </w:r>
            <w:r w:rsidR="00444F9F" w:rsidRPr="002A5DB4">
              <w:rPr>
                <w:bCs/>
                <w:szCs w:val="28"/>
              </w:rPr>
              <w:t>7</w:t>
            </w:r>
            <w:r w:rsidRPr="002A5DB4">
              <w:rPr>
                <w:bCs/>
                <w:szCs w:val="28"/>
              </w:rPr>
              <w:t xml:space="preserve"> чел. – 60;</w:t>
            </w:r>
          </w:p>
          <w:p w14:paraId="317C6054" w14:textId="5F5D424E" w:rsidR="00895D85" w:rsidRPr="002A5DB4" w:rsidRDefault="00895D85" w:rsidP="00293F08">
            <w:pPr>
              <w:tabs>
                <w:tab w:val="left" w:pos="0"/>
                <w:tab w:val="left" w:pos="851"/>
              </w:tabs>
              <w:jc w:val="both"/>
              <w:rPr>
                <w:bCs/>
                <w:szCs w:val="28"/>
              </w:rPr>
            </w:pPr>
            <w:r w:rsidRPr="002A5DB4">
              <w:rPr>
                <w:bCs/>
                <w:szCs w:val="28"/>
              </w:rPr>
              <w:t xml:space="preserve">- от </w:t>
            </w:r>
            <w:r w:rsidR="00444F9F" w:rsidRPr="002A5DB4">
              <w:rPr>
                <w:bCs/>
                <w:szCs w:val="28"/>
              </w:rPr>
              <w:t>3</w:t>
            </w:r>
            <w:r w:rsidRPr="002A5DB4">
              <w:rPr>
                <w:bCs/>
                <w:szCs w:val="28"/>
              </w:rPr>
              <w:t xml:space="preserve"> до </w:t>
            </w:r>
            <w:r w:rsidR="00444F9F" w:rsidRPr="002A5DB4">
              <w:rPr>
                <w:bCs/>
                <w:szCs w:val="28"/>
              </w:rPr>
              <w:t>4</w:t>
            </w:r>
            <w:r w:rsidRPr="002A5DB4">
              <w:rPr>
                <w:bCs/>
                <w:szCs w:val="28"/>
              </w:rPr>
              <w:t xml:space="preserve"> чел. – 40;</w:t>
            </w:r>
          </w:p>
          <w:p w14:paraId="0B883B01" w14:textId="4D698665" w:rsidR="00895D85" w:rsidRPr="002A5DB4" w:rsidRDefault="00895D85" w:rsidP="00293F08">
            <w:pPr>
              <w:tabs>
                <w:tab w:val="left" w:pos="0"/>
                <w:tab w:val="left" w:pos="851"/>
              </w:tabs>
              <w:jc w:val="both"/>
              <w:rPr>
                <w:bCs/>
                <w:szCs w:val="28"/>
              </w:rPr>
            </w:pPr>
            <w:r w:rsidRPr="002A5DB4">
              <w:rPr>
                <w:bCs/>
                <w:szCs w:val="28"/>
              </w:rPr>
              <w:t xml:space="preserve">- </w:t>
            </w:r>
            <w:r w:rsidR="00444F9F" w:rsidRPr="002A5DB4">
              <w:rPr>
                <w:bCs/>
                <w:szCs w:val="28"/>
              </w:rPr>
              <w:t>2</w:t>
            </w:r>
            <w:r w:rsidRPr="002A5DB4">
              <w:rPr>
                <w:bCs/>
                <w:szCs w:val="28"/>
              </w:rPr>
              <w:t xml:space="preserve"> чел. – 20;</w:t>
            </w:r>
          </w:p>
          <w:p w14:paraId="044C4998" w14:textId="53E8E713" w:rsidR="00895D85" w:rsidRPr="002A5DB4" w:rsidRDefault="00895D85" w:rsidP="00293F08">
            <w:pPr>
              <w:tabs>
                <w:tab w:val="left" w:pos="0"/>
                <w:tab w:val="left" w:pos="851"/>
              </w:tabs>
              <w:jc w:val="both"/>
              <w:rPr>
                <w:bCs/>
                <w:szCs w:val="28"/>
              </w:rPr>
            </w:pPr>
            <w:r w:rsidRPr="002A5DB4">
              <w:rPr>
                <w:bCs/>
                <w:szCs w:val="28"/>
              </w:rPr>
              <w:t xml:space="preserve">- </w:t>
            </w:r>
            <w:r w:rsidR="009F64D6" w:rsidRPr="002A5DB4">
              <w:rPr>
                <w:bCs/>
                <w:szCs w:val="28"/>
              </w:rPr>
              <w:t>1</w:t>
            </w:r>
            <w:r w:rsidRPr="002A5DB4">
              <w:rPr>
                <w:bCs/>
                <w:szCs w:val="28"/>
              </w:rPr>
              <w:t xml:space="preserve"> чел. – 0.</w:t>
            </w:r>
          </w:p>
          <w:p w14:paraId="462FED92" w14:textId="77777777" w:rsidR="00895D85" w:rsidRPr="002A5DB4" w:rsidRDefault="00895D85" w:rsidP="00293F08">
            <w:pPr>
              <w:tabs>
                <w:tab w:val="left" w:pos="0"/>
                <w:tab w:val="left" w:pos="851"/>
              </w:tabs>
              <w:rPr>
                <w:bCs/>
                <w:szCs w:val="28"/>
              </w:rPr>
            </w:pPr>
          </w:p>
          <w:p w14:paraId="17403887" w14:textId="746112A6" w:rsidR="00030FD6" w:rsidRPr="00FB1792" w:rsidRDefault="001C4316" w:rsidP="00F52FEF">
            <w:pPr>
              <w:tabs>
                <w:tab w:val="left" w:pos="0"/>
                <w:tab w:val="left" w:pos="851"/>
              </w:tabs>
              <w:rPr>
                <w:bCs/>
                <w:szCs w:val="28"/>
              </w:rPr>
            </w:pPr>
            <w:r w:rsidRPr="002A5DB4">
              <w:rPr>
                <w:bCs/>
                <w:szCs w:val="28"/>
              </w:rPr>
              <w:t>При расчете численности работников</w:t>
            </w:r>
            <w:r w:rsidR="00FB0B1C" w:rsidRPr="002A5DB4">
              <w:rPr>
                <w:bCs/>
                <w:szCs w:val="28"/>
              </w:rPr>
              <w:t xml:space="preserve"> работник, </w:t>
            </w:r>
            <w:r w:rsidR="0029152A" w:rsidRPr="002A5DB4">
              <w:rPr>
                <w:bCs/>
                <w:szCs w:val="28"/>
              </w:rPr>
              <w:t>принятый</w:t>
            </w:r>
            <w:r w:rsidR="00FB0B1C" w:rsidRPr="002A5DB4">
              <w:rPr>
                <w:bCs/>
                <w:szCs w:val="28"/>
              </w:rPr>
              <w:t xml:space="preserve"> на условиях полного рабочего времени</w:t>
            </w:r>
            <w:r w:rsidR="009B22B1" w:rsidRPr="002A5DB4">
              <w:rPr>
                <w:bCs/>
                <w:szCs w:val="28"/>
              </w:rPr>
              <w:t xml:space="preserve"> (полная ставка)</w:t>
            </w:r>
            <w:r w:rsidR="00CB56DF" w:rsidRPr="002A5DB4">
              <w:rPr>
                <w:bCs/>
                <w:szCs w:val="28"/>
              </w:rPr>
              <w:t>,</w:t>
            </w:r>
            <w:r w:rsidR="00FB0B1C" w:rsidRPr="002A5DB4">
              <w:rPr>
                <w:bCs/>
                <w:szCs w:val="28"/>
              </w:rPr>
              <w:t xml:space="preserve"> учитывается как единица</w:t>
            </w:r>
            <w:r w:rsidR="009B22B1" w:rsidRPr="002A5DB4">
              <w:rPr>
                <w:bCs/>
                <w:szCs w:val="28"/>
              </w:rPr>
              <w:t xml:space="preserve">, </w:t>
            </w:r>
            <w:r w:rsidR="009B22B1" w:rsidRPr="002A5DB4">
              <w:rPr>
                <w:bCs/>
                <w:szCs w:val="28"/>
              </w:rPr>
              <w:lastRenderedPageBreak/>
              <w:t>работник</w:t>
            </w:r>
            <w:r w:rsidR="0029152A" w:rsidRPr="002A5DB4">
              <w:rPr>
                <w:bCs/>
                <w:szCs w:val="28"/>
              </w:rPr>
              <w:t>, принятый на условиях неполного рабочего времени</w:t>
            </w:r>
            <w:r w:rsidR="006664D1" w:rsidRPr="002A5DB4">
              <w:rPr>
                <w:bCs/>
                <w:szCs w:val="28"/>
              </w:rPr>
              <w:t xml:space="preserve"> (неполная ставка)</w:t>
            </w:r>
            <w:r w:rsidR="00CB56DF" w:rsidRPr="002A5DB4">
              <w:rPr>
                <w:bCs/>
                <w:szCs w:val="28"/>
              </w:rPr>
              <w:t>,</w:t>
            </w:r>
            <w:r w:rsidR="0029152A" w:rsidRPr="002A5DB4">
              <w:rPr>
                <w:bCs/>
                <w:szCs w:val="28"/>
              </w:rPr>
              <w:t xml:space="preserve"> учитывается пропорционально установленному </w:t>
            </w:r>
            <w:r w:rsidR="006664D1" w:rsidRPr="002A5DB4">
              <w:rPr>
                <w:bCs/>
                <w:szCs w:val="28"/>
              </w:rPr>
              <w:t>рабочему времени.</w:t>
            </w:r>
          </w:p>
        </w:tc>
      </w:tr>
      <w:tr w:rsidR="00A77D01" w:rsidRPr="00C3181F" w14:paraId="4DEC27A9" w14:textId="77777777" w:rsidTr="00293F08">
        <w:tc>
          <w:tcPr>
            <w:tcW w:w="6658" w:type="dxa"/>
          </w:tcPr>
          <w:p w14:paraId="70BBBF90" w14:textId="77777777" w:rsidR="00A77D01" w:rsidRPr="00C3181F" w:rsidRDefault="00A77D01" w:rsidP="00A77D01">
            <w:pPr>
              <w:widowControl w:val="0"/>
              <w:autoSpaceDE w:val="0"/>
              <w:autoSpaceDN w:val="0"/>
              <w:adjustRightInd w:val="0"/>
              <w:rPr>
                <w:szCs w:val="28"/>
              </w:rPr>
            </w:pPr>
            <w:r w:rsidRPr="00C3181F">
              <w:rPr>
                <w:szCs w:val="28"/>
              </w:rPr>
              <w:lastRenderedPageBreak/>
              <w:t>Критерий 2</w:t>
            </w:r>
          </w:p>
          <w:p w14:paraId="6DB0F38B" w14:textId="77777777" w:rsidR="00A77D01" w:rsidRPr="00C3181F" w:rsidRDefault="00A77D01" w:rsidP="00A77D01">
            <w:pPr>
              <w:widowControl w:val="0"/>
              <w:autoSpaceDE w:val="0"/>
              <w:autoSpaceDN w:val="0"/>
              <w:adjustRightInd w:val="0"/>
              <w:rPr>
                <w:szCs w:val="28"/>
              </w:rPr>
            </w:pPr>
            <w:r w:rsidRPr="00C3181F">
              <w:rPr>
                <w:szCs w:val="28"/>
              </w:rPr>
              <w:t xml:space="preserve">«География поставок </w:t>
            </w:r>
          </w:p>
          <w:p w14:paraId="68A94C6C" w14:textId="219D6C32" w:rsidR="00A77D01" w:rsidRPr="00C3181F" w:rsidRDefault="00A77D01" w:rsidP="00FB1792">
            <w:pPr>
              <w:tabs>
                <w:tab w:val="left" w:pos="0"/>
                <w:tab w:val="left" w:pos="851"/>
              </w:tabs>
              <w:rPr>
                <w:b/>
                <w:bCs/>
                <w:szCs w:val="28"/>
              </w:rPr>
            </w:pPr>
            <w:r w:rsidRPr="00C3181F">
              <w:rPr>
                <w:szCs w:val="28"/>
              </w:rPr>
              <w:t>или производства» (местный, региональный, федеральный, международный рынок сбыта; количество субъектов Российской Федерации (далее</w:t>
            </w:r>
            <w:r w:rsidR="00FB1792">
              <w:rPr>
                <w:szCs w:val="28"/>
              </w:rPr>
              <w:t> </w:t>
            </w:r>
            <w:r w:rsidRPr="00C3181F">
              <w:rPr>
                <w:szCs w:val="28"/>
              </w:rPr>
              <w:t>– РФ), иностранных государств, в которые осуществляются поставки продукции за три года, предшествующих дате подачи заявки, или производится продукция по франшизе участника отбора)</w:t>
            </w:r>
          </w:p>
        </w:tc>
        <w:tc>
          <w:tcPr>
            <w:tcW w:w="1984" w:type="dxa"/>
          </w:tcPr>
          <w:p w14:paraId="41E5AE8D" w14:textId="1B904A16" w:rsidR="00A77D01" w:rsidRPr="00C3181F" w:rsidRDefault="00A77D01" w:rsidP="00A77D01">
            <w:pPr>
              <w:tabs>
                <w:tab w:val="left" w:pos="0"/>
                <w:tab w:val="left" w:pos="851"/>
              </w:tabs>
              <w:jc w:val="center"/>
              <w:rPr>
                <w:b/>
                <w:bCs/>
                <w:szCs w:val="28"/>
              </w:rPr>
            </w:pPr>
            <w:r w:rsidRPr="00C3181F">
              <w:rPr>
                <w:szCs w:val="28"/>
              </w:rPr>
              <w:t>20% (0,2)</w:t>
            </w:r>
          </w:p>
        </w:tc>
        <w:tc>
          <w:tcPr>
            <w:tcW w:w="6379" w:type="dxa"/>
          </w:tcPr>
          <w:p w14:paraId="33102F1C" w14:textId="77777777" w:rsidR="00A77D01" w:rsidRPr="00C3181F" w:rsidRDefault="00A77D01" w:rsidP="00A77D01">
            <w:pPr>
              <w:widowControl w:val="0"/>
              <w:autoSpaceDE w:val="0"/>
              <w:autoSpaceDN w:val="0"/>
              <w:adjustRightInd w:val="0"/>
              <w:rPr>
                <w:szCs w:val="28"/>
              </w:rPr>
            </w:pPr>
            <w:r w:rsidRPr="00C3181F">
              <w:rPr>
                <w:szCs w:val="28"/>
              </w:rPr>
              <w:t>оценивается на основании представленных документов, подтверждающих географию поставок:</w:t>
            </w:r>
          </w:p>
          <w:p w14:paraId="0EEC0923" w14:textId="77777777" w:rsidR="00A77D01" w:rsidRPr="00C3181F" w:rsidRDefault="00A77D01" w:rsidP="00A77D01">
            <w:pPr>
              <w:widowControl w:val="0"/>
              <w:autoSpaceDE w:val="0"/>
              <w:autoSpaceDN w:val="0"/>
              <w:adjustRightInd w:val="0"/>
              <w:rPr>
                <w:szCs w:val="28"/>
              </w:rPr>
            </w:pPr>
            <w:r w:rsidRPr="00C3181F">
              <w:rPr>
                <w:szCs w:val="28"/>
              </w:rPr>
              <w:t xml:space="preserve">- свыше 3 иных субъектов РФ </w:t>
            </w:r>
            <w:r w:rsidRPr="00C3181F">
              <w:rPr>
                <w:spacing w:val="-4"/>
                <w:szCs w:val="28"/>
              </w:rPr>
              <w:t>либо 1 иностранное государство –</w:t>
            </w:r>
            <w:r w:rsidRPr="00C3181F">
              <w:rPr>
                <w:szCs w:val="28"/>
              </w:rPr>
              <w:t xml:space="preserve"> 100;</w:t>
            </w:r>
          </w:p>
          <w:p w14:paraId="10272D87" w14:textId="77777777" w:rsidR="00A77D01" w:rsidRPr="00C3181F" w:rsidRDefault="00A77D01" w:rsidP="00A77D01">
            <w:pPr>
              <w:widowControl w:val="0"/>
              <w:autoSpaceDE w:val="0"/>
              <w:autoSpaceDN w:val="0"/>
              <w:adjustRightInd w:val="0"/>
              <w:rPr>
                <w:szCs w:val="28"/>
              </w:rPr>
            </w:pPr>
            <w:r w:rsidRPr="00C3181F">
              <w:rPr>
                <w:szCs w:val="28"/>
              </w:rPr>
              <w:t>- от 1 до 3 иных субъектов РФ – 60;</w:t>
            </w:r>
          </w:p>
          <w:p w14:paraId="4A0A5528" w14:textId="77777777" w:rsidR="00A77D01" w:rsidRPr="00C3181F" w:rsidRDefault="00A77D01" w:rsidP="00A77D01">
            <w:pPr>
              <w:widowControl w:val="0"/>
              <w:autoSpaceDE w:val="0"/>
              <w:autoSpaceDN w:val="0"/>
              <w:adjustRightInd w:val="0"/>
              <w:rPr>
                <w:szCs w:val="28"/>
              </w:rPr>
            </w:pPr>
            <w:r w:rsidRPr="00C3181F">
              <w:rPr>
                <w:szCs w:val="28"/>
              </w:rPr>
              <w:t>- муниципальные образования Ханты-Мансийского автономного округа – Югры – 20;</w:t>
            </w:r>
          </w:p>
          <w:p w14:paraId="45CC6930" w14:textId="0971B374" w:rsidR="00A77D01" w:rsidRPr="00C3181F" w:rsidRDefault="00A77D01" w:rsidP="00A77D01">
            <w:pPr>
              <w:tabs>
                <w:tab w:val="left" w:pos="0"/>
                <w:tab w:val="left" w:pos="851"/>
              </w:tabs>
              <w:rPr>
                <w:b/>
                <w:bCs/>
                <w:szCs w:val="28"/>
              </w:rPr>
            </w:pPr>
            <w:r w:rsidRPr="00C3181F">
              <w:rPr>
                <w:szCs w:val="28"/>
              </w:rPr>
              <w:t xml:space="preserve">- только на территории муниципального образования городской округ Сургут Ханты-Мансийского автономного округа – Югры и </w:t>
            </w:r>
            <w:proofErr w:type="spellStart"/>
            <w:r w:rsidRPr="00C3181F">
              <w:rPr>
                <w:szCs w:val="28"/>
              </w:rPr>
              <w:t>Сургутского</w:t>
            </w:r>
            <w:proofErr w:type="spellEnd"/>
            <w:r w:rsidRPr="00C3181F">
              <w:rPr>
                <w:szCs w:val="28"/>
              </w:rPr>
              <w:t xml:space="preserve"> района, документы не представлены – 0</w:t>
            </w:r>
          </w:p>
        </w:tc>
      </w:tr>
      <w:tr w:rsidR="00A77D01" w:rsidRPr="00C3181F" w14:paraId="384AFA81" w14:textId="77777777" w:rsidTr="00293F08">
        <w:tc>
          <w:tcPr>
            <w:tcW w:w="6658" w:type="dxa"/>
          </w:tcPr>
          <w:p w14:paraId="57208E1A" w14:textId="77777777" w:rsidR="00A77D01" w:rsidRPr="00C3181F" w:rsidRDefault="00A77D01" w:rsidP="00A77D01">
            <w:pPr>
              <w:widowControl w:val="0"/>
              <w:autoSpaceDE w:val="0"/>
              <w:autoSpaceDN w:val="0"/>
              <w:adjustRightInd w:val="0"/>
              <w:rPr>
                <w:color w:val="000000" w:themeColor="text1"/>
                <w:szCs w:val="28"/>
              </w:rPr>
            </w:pPr>
            <w:r w:rsidRPr="00C3181F">
              <w:rPr>
                <w:color w:val="000000" w:themeColor="text1"/>
                <w:szCs w:val="28"/>
              </w:rPr>
              <w:t>Критерий 3</w:t>
            </w:r>
          </w:p>
          <w:p w14:paraId="16F85271" w14:textId="77777777" w:rsidR="00A77D01" w:rsidRPr="00C3181F" w:rsidRDefault="00A77D01" w:rsidP="00A77D01">
            <w:pPr>
              <w:widowControl w:val="0"/>
              <w:autoSpaceDE w:val="0"/>
              <w:autoSpaceDN w:val="0"/>
              <w:adjustRightInd w:val="0"/>
              <w:rPr>
                <w:szCs w:val="28"/>
              </w:rPr>
            </w:pPr>
            <w:r w:rsidRPr="00C3181F">
              <w:rPr>
                <w:szCs w:val="28"/>
              </w:rPr>
              <w:t xml:space="preserve">«Уникальность, новизна, </w:t>
            </w:r>
            <w:proofErr w:type="spellStart"/>
            <w:r w:rsidRPr="00C3181F">
              <w:rPr>
                <w:szCs w:val="28"/>
              </w:rPr>
              <w:t>инновационность</w:t>
            </w:r>
            <w:proofErr w:type="spellEnd"/>
            <w:r w:rsidRPr="00C3181F">
              <w:rPr>
                <w:szCs w:val="28"/>
              </w:rPr>
              <w:t xml:space="preserve"> проекта» (применение новых и/или креативных методов производства, продвижения и позиционирования продукции, организации труда, </w:t>
            </w:r>
            <w:proofErr w:type="spellStart"/>
            <w:r w:rsidRPr="00C3181F">
              <w:rPr>
                <w:szCs w:val="28"/>
              </w:rPr>
              <w:t>командообразования</w:t>
            </w:r>
            <w:proofErr w:type="spellEnd"/>
            <w:r w:rsidRPr="00C3181F">
              <w:rPr>
                <w:szCs w:val="28"/>
              </w:rPr>
              <w:t xml:space="preserve">; </w:t>
            </w:r>
            <w:proofErr w:type="spellStart"/>
            <w:r w:rsidRPr="00C3181F">
              <w:rPr>
                <w:szCs w:val="28"/>
              </w:rPr>
              <w:t>инновационность</w:t>
            </w:r>
            <w:proofErr w:type="spellEnd"/>
            <w:r w:rsidRPr="00C3181F">
              <w:rPr>
                <w:szCs w:val="28"/>
              </w:rPr>
              <w:t xml:space="preserve"> проекта подтверждается наличием патентов на изобретение, полезную модель</w:t>
            </w:r>
          </w:p>
          <w:p w14:paraId="78ED0CCF" w14:textId="4F7F681B" w:rsidR="00A77D01" w:rsidRPr="00C3181F" w:rsidRDefault="00A77D01" w:rsidP="00A77D01">
            <w:pPr>
              <w:tabs>
                <w:tab w:val="left" w:pos="0"/>
                <w:tab w:val="left" w:pos="851"/>
              </w:tabs>
              <w:rPr>
                <w:b/>
                <w:bCs/>
                <w:szCs w:val="28"/>
              </w:rPr>
            </w:pPr>
            <w:r w:rsidRPr="00C3181F">
              <w:rPr>
                <w:szCs w:val="28"/>
              </w:rPr>
              <w:t>или промышленный образец)</w:t>
            </w:r>
          </w:p>
        </w:tc>
        <w:tc>
          <w:tcPr>
            <w:tcW w:w="1984" w:type="dxa"/>
          </w:tcPr>
          <w:p w14:paraId="39115424" w14:textId="057F0653" w:rsidR="00A77D01" w:rsidRPr="00C3181F" w:rsidRDefault="00A77D01" w:rsidP="00A77D01">
            <w:pPr>
              <w:tabs>
                <w:tab w:val="left" w:pos="0"/>
                <w:tab w:val="left" w:pos="851"/>
              </w:tabs>
              <w:jc w:val="center"/>
              <w:rPr>
                <w:b/>
                <w:bCs/>
                <w:szCs w:val="28"/>
              </w:rPr>
            </w:pPr>
            <w:r w:rsidRPr="00C3181F">
              <w:rPr>
                <w:szCs w:val="28"/>
              </w:rPr>
              <w:t>20% (0,2)</w:t>
            </w:r>
          </w:p>
        </w:tc>
        <w:tc>
          <w:tcPr>
            <w:tcW w:w="6379" w:type="dxa"/>
          </w:tcPr>
          <w:p w14:paraId="41549724" w14:textId="77777777" w:rsidR="00A77D01" w:rsidRPr="00C3181F" w:rsidRDefault="00A77D01" w:rsidP="00A77D01">
            <w:pPr>
              <w:widowControl w:val="0"/>
              <w:autoSpaceDE w:val="0"/>
              <w:autoSpaceDN w:val="0"/>
              <w:adjustRightInd w:val="0"/>
              <w:rPr>
                <w:szCs w:val="28"/>
              </w:rPr>
            </w:pPr>
            <w:r w:rsidRPr="00C3181F">
              <w:rPr>
                <w:szCs w:val="28"/>
              </w:rPr>
              <w:t xml:space="preserve">от 0 до 100 баллов в зависимости </w:t>
            </w:r>
          </w:p>
          <w:p w14:paraId="69929AD6" w14:textId="65372681" w:rsidR="00A77D01" w:rsidRPr="00C3181F" w:rsidRDefault="00A77D01" w:rsidP="00A77D01">
            <w:pPr>
              <w:tabs>
                <w:tab w:val="left" w:pos="0"/>
                <w:tab w:val="left" w:pos="851"/>
              </w:tabs>
              <w:rPr>
                <w:b/>
                <w:bCs/>
                <w:szCs w:val="28"/>
              </w:rPr>
            </w:pPr>
            <w:r w:rsidRPr="00C3181F">
              <w:rPr>
                <w:szCs w:val="28"/>
              </w:rPr>
              <w:t>от значимости проекта</w:t>
            </w:r>
          </w:p>
        </w:tc>
      </w:tr>
      <w:tr w:rsidR="00A77D01" w:rsidRPr="00C3181F" w14:paraId="033E64C6" w14:textId="77777777" w:rsidTr="00293F08">
        <w:tc>
          <w:tcPr>
            <w:tcW w:w="6658" w:type="dxa"/>
          </w:tcPr>
          <w:p w14:paraId="0BAC9F8E" w14:textId="77777777" w:rsidR="00A77D01" w:rsidRPr="00C3181F" w:rsidRDefault="00A77D01" w:rsidP="00A77D01">
            <w:pPr>
              <w:widowControl w:val="0"/>
              <w:autoSpaceDE w:val="0"/>
              <w:autoSpaceDN w:val="0"/>
              <w:adjustRightInd w:val="0"/>
              <w:rPr>
                <w:szCs w:val="28"/>
              </w:rPr>
            </w:pPr>
            <w:r w:rsidRPr="00C3181F">
              <w:rPr>
                <w:szCs w:val="28"/>
              </w:rPr>
              <w:t>Критерий 4</w:t>
            </w:r>
          </w:p>
          <w:p w14:paraId="7871B0B9" w14:textId="77777777" w:rsidR="00A77D01" w:rsidRPr="00C3181F" w:rsidRDefault="00A77D01" w:rsidP="00A77D01">
            <w:pPr>
              <w:widowControl w:val="0"/>
              <w:autoSpaceDE w:val="0"/>
              <w:autoSpaceDN w:val="0"/>
              <w:adjustRightInd w:val="0"/>
              <w:rPr>
                <w:szCs w:val="28"/>
              </w:rPr>
            </w:pPr>
            <w:r w:rsidRPr="00C3181F">
              <w:rPr>
                <w:szCs w:val="28"/>
              </w:rPr>
              <w:t xml:space="preserve">«Актуальность и значимость проекта для социально-экономического развития города» (высокий/низкий уровень обеспеченности продукцией, производство </w:t>
            </w:r>
            <w:r w:rsidRPr="00C3181F">
              <w:rPr>
                <w:szCs w:val="28"/>
              </w:rPr>
              <w:lastRenderedPageBreak/>
              <w:t xml:space="preserve">непредставленной продукции в городе, широкий/узкий круг потребителей, социальная ответственность бизнеса, участие </w:t>
            </w:r>
          </w:p>
          <w:p w14:paraId="022B5A8C" w14:textId="3C95AB80" w:rsidR="00A77D01" w:rsidRPr="00C3181F" w:rsidRDefault="00A77D01" w:rsidP="00A77D01">
            <w:pPr>
              <w:widowControl w:val="0"/>
              <w:autoSpaceDE w:val="0"/>
              <w:autoSpaceDN w:val="0"/>
              <w:adjustRightInd w:val="0"/>
              <w:rPr>
                <w:color w:val="000000" w:themeColor="text1"/>
                <w:szCs w:val="28"/>
              </w:rPr>
            </w:pPr>
            <w:r w:rsidRPr="00C3181F">
              <w:rPr>
                <w:szCs w:val="28"/>
              </w:rPr>
              <w:t>в общественных и социальных проектах, инициативах, направленных на развитие общества, культуры, спорта, поддержку отдельных категорий населения, иное)</w:t>
            </w:r>
          </w:p>
        </w:tc>
        <w:tc>
          <w:tcPr>
            <w:tcW w:w="1984" w:type="dxa"/>
          </w:tcPr>
          <w:p w14:paraId="543D6FD8" w14:textId="54E11342" w:rsidR="00A77D01" w:rsidRPr="00C3181F" w:rsidRDefault="00A77D01" w:rsidP="00A77D01">
            <w:pPr>
              <w:tabs>
                <w:tab w:val="left" w:pos="0"/>
                <w:tab w:val="left" w:pos="851"/>
              </w:tabs>
              <w:jc w:val="center"/>
              <w:rPr>
                <w:szCs w:val="28"/>
              </w:rPr>
            </w:pPr>
            <w:r w:rsidRPr="00C3181F">
              <w:rPr>
                <w:szCs w:val="28"/>
              </w:rPr>
              <w:lastRenderedPageBreak/>
              <w:t>20% (0,2)</w:t>
            </w:r>
          </w:p>
        </w:tc>
        <w:tc>
          <w:tcPr>
            <w:tcW w:w="6379" w:type="dxa"/>
          </w:tcPr>
          <w:p w14:paraId="59ACA8EF" w14:textId="77777777" w:rsidR="00A77D01" w:rsidRPr="00C3181F" w:rsidRDefault="00A77D01" w:rsidP="00A77D01">
            <w:pPr>
              <w:widowControl w:val="0"/>
              <w:autoSpaceDE w:val="0"/>
              <w:autoSpaceDN w:val="0"/>
              <w:adjustRightInd w:val="0"/>
              <w:rPr>
                <w:szCs w:val="28"/>
              </w:rPr>
            </w:pPr>
            <w:r w:rsidRPr="00C3181F">
              <w:rPr>
                <w:szCs w:val="28"/>
              </w:rPr>
              <w:t xml:space="preserve">от 0 до 100 баллов в зависимости </w:t>
            </w:r>
          </w:p>
          <w:p w14:paraId="53F89A25" w14:textId="4FD9D07C" w:rsidR="00A77D01" w:rsidRPr="00C3181F" w:rsidRDefault="00A77D01" w:rsidP="00A77D01">
            <w:pPr>
              <w:widowControl w:val="0"/>
              <w:autoSpaceDE w:val="0"/>
              <w:autoSpaceDN w:val="0"/>
              <w:adjustRightInd w:val="0"/>
              <w:rPr>
                <w:szCs w:val="28"/>
              </w:rPr>
            </w:pPr>
            <w:r w:rsidRPr="00C3181F">
              <w:rPr>
                <w:szCs w:val="28"/>
              </w:rPr>
              <w:t>от значимости проекта</w:t>
            </w:r>
          </w:p>
        </w:tc>
      </w:tr>
      <w:tr w:rsidR="00A77D01" w:rsidRPr="00C3181F" w14:paraId="5CEDFA1D" w14:textId="77777777" w:rsidTr="00293F08">
        <w:tc>
          <w:tcPr>
            <w:tcW w:w="6658" w:type="dxa"/>
          </w:tcPr>
          <w:p w14:paraId="30A117C8" w14:textId="77777777" w:rsidR="00A77D01" w:rsidRPr="00C3181F" w:rsidRDefault="00A77D01" w:rsidP="00A77D01">
            <w:pPr>
              <w:widowControl w:val="0"/>
              <w:autoSpaceDE w:val="0"/>
              <w:autoSpaceDN w:val="0"/>
              <w:adjustRightInd w:val="0"/>
              <w:rPr>
                <w:szCs w:val="28"/>
              </w:rPr>
            </w:pPr>
            <w:r w:rsidRPr="00C3181F">
              <w:rPr>
                <w:szCs w:val="28"/>
              </w:rPr>
              <w:t>Критерий 5</w:t>
            </w:r>
          </w:p>
          <w:p w14:paraId="50434638" w14:textId="2F1A3284" w:rsidR="00A77D01" w:rsidRPr="00C3181F" w:rsidRDefault="00A77D01" w:rsidP="00A77D01">
            <w:pPr>
              <w:widowControl w:val="0"/>
              <w:autoSpaceDE w:val="0"/>
              <w:autoSpaceDN w:val="0"/>
              <w:adjustRightInd w:val="0"/>
              <w:rPr>
                <w:szCs w:val="28"/>
              </w:rPr>
            </w:pPr>
            <w:r w:rsidRPr="00C3181F">
              <w:rPr>
                <w:szCs w:val="28"/>
              </w:rPr>
              <w:t>«Среднемесячная начисленная заработная плата работников на дату подачи заявки»</w:t>
            </w:r>
          </w:p>
        </w:tc>
        <w:tc>
          <w:tcPr>
            <w:tcW w:w="1984" w:type="dxa"/>
          </w:tcPr>
          <w:p w14:paraId="3FE9A30B" w14:textId="5219D20B" w:rsidR="00A77D01" w:rsidRPr="00C3181F" w:rsidRDefault="008709F0" w:rsidP="008709F0">
            <w:pPr>
              <w:tabs>
                <w:tab w:val="left" w:pos="0"/>
                <w:tab w:val="left" w:pos="851"/>
              </w:tabs>
              <w:jc w:val="center"/>
              <w:rPr>
                <w:szCs w:val="28"/>
              </w:rPr>
            </w:pPr>
            <w:r>
              <w:rPr>
                <w:szCs w:val="28"/>
              </w:rPr>
              <w:t>1</w:t>
            </w:r>
            <w:r w:rsidR="00A77D01" w:rsidRPr="00C3181F">
              <w:rPr>
                <w:szCs w:val="28"/>
              </w:rPr>
              <w:t>0% (0,</w:t>
            </w:r>
            <w:r>
              <w:rPr>
                <w:szCs w:val="28"/>
              </w:rPr>
              <w:t>1</w:t>
            </w:r>
            <w:r w:rsidR="00A77D01" w:rsidRPr="00C3181F">
              <w:rPr>
                <w:szCs w:val="28"/>
              </w:rPr>
              <w:t>)</w:t>
            </w:r>
          </w:p>
        </w:tc>
        <w:tc>
          <w:tcPr>
            <w:tcW w:w="6379" w:type="dxa"/>
          </w:tcPr>
          <w:p w14:paraId="6E27BF43" w14:textId="77777777" w:rsidR="00A77D01" w:rsidRPr="00C3181F" w:rsidRDefault="00A77D01" w:rsidP="00A77D01">
            <w:pPr>
              <w:widowControl w:val="0"/>
              <w:autoSpaceDE w:val="0"/>
              <w:autoSpaceDN w:val="0"/>
              <w:adjustRightInd w:val="0"/>
              <w:rPr>
                <w:color w:val="000000" w:themeColor="text1"/>
                <w:szCs w:val="28"/>
              </w:rPr>
            </w:pPr>
            <w:r w:rsidRPr="00C3181F">
              <w:rPr>
                <w:szCs w:val="28"/>
              </w:rPr>
              <w:t xml:space="preserve">- </w:t>
            </w:r>
            <w:r w:rsidRPr="00C3181F">
              <w:rPr>
                <w:color w:val="000000" w:themeColor="text1"/>
                <w:szCs w:val="28"/>
              </w:rPr>
              <w:t xml:space="preserve">свыше 4 </w:t>
            </w:r>
            <w:hyperlink r:id="rId14" w:history="1">
              <w:r w:rsidRPr="00C3181F">
                <w:rPr>
                  <w:color w:val="000000" w:themeColor="text1"/>
                  <w:szCs w:val="28"/>
                </w:rPr>
                <w:t>минимальных размеров</w:t>
              </w:r>
            </w:hyperlink>
            <w:r w:rsidRPr="00C3181F">
              <w:rPr>
                <w:color w:val="000000" w:themeColor="text1"/>
                <w:szCs w:val="28"/>
              </w:rPr>
              <w:t xml:space="preserve"> оплаты труда</w:t>
            </w:r>
          </w:p>
          <w:p w14:paraId="05E154AB" w14:textId="77777777" w:rsidR="00A77D01" w:rsidRPr="00C3181F" w:rsidRDefault="00A77D01" w:rsidP="00A77D01">
            <w:pPr>
              <w:widowControl w:val="0"/>
              <w:autoSpaceDE w:val="0"/>
              <w:autoSpaceDN w:val="0"/>
              <w:adjustRightInd w:val="0"/>
              <w:rPr>
                <w:color w:val="000000" w:themeColor="text1"/>
                <w:szCs w:val="28"/>
              </w:rPr>
            </w:pPr>
            <w:r w:rsidRPr="00C3181F">
              <w:rPr>
                <w:color w:val="000000" w:themeColor="text1"/>
                <w:szCs w:val="28"/>
              </w:rPr>
              <w:t xml:space="preserve">(далее </w:t>
            </w:r>
            <w:r w:rsidRPr="00C3181F">
              <w:rPr>
                <w:szCs w:val="28"/>
              </w:rPr>
              <w:t xml:space="preserve">– </w:t>
            </w:r>
            <w:r w:rsidRPr="00C3181F">
              <w:rPr>
                <w:color w:val="000000" w:themeColor="text1"/>
                <w:szCs w:val="28"/>
              </w:rPr>
              <w:t xml:space="preserve">МРОТ) в РФ </w:t>
            </w:r>
            <w:r w:rsidRPr="00C3181F">
              <w:rPr>
                <w:szCs w:val="28"/>
              </w:rPr>
              <w:t>–</w:t>
            </w:r>
            <w:r w:rsidRPr="00C3181F">
              <w:rPr>
                <w:color w:val="000000" w:themeColor="text1"/>
                <w:szCs w:val="28"/>
              </w:rPr>
              <w:t xml:space="preserve"> 100;</w:t>
            </w:r>
          </w:p>
          <w:p w14:paraId="3079EA2E" w14:textId="1DAD9EA7" w:rsidR="00A77D01" w:rsidRPr="00C3181F" w:rsidRDefault="00A77D01" w:rsidP="00A77D01">
            <w:pPr>
              <w:widowControl w:val="0"/>
              <w:autoSpaceDE w:val="0"/>
              <w:autoSpaceDN w:val="0"/>
              <w:adjustRightInd w:val="0"/>
              <w:rPr>
                <w:color w:val="000000" w:themeColor="text1"/>
                <w:szCs w:val="28"/>
              </w:rPr>
            </w:pPr>
            <w:r w:rsidRPr="00C3181F">
              <w:rPr>
                <w:color w:val="000000" w:themeColor="text1"/>
                <w:szCs w:val="28"/>
              </w:rPr>
              <w:t xml:space="preserve">- </w:t>
            </w:r>
            <w:r w:rsidR="00EC7129">
              <w:rPr>
                <w:color w:val="000000" w:themeColor="text1"/>
                <w:szCs w:val="28"/>
              </w:rPr>
              <w:t>свыше</w:t>
            </w:r>
            <w:r w:rsidRPr="00C3181F">
              <w:rPr>
                <w:color w:val="000000" w:themeColor="text1"/>
                <w:szCs w:val="28"/>
              </w:rPr>
              <w:t xml:space="preserve"> 3 до 4 </w:t>
            </w:r>
            <w:hyperlink r:id="rId15" w:history="1">
              <w:r w:rsidRPr="00C3181F">
                <w:rPr>
                  <w:color w:val="000000" w:themeColor="text1"/>
                  <w:szCs w:val="28"/>
                </w:rPr>
                <w:t>МРОТ</w:t>
              </w:r>
            </w:hyperlink>
            <w:r w:rsidRPr="00C3181F">
              <w:rPr>
                <w:color w:val="000000" w:themeColor="text1"/>
                <w:szCs w:val="28"/>
              </w:rPr>
              <w:t xml:space="preserve"> в РФ </w:t>
            </w:r>
            <w:r w:rsidRPr="00C3181F">
              <w:rPr>
                <w:szCs w:val="28"/>
              </w:rPr>
              <w:t>–</w:t>
            </w:r>
            <w:r w:rsidRPr="00C3181F">
              <w:rPr>
                <w:color w:val="000000" w:themeColor="text1"/>
                <w:szCs w:val="28"/>
              </w:rPr>
              <w:t xml:space="preserve"> 60;</w:t>
            </w:r>
          </w:p>
          <w:p w14:paraId="5019BA2E" w14:textId="78A0D79A" w:rsidR="00A77D01" w:rsidRPr="00C3181F" w:rsidRDefault="00A77D01" w:rsidP="00A77D01">
            <w:pPr>
              <w:widowControl w:val="0"/>
              <w:autoSpaceDE w:val="0"/>
              <w:autoSpaceDN w:val="0"/>
              <w:adjustRightInd w:val="0"/>
              <w:rPr>
                <w:color w:val="000000" w:themeColor="text1"/>
                <w:szCs w:val="28"/>
              </w:rPr>
            </w:pPr>
            <w:r w:rsidRPr="00C3181F">
              <w:rPr>
                <w:color w:val="000000" w:themeColor="text1"/>
                <w:szCs w:val="28"/>
              </w:rPr>
              <w:t xml:space="preserve">- </w:t>
            </w:r>
            <w:r w:rsidR="00EC7129">
              <w:rPr>
                <w:color w:val="000000" w:themeColor="text1"/>
                <w:szCs w:val="28"/>
              </w:rPr>
              <w:t>свыше</w:t>
            </w:r>
            <w:r w:rsidRPr="00C3181F">
              <w:rPr>
                <w:color w:val="000000" w:themeColor="text1"/>
                <w:szCs w:val="28"/>
              </w:rPr>
              <w:t xml:space="preserve"> 2 до 3 </w:t>
            </w:r>
            <w:hyperlink r:id="rId16" w:history="1">
              <w:r w:rsidRPr="00C3181F">
                <w:rPr>
                  <w:color w:val="000000" w:themeColor="text1"/>
                  <w:szCs w:val="28"/>
                </w:rPr>
                <w:t>МРОТ</w:t>
              </w:r>
            </w:hyperlink>
            <w:r w:rsidRPr="00C3181F">
              <w:rPr>
                <w:color w:val="000000" w:themeColor="text1"/>
                <w:szCs w:val="28"/>
              </w:rPr>
              <w:t xml:space="preserve"> в РФ </w:t>
            </w:r>
            <w:r w:rsidRPr="00C3181F">
              <w:rPr>
                <w:szCs w:val="28"/>
              </w:rPr>
              <w:t>–</w:t>
            </w:r>
            <w:r w:rsidRPr="00C3181F">
              <w:rPr>
                <w:color w:val="000000" w:themeColor="text1"/>
                <w:szCs w:val="28"/>
              </w:rPr>
              <w:t xml:space="preserve"> 20;</w:t>
            </w:r>
          </w:p>
          <w:p w14:paraId="06085DE4" w14:textId="77777777" w:rsidR="00A77D01" w:rsidRPr="00C3181F" w:rsidRDefault="00A77D01" w:rsidP="00A77D01">
            <w:pPr>
              <w:widowControl w:val="0"/>
              <w:autoSpaceDE w:val="0"/>
              <w:autoSpaceDN w:val="0"/>
              <w:adjustRightInd w:val="0"/>
              <w:rPr>
                <w:color w:val="000000" w:themeColor="text1"/>
                <w:szCs w:val="28"/>
              </w:rPr>
            </w:pPr>
            <w:r w:rsidRPr="00C3181F">
              <w:rPr>
                <w:color w:val="000000" w:themeColor="text1"/>
                <w:szCs w:val="28"/>
              </w:rPr>
              <w:t xml:space="preserve">- до 2 </w:t>
            </w:r>
            <w:hyperlink r:id="rId17" w:history="1">
              <w:r w:rsidRPr="00C3181F">
                <w:rPr>
                  <w:color w:val="000000" w:themeColor="text1"/>
                  <w:szCs w:val="28"/>
                </w:rPr>
                <w:t>МРОТ</w:t>
              </w:r>
            </w:hyperlink>
            <w:r w:rsidRPr="00C3181F">
              <w:rPr>
                <w:color w:val="000000" w:themeColor="text1"/>
                <w:szCs w:val="28"/>
              </w:rPr>
              <w:t xml:space="preserve"> в РФ </w:t>
            </w:r>
            <w:r w:rsidRPr="00C3181F">
              <w:rPr>
                <w:szCs w:val="28"/>
              </w:rPr>
              <w:t>–</w:t>
            </w:r>
            <w:r w:rsidRPr="00C3181F">
              <w:rPr>
                <w:color w:val="000000" w:themeColor="text1"/>
                <w:szCs w:val="28"/>
              </w:rPr>
              <w:t xml:space="preserve"> 0</w:t>
            </w:r>
          </w:p>
          <w:p w14:paraId="0120A887" w14:textId="0A06ABE1" w:rsidR="00A77D01" w:rsidRPr="00C3181F" w:rsidRDefault="00A77D01" w:rsidP="00A77D01">
            <w:pPr>
              <w:widowControl w:val="0"/>
              <w:autoSpaceDE w:val="0"/>
              <w:autoSpaceDN w:val="0"/>
              <w:adjustRightInd w:val="0"/>
              <w:rPr>
                <w:szCs w:val="28"/>
              </w:rPr>
            </w:pPr>
            <w:r w:rsidRPr="00C3181F">
              <w:rPr>
                <w:color w:val="000000" w:themeColor="text1"/>
                <w:szCs w:val="28"/>
              </w:rPr>
              <w:t xml:space="preserve">(расчетный период </w:t>
            </w:r>
            <w:r w:rsidRPr="00C3181F">
              <w:rPr>
                <w:szCs w:val="28"/>
              </w:rPr>
              <w:t>–</w:t>
            </w:r>
            <w:r w:rsidRPr="00C3181F">
              <w:rPr>
                <w:color w:val="000000" w:themeColor="text1"/>
                <w:szCs w:val="28"/>
              </w:rPr>
              <w:t xml:space="preserve"> 12 месяцев, предшествующих дате подачи заявки; для участников отбора, действующих менее </w:t>
            </w:r>
            <w:r w:rsidRPr="00C3181F">
              <w:rPr>
                <w:szCs w:val="28"/>
              </w:rPr>
              <w:t>12 месяцев – период с даты регистрации)</w:t>
            </w:r>
          </w:p>
        </w:tc>
      </w:tr>
      <w:tr w:rsidR="00A77D01" w:rsidRPr="00C3181F" w14:paraId="23029178" w14:textId="77777777" w:rsidTr="00293F08">
        <w:tc>
          <w:tcPr>
            <w:tcW w:w="6658" w:type="dxa"/>
          </w:tcPr>
          <w:p w14:paraId="3BEAB3B8" w14:textId="77777777" w:rsidR="008709F0" w:rsidRPr="008709F0" w:rsidRDefault="008709F0" w:rsidP="008709F0">
            <w:pPr>
              <w:widowControl w:val="0"/>
              <w:autoSpaceDE w:val="0"/>
              <w:autoSpaceDN w:val="0"/>
              <w:adjustRightInd w:val="0"/>
              <w:rPr>
                <w:szCs w:val="28"/>
              </w:rPr>
            </w:pPr>
            <w:r w:rsidRPr="008709F0">
              <w:rPr>
                <w:szCs w:val="28"/>
              </w:rPr>
              <w:t>Критерий 6</w:t>
            </w:r>
          </w:p>
          <w:p w14:paraId="13B7BEF7" w14:textId="35FD62C0" w:rsidR="00A77D01" w:rsidRPr="00C3181F" w:rsidRDefault="008709F0" w:rsidP="008709F0">
            <w:pPr>
              <w:widowControl w:val="0"/>
              <w:autoSpaceDE w:val="0"/>
              <w:autoSpaceDN w:val="0"/>
              <w:adjustRightInd w:val="0"/>
              <w:rPr>
                <w:szCs w:val="28"/>
              </w:rPr>
            </w:pPr>
            <w:r w:rsidRPr="008709F0">
              <w:rPr>
                <w:szCs w:val="28"/>
              </w:rPr>
              <w:t>«Личное представление проекта»</w:t>
            </w:r>
          </w:p>
        </w:tc>
        <w:tc>
          <w:tcPr>
            <w:tcW w:w="1984" w:type="dxa"/>
          </w:tcPr>
          <w:p w14:paraId="0B25B2F2" w14:textId="6DF6CD01" w:rsidR="00A77D01" w:rsidRPr="00C3181F" w:rsidRDefault="008709F0" w:rsidP="00A77D01">
            <w:pPr>
              <w:tabs>
                <w:tab w:val="left" w:pos="0"/>
                <w:tab w:val="left" w:pos="851"/>
              </w:tabs>
              <w:jc w:val="center"/>
              <w:rPr>
                <w:szCs w:val="28"/>
              </w:rPr>
            </w:pPr>
            <w:r w:rsidRPr="008709F0">
              <w:rPr>
                <w:szCs w:val="28"/>
              </w:rPr>
              <w:t>10 % (0,1)</w:t>
            </w:r>
          </w:p>
        </w:tc>
        <w:tc>
          <w:tcPr>
            <w:tcW w:w="6379" w:type="dxa"/>
          </w:tcPr>
          <w:p w14:paraId="404E9DA5" w14:textId="292D680B" w:rsidR="00A77D01" w:rsidRPr="00C3181F" w:rsidRDefault="008709F0" w:rsidP="00A77D01">
            <w:pPr>
              <w:widowControl w:val="0"/>
              <w:autoSpaceDE w:val="0"/>
              <w:autoSpaceDN w:val="0"/>
              <w:adjustRightInd w:val="0"/>
              <w:rPr>
                <w:szCs w:val="28"/>
              </w:rPr>
            </w:pPr>
            <w:r w:rsidRPr="008709F0">
              <w:rPr>
                <w:szCs w:val="28"/>
              </w:rPr>
              <w:t>от 0 до 100 баллов в зависимости от качества представления проекта (качество презентации проекта, ориентированность в сфере деятельности согласно проекту, полнота ответов на вопросы)</w:t>
            </w:r>
          </w:p>
        </w:tc>
      </w:tr>
    </w:tbl>
    <w:p w14:paraId="2F78FCE2" w14:textId="77777777" w:rsidR="00895D85" w:rsidRDefault="00895D85" w:rsidP="00895D85"/>
    <w:p w14:paraId="6E727CA8" w14:textId="464576C5" w:rsidR="00353D1F" w:rsidRDefault="00353D1F" w:rsidP="00895D85"/>
    <w:p w14:paraId="71EA389C" w14:textId="77777777" w:rsidR="00353D1F" w:rsidRDefault="00353D1F">
      <w:pPr>
        <w:spacing w:after="160" w:line="259" w:lineRule="auto"/>
      </w:pPr>
      <w:r>
        <w:br w:type="page"/>
      </w:r>
    </w:p>
    <w:p w14:paraId="5AF36612" w14:textId="77777777" w:rsidR="00353D1F" w:rsidRDefault="00353D1F" w:rsidP="00895D85">
      <w:pPr>
        <w:sectPr w:rsidR="00353D1F" w:rsidSect="00140B47">
          <w:pgSz w:w="16838" w:h="11906" w:orient="landscape"/>
          <w:pgMar w:top="1701" w:right="1134" w:bottom="567" w:left="1134" w:header="454" w:footer="454" w:gutter="0"/>
          <w:cols w:space="708"/>
          <w:titlePg/>
          <w:docGrid w:linePitch="381"/>
        </w:sectPr>
      </w:pPr>
    </w:p>
    <w:p w14:paraId="500050F1" w14:textId="68F101EA" w:rsidR="00FF4759" w:rsidRDefault="00FF4759" w:rsidP="00FF4759">
      <w:pPr>
        <w:ind w:left="5954"/>
      </w:pPr>
      <w:r>
        <w:lastRenderedPageBreak/>
        <w:t>Приложение 2</w:t>
      </w:r>
    </w:p>
    <w:p w14:paraId="28952EA8" w14:textId="529B9BC8" w:rsidR="00FF4759" w:rsidRDefault="00FF4759" w:rsidP="00FF4759">
      <w:pPr>
        <w:ind w:left="5954"/>
      </w:pPr>
      <w:r>
        <w:t xml:space="preserve">к постановлению Администрации города </w:t>
      </w:r>
    </w:p>
    <w:p w14:paraId="36B4264B" w14:textId="4C769939" w:rsidR="00FF4759" w:rsidRDefault="00FF4759" w:rsidP="00FF4759">
      <w:pPr>
        <w:ind w:left="5954"/>
      </w:pPr>
      <w:r>
        <w:t>от _______ № _________</w:t>
      </w:r>
    </w:p>
    <w:p w14:paraId="7CE0FA24" w14:textId="24F8EF6C" w:rsidR="00EF1FB8" w:rsidRDefault="00EF1FB8" w:rsidP="00FF4759">
      <w:pPr>
        <w:ind w:left="5954"/>
      </w:pPr>
    </w:p>
    <w:p w14:paraId="001562F6" w14:textId="402236E8" w:rsidR="00394CAB" w:rsidRDefault="00394CAB" w:rsidP="00394CAB">
      <w:pPr>
        <w:ind w:left="5954"/>
      </w:pPr>
      <w:r>
        <w:t>Приложение 6</w:t>
      </w:r>
    </w:p>
    <w:p w14:paraId="4F822EBD" w14:textId="77777777" w:rsidR="00394CAB" w:rsidRDefault="00394CAB" w:rsidP="00394CAB">
      <w:pPr>
        <w:ind w:left="5954"/>
        <w:rPr>
          <w:rFonts w:eastAsia="Calibri"/>
        </w:rPr>
      </w:pPr>
      <w:r>
        <w:t xml:space="preserve">к </w:t>
      </w:r>
      <w:r w:rsidRPr="00F514FE">
        <w:t>порядк</w:t>
      </w:r>
      <w:r>
        <w:t>у</w:t>
      </w:r>
      <w:r w:rsidRPr="00F514FE">
        <w:t xml:space="preserve"> предоставления </w:t>
      </w:r>
      <w:r w:rsidRPr="00F514FE">
        <w:rPr>
          <w:rFonts w:eastAsia="Calibri"/>
        </w:rPr>
        <w:t xml:space="preserve">субсидий субъектам </w:t>
      </w:r>
    </w:p>
    <w:p w14:paraId="5047EB6B" w14:textId="77777777" w:rsidR="00394CAB" w:rsidRDefault="00394CAB" w:rsidP="00394CAB">
      <w:pPr>
        <w:ind w:left="5954"/>
        <w:rPr>
          <w:rFonts w:eastAsia="Calibri"/>
        </w:rPr>
      </w:pPr>
      <w:r w:rsidRPr="00F514FE">
        <w:rPr>
          <w:rFonts w:eastAsia="Calibri"/>
        </w:rPr>
        <w:t xml:space="preserve">малого и среднего </w:t>
      </w:r>
    </w:p>
    <w:p w14:paraId="721F386B" w14:textId="77777777" w:rsidR="00394CAB" w:rsidRDefault="00394CAB" w:rsidP="00394CAB">
      <w:pPr>
        <w:ind w:left="5954"/>
        <w:rPr>
          <w:rFonts w:eastAsia="Calibri"/>
        </w:rPr>
      </w:pPr>
      <w:r w:rsidRPr="00F514FE">
        <w:rPr>
          <w:rFonts w:eastAsia="Calibri"/>
        </w:rPr>
        <w:t xml:space="preserve">предпринимательства </w:t>
      </w:r>
    </w:p>
    <w:p w14:paraId="32C444D4" w14:textId="77777777" w:rsidR="00394CAB" w:rsidRDefault="00394CAB" w:rsidP="00394CAB">
      <w:pPr>
        <w:ind w:left="5954"/>
        <w:rPr>
          <w:rFonts w:eastAsia="Calibri"/>
        </w:rPr>
      </w:pPr>
      <w:r w:rsidRPr="00F514FE">
        <w:rPr>
          <w:rFonts w:eastAsia="Calibri"/>
        </w:rPr>
        <w:t xml:space="preserve">на финансовое обеспечение затрат предпринимателям </w:t>
      </w:r>
    </w:p>
    <w:p w14:paraId="2E91387B" w14:textId="77777777" w:rsidR="00394CAB" w:rsidRDefault="00394CAB" w:rsidP="00394CAB">
      <w:pPr>
        <w:ind w:left="5954"/>
      </w:pPr>
      <w:r w:rsidRPr="00F514FE">
        <w:rPr>
          <w:rFonts w:eastAsia="Calibri"/>
        </w:rPr>
        <w:t>в производственной сфере</w:t>
      </w:r>
    </w:p>
    <w:p w14:paraId="7E2BABEF" w14:textId="20A2A5F9" w:rsidR="00FF4759" w:rsidRDefault="00FF4759" w:rsidP="00FF4759">
      <w:pPr>
        <w:tabs>
          <w:tab w:val="left" w:pos="0"/>
          <w:tab w:val="left" w:pos="851"/>
        </w:tabs>
        <w:jc w:val="center"/>
        <w:rPr>
          <w:rFonts w:cs="Times New Roman"/>
          <w:bCs/>
          <w:szCs w:val="28"/>
        </w:rPr>
      </w:pPr>
    </w:p>
    <w:p w14:paraId="1AC5F41C" w14:textId="77777777" w:rsidR="00180220" w:rsidRDefault="00180220" w:rsidP="00FF4759">
      <w:pPr>
        <w:tabs>
          <w:tab w:val="left" w:pos="0"/>
          <w:tab w:val="left" w:pos="851"/>
        </w:tabs>
        <w:jc w:val="center"/>
        <w:rPr>
          <w:rFonts w:cs="Times New Roman"/>
          <w:bCs/>
          <w:szCs w:val="28"/>
        </w:rPr>
      </w:pPr>
    </w:p>
    <w:p w14:paraId="0B23321E" w14:textId="68C9B516" w:rsidR="00180220" w:rsidRDefault="00180220" w:rsidP="00180220">
      <w:pPr>
        <w:tabs>
          <w:tab w:val="left" w:pos="0"/>
          <w:tab w:val="left" w:pos="851"/>
        </w:tabs>
        <w:jc w:val="right"/>
        <w:rPr>
          <w:rFonts w:cs="Times New Roman"/>
          <w:bCs/>
          <w:szCs w:val="28"/>
        </w:rPr>
      </w:pPr>
      <w:r>
        <w:rPr>
          <w:rFonts w:cs="Times New Roman"/>
          <w:bCs/>
          <w:szCs w:val="28"/>
        </w:rPr>
        <w:t>Примерная форма</w:t>
      </w:r>
    </w:p>
    <w:p w14:paraId="7E321E5A" w14:textId="77777777" w:rsidR="00EF1FB8" w:rsidRDefault="00EF1FB8" w:rsidP="00FF4759">
      <w:pPr>
        <w:tabs>
          <w:tab w:val="left" w:pos="0"/>
          <w:tab w:val="left" w:pos="851"/>
        </w:tabs>
        <w:jc w:val="center"/>
        <w:rPr>
          <w:rFonts w:cs="Times New Roman"/>
          <w:bCs/>
          <w:szCs w:val="28"/>
        </w:rPr>
      </w:pPr>
    </w:p>
    <w:p w14:paraId="00136A69" w14:textId="77777777" w:rsidR="004E6AC6" w:rsidRPr="00180220" w:rsidRDefault="004E6AC6" w:rsidP="004E6AC6">
      <w:pPr>
        <w:keepNext/>
        <w:keepLines/>
        <w:spacing w:before="40"/>
        <w:jc w:val="center"/>
        <w:outlineLvl w:val="1"/>
        <w:rPr>
          <w:rFonts w:eastAsiaTheme="majorEastAsia" w:cs="Times New Roman"/>
          <w:szCs w:val="28"/>
        </w:rPr>
      </w:pPr>
      <w:r w:rsidRPr="00180220">
        <w:rPr>
          <w:rFonts w:eastAsiaTheme="majorEastAsia" w:cs="Times New Roman"/>
          <w:szCs w:val="28"/>
        </w:rPr>
        <w:t>Согласие на обработку персональных данных</w:t>
      </w:r>
    </w:p>
    <w:p w14:paraId="03E5EDBA" w14:textId="77777777" w:rsidR="004E6AC6" w:rsidRPr="00180220" w:rsidRDefault="004E6AC6" w:rsidP="004E6AC6">
      <w:pPr>
        <w:widowControl w:val="0"/>
        <w:autoSpaceDE w:val="0"/>
        <w:autoSpaceDN w:val="0"/>
        <w:rPr>
          <w:rFonts w:cs="Times New Roman"/>
          <w:color w:val="000000"/>
          <w:szCs w:val="28"/>
        </w:rPr>
      </w:pPr>
    </w:p>
    <w:p w14:paraId="26DDB929" w14:textId="77777777" w:rsidR="004E6AC6" w:rsidRPr="00180220" w:rsidRDefault="004E6AC6" w:rsidP="004E6AC6">
      <w:pPr>
        <w:widowControl w:val="0"/>
        <w:autoSpaceDE w:val="0"/>
        <w:autoSpaceDN w:val="0"/>
        <w:ind w:firstLine="709"/>
        <w:rPr>
          <w:color w:val="000000"/>
          <w:szCs w:val="28"/>
        </w:rPr>
      </w:pPr>
      <w:r w:rsidRPr="00180220">
        <w:rPr>
          <w:rFonts w:cs="Times New Roman"/>
          <w:color w:val="000000"/>
          <w:szCs w:val="28"/>
        </w:rPr>
        <w:t>Я, субъект персональных данных: _</w:t>
      </w:r>
      <w:r w:rsidRPr="00180220">
        <w:rPr>
          <w:color w:val="000000"/>
          <w:szCs w:val="28"/>
        </w:rPr>
        <w:t>_______________________________</w:t>
      </w:r>
    </w:p>
    <w:p w14:paraId="2315310F" w14:textId="77777777" w:rsidR="004E6AC6" w:rsidRPr="00180220" w:rsidRDefault="004E6AC6" w:rsidP="004E6AC6">
      <w:pPr>
        <w:widowControl w:val="0"/>
        <w:autoSpaceDE w:val="0"/>
        <w:autoSpaceDN w:val="0"/>
        <w:jc w:val="both"/>
        <w:rPr>
          <w:rFonts w:cs="Times New Roman"/>
          <w:color w:val="000000"/>
          <w:szCs w:val="28"/>
        </w:rPr>
      </w:pPr>
      <w:r w:rsidRPr="00180220">
        <w:rPr>
          <w:color w:val="000000"/>
          <w:szCs w:val="28"/>
        </w:rPr>
        <w:t>__________________________________________________________________</w:t>
      </w:r>
      <w:r w:rsidRPr="00180220">
        <w:rPr>
          <w:rFonts w:cs="Times New Roman"/>
          <w:color w:val="000000"/>
          <w:szCs w:val="28"/>
        </w:rPr>
        <w:t>,</w:t>
      </w:r>
    </w:p>
    <w:p w14:paraId="7F07C192" w14:textId="77777777" w:rsidR="004E6AC6" w:rsidRPr="00180220" w:rsidRDefault="004E6AC6" w:rsidP="004E6AC6">
      <w:pPr>
        <w:widowControl w:val="0"/>
        <w:autoSpaceDE w:val="0"/>
        <w:autoSpaceDN w:val="0"/>
        <w:ind w:firstLine="709"/>
        <w:jc w:val="center"/>
        <w:rPr>
          <w:rFonts w:cs="Times New Roman"/>
          <w:color w:val="000000"/>
          <w:sz w:val="20"/>
          <w:szCs w:val="20"/>
        </w:rPr>
      </w:pPr>
      <w:r w:rsidRPr="00180220">
        <w:rPr>
          <w:rFonts w:cs="Times New Roman"/>
          <w:color w:val="000000"/>
          <w:sz w:val="20"/>
          <w:szCs w:val="20"/>
        </w:rPr>
        <w:t>(Ф.И.О.</w:t>
      </w:r>
      <w:r w:rsidRPr="00180220">
        <w:rPr>
          <w:sz w:val="20"/>
          <w:szCs w:val="20"/>
        </w:rPr>
        <w:t xml:space="preserve"> </w:t>
      </w:r>
      <w:r w:rsidRPr="00180220">
        <w:rPr>
          <w:rFonts w:eastAsia="Times New Roman" w:cs="Times New Roman"/>
          <w:sz w:val="20"/>
          <w:szCs w:val="20"/>
          <w:lang w:eastAsia="ru-RU"/>
        </w:rPr>
        <w:t xml:space="preserve">(последнее – при </w:t>
      </w:r>
      <w:proofErr w:type="gramStart"/>
      <w:r w:rsidRPr="00180220">
        <w:rPr>
          <w:rFonts w:eastAsia="Times New Roman" w:cs="Times New Roman"/>
          <w:sz w:val="20"/>
          <w:szCs w:val="20"/>
          <w:lang w:eastAsia="ru-RU"/>
        </w:rPr>
        <w:t xml:space="preserve">наличии) </w:t>
      </w:r>
      <w:r w:rsidRPr="00180220">
        <w:rPr>
          <w:rFonts w:cs="Times New Roman"/>
          <w:color w:val="000000"/>
          <w:sz w:val="20"/>
          <w:szCs w:val="20"/>
        </w:rPr>
        <w:t xml:space="preserve"> полностью</w:t>
      </w:r>
      <w:proofErr w:type="gramEnd"/>
      <w:r w:rsidRPr="00180220">
        <w:rPr>
          <w:rFonts w:cs="Times New Roman"/>
          <w:color w:val="000000"/>
          <w:sz w:val="20"/>
          <w:szCs w:val="20"/>
        </w:rPr>
        <w:t>)</w:t>
      </w:r>
    </w:p>
    <w:p w14:paraId="6799F5EC" w14:textId="77777777" w:rsidR="004E6AC6" w:rsidRPr="00180220" w:rsidRDefault="004E6AC6" w:rsidP="004E6AC6">
      <w:pPr>
        <w:widowControl w:val="0"/>
        <w:autoSpaceDE w:val="0"/>
        <w:autoSpaceDN w:val="0"/>
        <w:rPr>
          <w:rFonts w:cs="Times New Roman"/>
          <w:color w:val="000000"/>
          <w:szCs w:val="28"/>
        </w:rPr>
      </w:pPr>
      <w:r w:rsidRPr="00180220">
        <w:rPr>
          <w:rFonts w:cs="Times New Roman"/>
          <w:color w:val="000000"/>
          <w:szCs w:val="28"/>
        </w:rPr>
        <w:t>основной документ, удостоверяющий личность: ____________________________</w:t>
      </w:r>
      <w:r w:rsidRPr="00180220">
        <w:rPr>
          <w:color w:val="000000"/>
          <w:szCs w:val="28"/>
        </w:rPr>
        <w:t>______________________________________</w:t>
      </w:r>
    </w:p>
    <w:p w14:paraId="187C508E" w14:textId="77777777" w:rsidR="004E6AC6" w:rsidRPr="00180220" w:rsidRDefault="004E6AC6" w:rsidP="004E6AC6">
      <w:pPr>
        <w:widowControl w:val="0"/>
        <w:autoSpaceDE w:val="0"/>
        <w:autoSpaceDN w:val="0"/>
        <w:rPr>
          <w:rFonts w:cs="Times New Roman"/>
          <w:color w:val="000000"/>
          <w:szCs w:val="28"/>
        </w:rPr>
      </w:pPr>
      <w:r w:rsidRPr="00180220">
        <w:rPr>
          <w:rFonts w:cs="Times New Roman"/>
          <w:color w:val="000000"/>
          <w:szCs w:val="28"/>
        </w:rPr>
        <w:t>___________________________________</w:t>
      </w:r>
      <w:r w:rsidRPr="00180220">
        <w:rPr>
          <w:color w:val="000000"/>
          <w:szCs w:val="28"/>
        </w:rPr>
        <w:t>______________________________</w:t>
      </w:r>
      <w:r w:rsidRPr="00180220">
        <w:rPr>
          <w:rFonts w:cs="Times New Roman"/>
          <w:color w:val="000000"/>
          <w:szCs w:val="28"/>
        </w:rPr>
        <w:t xml:space="preserve"> ,</w:t>
      </w:r>
    </w:p>
    <w:p w14:paraId="742B07B0" w14:textId="77777777" w:rsidR="004E6AC6" w:rsidRPr="00180220" w:rsidRDefault="004E6AC6" w:rsidP="004E6AC6">
      <w:pPr>
        <w:widowControl w:val="0"/>
        <w:autoSpaceDE w:val="0"/>
        <w:autoSpaceDN w:val="0"/>
        <w:ind w:firstLine="709"/>
        <w:jc w:val="center"/>
        <w:rPr>
          <w:rFonts w:cs="Times New Roman"/>
          <w:color w:val="000000"/>
          <w:sz w:val="20"/>
          <w:szCs w:val="20"/>
        </w:rPr>
      </w:pPr>
      <w:r w:rsidRPr="00180220">
        <w:rPr>
          <w:rFonts w:cs="Times New Roman"/>
          <w:color w:val="000000"/>
          <w:sz w:val="20"/>
          <w:szCs w:val="20"/>
        </w:rPr>
        <w:t>(наименование, серия, номер, дата выдачи, выдавший орган)</w:t>
      </w:r>
    </w:p>
    <w:p w14:paraId="31D2DC4E" w14:textId="77777777" w:rsidR="004E6AC6" w:rsidRPr="00180220" w:rsidRDefault="004E6AC6" w:rsidP="004E6AC6">
      <w:pPr>
        <w:widowControl w:val="0"/>
        <w:autoSpaceDE w:val="0"/>
        <w:autoSpaceDN w:val="0"/>
        <w:rPr>
          <w:rFonts w:cs="Times New Roman"/>
          <w:color w:val="000000"/>
          <w:szCs w:val="28"/>
        </w:rPr>
      </w:pPr>
      <w:r w:rsidRPr="00180220">
        <w:rPr>
          <w:rFonts w:cs="Times New Roman"/>
          <w:color w:val="000000"/>
          <w:szCs w:val="28"/>
        </w:rPr>
        <w:t>зарегистрированный по адресу: ________________________________</w:t>
      </w:r>
      <w:r w:rsidRPr="00180220">
        <w:rPr>
          <w:color w:val="000000"/>
          <w:szCs w:val="28"/>
        </w:rPr>
        <w:t>______</w:t>
      </w:r>
    </w:p>
    <w:p w14:paraId="015A6F70" w14:textId="77777777" w:rsidR="004E6AC6" w:rsidRPr="00180220" w:rsidRDefault="004E6AC6" w:rsidP="004E6AC6">
      <w:pPr>
        <w:widowControl w:val="0"/>
        <w:autoSpaceDE w:val="0"/>
        <w:autoSpaceDN w:val="0"/>
        <w:rPr>
          <w:rFonts w:cs="Times New Roman"/>
          <w:color w:val="000000"/>
          <w:szCs w:val="28"/>
        </w:rPr>
      </w:pPr>
      <w:r w:rsidRPr="00180220">
        <w:rPr>
          <w:rFonts w:cs="Times New Roman"/>
          <w:color w:val="000000"/>
          <w:szCs w:val="28"/>
        </w:rPr>
        <w:t>____________________________________</w:t>
      </w:r>
      <w:r w:rsidRPr="00180220">
        <w:rPr>
          <w:color w:val="000000"/>
          <w:szCs w:val="28"/>
        </w:rPr>
        <w:t>______________________________</w:t>
      </w:r>
      <w:r w:rsidRPr="00180220">
        <w:rPr>
          <w:rFonts w:cs="Times New Roman"/>
          <w:color w:val="000000"/>
          <w:szCs w:val="28"/>
        </w:rPr>
        <w:t xml:space="preserve">, </w:t>
      </w:r>
    </w:p>
    <w:p w14:paraId="20DCFA31" w14:textId="77777777" w:rsidR="004037F3" w:rsidRDefault="004E6AC6" w:rsidP="004E6AC6">
      <w:pPr>
        <w:widowControl w:val="0"/>
        <w:autoSpaceDE w:val="0"/>
        <w:autoSpaceDN w:val="0"/>
        <w:jc w:val="both"/>
        <w:rPr>
          <w:rFonts w:cs="Times New Roman"/>
          <w:szCs w:val="28"/>
        </w:rPr>
      </w:pPr>
      <w:r w:rsidRPr="00180220">
        <w:rPr>
          <w:rFonts w:cs="Times New Roman"/>
          <w:color w:val="000000"/>
          <w:szCs w:val="28"/>
        </w:rPr>
        <w:t xml:space="preserve">в соответствии со статьей 9 Федерального закона от 27.07.2006 </w:t>
      </w:r>
      <w:hyperlink r:id="rId18" w:tooltip="ФЕДЕРАЛЬНЫЙ ЗАКОН от 27.07.2006 № 152-ФЗ ГОСУДАРСТВЕННАЯ ДУМА ФЕДЕРАЛЬНОГО СОБРАНИЯ РФ&#10;&#10;О персональных данных" w:history="1">
        <w:r w:rsidRPr="00180220">
          <w:rPr>
            <w:rFonts w:cs="Times New Roman"/>
            <w:szCs w:val="28"/>
          </w:rPr>
          <w:t xml:space="preserve"> № 152-ФЗ «О персональных данных»</w:t>
        </w:r>
      </w:hyperlink>
      <w:r w:rsidRPr="00180220">
        <w:rPr>
          <w:rFonts w:cs="Times New Roman"/>
          <w:szCs w:val="28"/>
        </w:rPr>
        <w:t xml:space="preserve"> даю конкретное, предметное, информированное, сознательное и однозначное согласие </w:t>
      </w:r>
      <w:r w:rsidR="004037F3">
        <w:rPr>
          <w:rFonts w:cs="Times New Roman"/>
          <w:szCs w:val="28"/>
        </w:rPr>
        <w:t xml:space="preserve">___________________________________ </w:t>
      </w:r>
    </w:p>
    <w:p w14:paraId="263931C0" w14:textId="3F9BEC2E" w:rsidR="004037F3" w:rsidRDefault="004037F3" w:rsidP="004E6AC6">
      <w:pPr>
        <w:widowControl w:val="0"/>
        <w:autoSpaceDE w:val="0"/>
        <w:autoSpaceDN w:val="0"/>
        <w:jc w:val="both"/>
        <w:rPr>
          <w:rFonts w:cs="Times New Roman"/>
          <w:szCs w:val="28"/>
        </w:rPr>
      </w:pPr>
      <w:r>
        <w:rPr>
          <w:rFonts w:cs="Times New Roman"/>
          <w:szCs w:val="28"/>
        </w:rPr>
        <w:t>____________________________________________________________________</w:t>
      </w:r>
      <w:r w:rsidR="00DD27A9">
        <w:rPr>
          <w:rFonts w:cs="Times New Roman"/>
          <w:szCs w:val="28"/>
        </w:rPr>
        <w:t>,</w:t>
      </w:r>
    </w:p>
    <w:p w14:paraId="2348F543" w14:textId="6BC24879" w:rsidR="004037F3" w:rsidRDefault="004037F3" w:rsidP="00DD27A9">
      <w:pPr>
        <w:widowControl w:val="0"/>
        <w:autoSpaceDE w:val="0"/>
        <w:autoSpaceDN w:val="0"/>
        <w:jc w:val="center"/>
        <w:rPr>
          <w:rFonts w:cs="Times New Roman"/>
          <w:sz w:val="20"/>
          <w:szCs w:val="20"/>
        </w:rPr>
      </w:pPr>
      <w:r>
        <w:rPr>
          <w:rFonts w:cs="Times New Roman"/>
          <w:sz w:val="20"/>
          <w:szCs w:val="20"/>
        </w:rPr>
        <w:t>(наименование участника отбора</w:t>
      </w:r>
      <w:r w:rsidR="00DD27A9">
        <w:rPr>
          <w:rFonts w:cs="Times New Roman"/>
          <w:sz w:val="20"/>
          <w:szCs w:val="20"/>
        </w:rPr>
        <w:t>)</w:t>
      </w:r>
    </w:p>
    <w:p w14:paraId="17633F13" w14:textId="76C1700B" w:rsidR="00DD27A9" w:rsidRDefault="00DD27A9" w:rsidP="00DD27A9">
      <w:pPr>
        <w:widowControl w:val="0"/>
        <w:autoSpaceDE w:val="0"/>
        <w:autoSpaceDN w:val="0"/>
        <w:jc w:val="both"/>
        <w:rPr>
          <w:rFonts w:cs="Times New Roman"/>
          <w:szCs w:val="28"/>
        </w:rPr>
      </w:pPr>
      <w:r>
        <w:rPr>
          <w:rFonts w:cs="Times New Roman"/>
          <w:szCs w:val="28"/>
        </w:rPr>
        <w:t>находящегося по адресу _______________________________________________</w:t>
      </w:r>
    </w:p>
    <w:p w14:paraId="75F45140" w14:textId="6C61229E" w:rsidR="00DD27A9" w:rsidRPr="00DD27A9" w:rsidRDefault="00DD27A9" w:rsidP="00DD27A9">
      <w:pPr>
        <w:widowControl w:val="0"/>
        <w:autoSpaceDE w:val="0"/>
        <w:autoSpaceDN w:val="0"/>
        <w:jc w:val="both"/>
        <w:rPr>
          <w:rFonts w:cs="Times New Roman"/>
          <w:szCs w:val="28"/>
        </w:rPr>
      </w:pPr>
      <w:r>
        <w:rPr>
          <w:rFonts w:cs="Times New Roman"/>
          <w:szCs w:val="28"/>
        </w:rPr>
        <w:t>____________________________________________________________________</w:t>
      </w:r>
    </w:p>
    <w:p w14:paraId="3D95B01E" w14:textId="30C94AC7" w:rsidR="00213542" w:rsidRDefault="004E6AC6" w:rsidP="004E6AC6">
      <w:pPr>
        <w:widowControl w:val="0"/>
        <w:autoSpaceDE w:val="0"/>
        <w:autoSpaceDN w:val="0"/>
        <w:jc w:val="both"/>
        <w:rPr>
          <w:rFonts w:cs="Times New Roman"/>
          <w:szCs w:val="28"/>
        </w:rPr>
      </w:pPr>
      <w:r w:rsidRPr="00180220">
        <w:rPr>
          <w:rFonts w:cs="Times New Roman"/>
          <w:szCs w:val="28"/>
        </w:rPr>
        <w:t>на обработку своих персональных данных</w:t>
      </w:r>
      <w:r w:rsidR="00CF7E2C">
        <w:rPr>
          <w:rFonts w:cs="Times New Roman"/>
          <w:szCs w:val="28"/>
        </w:rPr>
        <w:t xml:space="preserve">, а также передачу персональных данных </w:t>
      </w:r>
      <w:r w:rsidR="007E7CE4">
        <w:rPr>
          <w:rFonts w:cs="Times New Roman"/>
          <w:szCs w:val="28"/>
        </w:rPr>
        <w:t>на обра</w:t>
      </w:r>
      <w:r w:rsidR="00E22BAC" w:rsidRPr="0039218C">
        <w:rPr>
          <w:rFonts w:cs="Times New Roman"/>
          <w:szCs w:val="28"/>
        </w:rPr>
        <w:t>б</w:t>
      </w:r>
      <w:bookmarkStart w:id="8" w:name="_GoBack"/>
      <w:bookmarkEnd w:id="8"/>
      <w:r w:rsidR="007E7CE4">
        <w:rPr>
          <w:rFonts w:cs="Times New Roman"/>
          <w:szCs w:val="28"/>
        </w:rPr>
        <w:t>отку</w:t>
      </w:r>
      <w:r w:rsidRPr="00180220">
        <w:rPr>
          <w:rFonts w:cs="Times New Roman"/>
          <w:szCs w:val="28"/>
        </w:rPr>
        <w:t xml:space="preserve"> Администрацией города Сургута, находящейся по адресу: город Сургут, улица Энгельса, 8, с целью участия </w:t>
      </w:r>
      <w:r w:rsidR="00213542">
        <w:rPr>
          <w:rFonts w:cs="Times New Roman"/>
          <w:szCs w:val="28"/>
        </w:rPr>
        <w:t>_________________________ ____________________________________________________________________</w:t>
      </w:r>
    </w:p>
    <w:p w14:paraId="2F221FC7" w14:textId="77777777" w:rsidR="00C43A3A" w:rsidRDefault="00C43A3A" w:rsidP="00C43A3A">
      <w:pPr>
        <w:widowControl w:val="0"/>
        <w:autoSpaceDE w:val="0"/>
        <w:autoSpaceDN w:val="0"/>
        <w:jc w:val="center"/>
        <w:rPr>
          <w:rFonts w:cs="Times New Roman"/>
          <w:sz w:val="20"/>
          <w:szCs w:val="20"/>
        </w:rPr>
      </w:pPr>
      <w:r>
        <w:rPr>
          <w:rFonts w:cs="Times New Roman"/>
          <w:sz w:val="20"/>
          <w:szCs w:val="20"/>
        </w:rPr>
        <w:t>(наименование участника отбора)</w:t>
      </w:r>
    </w:p>
    <w:p w14:paraId="6704285C" w14:textId="7C21F3DF" w:rsidR="004E6AC6" w:rsidRPr="00180220" w:rsidRDefault="004E6AC6" w:rsidP="004E6AC6">
      <w:pPr>
        <w:widowControl w:val="0"/>
        <w:autoSpaceDE w:val="0"/>
        <w:autoSpaceDN w:val="0"/>
        <w:jc w:val="both"/>
        <w:rPr>
          <w:rFonts w:cs="Times New Roman"/>
          <w:color w:val="000000"/>
          <w:szCs w:val="28"/>
        </w:rPr>
      </w:pPr>
      <w:r w:rsidRPr="00180220">
        <w:rPr>
          <w:rFonts w:cs="Times New Roman"/>
          <w:szCs w:val="28"/>
        </w:rPr>
        <w:t xml:space="preserve">в отборе для предоставления </w:t>
      </w:r>
      <w:r w:rsidRPr="00180220">
        <w:rPr>
          <w:rFonts w:cs="Times New Roman"/>
          <w:color w:val="000000"/>
          <w:szCs w:val="28"/>
        </w:rPr>
        <w:t>субсидии на финансовое обеспечение затрат предпринимателям в производственной сфере и заключения соглашения о предоставлении субсидии.</w:t>
      </w:r>
    </w:p>
    <w:p w14:paraId="258D30E2" w14:textId="5CDCD399" w:rsidR="004E6AC6" w:rsidRPr="00180220" w:rsidRDefault="004E6AC6" w:rsidP="007B6FA7">
      <w:pPr>
        <w:widowControl w:val="0"/>
        <w:autoSpaceDE w:val="0"/>
        <w:autoSpaceDN w:val="0"/>
        <w:ind w:firstLine="709"/>
        <w:jc w:val="both"/>
        <w:rPr>
          <w:rFonts w:cs="Times New Roman"/>
          <w:color w:val="000000"/>
          <w:szCs w:val="28"/>
        </w:rPr>
      </w:pPr>
      <w:r w:rsidRPr="00180220">
        <w:rPr>
          <w:rFonts w:cs="Times New Roman"/>
          <w:color w:val="000000"/>
          <w:szCs w:val="28"/>
        </w:rPr>
        <w:t xml:space="preserve">Перечень моих персональных данных, на обработку которых я даю согласие: фамилия, имя, отчество, номер основного документа, удостоверяющего личность, сведения о дате выдачи указанного документа и </w:t>
      </w:r>
      <w:r w:rsidRPr="00180220">
        <w:rPr>
          <w:rFonts w:cs="Times New Roman"/>
          <w:color w:val="000000"/>
          <w:szCs w:val="28"/>
        </w:rPr>
        <w:lastRenderedPageBreak/>
        <w:t xml:space="preserve">выдавшем его органе, адрес регистрации по месту жительства, </w:t>
      </w:r>
      <w:r w:rsidR="007B6FA7">
        <w:rPr>
          <w:rFonts w:cs="Times New Roman"/>
          <w:color w:val="000000"/>
          <w:szCs w:val="28"/>
        </w:rPr>
        <w:t xml:space="preserve">сведения о </w:t>
      </w:r>
      <w:r w:rsidR="00F37AB5">
        <w:rPr>
          <w:rFonts w:cs="Times New Roman"/>
          <w:color w:val="000000"/>
          <w:szCs w:val="28"/>
        </w:rPr>
        <w:t>тр</w:t>
      </w:r>
      <w:r w:rsidR="00DB4A35">
        <w:rPr>
          <w:rFonts w:cs="Times New Roman"/>
          <w:color w:val="000000"/>
          <w:szCs w:val="28"/>
        </w:rPr>
        <w:t>у</w:t>
      </w:r>
      <w:r w:rsidR="00F37AB5">
        <w:rPr>
          <w:rFonts w:cs="Times New Roman"/>
          <w:color w:val="000000"/>
          <w:szCs w:val="28"/>
        </w:rPr>
        <w:t>довой функции, условия</w:t>
      </w:r>
      <w:r w:rsidR="00DB4A35">
        <w:rPr>
          <w:rFonts w:cs="Times New Roman"/>
          <w:color w:val="000000"/>
          <w:szCs w:val="28"/>
        </w:rPr>
        <w:t xml:space="preserve"> </w:t>
      </w:r>
      <w:r w:rsidR="00F37AB5">
        <w:rPr>
          <w:rFonts w:cs="Times New Roman"/>
          <w:color w:val="000000"/>
          <w:szCs w:val="28"/>
        </w:rPr>
        <w:t xml:space="preserve">оплаты труда, </w:t>
      </w:r>
      <w:r w:rsidR="00DB4A35">
        <w:rPr>
          <w:rFonts w:cs="Times New Roman"/>
          <w:color w:val="000000"/>
          <w:szCs w:val="28"/>
        </w:rPr>
        <w:t xml:space="preserve">реквизиты трудового </w:t>
      </w:r>
      <w:proofErr w:type="spellStart"/>
      <w:proofErr w:type="gramStart"/>
      <w:r w:rsidR="00DB4A35">
        <w:rPr>
          <w:rFonts w:cs="Times New Roman"/>
          <w:color w:val="000000"/>
          <w:szCs w:val="28"/>
        </w:rPr>
        <w:t>договора,иные</w:t>
      </w:r>
      <w:proofErr w:type="spellEnd"/>
      <w:proofErr w:type="gramEnd"/>
      <w:r w:rsidR="00DB4A35">
        <w:rPr>
          <w:rFonts w:cs="Times New Roman"/>
          <w:color w:val="000000"/>
          <w:szCs w:val="28"/>
        </w:rPr>
        <w:t xml:space="preserve"> сведения, </w:t>
      </w:r>
      <w:proofErr w:type="spellStart"/>
      <w:r w:rsidR="00DB4A35">
        <w:rPr>
          <w:rFonts w:cs="Times New Roman"/>
          <w:color w:val="000000"/>
          <w:szCs w:val="28"/>
        </w:rPr>
        <w:t>содаржащиеся</w:t>
      </w:r>
      <w:proofErr w:type="spellEnd"/>
      <w:r w:rsidR="00F87241">
        <w:rPr>
          <w:rFonts w:cs="Times New Roman"/>
          <w:color w:val="000000"/>
          <w:szCs w:val="28"/>
        </w:rPr>
        <w:t xml:space="preserve"> в трудовом договоре</w:t>
      </w:r>
      <w:r w:rsidRPr="00180220">
        <w:rPr>
          <w:rFonts w:cs="Times New Roman"/>
          <w:color w:val="000000"/>
          <w:szCs w:val="28"/>
        </w:rPr>
        <w:t>.</w:t>
      </w:r>
    </w:p>
    <w:p w14:paraId="6F3A0147" w14:textId="77777777" w:rsidR="004E6AC6" w:rsidRPr="00180220" w:rsidRDefault="004E6AC6" w:rsidP="004E6AC6">
      <w:pPr>
        <w:widowControl w:val="0"/>
        <w:autoSpaceDE w:val="0"/>
        <w:autoSpaceDN w:val="0"/>
        <w:ind w:firstLine="709"/>
        <w:rPr>
          <w:rFonts w:cs="Times New Roman"/>
          <w:color w:val="000000"/>
          <w:szCs w:val="28"/>
        </w:rPr>
      </w:pPr>
    </w:p>
    <w:p w14:paraId="1F4FEB1E" w14:textId="4E0F5F24" w:rsidR="004E6AC6" w:rsidRPr="00180220" w:rsidRDefault="004E6AC6" w:rsidP="004E6AC6">
      <w:pPr>
        <w:widowControl w:val="0"/>
        <w:autoSpaceDE w:val="0"/>
        <w:autoSpaceDN w:val="0"/>
        <w:ind w:firstLine="709"/>
        <w:jc w:val="both"/>
        <w:rPr>
          <w:rFonts w:cs="Times New Roman"/>
          <w:color w:val="000000"/>
          <w:szCs w:val="28"/>
        </w:rPr>
      </w:pPr>
      <w:r w:rsidRPr="00180220">
        <w:rPr>
          <w:rFonts w:cs="Times New Roman"/>
          <w:color w:val="000000"/>
          <w:szCs w:val="28"/>
        </w:rPr>
        <w:t>Разрешаю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3868D043" w14:textId="5BB7F02B" w:rsidR="00322593" w:rsidRDefault="004E6AC6" w:rsidP="004E6AC6">
      <w:pPr>
        <w:widowControl w:val="0"/>
        <w:autoSpaceDE w:val="0"/>
        <w:autoSpaceDN w:val="0"/>
        <w:adjustRightInd w:val="0"/>
        <w:ind w:firstLine="709"/>
        <w:jc w:val="both"/>
        <w:rPr>
          <w:rFonts w:cs="Times New Roman"/>
          <w:color w:val="000000"/>
          <w:szCs w:val="28"/>
        </w:rPr>
      </w:pPr>
      <w:r w:rsidRPr="00180220">
        <w:rPr>
          <w:rFonts w:cs="Times New Roman"/>
          <w:color w:val="000000"/>
          <w:szCs w:val="28"/>
        </w:rPr>
        <w:t xml:space="preserve">Настоящее согласие действует с момента </w:t>
      </w:r>
      <w:r w:rsidR="007A4A75">
        <w:rPr>
          <w:rFonts w:cs="Times New Roman"/>
          <w:color w:val="000000"/>
          <w:szCs w:val="28"/>
        </w:rPr>
        <w:t xml:space="preserve">его подписания </w:t>
      </w:r>
      <w:r w:rsidRPr="00180220">
        <w:rPr>
          <w:rFonts w:cs="Times New Roman"/>
          <w:color w:val="000000"/>
          <w:szCs w:val="28"/>
        </w:rPr>
        <w:t xml:space="preserve">в течение пяти лет после подписания соглашения о предоставлении субсидии </w:t>
      </w:r>
      <w:r w:rsidR="00322593">
        <w:rPr>
          <w:rFonts w:cs="Times New Roman"/>
          <w:color w:val="000000"/>
          <w:szCs w:val="28"/>
        </w:rPr>
        <w:t>____________________________________________________________________</w:t>
      </w:r>
    </w:p>
    <w:p w14:paraId="3A8590E4" w14:textId="60FB87F1" w:rsidR="00322593" w:rsidRPr="00322593" w:rsidRDefault="00322593" w:rsidP="00322593">
      <w:pPr>
        <w:widowControl w:val="0"/>
        <w:autoSpaceDE w:val="0"/>
        <w:autoSpaceDN w:val="0"/>
        <w:jc w:val="center"/>
        <w:rPr>
          <w:rFonts w:cs="Times New Roman"/>
          <w:sz w:val="20"/>
          <w:szCs w:val="20"/>
        </w:rPr>
      </w:pPr>
      <w:r>
        <w:rPr>
          <w:rFonts w:cs="Times New Roman"/>
          <w:sz w:val="20"/>
          <w:szCs w:val="20"/>
        </w:rPr>
        <w:t>(наименование участника отбора)</w:t>
      </w:r>
    </w:p>
    <w:p w14:paraId="64EC6743" w14:textId="780379E9" w:rsidR="004E6AC6" w:rsidRPr="00180220" w:rsidRDefault="004E6AC6" w:rsidP="00322593">
      <w:pPr>
        <w:widowControl w:val="0"/>
        <w:autoSpaceDE w:val="0"/>
        <w:autoSpaceDN w:val="0"/>
        <w:adjustRightInd w:val="0"/>
        <w:jc w:val="both"/>
        <w:rPr>
          <w:rFonts w:cs="Times New Roman"/>
          <w:color w:val="000000"/>
          <w:szCs w:val="28"/>
        </w:rPr>
      </w:pPr>
      <w:r w:rsidRPr="00180220">
        <w:rPr>
          <w:rFonts w:cs="Times New Roman"/>
          <w:color w:val="000000"/>
          <w:szCs w:val="28"/>
        </w:rPr>
        <w:t xml:space="preserve">(или в течение трех лет с момента подачи заявки, в случае отказа в предоставлении субсидии). Данное согласие может быть отозвано в любой момент по моему письменному заявлению. </w:t>
      </w:r>
    </w:p>
    <w:p w14:paraId="5C426069" w14:textId="77777777" w:rsidR="004E6AC6" w:rsidRPr="00180220" w:rsidRDefault="004E6AC6" w:rsidP="004E6AC6">
      <w:pPr>
        <w:widowControl w:val="0"/>
        <w:autoSpaceDE w:val="0"/>
        <w:autoSpaceDN w:val="0"/>
        <w:adjustRightInd w:val="0"/>
        <w:ind w:firstLine="709"/>
        <w:jc w:val="both"/>
        <w:rPr>
          <w:rFonts w:cs="Times New Roman"/>
          <w:szCs w:val="28"/>
        </w:rPr>
      </w:pPr>
      <w:r w:rsidRPr="00180220">
        <w:rPr>
          <w:rFonts w:cs="Times New Roman"/>
          <w:color w:val="000000"/>
          <w:szCs w:val="28"/>
        </w:rPr>
        <w:t xml:space="preserve">Я предупрежден, что в случае отзыва согласия на обработку персональных данных оператор вправе продолжить обработку персональных данных без </w:t>
      </w:r>
      <w:r w:rsidRPr="00180220">
        <w:rPr>
          <w:rFonts w:cs="Times New Roman"/>
          <w:szCs w:val="28"/>
        </w:rPr>
        <w:t xml:space="preserve">согласия при наличии оснований, указанных в подпунктах 2-11 части 1 статьи 6 Федерального закона от 27.07.2006 </w:t>
      </w:r>
      <w:hyperlink r:id="rId19" w:tooltip="ФЕДЕРАЛЬНЫЙ ЗАКОН от 27.07.2006 № 152-ФЗ ГОСУДАРСТВЕННАЯ ДУМА ФЕДЕРАЛЬНОГО СОБРАНИЯ РФ&#10;&#10;О персональных данных" w:history="1">
        <w:r w:rsidRPr="00180220">
          <w:rPr>
            <w:rFonts w:cs="Times New Roman"/>
            <w:szCs w:val="28"/>
          </w:rPr>
          <w:t xml:space="preserve"> № 152-ФЗ «О персональных данных»</w:t>
        </w:r>
      </w:hyperlink>
      <w:r w:rsidRPr="00180220">
        <w:rPr>
          <w:rFonts w:cs="Times New Roman"/>
          <w:szCs w:val="28"/>
        </w:rPr>
        <w:t>.</w:t>
      </w:r>
    </w:p>
    <w:p w14:paraId="52CEC635" w14:textId="77777777" w:rsidR="004E6AC6" w:rsidRPr="00180220" w:rsidRDefault="004E6AC6" w:rsidP="004E6AC6">
      <w:pPr>
        <w:widowControl w:val="0"/>
        <w:autoSpaceDE w:val="0"/>
        <w:autoSpaceDN w:val="0"/>
        <w:ind w:firstLine="709"/>
        <w:jc w:val="both"/>
        <w:rPr>
          <w:rFonts w:cs="Times New Roman"/>
          <w:color w:val="000000"/>
          <w:szCs w:val="28"/>
        </w:rPr>
      </w:pPr>
    </w:p>
    <w:p w14:paraId="6196D3FE" w14:textId="6812BE32" w:rsidR="004E6AC6" w:rsidRPr="00180220" w:rsidRDefault="004E6AC6" w:rsidP="004E6AC6">
      <w:pPr>
        <w:widowControl w:val="0"/>
        <w:autoSpaceDE w:val="0"/>
        <w:autoSpaceDN w:val="0"/>
        <w:ind w:firstLine="709"/>
        <w:rPr>
          <w:rFonts w:cs="Times New Roman"/>
          <w:color w:val="000000"/>
          <w:szCs w:val="28"/>
        </w:rPr>
      </w:pPr>
      <w:r w:rsidRPr="00180220">
        <w:rPr>
          <w:rFonts w:cs="Times New Roman"/>
          <w:color w:val="000000"/>
          <w:szCs w:val="28"/>
        </w:rPr>
        <w:t>Субъект персональных данных:</w:t>
      </w:r>
    </w:p>
    <w:p w14:paraId="724F90F6" w14:textId="77777777" w:rsidR="004E6AC6" w:rsidRPr="00180220" w:rsidRDefault="004E6AC6" w:rsidP="004E6AC6">
      <w:pPr>
        <w:widowControl w:val="0"/>
        <w:autoSpaceDE w:val="0"/>
        <w:autoSpaceDN w:val="0"/>
        <w:rPr>
          <w:rFonts w:cs="Times New Roman"/>
          <w:color w:val="000000"/>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3969"/>
        <w:gridCol w:w="2269"/>
      </w:tblGrid>
      <w:tr w:rsidR="004E6AC6" w:rsidRPr="00180220" w14:paraId="538DA381" w14:textId="77777777" w:rsidTr="00293F08">
        <w:trPr>
          <w:trHeight w:val="329"/>
        </w:trPr>
        <w:tc>
          <w:tcPr>
            <w:tcW w:w="2268" w:type="dxa"/>
            <w:hideMark/>
          </w:tcPr>
          <w:p w14:paraId="71791777" w14:textId="77777777" w:rsidR="004E6AC6" w:rsidRPr="00180220" w:rsidRDefault="004E6AC6" w:rsidP="004E6AC6">
            <w:pPr>
              <w:widowControl w:val="0"/>
              <w:autoSpaceDE w:val="0"/>
              <w:autoSpaceDN w:val="0"/>
              <w:spacing w:line="257" w:lineRule="auto"/>
              <w:jc w:val="center"/>
              <w:rPr>
                <w:rFonts w:cs="Times New Roman"/>
                <w:color w:val="000000"/>
                <w:szCs w:val="28"/>
              </w:rPr>
            </w:pPr>
            <w:r w:rsidRPr="00180220">
              <w:rPr>
                <w:rFonts w:cs="Times New Roman"/>
                <w:color w:val="000000"/>
                <w:szCs w:val="28"/>
              </w:rPr>
              <w:t>_______________</w:t>
            </w:r>
          </w:p>
        </w:tc>
        <w:tc>
          <w:tcPr>
            <w:tcW w:w="3969" w:type="dxa"/>
            <w:hideMark/>
          </w:tcPr>
          <w:p w14:paraId="4D8611DD" w14:textId="77777777" w:rsidR="004E6AC6" w:rsidRPr="00180220" w:rsidRDefault="004E6AC6" w:rsidP="004E6AC6">
            <w:pPr>
              <w:widowControl w:val="0"/>
              <w:autoSpaceDE w:val="0"/>
              <w:autoSpaceDN w:val="0"/>
              <w:spacing w:line="257" w:lineRule="auto"/>
              <w:jc w:val="center"/>
              <w:rPr>
                <w:rFonts w:cs="Times New Roman"/>
                <w:color w:val="000000"/>
                <w:szCs w:val="28"/>
              </w:rPr>
            </w:pPr>
            <w:r w:rsidRPr="00180220">
              <w:rPr>
                <w:rFonts w:cs="Times New Roman"/>
                <w:color w:val="000000"/>
                <w:szCs w:val="28"/>
              </w:rPr>
              <w:t>/___________________/</w:t>
            </w:r>
          </w:p>
        </w:tc>
        <w:tc>
          <w:tcPr>
            <w:tcW w:w="2269" w:type="dxa"/>
            <w:hideMark/>
          </w:tcPr>
          <w:p w14:paraId="2B6818D6" w14:textId="77777777" w:rsidR="004E6AC6" w:rsidRPr="00180220" w:rsidRDefault="004E6AC6" w:rsidP="004E6AC6">
            <w:pPr>
              <w:widowControl w:val="0"/>
              <w:autoSpaceDE w:val="0"/>
              <w:autoSpaceDN w:val="0"/>
              <w:spacing w:line="257" w:lineRule="auto"/>
              <w:jc w:val="center"/>
              <w:rPr>
                <w:rFonts w:cs="Times New Roman"/>
                <w:color w:val="000000"/>
                <w:szCs w:val="28"/>
              </w:rPr>
            </w:pPr>
            <w:r w:rsidRPr="00180220">
              <w:rPr>
                <w:rFonts w:cs="Times New Roman"/>
                <w:color w:val="000000"/>
                <w:szCs w:val="28"/>
              </w:rPr>
              <w:t>«__»_________ г.</w:t>
            </w:r>
          </w:p>
        </w:tc>
      </w:tr>
      <w:tr w:rsidR="004E6AC6" w:rsidRPr="00180220" w14:paraId="0246F6FA" w14:textId="77777777" w:rsidTr="00293F08">
        <w:trPr>
          <w:trHeight w:val="23"/>
        </w:trPr>
        <w:tc>
          <w:tcPr>
            <w:tcW w:w="2268" w:type="dxa"/>
            <w:hideMark/>
          </w:tcPr>
          <w:p w14:paraId="7BC67CED" w14:textId="77777777" w:rsidR="004E6AC6" w:rsidRPr="00180220" w:rsidRDefault="004E6AC6" w:rsidP="004E6AC6">
            <w:pPr>
              <w:widowControl w:val="0"/>
              <w:autoSpaceDE w:val="0"/>
              <w:autoSpaceDN w:val="0"/>
              <w:spacing w:line="257" w:lineRule="auto"/>
              <w:jc w:val="center"/>
              <w:rPr>
                <w:rFonts w:cs="Times New Roman"/>
                <w:color w:val="000000"/>
                <w:sz w:val="20"/>
                <w:szCs w:val="20"/>
              </w:rPr>
            </w:pPr>
            <w:r w:rsidRPr="00180220">
              <w:rPr>
                <w:rFonts w:cs="Times New Roman"/>
                <w:color w:val="000000"/>
                <w:sz w:val="20"/>
                <w:szCs w:val="20"/>
              </w:rPr>
              <w:t>(подпись)</w:t>
            </w:r>
          </w:p>
        </w:tc>
        <w:tc>
          <w:tcPr>
            <w:tcW w:w="3969" w:type="dxa"/>
            <w:hideMark/>
          </w:tcPr>
          <w:p w14:paraId="08B393FA" w14:textId="77777777" w:rsidR="004E6AC6" w:rsidRPr="00180220" w:rsidRDefault="004E6AC6" w:rsidP="004E6AC6">
            <w:pPr>
              <w:widowControl w:val="0"/>
              <w:autoSpaceDE w:val="0"/>
              <w:autoSpaceDN w:val="0"/>
              <w:spacing w:line="257" w:lineRule="auto"/>
              <w:jc w:val="center"/>
              <w:rPr>
                <w:rFonts w:cs="Times New Roman"/>
                <w:color w:val="000000"/>
                <w:sz w:val="20"/>
                <w:szCs w:val="20"/>
              </w:rPr>
            </w:pPr>
            <w:r w:rsidRPr="00180220">
              <w:rPr>
                <w:rFonts w:cs="Times New Roman"/>
                <w:color w:val="000000"/>
                <w:sz w:val="20"/>
                <w:szCs w:val="20"/>
              </w:rPr>
              <w:t>(Ф.И.О.)</w:t>
            </w:r>
          </w:p>
        </w:tc>
        <w:tc>
          <w:tcPr>
            <w:tcW w:w="2269" w:type="dxa"/>
          </w:tcPr>
          <w:p w14:paraId="6C40854E" w14:textId="77777777" w:rsidR="004E6AC6" w:rsidRPr="00180220" w:rsidRDefault="004E6AC6" w:rsidP="004E6AC6">
            <w:pPr>
              <w:widowControl w:val="0"/>
              <w:autoSpaceDE w:val="0"/>
              <w:autoSpaceDN w:val="0"/>
              <w:spacing w:line="257" w:lineRule="auto"/>
              <w:jc w:val="center"/>
              <w:rPr>
                <w:rFonts w:cs="Times New Roman"/>
                <w:color w:val="000000"/>
                <w:szCs w:val="28"/>
              </w:rPr>
            </w:pPr>
          </w:p>
        </w:tc>
      </w:tr>
    </w:tbl>
    <w:p w14:paraId="777D8F30" w14:textId="143EF690" w:rsidR="00513CFF" w:rsidRDefault="00513CFF" w:rsidP="004E6AC6">
      <w:pPr>
        <w:widowControl w:val="0"/>
        <w:autoSpaceDE w:val="0"/>
        <w:autoSpaceDN w:val="0"/>
        <w:rPr>
          <w:rFonts w:cs="Times New Roman"/>
          <w:color w:val="000000"/>
          <w:szCs w:val="28"/>
          <w:highlight w:val="magenta"/>
        </w:rPr>
      </w:pPr>
    </w:p>
    <w:p w14:paraId="4E85A4F7" w14:textId="77777777" w:rsidR="00513CFF" w:rsidRDefault="00513CFF">
      <w:pPr>
        <w:spacing w:after="160" w:line="259" w:lineRule="auto"/>
        <w:rPr>
          <w:rFonts w:cs="Times New Roman"/>
          <w:color w:val="000000"/>
          <w:szCs w:val="28"/>
          <w:highlight w:val="magenta"/>
        </w:rPr>
      </w:pPr>
      <w:r>
        <w:rPr>
          <w:rFonts w:cs="Times New Roman"/>
          <w:color w:val="000000"/>
          <w:szCs w:val="28"/>
          <w:highlight w:val="magenta"/>
        </w:rPr>
        <w:br w:type="page"/>
      </w:r>
    </w:p>
    <w:p w14:paraId="05CD3D46" w14:textId="6297520B" w:rsidR="00293F08" w:rsidRDefault="00293F08" w:rsidP="00293F08">
      <w:pPr>
        <w:ind w:left="5954"/>
      </w:pPr>
      <w:r>
        <w:lastRenderedPageBreak/>
        <w:t>Приложение 3</w:t>
      </w:r>
    </w:p>
    <w:p w14:paraId="2DB4526A" w14:textId="77777777" w:rsidR="00293F08" w:rsidRDefault="00293F08" w:rsidP="00293F08">
      <w:pPr>
        <w:ind w:left="5954"/>
      </w:pPr>
      <w:r>
        <w:t xml:space="preserve">к постановлению Администрации города </w:t>
      </w:r>
    </w:p>
    <w:p w14:paraId="79CA77E2" w14:textId="77777777" w:rsidR="00293F08" w:rsidRDefault="00293F08" w:rsidP="00293F08">
      <w:pPr>
        <w:ind w:left="5954"/>
      </w:pPr>
      <w:r>
        <w:t>от _______ № _________</w:t>
      </w:r>
    </w:p>
    <w:p w14:paraId="67660EF6" w14:textId="77777777" w:rsidR="00293F08" w:rsidRDefault="00293F08" w:rsidP="00293F08">
      <w:pPr>
        <w:ind w:left="5954"/>
      </w:pPr>
    </w:p>
    <w:p w14:paraId="5158E8EE" w14:textId="5B64214F" w:rsidR="00293F08" w:rsidRDefault="00293F08" w:rsidP="00293F08">
      <w:pPr>
        <w:ind w:left="5954"/>
      </w:pPr>
      <w:r>
        <w:t>Приложение 7</w:t>
      </w:r>
    </w:p>
    <w:p w14:paraId="5AECCC13" w14:textId="77777777" w:rsidR="00293F08" w:rsidRDefault="00293F08" w:rsidP="00293F08">
      <w:pPr>
        <w:ind w:left="5954"/>
        <w:rPr>
          <w:rFonts w:eastAsia="Calibri"/>
        </w:rPr>
      </w:pPr>
      <w:r>
        <w:t xml:space="preserve">к </w:t>
      </w:r>
      <w:r w:rsidRPr="00F514FE">
        <w:t>порядк</w:t>
      </w:r>
      <w:r>
        <w:t>у</w:t>
      </w:r>
      <w:r w:rsidRPr="00F514FE">
        <w:t xml:space="preserve"> предоставления </w:t>
      </w:r>
      <w:r w:rsidRPr="00F514FE">
        <w:rPr>
          <w:rFonts w:eastAsia="Calibri"/>
        </w:rPr>
        <w:t xml:space="preserve">субсидий субъектам </w:t>
      </w:r>
    </w:p>
    <w:p w14:paraId="495DD808" w14:textId="77777777" w:rsidR="00293F08" w:rsidRDefault="00293F08" w:rsidP="00293F08">
      <w:pPr>
        <w:ind w:left="5954"/>
        <w:rPr>
          <w:rFonts w:eastAsia="Calibri"/>
        </w:rPr>
      </w:pPr>
      <w:r w:rsidRPr="00F514FE">
        <w:rPr>
          <w:rFonts w:eastAsia="Calibri"/>
        </w:rPr>
        <w:t xml:space="preserve">малого и среднего </w:t>
      </w:r>
    </w:p>
    <w:p w14:paraId="303590A9" w14:textId="77777777" w:rsidR="00293F08" w:rsidRDefault="00293F08" w:rsidP="00293F08">
      <w:pPr>
        <w:ind w:left="5954"/>
        <w:rPr>
          <w:rFonts w:eastAsia="Calibri"/>
        </w:rPr>
      </w:pPr>
      <w:r w:rsidRPr="00F514FE">
        <w:rPr>
          <w:rFonts w:eastAsia="Calibri"/>
        </w:rPr>
        <w:t xml:space="preserve">предпринимательства </w:t>
      </w:r>
    </w:p>
    <w:p w14:paraId="11FB7080" w14:textId="77777777" w:rsidR="00293F08" w:rsidRDefault="00293F08" w:rsidP="00293F08">
      <w:pPr>
        <w:ind w:left="5954"/>
        <w:rPr>
          <w:rFonts w:eastAsia="Calibri"/>
        </w:rPr>
      </w:pPr>
      <w:r w:rsidRPr="00F514FE">
        <w:rPr>
          <w:rFonts w:eastAsia="Calibri"/>
        </w:rPr>
        <w:t xml:space="preserve">на финансовое обеспечение затрат предпринимателям </w:t>
      </w:r>
    </w:p>
    <w:p w14:paraId="76178E73" w14:textId="77777777" w:rsidR="00293F08" w:rsidRDefault="00293F08" w:rsidP="00293F08">
      <w:pPr>
        <w:ind w:left="5954"/>
      </w:pPr>
      <w:r w:rsidRPr="00F514FE">
        <w:rPr>
          <w:rFonts w:eastAsia="Calibri"/>
        </w:rPr>
        <w:t>в производственной сфере</w:t>
      </w:r>
    </w:p>
    <w:p w14:paraId="00C0DB93" w14:textId="0CC38A5A" w:rsidR="00293F08" w:rsidRDefault="00293F08" w:rsidP="00293F08">
      <w:pPr>
        <w:tabs>
          <w:tab w:val="left" w:pos="0"/>
          <w:tab w:val="left" w:pos="851"/>
        </w:tabs>
        <w:jc w:val="center"/>
        <w:rPr>
          <w:rFonts w:cs="Times New Roman"/>
          <w:bCs/>
          <w:szCs w:val="28"/>
        </w:rPr>
      </w:pPr>
    </w:p>
    <w:p w14:paraId="79B27260" w14:textId="77777777" w:rsidR="00614C9D" w:rsidRDefault="00614C9D" w:rsidP="00614C9D">
      <w:pPr>
        <w:widowControl w:val="0"/>
        <w:autoSpaceDE w:val="0"/>
        <w:autoSpaceDN w:val="0"/>
        <w:jc w:val="center"/>
        <w:rPr>
          <w:rFonts w:eastAsia="Calibri"/>
        </w:rPr>
      </w:pPr>
      <w:r w:rsidRPr="00614C9D">
        <w:rPr>
          <w:rFonts w:eastAsia="Calibri"/>
        </w:rPr>
        <w:t xml:space="preserve">Сведения </w:t>
      </w:r>
    </w:p>
    <w:p w14:paraId="1B868F95" w14:textId="030AEE2C" w:rsidR="004E6AC6" w:rsidRDefault="00614C9D" w:rsidP="00614C9D">
      <w:pPr>
        <w:widowControl w:val="0"/>
        <w:autoSpaceDE w:val="0"/>
        <w:autoSpaceDN w:val="0"/>
        <w:jc w:val="center"/>
        <w:rPr>
          <w:rFonts w:eastAsia="Calibri"/>
        </w:rPr>
      </w:pPr>
      <w:r w:rsidRPr="00614C9D">
        <w:rPr>
          <w:rFonts w:eastAsia="Calibri"/>
        </w:rPr>
        <w:t>о численности работников в соответствии с заключенными трудовыми договорами на первое число месяца, предшествующе</w:t>
      </w:r>
      <w:r w:rsidR="008C49BD">
        <w:rPr>
          <w:rFonts w:eastAsia="Calibri"/>
        </w:rPr>
        <w:t>го</w:t>
      </w:r>
      <w:r w:rsidRPr="00614C9D">
        <w:rPr>
          <w:rFonts w:eastAsia="Calibri"/>
        </w:rPr>
        <w:t xml:space="preserve"> месяцу начала подачи заявок </w:t>
      </w:r>
    </w:p>
    <w:p w14:paraId="0746D214" w14:textId="77777777" w:rsidR="00EF559C" w:rsidRDefault="00EF559C" w:rsidP="00614C9D">
      <w:pPr>
        <w:widowControl w:val="0"/>
        <w:autoSpaceDE w:val="0"/>
        <w:autoSpaceDN w:val="0"/>
        <w:jc w:val="center"/>
        <w:rPr>
          <w:rFonts w:eastAsia="Calibri"/>
        </w:rPr>
      </w:pPr>
    </w:p>
    <w:tbl>
      <w:tblPr>
        <w:tblStyle w:val="a7"/>
        <w:tblW w:w="0" w:type="auto"/>
        <w:tblLook w:val="04A0" w:firstRow="1" w:lastRow="0" w:firstColumn="1" w:lastColumn="0" w:noHBand="0" w:noVBand="1"/>
      </w:tblPr>
      <w:tblGrid>
        <w:gridCol w:w="704"/>
        <w:gridCol w:w="3969"/>
        <w:gridCol w:w="2410"/>
        <w:gridCol w:w="2545"/>
      </w:tblGrid>
      <w:tr w:rsidR="00EF559C" w:rsidRPr="00EF559C" w14:paraId="6B6D6F11" w14:textId="77777777" w:rsidTr="000D6CC0">
        <w:tc>
          <w:tcPr>
            <w:tcW w:w="704" w:type="dxa"/>
          </w:tcPr>
          <w:p w14:paraId="3B2B1009" w14:textId="7DA8DA06" w:rsidR="00EF559C" w:rsidRPr="00EF559C" w:rsidRDefault="006908FF" w:rsidP="00614C9D">
            <w:pPr>
              <w:widowControl w:val="0"/>
              <w:autoSpaceDE w:val="0"/>
              <w:autoSpaceDN w:val="0"/>
              <w:jc w:val="center"/>
              <w:rPr>
                <w:color w:val="000000"/>
                <w:sz w:val="24"/>
                <w:szCs w:val="24"/>
              </w:rPr>
            </w:pPr>
            <w:r>
              <w:rPr>
                <w:color w:val="000000"/>
                <w:sz w:val="24"/>
                <w:szCs w:val="24"/>
              </w:rPr>
              <w:t>№ п/п</w:t>
            </w:r>
          </w:p>
        </w:tc>
        <w:tc>
          <w:tcPr>
            <w:tcW w:w="3969" w:type="dxa"/>
          </w:tcPr>
          <w:p w14:paraId="7E12FFC5" w14:textId="6F2316D6" w:rsidR="00EF559C" w:rsidRPr="00E0023E" w:rsidRDefault="006908FF" w:rsidP="00614C9D">
            <w:pPr>
              <w:widowControl w:val="0"/>
              <w:autoSpaceDE w:val="0"/>
              <w:autoSpaceDN w:val="0"/>
              <w:jc w:val="center"/>
              <w:rPr>
                <w:color w:val="000000"/>
                <w:sz w:val="24"/>
                <w:szCs w:val="24"/>
                <w:vertAlign w:val="superscript"/>
              </w:rPr>
            </w:pPr>
            <w:r>
              <w:rPr>
                <w:color w:val="000000"/>
                <w:sz w:val="24"/>
                <w:szCs w:val="24"/>
              </w:rPr>
              <w:t>Наименование должности</w:t>
            </w:r>
            <w:r w:rsidR="00E0023E">
              <w:rPr>
                <w:color w:val="000000"/>
                <w:sz w:val="24"/>
                <w:szCs w:val="24"/>
                <w:vertAlign w:val="superscript"/>
              </w:rPr>
              <w:t>1</w:t>
            </w:r>
          </w:p>
        </w:tc>
        <w:tc>
          <w:tcPr>
            <w:tcW w:w="2410" w:type="dxa"/>
          </w:tcPr>
          <w:p w14:paraId="39EB30A3" w14:textId="46FC67E9" w:rsidR="00EF559C" w:rsidRPr="0005305C" w:rsidRDefault="000D6CC0" w:rsidP="00614C9D">
            <w:pPr>
              <w:widowControl w:val="0"/>
              <w:autoSpaceDE w:val="0"/>
              <w:autoSpaceDN w:val="0"/>
              <w:jc w:val="center"/>
              <w:rPr>
                <w:color w:val="000000"/>
                <w:sz w:val="24"/>
                <w:szCs w:val="24"/>
                <w:vertAlign w:val="superscript"/>
              </w:rPr>
            </w:pPr>
            <w:r>
              <w:rPr>
                <w:color w:val="000000"/>
                <w:sz w:val="24"/>
                <w:szCs w:val="24"/>
              </w:rPr>
              <w:t>Продолжительность рабочего времени (размер ставки)</w:t>
            </w:r>
            <w:r w:rsidR="0005305C">
              <w:rPr>
                <w:color w:val="000000"/>
                <w:sz w:val="24"/>
                <w:szCs w:val="24"/>
                <w:vertAlign w:val="superscript"/>
              </w:rPr>
              <w:t>2</w:t>
            </w:r>
          </w:p>
        </w:tc>
        <w:tc>
          <w:tcPr>
            <w:tcW w:w="2545" w:type="dxa"/>
          </w:tcPr>
          <w:p w14:paraId="0EB5B1AA" w14:textId="64330D67" w:rsidR="00EF559C" w:rsidRPr="00EF559C" w:rsidRDefault="000D6CC0" w:rsidP="00614C9D">
            <w:pPr>
              <w:widowControl w:val="0"/>
              <w:autoSpaceDE w:val="0"/>
              <w:autoSpaceDN w:val="0"/>
              <w:jc w:val="center"/>
              <w:rPr>
                <w:color w:val="000000"/>
                <w:sz w:val="24"/>
                <w:szCs w:val="24"/>
              </w:rPr>
            </w:pPr>
            <w:r>
              <w:rPr>
                <w:color w:val="000000"/>
                <w:sz w:val="24"/>
                <w:szCs w:val="24"/>
              </w:rPr>
              <w:t>Количество работников</w:t>
            </w:r>
          </w:p>
        </w:tc>
      </w:tr>
      <w:tr w:rsidR="00EF559C" w:rsidRPr="00EF559C" w14:paraId="68098DB1" w14:textId="77777777" w:rsidTr="000D6CC0">
        <w:tc>
          <w:tcPr>
            <w:tcW w:w="704" w:type="dxa"/>
          </w:tcPr>
          <w:p w14:paraId="604AD4BD" w14:textId="1FDFBA4B" w:rsidR="00EF559C" w:rsidRPr="00EF559C" w:rsidRDefault="002F2334" w:rsidP="00614C9D">
            <w:pPr>
              <w:widowControl w:val="0"/>
              <w:autoSpaceDE w:val="0"/>
              <w:autoSpaceDN w:val="0"/>
              <w:jc w:val="center"/>
              <w:rPr>
                <w:color w:val="000000"/>
                <w:sz w:val="24"/>
                <w:szCs w:val="24"/>
              </w:rPr>
            </w:pPr>
            <w:r>
              <w:rPr>
                <w:color w:val="000000"/>
                <w:sz w:val="24"/>
                <w:szCs w:val="24"/>
              </w:rPr>
              <w:t>1</w:t>
            </w:r>
          </w:p>
        </w:tc>
        <w:tc>
          <w:tcPr>
            <w:tcW w:w="3969" w:type="dxa"/>
          </w:tcPr>
          <w:p w14:paraId="31D0305A" w14:textId="77777777" w:rsidR="00EF559C" w:rsidRPr="00EF559C" w:rsidRDefault="00EF559C" w:rsidP="00614C9D">
            <w:pPr>
              <w:widowControl w:val="0"/>
              <w:autoSpaceDE w:val="0"/>
              <w:autoSpaceDN w:val="0"/>
              <w:jc w:val="center"/>
              <w:rPr>
                <w:color w:val="000000"/>
                <w:sz w:val="24"/>
                <w:szCs w:val="24"/>
              </w:rPr>
            </w:pPr>
          </w:p>
        </w:tc>
        <w:tc>
          <w:tcPr>
            <w:tcW w:w="2410" w:type="dxa"/>
          </w:tcPr>
          <w:p w14:paraId="1ADBB06F" w14:textId="77777777" w:rsidR="00EF559C" w:rsidRPr="00EF559C" w:rsidRDefault="00EF559C" w:rsidP="00614C9D">
            <w:pPr>
              <w:widowControl w:val="0"/>
              <w:autoSpaceDE w:val="0"/>
              <w:autoSpaceDN w:val="0"/>
              <w:jc w:val="center"/>
              <w:rPr>
                <w:color w:val="000000"/>
                <w:sz w:val="24"/>
                <w:szCs w:val="24"/>
              </w:rPr>
            </w:pPr>
          </w:p>
        </w:tc>
        <w:tc>
          <w:tcPr>
            <w:tcW w:w="2545" w:type="dxa"/>
          </w:tcPr>
          <w:p w14:paraId="790C4D97" w14:textId="77777777" w:rsidR="00EF559C" w:rsidRPr="00EF559C" w:rsidRDefault="00EF559C" w:rsidP="00614C9D">
            <w:pPr>
              <w:widowControl w:val="0"/>
              <w:autoSpaceDE w:val="0"/>
              <w:autoSpaceDN w:val="0"/>
              <w:jc w:val="center"/>
              <w:rPr>
                <w:color w:val="000000"/>
                <w:sz w:val="24"/>
                <w:szCs w:val="24"/>
              </w:rPr>
            </w:pPr>
          </w:p>
        </w:tc>
      </w:tr>
      <w:tr w:rsidR="00EF559C" w:rsidRPr="00EF559C" w14:paraId="23ED2812" w14:textId="77777777" w:rsidTr="000D6CC0">
        <w:tc>
          <w:tcPr>
            <w:tcW w:w="704" w:type="dxa"/>
          </w:tcPr>
          <w:p w14:paraId="518DB89C" w14:textId="708D19F3" w:rsidR="00EF559C" w:rsidRPr="00EF559C" w:rsidRDefault="002F2334" w:rsidP="00614C9D">
            <w:pPr>
              <w:widowControl w:val="0"/>
              <w:autoSpaceDE w:val="0"/>
              <w:autoSpaceDN w:val="0"/>
              <w:jc w:val="center"/>
              <w:rPr>
                <w:color w:val="000000"/>
                <w:sz w:val="24"/>
                <w:szCs w:val="24"/>
              </w:rPr>
            </w:pPr>
            <w:r>
              <w:rPr>
                <w:color w:val="000000"/>
                <w:sz w:val="24"/>
                <w:szCs w:val="24"/>
              </w:rPr>
              <w:t>2</w:t>
            </w:r>
          </w:p>
        </w:tc>
        <w:tc>
          <w:tcPr>
            <w:tcW w:w="3969" w:type="dxa"/>
          </w:tcPr>
          <w:p w14:paraId="44F0156F" w14:textId="77777777" w:rsidR="00EF559C" w:rsidRPr="00EF559C" w:rsidRDefault="00EF559C" w:rsidP="00614C9D">
            <w:pPr>
              <w:widowControl w:val="0"/>
              <w:autoSpaceDE w:val="0"/>
              <w:autoSpaceDN w:val="0"/>
              <w:jc w:val="center"/>
              <w:rPr>
                <w:color w:val="000000"/>
                <w:sz w:val="24"/>
                <w:szCs w:val="24"/>
              </w:rPr>
            </w:pPr>
          </w:p>
        </w:tc>
        <w:tc>
          <w:tcPr>
            <w:tcW w:w="2410" w:type="dxa"/>
          </w:tcPr>
          <w:p w14:paraId="49731838" w14:textId="77777777" w:rsidR="00EF559C" w:rsidRPr="00EF559C" w:rsidRDefault="00EF559C" w:rsidP="00614C9D">
            <w:pPr>
              <w:widowControl w:val="0"/>
              <w:autoSpaceDE w:val="0"/>
              <w:autoSpaceDN w:val="0"/>
              <w:jc w:val="center"/>
              <w:rPr>
                <w:color w:val="000000"/>
                <w:sz w:val="24"/>
                <w:szCs w:val="24"/>
              </w:rPr>
            </w:pPr>
          </w:p>
        </w:tc>
        <w:tc>
          <w:tcPr>
            <w:tcW w:w="2545" w:type="dxa"/>
          </w:tcPr>
          <w:p w14:paraId="5F74EE77" w14:textId="77777777" w:rsidR="00EF559C" w:rsidRPr="00EF559C" w:rsidRDefault="00EF559C" w:rsidP="00614C9D">
            <w:pPr>
              <w:widowControl w:val="0"/>
              <w:autoSpaceDE w:val="0"/>
              <w:autoSpaceDN w:val="0"/>
              <w:jc w:val="center"/>
              <w:rPr>
                <w:color w:val="000000"/>
                <w:sz w:val="24"/>
                <w:szCs w:val="24"/>
              </w:rPr>
            </w:pPr>
          </w:p>
        </w:tc>
      </w:tr>
      <w:tr w:rsidR="00EF559C" w:rsidRPr="00EF559C" w14:paraId="5B56F2ED" w14:textId="77777777" w:rsidTr="000D6CC0">
        <w:tc>
          <w:tcPr>
            <w:tcW w:w="704" w:type="dxa"/>
          </w:tcPr>
          <w:p w14:paraId="5C26F009" w14:textId="3B949E5B" w:rsidR="00EF559C" w:rsidRPr="00EF559C" w:rsidRDefault="002F2334" w:rsidP="00614C9D">
            <w:pPr>
              <w:widowControl w:val="0"/>
              <w:autoSpaceDE w:val="0"/>
              <w:autoSpaceDN w:val="0"/>
              <w:jc w:val="center"/>
              <w:rPr>
                <w:color w:val="000000"/>
                <w:sz w:val="24"/>
                <w:szCs w:val="24"/>
              </w:rPr>
            </w:pPr>
            <w:r>
              <w:rPr>
                <w:color w:val="000000"/>
                <w:sz w:val="24"/>
                <w:szCs w:val="24"/>
              </w:rPr>
              <w:t>3</w:t>
            </w:r>
          </w:p>
        </w:tc>
        <w:tc>
          <w:tcPr>
            <w:tcW w:w="3969" w:type="dxa"/>
          </w:tcPr>
          <w:p w14:paraId="5CD37DA2" w14:textId="77777777" w:rsidR="00EF559C" w:rsidRPr="00EF559C" w:rsidRDefault="00EF559C" w:rsidP="0005305C">
            <w:pPr>
              <w:widowControl w:val="0"/>
              <w:autoSpaceDE w:val="0"/>
              <w:autoSpaceDN w:val="0"/>
              <w:jc w:val="both"/>
              <w:rPr>
                <w:color w:val="000000"/>
                <w:sz w:val="24"/>
                <w:szCs w:val="24"/>
              </w:rPr>
            </w:pPr>
          </w:p>
        </w:tc>
        <w:tc>
          <w:tcPr>
            <w:tcW w:w="2410" w:type="dxa"/>
          </w:tcPr>
          <w:p w14:paraId="38878D10" w14:textId="77777777" w:rsidR="00EF559C" w:rsidRPr="00EF559C" w:rsidRDefault="00EF559C" w:rsidP="00614C9D">
            <w:pPr>
              <w:widowControl w:val="0"/>
              <w:autoSpaceDE w:val="0"/>
              <w:autoSpaceDN w:val="0"/>
              <w:jc w:val="center"/>
              <w:rPr>
                <w:color w:val="000000"/>
                <w:sz w:val="24"/>
                <w:szCs w:val="24"/>
              </w:rPr>
            </w:pPr>
          </w:p>
        </w:tc>
        <w:tc>
          <w:tcPr>
            <w:tcW w:w="2545" w:type="dxa"/>
          </w:tcPr>
          <w:p w14:paraId="433B7727" w14:textId="77777777" w:rsidR="00EF559C" w:rsidRPr="00EF559C" w:rsidRDefault="00EF559C" w:rsidP="00614C9D">
            <w:pPr>
              <w:widowControl w:val="0"/>
              <w:autoSpaceDE w:val="0"/>
              <w:autoSpaceDN w:val="0"/>
              <w:jc w:val="center"/>
              <w:rPr>
                <w:color w:val="000000"/>
                <w:sz w:val="24"/>
                <w:szCs w:val="24"/>
              </w:rPr>
            </w:pPr>
          </w:p>
        </w:tc>
      </w:tr>
    </w:tbl>
    <w:p w14:paraId="0B1736B4" w14:textId="2EBB2347" w:rsidR="00614C9D" w:rsidRDefault="0005305C" w:rsidP="0005305C">
      <w:pPr>
        <w:widowControl w:val="0"/>
        <w:autoSpaceDE w:val="0"/>
        <w:autoSpaceDN w:val="0"/>
        <w:jc w:val="both"/>
        <w:rPr>
          <w:rFonts w:cs="Times New Roman"/>
          <w:color w:val="000000"/>
          <w:szCs w:val="28"/>
        </w:rPr>
      </w:pPr>
      <w:r>
        <w:rPr>
          <w:rFonts w:cs="Times New Roman"/>
          <w:color w:val="000000"/>
          <w:szCs w:val="28"/>
        </w:rPr>
        <w:t>Примечания:</w:t>
      </w:r>
    </w:p>
    <w:p w14:paraId="5C4533E2" w14:textId="10A8CCBE" w:rsidR="0005305C" w:rsidRDefault="0005305C" w:rsidP="0005305C">
      <w:pPr>
        <w:widowControl w:val="0"/>
        <w:autoSpaceDE w:val="0"/>
        <w:autoSpaceDN w:val="0"/>
        <w:jc w:val="both"/>
        <w:rPr>
          <w:rFonts w:cs="Times New Roman"/>
          <w:color w:val="000000"/>
          <w:szCs w:val="28"/>
        </w:rPr>
      </w:pPr>
      <w:r w:rsidRPr="0005305C">
        <w:rPr>
          <w:rFonts w:cs="Times New Roman"/>
          <w:color w:val="000000"/>
          <w:szCs w:val="28"/>
          <w:vertAlign w:val="superscript"/>
        </w:rPr>
        <w:t xml:space="preserve">1. </w:t>
      </w:r>
      <w:r w:rsidR="0001199A" w:rsidRPr="0001199A">
        <w:rPr>
          <w:rFonts w:cs="Times New Roman"/>
          <w:color w:val="000000"/>
          <w:szCs w:val="28"/>
        </w:rPr>
        <w:t>Индивидуальный предприниматель</w:t>
      </w:r>
      <w:r w:rsidR="0001199A">
        <w:rPr>
          <w:rFonts w:cs="Times New Roman"/>
          <w:color w:val="000000"/>
          <w:szCs w:val="28"/>
        </w:rPr>
        <w:t xml:space="preserve">, </w:t>
      </w:r>
      <w:r w:rsidR="0001199A" w:rsidRPr="0001199A">
        <w:rPr>
          <w:rFonts w:cs="Times New Roman"/>
          <w:color w:val="000000"/>
          <w:szCs w:val="28"/>
        </w:rPr>
        <w:t>лиц</w:t>
      </w:r>
      <w:r w:rsidR="0001199A">
        <w:rPr>
          <w:rFonts w:cs="Times New Roman"/>
          <w:color w:val="000000"/>
          <w:szCs w:val="28"/>
        </w:rPr>
        <w:t>о</w:t>
      </w:r>
      <w:r w:rsidR="0001199A" w:rsidRPr="0001199A">
        <w:rPr>
          <w:rFonts w:cs="Times New Roman"/>
          <w:color w:val="000000"/>
          <w:szCs w:val="28"/>
        </w:rPr>
        <w:t>, имеюще</w:t>
      </w:r>
      <w:r w:rsidR="0001199A">
        <w:rPr>
          <w:rFonts w:cs="Times New Roman"/>
          <w:color w:val="000000"/>
          <w:szCs w:val="28"/>
        </w:rPr>
        <w:t>е</w:t>
      </w:r>
      <w:r w:rsidR="0001199A" w:rsidRPr="0001199A">
        <w:rPr>
          <w:rFonts w:cs="Times New Roman"/>
          <w:color w:val="000000"/>
          <w:szCs w:val="28"/>
        </w:rPr>
        <w:t xml:space="preserve"> право без доверенности действовать от имени юридического лица – руководител</w:t>
      </w:r>
      <w:r w:rsidR="00424C47">
        <w:rPr>
          <w:rFonts w:cs="Times New Roman"/>
          <w:color w:val="000000"/>
          <w:szCs w:val="28"/>
        </w:rPr>
        <w:t>ь</w:t>
      </w:r>
      <w:r w:rsidR="00E56092">
        <w:rPr>
          <w:rFonts w:cs="Times New Roman"/>
          <w:color w:val="000000"/>
          <w:szCs w:val="28"/>
        </w:rPr>
        <w:t>,</w:t>
      </w:r>
      <w:r w:rsidR="00424C47">
        <w:rPr>
          <w:rFonts w:cs="Times New Roman"/>
          <w:color w:val="000000"/>
          <w:szCs w:val="28"/>
        </w:rPr>
        <w:t xml:space="preserve"> не включаются.</w:t>
      </w:r>
    </w:p>
    <w:p w14:paraId="0A527413" w14:textId="6A700CD2" w:rsidR="00424C47" w:rsidRPr="002D623D" w:rsidRDefault="00424C47" w:rsidP="0005305C">
      <w:pPr>
        <w:widowControl w:val="0"/>
        <w:autoSpaceDE w:val="0"/>
        <w:autoSpaceDN w:val="0"/>
        <w:jc w:val="both"/>
        <w:rPr>
          <w:rFonts w:cs="Times New Roman"/>
          <w:color w:val="000000"/>
          <w:szCs w:val="28"/>
        </w:rPr>
      </w:pPr>
      <w:r>
        <w:rPr>
          <w:rFonts w:cs="Times New Roman"/>
          <w:color w:val="000000"/>
          <w:szCs w:val="28"/>
          <w:vertAlign w:val="superscript"/>
        </w:rPr>
        <w:t xml:space="preserve">2. </w:t>
      </w:r>
      <w:r w:rsidR="002D623D">
        <w:rPr>
          <w:rFonts w:cs="Times New Roman"/>
          <w:color w:val="000000"/>
          <w:szCs w:val="28"/>
        </w:rPr>
        <w:t>При трудоустройстве</w:t>
      </w:r>
      <w:r w:rsidR="002D623D" w:rsidRPr="002D623D">
        <w:rPr>
          <w:rFonts w:cs="Times New Roman"/>
          <w:color w:val="000000"/>
          <w:szCs w:val="28"/>
        </w:rPr>
        <w:t xml:space="preserve"> работник</w:t>
      </w:r>
      <w:r w:rsidR="002D623D">
        <w:rPr>
          <w:rFonts w:cs="Times New Roman"/>
          <w:color w:val="000000"/>
          <w:szCs w:val="28"/>
        </w:rPr>
        <w:t xml:space="preserve">а </w:t>
      </w:r>
      <w:r w:rsidR="002D623D" w:rsidRPr="002D623D">
        <w:rPr>
          <w:rFonts w:cs="Times New Roman"/>
          <w:color w:val="000000"/>
          <w:szCs w:val="28"/>
        </w:rPr>
        <w:t xml:space="preserve">на условиях полного рабочего времени (полная ставка) </w:t>
      </w:r>
      <w:r w:rsidR="005972F8">
        <w:rPr>
          <w:rFonts w:cs="Times New Roman"/>
          <w:color w:val="000000"/>
          <w:szCs w:val="28"/>
        </w:rPr>
        <w:t>проставляется значение 1</w:t>
      </w:r>
      <w:r w:rsidR="002D623D" w:rsidRPr="002D623D">
        <w:rPr>
          <w:rFonts w:cs="Times New Roman"/>
          <w:color w:val="000000"/>
          <w:szCs w:val="28"/>
        </w:rPr>
        <w:t xml:space="preserve"> </w:t>
      </w:r>
      <w:r w:rsidR="005972F8">
        <w:rPr>
          <w:rFonts w:cs="Times New Roman"/>
          <w:color w:val="000000"/>
          <w:szCs w:val="28"/>
        </w:rPr>
        <w:t>(</w:t>
      </w:r>
      <w:r w:rsidR="002D623D" w:rsidRPr="002D623D">
        <w:rPr>
          <w:rFonts w:cs="Times New Roman"/>
          <w:color w:val="000000"/>
          <w:szCs w:val="28"/>
        </w:rPr>
        <w:t>единица</w:t>
      </w:r>
      <w:r w:rsidR="005972F8">
        <w:rPr>
          <w:rFonts w:cs="Times New Roman"/>
          <w:color w:val="000000"/>
          <w:szCs w:val="28"/>
        </w:rPr>
        <w:t>)</w:t>
      </w:r>
      <w:r w:rsidR="002D623D" w:rsidRPr="002D623D">
        <w:rPr>
          <w:rFonts w:cs="Times New Roman"/>
          <w:color w:val="000000"/>
          <w:szCs w:val="28"/>
        </w:rPr>
        <w:t xml:space="preserve">, </w:t>
      </w:r>
      <w:r w:rsidR="005972F8">
        <w:rPr>
          <w:rFonts w:cs="Times New Roman"/>
          <w:color w:val="000000"/>
          <w:szCs w:val="28"/>
        </w:rPr>
        <w:t xml:space="preserve">при трудоустройстве работника </w:t>
      </w:r>
      <w:r w:rsidR="002D623D" w:rsidRPr="002D623D">
        <w:rPr>
          <w:rFonts w:cs="Times New Roman"/>
          <w:color w:val="000000"/>
          <w:szCs w:val="28"/>
        </w:rPr>
        <w:t xml:space="preserve">на условиях неполного рабочего времени (неполная ставка) </w:t>
      </w:r>
      <w:r w:rsidR="009B0056">
        <w:rPr>
          <w:rFonts w:cs="Times New Roman"/>
          <w:color w:val="000000"/>
          <w:szCs w:val="28"/>
        </w:rPr>
        <w:t xml:space="preserve">значение рассчитывается </w:t>
      </w:r>
      <w:r w:rsidR="002D623D" w:rsidRPr="002D623D">
        <w:rPr>
          <w:rFonts w:cs="Times New Roman"/>
          <w:color w:val="000000"/>
          <w:szCs w:val="28"/>
        </w:rPr>
        <w:t>пропорционально установленному рабочему времени</w:t>
      </w:r>
      <w:r w:rsidR="009B0056">
        <w:rPr>
          <w:rFonts w:cs="Times New Roman"/>
          <w:color w:val="000000"/>
          <w:szCs w:val="28"/>
        </w:rPr>
        <w:t xml:space="preserve"> (например, 0,2; 0,5)</w:t>
      </w:r>
      <w:r w:rsidR="002D623D" w:rsidRPr="002D623D">
        <w:rPr>
          <w:rFonts w:cs="Times New Roman"/>
          <w:color w:val="000000"/>
          <w:szCs w:val="28"/>
        </w:rPr>
        <w:t>.</w:t>
      </w:r>
    </w:p>
    <w:p w14:paraId="26EB1163" w14:textId="77777777" w:rsidR="004E6AC6" w:rsidRPr="002D623D" w:rsidRDefault="004E6AC6" w:rsidP="004E6AC6">
      <w:pPr>
        <w:widowControl w:val="0"/>
        <w:autoSpaceDE w:val="0"/>
        <w:autoSpaceDN w:val="0"/>
        <w:rPr>
          <w:rFonts w:cs="Times New Roman"/>
          <w:color w:val="000000"/>
          <w:szCs w:val="28"/>
          <w:highlight w:val="magenta"/>
        </w:rPr>
      </w:pPr>
    </w:p>
    <w:p w14:paraId="2306D191" w14:textId="5F87FD7E" w:rsidR="004E6AC6" w:rsidRPr="004E6AC6" w:rsidRDefault="004E6AC6" w:rsidP="004E6AC6">
      <w:pPr>
        <w:widowControl w:val="0"/>
        <w:autoSpaceDE w:val="0"/>
        <w:autoSpaceDN w:val="0"/>
        <w:adjustRightInd w:val="0"/>
        <w:ind w:firstLine="709"/>
        <w:rPr>
          <w:rFonts w:cs="Times New Roman"/>
          <w:color w:val="000000"/>
          <w:szCs w:val="28"/>
        </w:rPr>
      </w:pPr>
    </w:p>
    <w:p w14:paraId="227240A3" w14:textId="5A144E68" w:rsidR="00EF1FB8" w:rsidRDefault="00EF1FB8" w:rsidP="00EF1FB8">
      <w:pPr>
        <w:tabs>
          <w:tab w:val="left" w:pos="934"/>
        </w:tabs>
        <w:rPr>
          <w:rFonts w:cs="Times New Roman"/>
          <w:szCs w:val="28"/>
        </w:rPr>
        <w:sectPr w:rsidR="00EF1FB8" w:rsidSect="00EF1FB8">
          <w:pgSz w:w="11906" w:h="16838"/>
          <w:pgMar w:top="1134" w:right="567" w:bottom="1134" w:left="1701" w:header="454" w:footer="454" w:gutter="0"/>
          <w:cols w:space="708"/>
          <w:titlePg/>
          <w:docGrid w:linePitch="381"/>
        </w:sectPr>
      </w:pPr>
    </w:p>
    <w:p w14:paraId="6993F94A" w14:textId="79F64EC3" w:rsidR="00932934" w:rsidRPr="00C56BA4" w:rsidRDefault="00932934" w:rsidP="00932934">
      <w:pPr>
        <w:widowControl w:val="0"/>
        <w:autoSpaceDE w:val="0"/>
        <w:autoSpaceDN w:val="0"/>
        <w:adjustRightInd w:val="0"/>
        <w:ind w:left="10348"/>
        <w:rPr>
          <w:bCs/>
          <w:szCs w:val="28"/>
        </w:rPr>
      </w:pPr>
      <w:r w:rsidRPr="00C56BA4">
        <w:rPr>
          <w:bCs/>
          <w:szCs w:val="28"/>
        </w:rPr>
        <w:lastRenderedPageBreak/>
        <w:t xml:space="preserve">Приложение </w:t>
      </w:r>
      <w:r w:rsidR="00293F08">
        <w:rPr>
          <w:bCs/>
          <w:szCs w:val="28"/>
        </w:rPr>
        <w:t>4</w:t>
      </w:r>
    </w:p>
    <w:p w14:paraId="4AAC62FB" w14:textId="2095E332" w:rsidR="00932934" w:rsidRPr="00C56BA4" w:rsidRDefault="00932934" w:rsidP="003D570B">
      <w:pPr>
        <w:widowControl w:val="0"/>
        <w:autoSpaceDE w:val="0"/>
        <w:autoSpaceDN w:val="0"/>
        <w:adjustRightInd w:val="0"/>
        <w:ind w:left="10348"/>
        <w:rPr>
          <w:bCs/>
          <w:szCs w:val="28"/>
        </w:rPr>
      </w:pPr>
      <w:r w:rsidRPr="00C56BA4">
        <w:rPr>
          <w:bCs/>
          <w:szCs w:val="28"/>
        </w:rPr>
        <w:t xml:space="preserve">к </w:t>
      </w:r>
      <w:r w:rsidR="003D570B">
        <w:rPr>
          <w:bCs/>
          <w:szCs w:val="28"/>
        </w:rPr>
        <w:t>постановлению Администрации города от ____________ № ______</w:t>
      </w:r>
    </w:p>
    <w:p w14:paraId="525E0974" w14:textId="77777777" w:rsidR="00932934" w:rsidRPr="00C56BA4" w:rsidRDefault="00932934" w:rsidP="00932934">
      <w:pPr>
        <w:tabs>
          <w:tab w:val="left" w:pos="0"/>
          <w:tab w:val="left" w:pos="851"/>
        </w:tabs>
        <w:jc w:val="center"/>
        <w:rPr>
          <w:rFonts w:cs="Times New Roman"/>
          <w:bCs/>
          <w:szCs w:val="28"/>
        </w:rPr>
      </w:pPr>
    </w:p>
    <w:p w14:paraId="7C9D91E9" w14:textId="77777777" w:rsidR="00932934" w:rsidRPr="00C56BA4" w:rsidRDefault="00932934" w:rsidP="00932934">
      <w:pPr>
        <w:tabs>
          <w:tab w:val="left" w:pos="0"/>
          <w:tab w:val="left" w:pos="851"/>
        </w:tabs>
        <w:jc w:val="center"/>
        <w:rPr>
          <w:rFonts w:cs="Times New Roman"/>
          <w:bCs/>
          <w:szCs w:val="28"/>
        </w:rPr>
      </w:pPr>
      <w:r w:rsidRPr="00C56BA4">
        <w:rPr>
          <w:rFonts w:cs="Times New Roman"/>
          <w:bCs/>
          <w:szCs w:val="28"/>
        </w:rPr>
        <w:t xml:space="preserve">Критерии </w:t>
      </w:r>
    </w:p>
    <w:p w14:paraId="43F391A1" w14:textId="77777777" w:rsidR="00932934" w:rsidRPr="00C56BA4" w:rsidRDefault="00932934" w:rsidP="00932934">
      <w:pPr>
        <w:tabs>
          <w:tab w:val="left" w:pos="0"/>
          <w:tab w:val="left" w:pos="851"/>
        </w:tabs>
        <w:jc w:val="center"/>
        <w:rPr>
          <w:rFonts w:cs="Times New Roman"/>
          <w:bCs/>
          <w:szCs w:val="28"/>
        </w:rPr>
      </w:pPr>
      <w:r w:rsidRPr="00C56BA4">
        <w:rPr>
          <w:rFonts w:cs="Times New Roman"/>
          <w:bCs/>
          <w:szCs w:val="28"/>
        </w:rPr>
        <w:t xml:space="preserve">оценки заявок для предоставления субсидии субъектам малого и среднего предпринимательства </w:t>
      </w:r>
    </w:p>
    <w:p w14:paraId="72269C3C" w14:textId="77777777" w:rsidR="00932934" w:rsidRPr="00C56BA4" w:rsidRDefault="00932934" w:rsidP="00932934">
      <w:pPr>
        <w:tabs>
          <w:tab w:val="left" w:pos="0"/>
          <w:tab w:val="left" w:pos="851"/>
        </w:tabs>
        <w:jc w:val="center"/>
        <w:rPr>
          <w:rFonts w:cs="Times New Roman"/>
          <w:bCs/>
          <w:szCs w:val="28"/>
        </w:rPr>
      </w:pPr>
      <w:r w:rsidRPr="00C56BA4">
        <w:rPr>
          <w:rFonts w:cs="Times New Roman"/>
          <w:bCs/>
          <w:szCs w:val="28"/>
        </w:rPr>
        <w:t>на финансовое обеспечение затрат предпринимателям в сфере социального предпринимательства</w:t>
      </w:r>
    </w:p>
    <w:p w14:paraId="4E44A654" w14:textId="77777777" w:rsidR="00932934" w:rsidRPr="00C56BA4" w:rsidRDefault="00932934" w:rsidP="00932934">
      <w:pPr>
        <w:tabs>
          <w:tab w:val="left" w:pos="0"/>
          <w:tab w:val="left" w:pos="851"/>
        </w:tabs>
        <w:jc w:val="center"/>
        <w:rPr>
          <w:rFonts w:cs="Times New Roman"/>
          <w:b/>
          <w:bCs/>
          <w:szCs w:val="28"/>
        </w:rPr>
      </w:pPr>
    </w:p>
    <w:tbl>
      <w:tblPr>
        <w:tblStyle w:val="3"/>
        <w:tblW w:w="15021" w:type="dxa"/>
        <w:tblInd w:w="-147" w:type="dxa"/>
        <w:tblLook w:val="04A0" w:firstRow="1" w:lastRow="0" w:firstColumn="1" w:lastColumn="0" w:noHBand="0" w:noVBand="1"/>
      </w:tblPr>
      <w:tblGrid>
        <w:gridCol w:w="6658"/>
        <w:gridCol w:w="1984"/>
        <w:gridCol w:w="6379"/>
      </w:tblGrid>
      <w:tr w:rsidR="00932934" w:rsidRPr="00C56BA4" w14:paraId="1D06CBFF" w14:textId="77777777" w:rsidTr="002A5DB4">
        <w:tc>
          <w:tcPr>
            <w:tcW w:w="6658" w:type="dxa"/>
          </w:tcPr>
          <w:p w14:paraId="3AADBA29" w14:textId="77777777" w:rsidR="00932934" w:rsidRPr="00C56BA4" w:rsidRDefault="00932934" w:rsidP="00293F08">
            <w:pPr>
              <w:tabs>
                <w:tab w:val="left" w:pos="0"/>
                <w:tab w:val="left" w:pos="851"/>
              </w:tabs>
              <w:jc w:val="center"/>
              <w:rPr>
                <w:rFonts w:eastAsiaTheme="minorHAnsi"/>
                <w:sz w:val="26"/>
                <w:szCs w:val="26"/>
              </w:rPr>
            </w:pPr>
            <w:r w:rsidRPr="00C56BA4">
              <w:rPr>
                <w:rFonts w:eastAsiaTheme="minorHAnsi"/>
                <w:sz w:val="26"/>
                <w:szCs w:val="26"/>
              </w:rPr>
              <w:t xml:space="preserve">Критерий оценки </w:t>
            </w:r>
          </w:p>
        </w:tc>
        <w:tc>
          <w:tcPr>
            <w:tcW w:w="1984" w:type="dxa"/>
          </w:tcPr>
          <w:p w14:paraId="35CB81F9" w14:textId="77777777" w:rsidR="00932934" w:rsidRPr="00C56BA4" w:rsidRDefault="00932934" w:rsidP="00293F08">
            <w:pPr>
              <w:tabs>
                <w:tab w:val="left" w:pos="0"/>
                <w:tab w:val="left" w:pos="851"/>
              </w:tabs>
              <w:jc w:val="center"/>
              <w:rPr>
                <w:rFonts w:eastAsiaTheme="minorHAnsi"/>
                <w:sz w:val="26"/>
                <w:szCs w:val="26"/>
              </w:rPr>
            </w:pPr>
            <w:r w:rsidRPr="00C56BA4">
              <w:rPr>
                <w:rFonts w:eastAsiaTheme="minorHAnsi"/>
                <w:sz w:val="26"/>
                <w:szCs w:val="26"/>
              </w:rPr>
              <w:t xml:space="preserve">Весовое </w:t>
            </w:r>
          </w:p>
          <w:p w14:paraId="5B460772" w14:textId="77777777" w:rsidR="00932934" w:rsidRPr="00C56BA4" w:rsidRDefault="00932934" w:rsidP="00293F08">
            <w:pPr>
              <w:tabs>
                <w:tab w:val="left" w:pos="0"/>
                <w:tab w:val="left" w:pos="851"/>
              </w:tabs>
              <w:jc w:val="center"/>
              <w:rPr>
                <w:rFonts w:eastAsiaTheme="minorHAnsi"/>
                <w:sz w:val="26"/>
                <w:szCs w:val="26"/>
              </w:rPr>
            </w:pPr>
            <w:r w:rsidRPr="00C56BA4">
              <w:rPr>
                <w:rFonts w:eastAsiaTheme="minorHAnsi"/>
                <w:sz w:val="26"/>
                <w:szCs w:val="26"/>
              </w:rPr>
              <w:t xml:space="preserve">значение </w:t>
            </w:r>
          </w:p>
          <w:p w14:paraId="28988006" w14:textId="77777777" w:rsidR="00932934" w:rsidRPr="00C56BA4" w:rsidRDefault="00932934" w:rsidP="00293F08">
            <w:pPr>
              <w:tabs>
                <w:tab w:val="left" w:pos="0"/>
                <w:tab w:val="left" w:pos="851"/>
              </w:tabs>
              <w:jc w:val="center"/>
              <w:rPr>
                <w:rFonts w:eastAsiaTheme="minorHAnsi"/>
                <w:sz w:val="26"/>
                <w:szCs w:val="26"/>
              </w:rPr>
            </w:pPr>
            <w:r w:rsidRPr="00C56BA4">
              <w:rPr>
                <w:rFonts w:eastAsiaTheme="minorHAnsi"/>
                <w:sz w:val="26"/>
                <w:szCs w:val="26"/>
              </w:rPr>
              <w:t xml:space="preserve">в общей оценке </w:t>
            </w:r>
          </w:p>
        </w:tc>
        <w:tc>
          <w:tcPr>
            <w:tcW w:w="6379" w:type="dxa"/>
          </w:tcPr>
          <w:p w14:paraId="7D743753" w14:textId="77777777" w:rsidR="00932934" w:rsidRPr="00C56BA4" w:rsidRDefault="00932934" w:rsidP="00293F08">
            <w:pPr>
              <w:tabs>
                <w:tab w:val="left" w:pos="0"/>
                <w:tab w:val="left" w:pos="851"/>
              </w:tabs>
              <w:jc w:val="center"/>
              <w:rPr>
                <w:rFonts w:eastAsiaTheme="minorHAnsi"/>
                <w:sz w:val="26"/>
                <w:szCs w:val="26"/>
              </w:rPr>
            </w:pPr>
            <w:r w:rsidRPr="00C56BA4">
              <w:rPr>
                <w:rFonts w:eastAsiaTheme="minorHAnsi"/>
                <w:sz w:val="26"/>
                <w:szCs w:val="26"/>
              </w:rPr>
              <w:t xml:space="preserve">Условия </w:t>
            </w:r>
          </w:p>
          <w:p w14:paraId="6E7B607D" w14:textId="77777777" w:rsidR="00932934" w:rsidRPr="00C56BA4" w:rsidRDefault="00932934" w:rsidP="00293F08">
            <w:pPr>
              <w:tabs>
                <w:tab w:val="left" w:pos="0"/>
                <w:tab w:val="left" w:pos="851"/>
              </w:tabs>
              <w:jc w:val="center"/>
              <w:rPr>
                <w:rFonts w:eastAsiaTheme="minorHAnsi"/>
                <w:sz w:val="26"/>
                <w:szCs w:val="26"/>
              </w:rPr>
            </w:pPr>
            <w:r w:rsidRPr="00C56BA4">
              <w:rPr>
                <w:rFonts w:eastAsiaTheme="minorHAnsi"/>
                <w:sz w:val="26"/>
                <w:szCs w:val="26"/>
              </w:rPr>
              <w:t xml:space="preserve">присвоения критерия оценки </w:t>
            </w:r>
          </w:p>
          <w:p w14:paraId="0E3186A3" w14:textId="77777777" w:rsidR="00932934" w:rsidRPr="00C56BA4" w:rsidRDefault="00932934" w:rsidP="00293F08">
            <w:pPr>
              <w:tabs>
                <w:tab w:val="left" w:pos="0"/>
                <w:tab w:val="left" w:pos="851"/>
              </w:tabs>
              <w:jc w:val="center"/>
              <w:rPr>
                <w:rFonts w:eastAsiaTheme="minorHAnsi"/>
                <w:sz w:val="26"/>
                <w:szCs w:val="26"/>
              </w:rPr>
            </w:pPr>
            <w:r w:rsidRPr="00C56BA4">
              <w:rPr>
                <w:rFonts w:eastAsiaTheme="minorHAnsi"/>
                <w:sz w:val="26"/>
                <w:szCs w:val="26"/>
              </w:rPr>
              <w:t xml:space="preserve">(в баллах) </w:t>
            </w:r>
          </w:p>
        </w:tc>
      </w:tr>
      <w:tr w:rsidR="002A5DB4" w:rsidRPr="00C3181F" w14:paraId="32F4FC68" w14:textId="77777777" w:rsidTr="002A5DB4">
        <w:tc>
          <w:tcPr>
            <w:tcW w:w="6658" w:type="dxa"/>
          </w:tcPr>
          <w:p w14:paraId="04F5FDC4" w14:textId="77777777" w:rsidR="002A5DB4" w:rsidRPr="002A5DB4" w:rsidRDefault="002A5DB4" w:rsidP="00A20928">
            <w:pPr>
              <w:tabs>
                <w:tab w:val="left" w:pos="0"/>
                <w:tab w:val="left" w:pos="851"/>
              </w:tabs>
              <w:rPr>
                <w:bCs/>
                <w:szCs w:val="28"/>
              </w:rPr>
            </w:pPr>
            <w:r w:rsidRPr="002A5DB4">
              <w:rPr>
                <w:bCs/>
                <w:szCs w:val="28"/>
              </w:rPr>
              <w:t xml:space="preserve">Критерий 1 </w:t>
            </w:r>
          </w:p>
          <w:p w14:paraId="6C14FC6D" w14:textId="77777777" w:rsidR="002A5DB4" w:rsidRPr="002A5DB4" w:rsidRDefault="002A5DB4" w:rsidP="00A20928">
            <w:pPr>
              <w:tabs>
                <w:tab w:val="left" w:pos="0"/>
                <w:tab w:val="left" w:pos="851"/>
              </w:tabs>
              <w:rPr>
                <w:bCs/>
                <w:szCs w:val="28"/>
              </w:rPr>
            </w:pPr>
            <w:r w:rsidRPr="002A5DB4">
              <w:rPr>
                <w:bCs/>
                <w:szCs w:val="28"/>
              </w:rPr>
              <w:t>«Численность работников (без учета индивидуального предпринимателя,</w:t>
            </w:r>
            <w:r w:rsidRPr="002A5DB4">
              <w:rPr>
                <w:szCs w:val="28"/>
              </w:rPr>
              <w:t xml:space="preserve"> </w:t>
            </w:r>
            <w:r w:rsidRPr="002A5DB4">
              <w:rPr>
                <w:bCs/>
                <w:szCs w:val="28"/>
              </w:rPr>
              <w:t>лица, имеющего право без доверенности действовать от имени юридического лица –</w:t>
            </w:r>
            <w:r w:rsidRPr="002A5DB4">
              <w:rPr>
                <w:szCs w:val="28"/>
              </w:rPr>
              <w:t xml:space="preserve"> </w:t>
            </w:r>
            <w:r w:rsidRPr="002A5DB4">
              <w:rPr>
                <w:bCs/>
                <w:szCs w:val="28"/>
              </w:rPr>
              <w:t xml:space="preserve">руководителя) в соответствии </w:t>
            </w:r>
          </w:p>
          <w:p w14:paraId="7C24D296" w14:textId="77777777" w:rsidR="002A5DB4" w:rsidRPr="002A5DB4" w:rsidRDefault="002A5DB4" w:rsidP="00A20928">
            <w:pPr>
              <w:tabs>
                <w:tab w:val="left" w:pos="0"/>
                <w:tab w:val="left" w:pos="851"/>
              </w:tabs>
              <w:rPr>
                <w:rFonts w:eastAsia="Calibri"/>
                <w:szCs w:val="28"/>
              </w:rPr>
            </w:pPr>
            <w:r w:rsidRPr="002A5DB4">
              <w:rPr>
                <w:bCs/>
                <w:szCs w:val="28"/>
              </w:rPr>
              <w:t>с заключенными трудовыми договорами</w:t>
            </w:r>
            <w:r w:rsidRPr="002A5DB4">
              <w:rPr>
                <w:szCs w:val="28"/>
              </w:rPr>
              <w:t xml:space="preserve"> </w:t>
            </w:r>
            <w:r w:rsidRPr="002A5DB4">
              <w:rPr>
                <w:bCs/>
                <w:szCs w:val="28"/>
              </w:rPr>
              <w:t xml:space="preserve">на условиях полного рабочего времени </w:t>
            </w:r>
            <w:r w:rsidRPr="002A5DB4">
              <w:rPr>
                <w:rFonts w:eastAsia="Calibri"/>
                <w:szCs w:val="28"/>
              </w:rPr>
              <w:t xml:space="preserve">на первое число месяца, предшествующего месяцу начала подачи заявок» </w:t>
            </w:r>
          </w:p>
          <w:p w14:paraId="2BAFC166" w14:textId="77777777" w:rsidR="002A5DB4" w:rsidRPr="002A5DB4" w:rsidRDefault="002A5DB4" w:rsidP="00A20928">
            <w:pPr>
              <w:tabs>
                <w:tab w:val="left" w:pos="0"/>
                <w:tab w:val="left" w:pos="851"/>
              </w:tabs>
              <w:rPr>
                <w:b/>
                <w:bCs/>
                <w:szCs w:val="28"/>
              </w:rPr>
            </w:pPr>
          </w:p>
        </w:tc>
        <w:tc>
          <w:tcPr>
            <w:tcW w:w="1984" w:type="dxa"/>
          </w:tcPr>
          <w:p w14:paraId="109B381B" w14:textId="77777777" w:rsidR="002A5DB4" w:rsidRPr="002A5DB4" w:rsidRDefault="002A5DB4" w:rsidP="00A20928">
            <w:pPr>
              <w:tabs>
                <w:tab w:val="left" w:pos="0"/>
                <w:tab w:val="left" w:pos="851"/>
              </w:tabs>
              <w:jc w:val="center"/>
              <w:rPr>
                <w:bCs/>
                <w:szCs w:val="28"/>
              </w:rPr>
            </w:pPr>
            <w:r w:rsidRPr="002A5DB4">
              <w:rPr>
                <w:bCs/>
                <w:szCs w:val="28"/>
              </w:rPr>
              <w:t>20% (0,2)</w:t>
            </w:r>
          </w:p>
        </w:tc>
        <w:tc>
          <w:tcPr>
            <w:tcW w:w="6379" w:type="dxa"/>
          </w:tcPr>
          <w:p w14:paraId="2DC41351" w14:textId="77777777" w:rsidR="002A5DB4" w:rsidRPr="002A5DB4" w:rsidRDefault="002A5DB4" w:rsidP="00A20928">
            <w:pPr>
              <w:tabs>
                <w:tab w:val="left" w:pos="0"/>
                <w:tab w:val="left" w:pos="851"/>
              </w:tabs>
              <w:jc w:val="both"/>
              <w:rPr>
                <w:bCs/>
                <w:szCs w:val="28"/>
              </w:rPr>
            </w:pPr>
            <w:r w:rsidRPr="002A5DB4">
              <w:rPr>
                <w:bCs/>
                <w:szCs w:val="28"/>
              </w:rPr>
              <w:t xml:space="preserve">оценивается на основании представленных сведений о численности работников в соответствии с заключенными трудовыми договорами на первое число месяца, предшествующего месяцу начала подачи заявок (приложение 7 к настоящему порядку): </w:t>
            </w:r>
          </w:p>
          <w:p w14:paraId="5625C40B" w14:textId="77777777" w:rsidR="002A5DB4" w:rsidRPr="002A5DB4" w:rsidRDefault="002A5DB4" w:rsidP="00A20928">
            <w:pPr>
              <w:tabs>
                <w:tab w:val="left" w:pos="0"/>
                <w:tab w:val="left" w:pos="851"/>
              </w:tabs>
              <w:jc w:val="both"/>
              <w:rPr>
                <w:bCs/>
                <w:szCs w:val="28"/>
              </w:rPr>
            </w:pPr>
            <w:r w:rsidRPr="002A5DB4">
              <w:rPr>
                <w:bCs/>
                <w:szCs w:val="28"/>
              </w:rPr>
              <w:t>- от 11 чел. – 100;</w:t>
            </w:r>
          </w:p>
          <w:p w14:paraId="01DECDFD" w14:textId="77777777" w:rsidR="002A5DB4" w:rsidRPr="002A5DB4" w:rsidRDefault="002A5DB4" w:rsidP="00A20928">
            <w:pPr>
              <w:tabs>
                <w:tab w:val="left" w:pos="0"/>
                <w:tab w:val="left" w:pos="851"/>
              </w:tabs>
              <w:jc w:val="both"/>
              <w:rPr>
                <w:bCs/>
                <w:szCs w:val="28"/>
              </w:rPr>
            </w:pPr>
            <w:r w:rsidRPr="002A5DB4">
              <w:rPr>
                <w:bCs/>
                <w:szCs w:val="28"/>
              </w:rPr>
              <w:t>- от 8 до 10 чел. – 80;</w:t>
            </w:r>
          </w:p>
          <w:p w14:paraId="5B911D47" w14:textId="77777777" w:rsidR="002A5DB4" w:rsidRPr="002A5DB4" w:rsidRDefault="002A5DB4" w:rsidP="00A20928">
            <w:pPr>
              <w:tabs>
                <w:tab w:val="left" w:pos="0"/>
                <w:tab w:val="left" w:pos="851"/>
              </w:tabs>
              <w:jc w:val="both"/>
              <w:rPr>
                <w:bCs/>
                <w:szCs w:val="28"/>
              </w:rPr>
            </w:pPr>
            <w:r w:rsidRPr="002A5DB4">
              <w:rPr>
                <w:bCs/>
                <w:szCs w:val="28"/>
              </w:rPr>
              <w:t>- от 5 до 7 чел. – 60;</w:t>
            </w:r>
          </w:p>
          <w:p w14:paraId="691D19BD" w14:textId="77777777" w:rsidR="002A5DB4" w:rsidRPr="002A5DB4" w:rsidRDefault="002A5DB4" w:rsidP="00A20928">
            <w:pPr>
              <w:tabs>
                <w:tab w:val="left" w:pos="0"/>
                <w:tab w:val="left" w:pos="851"/>
              </w:tabs>
              <w:jc w:val="both"/>
              <w:rPr>
                <w:bCs/>
                <w:szCs w:val="28"/>
              </w:rPr>
            </w:pPr>
            <w:r w:rsidRPr="002A5DB4">
              <w:rPr>
                <w:bCs/>
                <w:szCs w:val="28"/>
              </w:rPr>
              <w:t>- от 3 до 4 чел. – 40;</w:t>
            </w:r>
          </w:p>
          <w:p w14:paraId="1C715C8D" w14:textId="77777777" w:rsidR="002A5DB4" w:rsidRPr="002A5DB4" w:rsidRDefault="002A5DB4" w:rsidP="00A20928">
            <w:pPr>
              <w:tabs>
                <w:tab w:val="left" w:pos="0"/>
                <w:tab w:val="left" w:pos="851"/>
              </w:tabs>
              <w:jc w:val="both"/>
              <w:rPr>
                <w:bCs/>
                <w:szCs w:val="28"/>
              </w:rPr>
            </w:pPr>
            <w:r w:rsidRPr="002A5DB4">
              <w:rPr>
                <w:bCs/>
                <w:szCs w:val="28"/>
              </w:rPr>
              <w:t>- 2 чел. – 20;</w:t>
            </w:r>
          </w:p>
          <w:p w14:paraId="43F84E7C" w14:textId="77777777" w:rsidR="002A5DB4" w:rsidRPr="002A5DB4" w:rsidRDefault="002A5DB4" w:rsidP="00A20928">
            <w:pPr>
              <w:tabs>
                <w:tab w:val="left" w:pos="0"/>
                <w:tab w:val="left" w:pos="851"/>
              </w:tabs>
              <w:jc w:val="both"/>
              <w:rPr>
                <w:bCs/>
                <w:szCs w:val="28"/>
              </w:rPr>
            </w:pPr>
            <w:r w:rsidRPr="002A5DB4">
              <w:rPr>
                <w:bCs/>
                <w:szCs w:val="28"/>
              </w:rPr>
              <w:t>- 1 чел. – 0.</w:t>
            </w:r>
          </w:p>
          <w:p w14:paraId="27E7CCE8" w14:textId="77777777" w:rsidR="002A5DB4" w:rsidRPr="002A5DB4" w:rsidRDefault="002A5DB4" w:rsidP="00A20928">
            <w:pPr>
              <w:tabs>
                <w:tab w:val="left" w:pos="0"/>
                <w:tab w:val="left" w:pos="851"/>
              </w:tabs>
              <w:rPr>
                <w:bCs/>
                <w:szCs w:val="28"/>
              </w:rPr>
            </w:pPr>
          </w:p>
          <w:p w14:paraId="02AC9C4E" w14:textId="77777777" w:rsidR="002A5DB4" w:rsidRPr="00FB1792" w:rsidRDefault="002A5DB4" w:rsidP="00A20928">
            <w:pPr>
              <w:tabs>
                <w:tab w:val="left" w:pos="0"/>
                <w:tab w:val="left" w:pos="851"/>
              </w:tabs>
              <w:rPr>
                <w:bCs/>
                <w:szCs w:val="28"/>
              </w:rPr>
            </w:pPr>
            <w:r w:rsidRPr="002A5DB4">
              <w:rPr>
                <w:bCs/>
                <w:szCs w:val="28"/>
              </w:rPr>
              <w:t xml:space="preserve">При расчете численности работников работник, принятый на условиях полного рабочего времени (полная ставка), учитывается как единица, работник, принятый на условиях неполного рабочего времени (неполная ставка), учитывается </w:t>
            </w:r>
            <w:r w:rsidRPr="002A5DB4">
              <w:rPr>
                <w:bCs/>
                <w:szCs w:val="28"/>
              </w:rPr>
              <w:lastRenderedPageBreak/>
              <w:t>пропорционально установленному рабочему времени.</w:t>
            </w:r>
          </w:p>
        </w:tc>
      </w:tr>
      <w:tr w:rsidR="00932934" w:rsidRPr="00C56BA4" w14:paraId="3D3962F4" w14:textId="77777777" w:rsidTr="002A5DB4">
        <w:tc>
          <w:tcPr>
            <w:tcW w:w="6658" w:type="dxa"/>
          </w:tcPr>
          <w:p w14:paraId="2093A257" w14:textId="77777777" w:rsidR="00932934" w:rsidRPr="00C56BA4" w:rsidRDefault="00932934" w:rsidP="00293F08">
            <w:pPr>
              <w:tabs>
                <w:tab w:val="left" w:pos="0"/>
                <w:tab w:val="left" w:pos="851"/>
              </w:tabs>
              <w:rPr>
                <w:sz w:val="26"/>
                <w:szCs w:val="26"/>
              </w:rPr>
            </w:pPr>
            <w:r w:rsidRPr="00C56BA4">
              <w:rPr>
                <w:color w:val="262626"/>
                <w:sz w:val="26"/>
                <w:szCs w:val="26"/>
                <w:shd w:val="clear" w:color="auto" w:fill="FFFFFF"/>
              </w:rPr>
              <w:lastRenderedPageBreak/>
              <w:t>Критерий 2 «Наличие льготных и других преимуществ проекта: льготные цены, скидки на товары, работы, услуги для социально уязвимых категорий граждан»</w:t>
            </w:r>
          </w:p>
        </w:tc>
        <w:tc>
          <w:tcPr>
            <w:tcW w:w="1984" w:type="dxa"/>
          </w:tcPr>
          <w:p w14:paraId="5AC7950F" w14:textId="77777777" w:rsidR="00932934" w:rsidRPr="00C56BA4" w:rsidRDefault="00932934" w:rsidP="00293F08">
            <w:pPr>
              <w:tabs>
                <w:tab w:val="left" w:pos="0"/>
                <w:tab w:val="left" w:pos="851"/>
              </w:tabs>
              <w:jc w:val="center"/>
              <w:rPr>
                <w:sz w:val="26"/>
                <w:szCs w:val="26"/>
              </w:rPr>
            </w:pPr>
            <w:r w:rsidRPr="00C56BA4">
              <w:rPr>
                <w:rFonts w:eastAsiaTheme="minorHAnsi"/>
                <w:sz w:val="26"/>
                <w:szCs w:val="26"/>
              </w:rPr>
              <w:t>20% (0,2)</w:t>
            </w:r>
          </w:p>
        </w:tc>
        <w:tc>
          <w:tcPr>
            <w:tcW w:w="6379" w:type="dxa"/>
          </w:tcPr>
          <w:p w14:paraId="35AE35CB" w14:textId="77777777" w:rsidR="00932934" w:rsidRDefault="00932934" w:rsidP="00293F08">
            <w:pPr>
              <w:tabs>
                <w:tab w:val="left" w:pos="0"/>
                <w:tab w:val="left" w:pos="851"/>
              </w:tabs>
              <w:rPr>
                <w:sz w:val="26"/>
                <w:szCs w:val="26"/>
              </w:rPr>
            </w:pPr>
            <w:r w:rsidRPr="00C56BA4">
              <w:rPr>
                <w:sz w:val="26"/>
                <w:szCs w:val="26"/>
              </w:rPr>
              <w:t xml:space="preserve">от 0 до 100 баллов в зависимости от количества льготных категорий, размера предоставляемых льгот, периодичности, фактического количества человек, получивших льготу (оценивается на основании сведений, предоставленных в соответствии </w:t>
            </w:r>
          </w:p>
          <w:p w14:paraId="77528250" w14:textId="77777777" w:rsidR="00932934" w:rsidRDefault="00932934" w:rsidP="00293F08">
            <w:pPr>
              <w:tabs>
                <w:tab w:val="left" w:pos="0"/>
                <w:tab w:val="left" w:pos="851"/>
              </w:tabs>
              <w:rPr>
                <w:color w:val="262626"/>
                <w:sz w:val="26"/>
                <w:szCs w:val="26"/>
                <w:shd w:val="clear" w:color="auto" w:fill="FFFFFF"/>
              </w:rPr>
            </w:pPr>
            <w:r w:rsidRPr="00C56BA4">
              <w:rPr>
                <w:sz w:val="26"/>
                <w:szCs w:val="26"/>
              </w:rPr>
              <w:t>с приложением 5 к настоящему порядку</w:t>
            </w:r>
            <w:r w:rsidRPr="00C56BA4">
              <w:rPr>
                <w:color w:val="262626"/>
                <w:sz w:val="26"/>
                <w:szCs w:val="26"/>
                <w:shd w:val="clear" w:color="auto" w:fill="FFFFFF"/>
              </w:rPr>
              <w:t xml:space="preserve"> </w:t>
            </w:r>
          </w:p>
          <w:p w14:paraId="335E2189" w14:textId="77777777" w:rsidR="00932934" w:rsidRPr="00C56BA4" w:rsidRDefault="00932934" w:rsidP="00293F08">
            <w:pPr>
              <w:tabs>
                <w:tab w:val="left" w:pos="0"/>
                <w:tab w:val="left" w:pos="851"/>
              </w:tabs>
              <w:rPr>
                <w:sz w:val="26"/>
                <w:szCs w:val="26"/>
              </w:rPr>
            </w:pPr>
            <w:r w:rsidRPr="00C56BA4">
              <w:rPr>
                <w:color w:val="262626"/>
                <w:sz w:val="26"/>
                <w:szCs w:val="26"/>
                <w:shd w:val="clear" w:color="auto" w:fill="FFFFFF"/>
              </w:rPr>
              <w:t>и информации, содержащейся в описании проекта)</w:t>
            </w:r>
          </w:p>
        </w:tc>
      </w:tr>
      <w:tr w:rsidR="00DD0D6E" w14:paraId="159E66F4" w14:textId="77777777" w:rsidTr="002A5DB4">
        <w:trPr>
          <w:trHeight w:val="2404"/>
        </w:trPr>
        <w:tc>
          <w:tcPr>
            <w:tcW w:w="6658" w:type="dxa"/>
          </w:tcPr>
          <w:p w14:paraId="5849FE7F" w14:textId="5A4BD173" w:rsidR="00DD0D6E" w:rsidRDefault="00DD0D6E" w:rsidP="00293F08">
            <w:pPr>
              <w:tabs>
                <w:tab w:val="left" w:pos="0"/>
                <w:tab w:val="left" w:pos="851"/>
              </w:tabs>
              <w:rPr>
                <w:bCs/>
                <w:sz w:val="26"/>
                <w:szCs w:val="26"/>
              </w:rPr>
            </w:pPr>
            <w:r>
              <w:rPr>
                <w:bCs/>
                <w:sz w:val="26"/>
                <w:szCs w:val="26"/>
              </w:rPr>
              <w:t>Критерий 3</w:t>
            </w:r>
          </w:p>
          <w:p w14:paraId="29B52F2C" w14:textId="77777777" w:rsidR="00DD0D6E" w:rsidRPr="002245F2" w:rsidRDefault="00DD0D6E" w:rsidP="00293F08">
            <w:pPr>
              <w:tabs>
                <w:tab w:val="left" w:pos="0"/>
                <w:tab w:val="left" w:pos="851"/>
              </w:tabs>
              <w:rPr>
                <w:bCs/>
                <w:sz w:val="26"/>
                <w:szCs w:val="26"/>
              </w:rPr>
            </w:pPr>
            <w:r>
              <w:rPr>
                <w:bCs/>
                <w:sz w:val="26"/>
                <w:szCs w:val="26"/>
              </w:rPr>
              <w:t>«Личное представление проекта»</w:t>
            </w:r>
          </w:p>
        </w:tc>
        <w:tc>
          <w:tcPr>
            <w:tcW w:w="1984" w:type="dxa"/>
          </w:tcPr>
          <w:p w14:paraId="26DF6714" w14:textId="53568A4B" w:rsidR="00DD0D6E" w:rsidRDefault="00DD0D6E" w:rsidP="00293F08">
            <w:pPr>
              <w:tabs>
                <w:tab w:val="left" w:pos="0"/>
                <w:tab w:val="left" w:pos="851"/>
              </w:tabs>
              <w:jc w:val="center"/>
              <w:rPr>
                <w:bCs/>
                <w:sz w:val="26"/>
                <w:szCs w:val="26"/>
              </w:rPr>
            </w:pPr>
            <w:r w:rsidRPr="00DD0D6E">
              <w:rPr>
                <w:bCs/>
                <w:sz w:val="26"/>
                <w:szCs w:val="26"/>
              </w:rPr>
              <w:t>20% (0,2)</w:t>
            </w:r>
          </w:p>
        </w:tc>
        <w:tc>
          <w:tcPr>
            <w:tcW w:w="6379" w:type="dxa"/>
          </w:tcPr>
          <w:p w14:paraId="638237AA" w14:textId="77777777" w:rsidR="00DD0D6E" w:rsidRPr="002245F2" w:rsidRDefault="00DD0D6E" w:rsidP="00293F08">
            <w:pPr>
              <w:tabs>
                <w:tab w:val="left" w:pos="0"/>
                <w:tab w:val="left" w:pos="851"/>
              </w:tabs>
              <w:rPr>
                <w:bCs/>
                <w:sz w:val="26"/>
                <w:szCs w:val="26"/>
              </w:rPr>
            </w:pPr>
            <w:r w:rsidRPr="00361A1F">
              <w:rPr>
                <w:bCs/>
                <w:sz w:val="26"/>
                <w:szCs w:val="26"/>
              </w:rPr>
              <w:t>от 0 до 100 баллов в зависимости от качества представления проекта (качество презентации проекта, ориентированность в сфере деятельности согласно проекту, полнота ответов на вопросы)</w:t>
            </w:r>
          </w:p>
        </w:tc>
      </w:tr>
      <w:tr w:rsidR="00932934" w:rsidRPr="00C56BA4" w14:paraId="48B28842" w14:textId="77777777" w:rsidTr="002A5DB4">
        <w:tc>
          <w:tcPr>
            <w:tcW w:w="6658" w:type="dxa"/>
          </w:tcPr>
          <w:p w14:paraId="062D17AC" w14:textId="77777777" w:rsidR="00932934" w:rsidRPr="00C56BA4" w:rsidRDefault="00932934" w:rsidP="00293F08">
            <w:pPr>
              <w:tabs>
                <w:tab w:val="left" w:pos="0"/>
                <w:tab w:val="left" w:pos="851"/>
              </w:tabs>
              <w:rPr>
                <w:sz w:val="26"/>
                <w:szCs w:val="26"/>
              </w:rPr>
            </w:pPr>
            <w:r w:rsidRPr="00C56BA4">
              <w:rPr>
                <w:color w:val="262626"/>
                <w:sz w:val="26"/>
                <w:szCs w:val="26"/>
                <w:shd w:val="clear" w:color="auto" w:fill="FFFFFF"/>
              </w:rPr>
              <w:t>Критерий 4 «</w:t>
            </w:r>
            <w:r w:rsidRPr="00C56BA4">
              <w:rPr>
                <w:rFonts w:eastAsiaTheme="minorHAnsi"/>
                <w:color w:val="262626"/>
                <w:sz w:val="26"/>
                <w:szCs w:val="26"/>
                <w:shd w:val="clear" w:color="auto" w:fill="FFFFFF"/>
              </w:rPr>
              <w:t>Социальная значимость для жителей города и региона (решение социальной проблемы, удовлетворение потребности)»</w:t>
            </w:r>
          </w:p>
        </w:tc>
        <w:tc>
          <w:tcPr>
            <w:tcW w:w="1984" w:type="dxa"/>
          </w:tcPr>
          <w:p w14:paraId="0AF1D663" w14:textId="77777777" w:rsidR="00932934" w:rsidRPr="00C56BA4" w:rsidRDefault="00932934" w:rsidP="00293F08">
            <w:pPr>
              <w:tabs>
                <w:tab w:val="left" w:pos="0"/>
                <w:tab w:val="left" w:pos="851"/>
              </w:tabs>
              <w:jc w:val="center"/>
              <w:rPr>
                <w:sz w:val="26"/>
                <w:szCs w:val="26"/>
              </w:rPr>
            </w:pPr>
            <w:r w:rsidRPr="00C56BA4">
              <w:rPr>
                <w:rFonts w:eastAsiaTheme="minorHAnsi"/>
                <w:sz w:val="26"/>
                <w:szCs w:val="26"/>
              </w:rPr>
              <w:t>20% (0,2)</w:t>
            </w:r>
          </w:p>
        </w:tc>
        <w:tc>
          <w:tcPr>
            <w:tcW w:w="6379" w:type="dxa"/>
          </w:tcPr>
          <w:p w14:paraId="7ABA5094" w14:textId="77777777" w:rsidR="00932934" w:rsidRDefault="00932934" w:rsidP="00293F08">
            <w:pPr>
              <w:tabs>
                <w:tab w:val="left" w:pos="0"/>
                <w:tab w:val="left" w:pos="851"/>
              </w:tabs>
              <w:rPr>
                <w:sz w:val="26"/>
                <w:szCs w:val="26"/>
              </w:rPr>
            </w:pPr>
            <w:r w:rsidRPr="00C56BA4">
              <w:rPr>
                <w:sz w:val="26"/>
                <w:szCs w:val="26"/>
              </w:rPr>
              <w:t xml:space="preserve">от 0 до 100 баллов в зависимости от значимости </w:t>
            </w:r>
          </w:p>
          <w:p w14:paraId="58B23BF2" w14:textId="77777777" w:rsidR="00932934" w:rsidRPr="00C56BA4" w:rsidRDefault="00932934" w:rsidP="00293F08">
            <w:pPr>
              <w:tabs>
                <w:tab w:val="left" w:pos="0"/>
                <w:tab w:val="left" w:pos="851"/>
              </w:tabs>
              <w:rPr>
                <w:sz w:val="26"/>
                <w:szCs w:val="26"/>
              </w:rPr>
            </w:pPr>
            <w:r w:rsidRPr="00C56BA4">
              <w:rPr>
                <w:sz w:val="26"/>
                <w:szCs w:val="26"/>
              </w:rPr>
              <w:t>и актуальности проекта</w:t>
            </w:r>
            <w:r w:rsidRPr="00C56BA4">
              <w:rPr>
                <w:color w:val="262626"/>
                <w:sz w:val="26"/>
                <w:szCs w:val="26"/>
              </w:rPr>
              <w:t xml:space="preserve"> (оценивается на основании информации, содержащейся в описании проекта, представленных документов, публичного представления проекта)</w:t>
            </w:r>
          </w:p>
        </w:tc>
      </w:tr>
      <w:tr w:rsidR="00932934" w:rsidRPr="00C56BA4" w14:paraId="7E3C514A" w14:textId="77777777" w:rsidTr="002A5DB4">
        <w:tc>
          <w:tcPr>
            <w:tcW w:w="6658" w:type="dxa"/>
          </w:tcPr>
          <w:p w14:paraId="0422218C" w14:textId="77777777" w:rsidR="00932934" w:rsidRDefault="00932934" w:rsidP="00293F08">
            <w:pPr>
              <w:shd w:val="clear" w:color="auto" w:fill="FFFFFF"/>
              <w:rPr>
                <w:color w:val="262626"/>
                <w:sz w:val="26"/>
                <w:szCs w:val="26"/>
                <w:shd w:val="clear" w:color="auto" w:fill="FFFFFF"/>
              </w:rPr>
            </w:pPr>
            <w:r w:rsidRPr="00C56BA4">
              <w:rPr>
                <w:color w:val="262626"/>
                <w:sz w:val="26"/>
                <w:szCs w:val="26"/>
                <w:shd w:val="clear" w:color="auto" w:fill="FFFFFF"/>
              </w:rPr>
              <w:t xml:space="preserve">Критерий 5 «Новизна проекта. Уникальность подхода, оригинальность идеи, </w:t>
            </w:r>
            <w:proofErr w:type="spellStart"/>
            <w:r w:rsidRPr="00C56BA4">
              <w:rPr>
                <w:color w:val="262626"/>
                <w:sz w:val="26"/>
                <w:szCs w:val="26"/>
                <w:shd w:val="clear" w:color="auto" w:fill="FFFFFF"/>
              </w:rPr>
              <w:t>инновационность</w:t>
            </w:r>
            <w:proofErr w:type="spellEnd"/>
            <w:r w:rsidRPr="00C56BA4">
              <w:rPr>
                <w:color w:val="262626"/>
                <w:sz w:val="26"/>
                <w:szCs w:val="26"/>
                <w:shd w:val="clear" w:color="auto" w:fill="FFFFFF"/>
              </w:rPr>
              <w:t xml:space="preserve"> организации </w:t>
            </w:r>
          </w:p>
          <w:p w14:paraId="2C6DBBF9" w14:textId="77777777" w:rsidR="00932934" w:rsidRPr="00C56BA4" w:rsidRDefault="00932934" w:rsidP="00293F08">
            <w:pPr>
              <w:shd w:val="clear" w:color="auto" w:fill="FFFFFF"/>
              <w:rPr>
                <w:color w:val="262626"/>
                <w:sz w:val="26"/>
                <w:szCs w:val="26"/>
                <w:shd w:val="clear" w:color="auto" w:fill="FFFFFF"/>
              </w:rPr>
            </w:pPr>
            <w:r w:rsidRPr="00C56BA4">
              <w:rPr>
                <w:color w:val="262626"/>
                <w:sz w:val="26"/>
                <w:szCs w:val="26"/>
                <w:shd w:val="clear" w:color="auto" w:fill="FFFFFF"/>
              </w:rPr>
              <w:t>и формата проекта»</w:t>
            </w:r>
          </w:p>
        </w:tc>
        <w:tc>
          <w:tcPr>
            <w:tcW w:w="1984" w:type="dxa"/>
          </w:tcPr>
          <w:p w14:paraId="08D0F735" w14:textId="77777777" w:rsidR="00932934" w:rsidRPr="00C56BA4" w:rsidRDefault="00932934" w:rsidP="00293F08">
            <w:pPr>
              <w:tabs>
                <w:tab w:val="left" w:pos="0"/>
                <w:tab w:val="left" w:pos="851"/>
              </w:tabs>
              <w:jc w:val="center"/>
              <w:rPr>
                <w:sz w:val="26"/>
                <w:szCs w:val="26"/>
              </w:rPr>
            </w:pPr>
            <w:r w:rsidRPr="00C56BA4">
              <w:rPr>
                <w:rFonts w:eastAsiaTheme="minorHAnsi"/>
                <w:sz w:val="26"/>
                <w:szCs w:val="26"/>
              </w:rPr>
              <w:t>20% (0,2)</w:t>
            </w:r>
          </w:p>
        </w:tc>
        <w:tc>
          <w:tcPr>
            <w:tcW w:w="6379" w:type="dxa"/>
          </w:tcPr>
          <w:p w14:paraId="53A86520" w14:textId="77777777" w:rsidR="00932934" w:rsidRPr="00C56BA4" w:rsidRDefault="00932934" w:rsidP="00293F08">
            <w:pPr>
              <w:tabs>
                <w:tab w:val="left" w:pos="0"/>
                <w:tab w:val="left" w:pos="851"/>
              </w:tabs>
              <w:rPr>
                <w:sz w:val="26"/>
                <w:szCs w:val="26"/>
              </w:rPr>
            </w:pPr>
            <w:r w:rsidRPr="00C56BA4">
              <w:rPr>
                <w:sz w:val="26"/>
                <w:szCs w:val="26"/>
              </w:rPr>
              <w:t>от 0 до 100 баллов в зависимости от уникальности, оригинальности проекта (оценивается на основании информации, содержащейся в описании проекта, представленных документов, публичного представления проекта)</w:t>
            </w:r>
          </w:p>
        </w:tc>
      </w:tr>
    </w:tbl>
    <w:p w14:paraId="6B078DD3" w14:textId="2AB7303D" w:rsidR="00E74988" w:rsidRDefault="00E74988" w:rsidP="00932934"/>
    <w:p w14:paraId="50C26C20" w14:textId="77777777" w:rsidR="00E74988" w:rsidRDefault="00E74988">
      <w:pPr>
        <w:spacing w:after="160" w:line="259" w:lineRule="auto"/>
      </w:pPr>
      <w:r>
        <w:br w:type="page"/>
      </w:r>
    </w:p>
    <w:p w14:paraId="6EF13C0A" w14:textId="77777777" w:rsidR="00E74988" w:rsidRDefault="00E74988" w:rsidP="00932934">
      <w:pPr>
        <w:sectPr w:rsidR="00E74988" w:rsidSect="00293F08">
          <w:headerReference w:type="default" r:id="rId20"/>
          <w:pgSz w:w="16838" w:h="11906" w:orient="landscape"/>
          <w:pgMar w:top="1701" w:right="1134" w:bottom="567" w:left="1134" w:header="709" w:footer="709" w:gutter="0"/>
          <w:cols w:space="708"/>
          <w:titlePg/>
          <w:docGrid w:linePitch="381"/>
        </w:sectPr>
      </w:pPr>
    </w:p>
    <w:p w14:paraId="0EA9722E" w14:textId="6CA92786" w:rsidR="00E74988" w:rsidRDefault="00E74988" w:rsidP="00E74988">
      <w:pPr>
        <w:ind w:left="5954"/>
      </w:pPr>
      <w:r>
        <w:lastRenderedPageBreak/>
        <w:t xml:space="preserve">Приложение </w:t>
      </w:r>
      <w:r w:rsidR="00C8506A">
        <w:t>5</w:t>
      </w:r>
    </w:p>
    <w:p w14:paraId="158DFFDE" w14:textId="77777777" w:rsidR="00E74988" w:rsidRDefault="00E74988" w:rsidP="00E74988">
      <w:pPr>
        <w:ind w:left="5954"/>
      </w:pPr>
      <w:r>
        <w:t xml:space="preserve">к постановлению Администрации города </w:t>
      </w:r>
    </w:p>
    <w:p w14:paraId="039DA11F" w14:textId="77777777" w:rsidR="00E74988" w:rsidRDefault="00E74988" w:rsidP="00E74988">
      <w:pPr>
        <w:ind w:left="5954"/>
      </w:pPr>
      <w:r>
        <w:t>от _______ № _________</w:t>
      </w:r>
    </w:p>
    <w:p w14:paraId="513AE1F3" w14:textId="77777777" w:rsidR="00E74988" w:rsidRDefault="00E74988" w:rsidP="00E74988">
      <w:pPr>
        <w:ind w:left="5954"/>
      </w:pPr>
    </w:p>
    <w:p w14:paraId="5AFB1040" w14:textId="77777777" w:rsidR="00E74988" w:rsidRDefault="00E74988" w:rsidP="001D3B51">
      <w:pPr>
        <w:ind w:left="5954"/>
      </w:pPr>
      <w:r>
        <w:t>Приложение 7</w:t>
      </w:r>
    </w:p>
    <w:p w14:paraId="6CAB5372" w14:textId="77777777" w:rsidR="00E74988" w:rsidRDefault="00E74988" w:rsidP="001D3B51">
      <w:pPr>
        <w:ind w:left="5954"/>
        <w:rPr>
          <w:rFonts w:eastAsia="Calibri"/>
        </w:rPr>
      </w:pPr>
      <w:r>
        <w:t xml:space="preserve">к </w:t>
      </w:r>
      <w:r w:rsidRPr="00F514FE">
        <w:t>порядк</w:t>
      </w:r>
      <w:r>
        <w:t>у</w:t>
      </w:r>
      <w:r w:rsidRPr="00F514FE">
        <w:t xml:space="preserve"> предоставления </w:t>
      </w:r>
      <w:r w:rsidRPr="00F514FE">
        <w:rPr>
          <w:rFonts w:eastAsia="Calibri"/>
        </w:rPr>
        <w:t xml:space="preserve">субсидий субъектам </w:t>
      </w:r>
    </w:p>
    <w:p w14:paraId="03AD2159" w14:textId="77777777" w:rsidR="00E74988" w:rsidRDefault="00E74988" w:rsidP="001D3B51">
      <w:pPr>
        <w:ind w:left="5954"/>
        <w:rPr>
          <w:rFonts w:eastAsia="Calibri"/>
        </w:rPr>
      </w:pPr>
      <w:r w:rsidRPr="00F514FE">
        <w:rPr>
          <w:rFonts w:eastAsia="Calibri"/>
        </w:rPr>
        <w:t xml:space="preserve">малого и среднего </w:t>
      </w:r>
    </w:p>
    <w:p w14:paraId="23E4FA39" w14:textId="77777777" w:rsidR="00E74988" w:rsidRDefault="00E74988" w:rsidP="001D3B51">
      <w:pPr>
        <w:ind w:left="5954"/>
        <w:rPr>
          <w:rFonts w:eastAsia="Calibri"/>
        </w:rPr>
      </w:pPr>
      <w:r w:rsidRPr="00F514FE">
        <w:rPr>
          <w:rFonts w:eastAsia="Calibri"/>
        </w:rPr>
        <w:t xml:space="preserve">предпринимательства </w:t>
      </w:r>
    </w:p>
    <w:p w14:paraId="2E0F4760" w14:textId="77777777" w:rsidR="001D3B51" w:rsidRDefault="00E74988" w:rsidP="001D3B51">
      <w:pPr>
        <w:ind w:left="5954"/>
        <w:rPr>
          <w:rFonts w:eastAsia="Calibri"/>
        </w:rPr>
      </w:pPr>
      <w:r w:rsidRPr="00F514FE">
        <w:rPr>
          <w:rFonts w:eastAsia="Calibri"/>
        </w:rPr>
        <w:t xml:space="preserve">на финансовое обеспечение затрат предпринимателям </w:t>
      </w:r>
    </w:p>
    <w:p w14:paraId="1D807395" w14:textId="2E017805" w:rsidR="00E74988" w:rsidRDefault="00E74988" w:rsidP="001D3B51">
      <w:pPr>
        <w:ind w:left="5954"/>
        <w:rPr>
          <w:rFonts w:eastAsia="Calibri"/>
        </w:rPr>
      </w:pPr>
      <w:r>
        <w:rPr>
          <w:rFonts w:eastAsia="Calibri"/>
        </w:rPr>
        <w:t>в</w:t>
      </w:r>
      <w:r w:rsidR="001D3B51">
        <w:rPr>
          <w:rFonts w:eastAsia="Calibri"/>
        </w:rPr>
        <w:t xml:space="preserve"> </w:t>
      </w:r>
      <w:r w:rsidRPr="00E74988">
        <w:rPr>
          <w:rFonts w:eastAsia="Calibri"/>
        </w:rPr>
        <w:t>сфере социального предпринимательства</w:t>
      </w:r>
    </w:p>
    <w:p w14:paraId="09661AE2" w14:textId="77777777" w:rsidR="001D3B51" w:rsidRDefault="001D3B51" w:rsidP="001D3B51">
      <w:pPr>
        <w:ind w:left="5954"/>
        <w:rPr>
          <w:rFonts w:cs="Times New Roman"/>
          <w:bCs/>
          <w:szCs w:val="28"/>
        </w:rPr>
      </w:pPr>
    </w:p>
    <w:p w14:paraId="63DED0B3" w14:textId="77777777" w:rsidR="00E74988" w:rsidRDefault="00E74988" w:rsidP="00E74988">
      <w:pPr>
        <w:widowControl w:val="0"/>
        <w:autoSpaceDE w:val="0"/>
        <w:autoSpaceDN w:val="0"/>
        <w:jc w:val="center"/>
        <w:rPr>
          <w:rFonts w:eastAsia="Calibri"/>
        </w:rPr>
      </w:pPr>
      <w:r w:rsidRPr="00614C9D">
        <w:rPr>
          <w:rFonts w:eastAsia="Calibri"/>
        </w:rPr>
        <w:t xml:space="preserve">Сведения </w:t>
      </w:r>
    </w:p>
    <w:p w14:paraId="75F95E5B" w14:textId="77777777" w:rsidR="00E74988" w:rsidRDefault="00E74988" w:rsidP="00E74988">
      <w:pPr>
        <w:widowControl w:val="0"/>
        <w:autoSpaceDE w:val="0"/>
        <w:autoSpaceDN w:val="0"/>
        <w:jc w:val="center"/>
        <w:rPr>
          <w:rFonts w:eastAsia="Calibri"/>
        </w:rPr>
      </w:pPr>
      <w:r w:rsidRPr="00614C9D">
        <w:rPr>
          <w:rFonts w:eastAsia="Calibri"/>
        </w:rPr>
        <w:t>о численности работников в соответствии с заключенными трудовыми договорами на первое число месяца, предшествующе</w:t>
      </w:r>
      <w:r>
        <w:rPr>
          <w:rFonts w:eastAsia="Calibri"/>
        </w:rPr>
        <w:t>го</w:t>
      </w:r>
      <w:r w:rsidRPr="00614C9D">
        <w:rPr>
          <w:rFonts w:eastAsia="Calibri"/>
        </w:rPr>
        <w:t xml:space="preserve"> месяцу начала подачи заявок </w:t>
      </w:r>
    </w:p>
    <w:p w14:paraId="7AA5C882" w14:textId="77777777" w:rsidR="00E74988" w:rsidRDefault="00E74988" w:rsidP="00E74988">
      <w:pPr>
        <w:widowControl w:val="0"/>
        <w:autoSpaceDE w:val="0"/>
        <w:autoSpaceDN w:val="0"/>
        <w:jc w:val="center"/>
        <w:rPr>
          <w:rFonts w:eastAsia="Calibri"/>
        </w:rPr>
      </w:pPr>
    </w:p>
    <w:tbl>
      <w:tblPr>
        <w:tblStyle w:val="a7"/>
        <w:tblW w:w="0" w:type="auto"/>
        <w:tblLook w:val="04A0" w:firstRow="1" w:lastRow="0" w:firstColumn="1" w:lastColumn="0" w:noHBand="0" w:noVBand="1"/>
      </w:tblPr>
      <w:tblGrid>
        <w:gridCol w:w="704"/>
        <w:gridCol w:w="3969"/>
        <w:gridCol w:w="2410"/>
        <w:gridCol w:w="2545"/>
      </w:tblGrid>
      <w:tr w:rsidR="00E74988" w:rsidRPr="00EF559C" w14:paraId="2D1D068A" w14:textId="77777777" w:rsidTr="00A20928">
        <w:tc>
          <w:tcPr>
            <w:tcW w:w="704" w:type="dxa"/>
          </w:tcPr>
          <w:p w14:paraId="450A2261" w14:textId="77777777" w:rsidR="00E74988" w:rsidRPr="00EF559C" w:rsidRDefault="00E74988" w:rsidP="00A20928">
            <w:pPr>
              <w:widowControl w:val="0"/>
              <w:autoSpaceDE w:val="0"/>
              <w:autoSpaceDN w:val="0"/>
              <w:jc w:val="center"/>
              <w:rPr>
                <w:color w:val="000000"/>
                <w:sz w:val="24"/>
                <w:szCs w:val="24"/>
              </w:rPr>
            </w:pPr>
            <w:r>
              <w:rPr>
                <w:color w:val="000000"/>
                <w:sz w:val="24"/>
                <w:szCs w:val="24"/>
              </w:rPr>
              <w:t>№ п/п</w:t>
            </w:r>
          </w:p>
        </w:tc>
        <w:tc>
          <w:tcPr>
            <w:tcW w:w="3969" w:type="dxa"/>
          </w:tcPr>
          <w:p w14:paraId="30D5C685" w14:textId="77777777" w:rsidR="00E74988" w:rsidRPr="00E0023E" w:rsidRDefault="00E74988" w:rsidP="00A20928">
            <w:pPr>
              <w:widowControl w:val="0"/>
              <w:autoSpaceDE w:val="0"/>
              <w:autoSpaceDN w:val="0"/>
              <w:jc w:val="center"/>
              <w:rPr>
                <w:color w:val="000000"/>
                <w:sz w:val="24"/>
                <w:szCs w:val="24"/>
                <w:vertAlign w:val="superscript"/>
              </w:rPr>
            </w:pPr>
            <w:r>
              <w:rPr>
                <w:color w:val="000000"/>
                <w:sz w:val="24"/>
                <w:szCs w:val="24"/>
              </w:rPr>
              <w:t>Наименование должности</w:t>
            </w:r>
            <w:r>
              <w:rPr>
                <w:color w:val="000000"/>
                <w:sz w:val="24"/>
                <w:szCs w:val="24"/>
                <w:vertAlign w:val="superscript"/>
              </w:rPr>
              <w:t>1</w:t>
            </w:r>
          </w:p>
        </w:tc>
        <w:tc>
          <w:tcPr>
            <w:tcW w:w="2410" w:type="dxa"/>
          </w:tcPr>
          <w:p w14:paraId="142DA9A5" w14:textId="77777777" w:rsidR="00E74988" w:rsidRPr="0005305C" w:rsidRDefault="00E74988" w:rsidP="00A20928">
            <w:pPr>
              <w:widowControl w:val="0"/>
              <w:autoSpaceDE w:val="0"/>
              <w:autoSpaceDN w:val="0"/>
              <w:jc w:val="center"/>
              <w:rPr>
                <w:color w:val="000000"/>
                <w:sz w:val="24"/>
                <w:szCs w:val="24"/>
                <w:vertAlign w:val="superscript"/>
              </w:rPr>
            </w:pPr>
            <w:r>
              <w:rPr>
                <w:color w:val="000000"/>
                <w:sz w:val="24"/>
                <w:szCs w:val="24"/>
              </w:rPr>
              <w:t>Продолжительность рабочего времени (размер ставки)</w:t>
            </w:r>
            <w:r>
              <w:rPr>
                <w:color w:val="000000"/>
                <w:sz w:val="24"/>
                <w:szCs w:val="24"/>
                <w:vertAlign w:val="superscript"/>
              </w:rPr>
              <w:t>2</w:t>
            </w:r>
          </w:p>
        </w:tc>
        <w:tc>
          <w:tcPr>
            <w:tcW w:w="2545" w:type="dxa"/>
          </w:tcPr>
          <w:p w14:paraId="36D1E3CD" w14:textId="77777777" w:rsidR="00E74988" w:rsidRPr="00EF559C" w:rsidRDefault="00E74988" w:rsidP="00A20928">
            <w:pPr>
              <w:widowControl w:val="0"/>
              <w:autoSpaceDE w:val="0"/>
              <w:autoSpaceDN w:val="0"/>
              <w:jc w:val="center"/>
              <w:rPr>
                <w:color w:val="000000"/>
                <w:sz w:val="24"/>
                <w:szCs w:val="24"/>
              </w:rPr>
            </w:pPr>
            <w:r>
              <w:rPr>
                <w:color w:val="000000"/>
                <w:sz w:val="24"/>
                <w:szCs w:val="24"/>
              </w:rPr>
              <w:t>Количество работников</w:t>
            </w:r>
          </w:p>
        </w:tc>
      </w:tr>
      <w:tr w:rsidR="00E74988" w:rsidRPr="00EF559C" w14:paraId="21ACA888" w14:textId="77777777" w:rsidTr="00A20928">
        <w:tc>
          <w:tcPr>
            <w:tcW w:w="704" w:type="dxa"/>
          </w:tcPr>
          <w:p w14:paraId="4D90B885" w14:textId="77777777" w:rsidR="00E74988" w:rsidRPr="00EF559C" w:rsidRDefault="00E74988" w:rsidP="00A20928">
            <w:pPr>
              <w:widowControl w:val="0"/>
              <w:autoSpaceDE w:val="0"/>
              <w:autoSpaceDN w:val="0"/>
              <w:jc w:val="center"/>
              <w:rPr>
                <w:color w:val="000000"/>
                <w:sz w:val="24"/>
                <w:szCs w:val="24"/>
              </w:rPr>
            </w:pPr>
            <w:r>
              <w:rPr>
                <w:color w:val="000000"/>
                <w:sz w:val="24"/>
                <w:szCs w:val="24"/>
              </w:rPr>
              <w:t>1</w:t>
            </w:r>
          </w:p>
        </w:tc>
        <w:tc>
          <w:tcPr>
            <w:tcW w:w="3969" w:type="dxa"/>
          </w:tcPr>
          <w:p w14:paraId="44039EBB" w14:textId="77777777" w:rsidR="00E74988" w:rsidRPr="00EF559C" w:rsidRDefault="00E74988" w:rsidP="00A20928">
            <w:pPr>
              <w:widowControl w:val="0"/>
              <w:autoSpaceDE w:val="0"/>
              <w:autoSpaceDN w:val="0"/>
              <w:jc w:val="center"/>
              <w:rPr>
                <w:color w:val="000000"/>
                <w:sz w:val="24"/>
                <w:szCs w:val="24"/>
              </w:rPr>
            </w:pPr>
          </w:p>
        </w:tc>
        <w:tc>
          <w:tcPr>
            <w:tcW w:w="2410" w:type="dxa"/>
          </w:tcPr>
          <w:p w14:paraId="59ED52A9" w14:textId="77777777" w:rsidR="00E74988" w:rsidRPr="00EF559C" w:rsidRDefault="00E74988" w:rsidP="00A20928">
            <w:pPr>
              <w:widowControl w:val="0"/>
              <w:autoSpaceDE w:val="0"/>
              <w:autoSpaceDN w:val="0"/>
              <w:jc w:val="center"/>
              <w:rPr>
                <w:color w:val="000000"/>
                <w:sz w:val="24"/>
                <w:szCs w:val="24"/>
              </w:rPr>
            </w:pPr>
          </w:p>
        </w:tc>
        <w:tc>
          <w:tcPr>
            <w:tcW w:w="2545" w:type="dxa"/>
          </w:tcPr>
          <w:p w14:paraId="0088F85D" w14:textId="77777777" w:rsidR="00E74988" w:rsidRPr="00EF559C" w:rsidRDefault="00E74988" w:rsidP="00A20928">
            <w:pPr>
              <w:widowControl w:val="0"/>
              <w:autoSpaceDE w:val="0"/>
              <w:autoSpaceDN w:val="0"/>
              <w:jc w:val="center"/>
              <w:rPr>
                <w:color w:val="000000"/>
                <w:sz w:val="24"/>
                <w:szCs w:val="24"/>
              </w:rPr>
            </w:pPr>
          </w:p>
        </w:tc>
      </w:tr>
      <w:tr w:rsidR="00E74988" w:rsidRPr="00EF559C" w14:paraId="5A22E562" w14:textId="77777777" w:rsidTr="00A20928">
        <w:tc>
          <w:tcPr>
            <w:tcW w:w="704" w:type="dxa"/>
          </w:tcPr>
          <w:p w14:paraId="77CA2B57" w14:textId="77777777" w:rsidR="00E74988" w:rsidRPr="00EF559C" w:rsidRDefault="00E74988" w:rsidP="00A20928">
            <w:pPr>
              <w:widowControl w:val="0"/>
              <w:autoSpaceDE w:val="0"/>
              <w:autoSpaceDN w:val="0"/>
              <w:jc w:val="center"/>
              <w:rPr>
                <w:color w:val="000000"/>
                <w:sz w:val="24"/>
                <w:szCs w:val="24"/>
              </w:rPr>
            </w:pPr>
            <w:r>
              <w:rPr>
                <w:color w:val="000000"/>
                <w:sz w:val="24"/>
                <w:szCs w:val="24"/>
              </w:rPr>
              <w:t>2</w:t>
            </w:r>
          </w:p>
        </w:tc>
        <w:tc>
          <w:tcPr>
            <w:tcW w:w="3969" w:type="dxa"/>
          </w:tcPr>
          <w:p w14:paraId="21EDAE51" w14:textId="77777777" w:rsidR="00E74988" w:rsidRPr="00EF559C" w:rsidRDefault="00E74988" w:rsidP="00A20928">
            <w:pPr>
              <w:widowControl w:val="0"/>
              <w:autoSpaceDE w:val="0"/>
              <w:autoSpaceDN w:val="0"/>
              <w:jc w:val="center"/>
              <w:rPr>
                <w:color w:val="000000"/>
                <w:sz w:val="24"/>
                <w:szCs w:val="24"/>
              </w:rPr>
            </w:pPr>
          </w:p>
        </w:tc>
        <w:tc>
          <w:tcPr>
            <w:tcW w:w="2410" w:type="dxa"/>
          </w:tcPr>
          <w:p w14:paraId="3645257B" w14:textId="77777777" w:rsidR="00E74988" w:rsidRPr="00EF559C" w:rsidRDefault="00E74988" w:rsidP="00A20928">
            <w:pPr>
              <w:widowControl w:val="0"/>
              <w:autoSpaceDE w:val="0"/>
              <w:autoSpaceDN w:val="0"/>
              <w:jc w:val="center"/>
              <w:rPr>
                <w:color w:val="000000"/>
                <w:sz w:val="24"/>
                <w:szCs w:val="24"/>
              </w:rPr>
            </w:pPr>
          </w:p>
        </w:tc>
        <w:tc>
          <w:tcPr>
            <w:tcW w:w="2545" w:type="dxa"/>
          </w:tcPr>
          <w:p w14:paraId="15BBA12D" w14:textId="77777777" w:rsidR="00E74988" w:rsidRPr="00EF559C" w:rsidRDefault="00E74988" w:rsidP="00A20928">
            <w:pPr>
              <w:widowControl w:val="0"/>
              <w:autoSpaceDE w:val="0"/>
              <w:autoSpaceDN w:val="0"/>
              <w:jc w:val="center"/>
              <w:rPr>
                <w:color w:val="000000"/>
                <w:sz w:val="24"/>
                <w:szCs w:val="24"/>
              </w:rPr>
            </w:pPr>
          </w:p>
        </w:tc>
      </w:tr>
      <w:tr w:rsidR="00E74988" w:rsidRPr="00EF559C" w14:paraId="3B30D3F3" w14:textId="77777777" w:rsidTr="00A20928">
        <w:tc>
          <w:tcPr>
            <w:tcW w:w="704" w:type="dxa"/>
          </w:tcPr>
          <w:p w14:paraId="07C6B69F" w14:textId="77777777" w:rsidR="00E74988" w:rsidRPr="00EF559C" w:rsidRDefault="00E74988" w:rsidP="00A20928">
            <w:pPr>
              <w:widowControl w:val="0"/>
              <w:autoSpaceDE w:val="0"/>
              <w:autoSpaceDN w:val="0"/>
              <w:jc w:val="center"/>
              <w:rPr>
                <w:color w:val="000000"/>
                <w:sz w:val="24"/>
                <w:szCs w:val="24"/>
              </w:rPr>
            </w:pPr>
            <w:r>
              <w:rPr>
                <w:color w:val="000000"/>
                <w:sz w:val="24"/>
                <w:szCs w:val="24"/>
              </w:rPr>
              <w:t>3</w:t>
            </w:r>
          </w:p>
        </w:tc>
        <w:tc>
          <w:tcPr>
            <w:tcW w:w="3969" w:type="dxa"/>
          </w:tcPr>
          <w:p w14:paraId="6D58B951" w14:textId="77777777" w:rsidR="00E74988" w:rsidRPr="00EF559C" w:rsidRDefault="00E74988" w:rsidP="00A20928">
            <w:pPr>
              <w:widowControl w:val="0"/>
              <w:autoSpaceDE w:val="0"/>
              <w:autoSpaceDN w:val="0"/>
              <w:jc w:val="both"/>
              <w:rPr>
                <w:color w:val="000000"/>
                <w:sz w:val="24"/>
                <w:szCs w:val="24"/>
              </w:rPr>
            </w:pPr>
          </w:p>
        </w:tc>
        <w:tc>
          <w:tcPr>
            <w:tcW w:w="2410" w:type="dxa"/>
          </w:tcPr>
          <w:p w14:paraId="7FCA442B" w14:textId="77777777" w:rsidR="00E74988" w:rsidRPr="00EF559C" w:rsidRDefault="00E74988" w:rsidP="00A20928">
            <w:pPr>
              <w:widowControl w:val="0"/>
              <w:autoSpaceDE w:val="0"/>
              <w:autoSpaceDN w:val="0"/>
              <w:jc w:val="center"/>
              <w:rPr>
                <w:color w:val="000000"/>
                <w:sz w:val="24"/>
                <w:szCs w:val="24"/>
              </w:rPr>
            </w:pPr>
          </w:p>
        </w:tc>
        <w:tc>
          <w:tcPr>
            <w:tcW w:w="2545" w:type="dxa"/>
          </w:tcPr>
          <w:p w14:paraId="0DA62D9F" w14:textId="77777777" w:rsidR="00E74988" w:rsidRPr="00EF559C" w:rsidRDefault="00E74988" w:rsidP="00A20928">
            <w:pPr>
              <w:widowControl w:val="0"/>
              <w:autoSpaceDE w:val="0"/>
              <w:autoSpaceDN w:val="0"/>
              <w:jc w:val="center"/>
              <w:rPr>
                <w:color w:val="000000"/>
                <w:sz w:val="24"/>
                <w:szCs w:val="24"/>
              </w:rPr>
            </w:pPr>
          </w:p>
        </w:tc>
      </w:tr>
    </w:tbl>
    <w:p w14:paraId="0ADF18AB" w14:textId="77777777" w:rsidR="001D3B51" w:rsidRDefault="001D3B51" w:rsidP="00E74988">
      <w:pPr>
        <w:widowControl w:val="0"/>
        <w:autoSpaceDE w:val="0"/>
        <w:autoSpaceDN w:val="0"/>
        <w:jc w:val="both"/>
        <w:rPr>
          <w:rFonts w:cs="Times New Roman"/>
          <w:color w:val="000000"/>
          <w:szCs w:val="28"/>
        </w:rPr>
      </w:pPr>
    </w:p>
    <w:p w14:paraId="5B3FEB0A" w14:textId="1AC4CC52" w:rsidR="00E74988" w:rsidRDefault="00E74988" w:rsidP="00E74988">
      <w:pPr>
        <w:widowControl w:val="0"/>
        <w:autoSpaceDE w:val="0"/>
        <w:autoSpaceDN w:val="0"/>
        <w:jc w:val="both"/>
        <w:rPr>
          <w:rFonts w:cs="Times New Roman"/>
          <w:color w:val="000000"/>
          <w:szCs w:val="28"/>
        </w:rPr>
      </w:pPr>
      <w:r>
        <w:rPr>
          <w:rFonts w:cs="Times New Roman"/>
          <w:color w:val="000000"/>
          <w:szCs w:val="28"/>
        </w:rPr>
        <w:t>Примечания:</w:t>
      </w:r>
    </w:p>
    <w:p w14:paraId="3E28CFB3" w14:textId="77777777" w:rsidR="00E74988" w:rsidRDefault="00E74988" w:rsidP="00E74988">
      <w:pPr>
        <w:widowControl w:val="0"/>
        <w:autoSpaceDE w:val="0"/>
        <w:autoSpaceDN w:val="0"/>
        <w:jc w:val="both"/>
        <w:rPr>
          <w:rFonts w:cs="Times New Roman"/>
          <w:color w:val="000000"/>
          <w:szCs w:val="28"/>
        </w:rPr>
      </w:pPr>
      <w:r w:rsidRPr="0005305C">
        <w:rPr>
          <w:rFonts w:cs="Times New Roman"/>
          <w:color w:val="000000"/>
          <w:szCs w:val="28"/>
          <w:vertAlign w:val="superscript"/>
        </w:rPr>
        <w:t xml:space="preserve">1. </w:t>
      </w:r>
      <w:r w:rsidRPr="0001199A">
        <w:rPr>
          <w:rFonts w:cs="Times New Roman"/>
          <w:color w:val="000000"/>
          <w:szCs w:val="28"/>
        </w:rPr>
        <w:t>Индивидуальный предприниматель</w:t>
      </w:r>
      <w:r>
        <w:rPr>
          <w:rFonts w:cs="Times New Roman"/>
          <w:color w:val="000000"/>
          <w:szCs w:val="28"/>
        </w:rPr>
        <w:t xml:space="preserve">, </w:t>
      </w:r>
      <w:r w:rsidRPr="0001199A">
        <w:rPr>
          <w:rFonts w:cs="Times New Roman"/>
          <w:color w:val="000000"/>
          <w:szCs w:val="28"/>
        </w:rPr>
        <w:t>лиц</w:t>
      </w:r>
      <w:r>
        <w:rPr>
          <w:rFonts w:cs="Times New Roman"/>
          <w:color w:val="000000"/>
          <w:szCs w:val="28"/>
        </w:rPr>
        <w:t>о</w:t>
      </w:r>
      <w:r w:rsidRPr="0001199A">
        <w:rPr>
          <w:rFonts w:cs="Times New Roman"/>
          <w:color w:val="000000"/>
          <w:szCs w:val="28"/>
        </w:rPr>
        <w:t>, имеюще</w:t>
      </w:r>
      <w:r>
        <w:rPr>
          <w:rFonts w:cs="Times New Roman"/>
          <w:color w:val="000000"/>
          <w:szCs w:val="28"/>
        </w:rPr>
        <w:t>е</w:t>
      </w:r>
      <w:r w:rsidRPr="0001199A">
        <w:rPr>
          <w:rFonts w:cs="Times New Roman"/>
          <w:color w:val="000000"/>
          <w:szCs w:val="28"/>
        </w:rPr>
        <w:t xml:space="preserve"> право без доверенности действовать от имени юридического лица – руководител</w:t>
      </w:r>
      <w:r>
        <w:rPr>
          <w:rFonts w:cs="Times New Roman"/>
          <w:color w:val="000000"/>
          <w:szCs w:val="28"/>
        </w:rPr>
        <w:t>ь, не включаются.</w:t>
      </w:r>
    </w:p>
    <w:p w14:paraId="3EB4E38A" w14:textId="77777777" w:rsidR="00E74988" w:rsidRPr="002D623D" w:rsidRDefault="00E74988" w:rsidP="00E74988">
      <w:pPr>
        <w:widowControl w:val="0"/>
        <w:autoSpaceDE w:val="0"/>
        <w:autoSpaceDN w:val="0"/>
        <w:jc w:val="both"/>
        <w:rPr>
          <w:rFonts w:cs="Times New Roman"/>
          <w:color w:val="000000"/>
          <w:szCs w:val="28"/>
        </w:rPr>
      </w:pPr>
      <w:r>
        <w:rPr>
          <w:rFonts w:cs="Times New Roman"/>
          <w:color w:val="000000"/>
          <w:szCs w:val="28"/>
          <w:vertAlign w:val="superscript"/>
        </w:rPr>
        <w:t xml:space="preserve">2. </w:t>
      </w:r>
      <w:r>
        <w:rPr>
          <w:rFonts w:cs="Times New Roman"/>
          <w:color w:val="000000"/>
          <w:szCs w:val="28"/>
        </w:rPr>
        <w:t>При трудоустройстве</w:t>
      </w:r>
      <w:r w:rsidRPr="002D623D">
        <w:rPr>
          <w:rFonts w:cs="Times New Roman"/>
          <w:color w:val="000000"/>
          <w:szCs w:val="28"/>
        </w:rPr>
        <w:t xml:space="preserve"> работник</w:t>
      </w:r>
      <w:r>
        <w:rPr>
          <w:rFonts w:cs="Times New Roman"/>
          <w:color w:val="000000"/>
          <w:szCs w:val="28"/>
        </w:rPr>
        <w:t xml:space="preserve">а </w:t>
      </w:r>
      <w:r w:rsidRPr="002D623D">
        <w:rPr>
          <w:rFonts w:cs="Times New Roman"/>
          <w:color w:val="000000"/>
          <w:szCs w:val="28"/>
        </w:rPr>
        <w:t xml:space="preserve">на условиях полного рабочего времени (полная ставка) </w:t>
      </w:r>
      <w:r>
        <w:rPr>
          <w:rFonts w:cs="Times New Roman"/>
          <w:color w:val="000000"/>
          <w:szCs w:val="28"/>
        </w:rPr>
        <w:t>проставляется значение 1</w:t>
      </w:r>
      <w:r w:rsidRPr="002D623D">
        <w:rPr>
          <w:rFonts w:cs="Times New Roman"/>
          <w:color w:val="000000"/>
          <w:szCs w:val="28"/>
        </w:rPr>
        <w:t xml:space="preserve"> </w:t>
      </w:r>
      <w:r>
        <w:rPr>
          <w:rFonts w:cs="Times New Roman"/>
          <w:color w:val="000000"/>
          <w:szCs w:val="28"/>
        </w:rPr>
        <w:t>(</w:t>
      </w:r>
      <w:r w:rsidRPr="002D623D">
        <w:rPr>
          <w:rFonts w:cs="Times New Roman"/>
          <w:color w:val="000000"/>
          <w:szCs w:val="28"/>
        </w:rPr>
        <w:t>единица</w:t>
      </w:r>
      <w:r>
        <w:rPr>
          <w:rFonts w:cs="Times New Roman"/>
          <w:color w:val="000000"/>
          <w:szCs w:val="28"/>
        </w:rPr>
        <w:t>)</w:t>
      </w:r>
      <w:r w:rsidRPr="002D623D">
        <w:rPr>
          <w:rFonts w:cs="Times New Roman"/>
          <w:color w:val="000000"/>
          <w:szCs w:val="28"/>
        </w:rPr>
        <w:t xml:space="preserve">, </w:t>
      </w:r>
      <w:r>
        <w:rPr>
          <w:rFonts w:cs="Times New Roman"/>
          <w:color w:val="000000"/>
          <w:szCs w:val="28"/>
        </w:rPr>
        <w:t xml:space="preserve">при трудоустройстве работника </w:t>
      </w:r>
      <w:r w:rsidRPr="002D623D">
        <w:rPr>
          <w:rFonts w:cs="Times New Roman"/>
          <w:color w:val="000000"/>
          <w:szCs w:val="28"/>
        </w:rPr>
        <w:t xml:space="preserve">на условиях неполного рабочего времени (неполная ставка) </w:t>
      </w:r>
      <w:r>
        <w:rPr>
          <w:rFonts w:cs="Times New Roman"/>
          <w:color w:val="000000"/>
          <w:szCs w:val="28"/>
        </w:rPr>
        <w:t xml:space="preserve">значение рассчитывается </w:t>
      </w:r>
      <w:r w:rsidRPr="002D623D">
        <w:rPr>
          <w:rFonts w:cs="Times New Roman"/>
          <w:color w:val="000000"/>
          <w:szCs w:val="28"/>
        </w:rPr>
        <w:t>пропорционально установленному рабочему времени</w:t>
      </w:r>
      <w:r>
        <w:rPr>
          <w:rFonts w:cs="Times New Roman"/>
          <w:color w:val="000000"/>
          <w:szCs w:val="28"/>
        </w:rPr>
        <w:t xml:space="preserve"> (например, 0,2; 0,5)</w:t>
      </w:r>
      <w:r w:rsidRPr="002D623D">
        <w:rPr>
          <w:rFonts w:cs="Times New Roman"/>
          <w:color w:val="000000"/>
          <w:szCs w:val="28"/>
        </w:rPr>
        <w:t>.</w:t>
      </w:r>
    </w:p>
    <w:p w14:paraId="1603CC09" w14:textId="1B56E08D" w:rsidR="00932934" w:rsidRPr="00C56BA4" w:rsidRDefault="00932934" w:rsidP="00932934"/>
    <w:p w14:paraId="4CF998CA" w14:textId="457B3377" w:rsidR="00D825C8" w:rsidRPr="00EF1FB8" w:rsidRDefault="00D825C8" w:rsidP="00EF1FB8">
      <w:pPr>
        <w:tabs>
          <w:tab w:val="left" w:pos="934"/>
        </w:tabs>
        <w:rPr>
          <w:rFonts w:cs="Times New Roman"/>
          <w:szCs w:val="28"/>
        </w:rPr>
      </w:pPr>
    </w:p>
    <w:sectPr w:rsidR="00D825C8" w:rsidRPr="00EF1FB8" w:rsidSect="00E7498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78D43" w14:textId="77777777" w:rsidR="003428FB" w:rsidRDefault="003428FB" w:rsidP="00EE4D5B">
      <w:r>
        <w:separator/>
      </w:r>
    </w:p>
  </w:endnote>
  <w:endnote w:type="continuationSeparator" w:id="0">
    <w:p w14:paraId="7FDA298A" w14:textId="77777777" w:rsidR="003428FB" w:rsidRDefault="003428FB" w:rsidP="00EE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31FB4" w14:textId="77777777" w:rsidR="003428FB" w:rsidRDefault="003428FB" w:rsidP="00EE4D5B">
      <w:r>
        <w:separator/>
      </w:r>
    </w:p>
  </w:footnote>
  <w:footnote w:type="continuationSeparator" w:id="0">
    <w:p w14:paraId="2644F4D1" w14:textId="77777777" w:rsidR="003428FB" w:rsidRDefault="003428FB" w:rsidP="00EE4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293260"/>
      <w:docPartObj>
        <w:docPartGallery w:val="Page Numbers (Top of Page)"/>
        <w:docPartUnique/>
      </w:docPartObj>
    </w:sdtPr>
    <w:sdtEndPr>
      <w:rPr>
        <w:sz w:val="20"/>
        <w:szCs w:val="20"/>
      </w:rPr>
    </w:sdtEndPr>
    <w:sdtContent>
      <w:p w14:paraId="69806FCE" w14:textId="02335D18" w:rsidR="00293F08" w:rsidRPr="001E6248" w:rsidRDefault="00293F08" w:rsidP="00483DB0">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8"/>
            <w:sz w:val="20"/>
          </w:rPr>
          <w:fldChar w:fldCharType="begin"/>
        </w:r>
        <w:r w:rsidRPr="004A12EB">
          <w:rPr>
            <w:rStyle w:val="a8"/>
            <w:sz w:val="20"/>
          </w:rPr>
          <w:instrText xml:space="preserve"> NUMPAGES </w:instrText>
        </w:r>
        <w:r w:rsidRPr="004A12EB">
          <w:rPr>
            <w:rStyle w:val="a8"/>
            <w:sz w:val="20"/>
          </w:rPr>
          <w:fldChar w:fldCharType="separate"/>
        </w:r>
        <w:r w:rsidR="0039218C">
          <w:rPr>
            <w:rStyle w:val="a8"/>
            <w:noProof/>
            <w:sz w:val="20"/>
          </w:rPr>
          <w:instrText>15</w:instrText>
        </w:r>
        <w:r w:rsidRPr="004A12EB">
          <w:rPr>
            <w:rStyle w:val="a8"/>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39218C">
          <w:rPr>
            <w:noProof/>
            <w:sz w:val="20"/>
            <w:lang w:val="en-US"/>
          </w:rPr>
          <w:instrText>12</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39218C">
          <w:rPr>
            <w:noProof/>
            <w:sz w:val="20"/>
            <w:lang w:val="en-US"/>
          </w:rPr>
          <w:instrText>12</w:instrText>
        </w:r>
        <w:r>
          <w:rPr>
            <w:sz w:val="20"/>
            <w:lang w:val="en-US"/>
          </w:rPr>
          <w:fldChar w:fldCharType="end"/>
        </w:r>
        <w:r w:rsidRPr="004A12EB">
          <w:rPr>
            <w:sz w:val="20"/>
            <w:lang w:val="en-US"/>
          </w:rPr>
          <w:fldChar w:fldCharType="separate"/>
        </w:r>
        <w:r w:rsidR="0039218C">
          <w:rPr>
            <w:noProof/>
            <w:sz w:val="20"/>
            <w:lang w:val="en-US"/>
          </w:rPr>
          <w:instrText>12</w:instrText>
        </w:r>
        <w:r w:rsidRPr="004A12EB">
          <w:rPr>
            <w:sz w:val="20"/>
            <w:lang w:val="en-US"/>
          </w:rPr>
          <w:fldChar w:fldCharType="end"/>
        </w:r>
        <w:r>
          <w:rPr>
            <w:sz w:val="20"/>
            <w:lang w:val="en-US"/>
          </w:rPr>
          <w:instrText>"</w:instrText>
        </w:r>
        <w:r w:rsidR="00BD20C3">
          <w:rPr>
            <w:sz w:val="20"/>
          </w:rPr>
          <w:fldChar w:fldCharType="separate"/>
        </w:r>
        <w:r w:rsidR="0039218C">
          <w:rPr>
            <w:noProof/>
            <w:sz w:val="20"/>
            <w:lang w:val="en-US"/>
          </w:rPr>
          <w:t>12</w:t>
        </w:r>
        <w:r w:rsidRPr="004A12EB">
          <w:rPr>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D995D" w14:textId="77777777" w:rsidR="00293F08" w:rsidRPr="002245F2" w:rsidRDefault="00293F08">
    <w:pPr>
      <w:pStyle w:val="a3"/>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489568"/>
      <w:docPartObj>
        <w:docPartGallery w:val="Page Numbers (Top of Page)"/>
        <w:docPartUnique/>
      </w:docPartObj>
    </w:sdtPr>
    <w:sdtEndPr>
      <w:rPr>
        <w:sz w:val="20"/>
        <w:szCs w:val="20"/>
      </w:rPr>
    </w:sdtEndPr>
    <w:sdtContent>
      <w:p w14:paraId="1BD8C0EE" w14:textId="13FDC790" w:rsidR="00293F08" w:rsidRPr="001E6248" w:rsidRDefault="00293F08" w:rsidP="00293F08">
        <w:pPr>
          <w:pStyle w:val="a3"/>
          <w:jc w:val="center"/>
          <w:rPr>
            <w:sz w:val="20"/>
          </w:rPr>
        </w:pP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39218C">
          <w:rPr>
            <w:noProof/>
            <w:sz w:val="20"/>
            <w:lang w:val="en-US"/>
          </w:rPr>
          <w:instrText>14</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39218C">
          <w:rPr>
            <w:noProof/>
            <w:sz w:val="20"/>
            <w:lang w:val="en-US"/>
          </w:rPr>
          <w:instrText>14</w:instrText>
        </w:r>
        <w:r>
          <w:rPr>
            <w:sz w:val="20"/>
            <w:lang w:val="en-US"/>
          </w:rPr>
          <w:fldChar w:fldCharType="end"/>
        </w:r>
        <w:r w:rsidRPr="004A12EB">
          <w:rPr>
            <w:sz w:val="20"/>
            <w:lang w:val="en-US"/>
          </w:rPr>
          <w:fldChar w:fldCharType="separate"/>
        </w:r>
        <w:r w:rsidR="0039218C">
          <w:rPr>
            <w:noProof/>
            <w:sz w:val="20"/>
            <w:lang w:val="en-US"/>
          </w:rPr>
          <w:t>14</w:t>
        </w:r>
        <w:r w:rsidRPr="004A12EB">
          <w:rPr>
            <w:sz w:val="20"/>
            <w:lang w:val="en-US"/>
          </w:rPr>
          <w:fldChar w:fldCharType="end"/>
        </w:r>
      </w:p>
    </w:sdtContent>
  </w:sdt>
  <w:p w14:paraId="656E25E1" w14:textId="77777777" w:rsidR="00293F08" w:rsidRDefault="00293F0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AEC"/>
    <w:multiLevelType w:val="hybridMultilevel"/>
    <w:tmpl w:val="8E6C41D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6F2AF3"/>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DB87D77"/>
    <w:multiLevelType w:val="multilevel"/>
    <w:tmpl w:val="46F82276"/>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E8004A7"/>
    <w:multiLevelType w:val="hybridMultilevel"/>
    <w:tmpl w:val="311A33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1A5195C"/>
    <w:multiLevelType w:val="multilevel"/>
    <w:tmpl w:val="1ADAA4B2"/>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E6B7FD1"/>
    <w:multiLevelType w:val="singleLevel"/>
    <w:tmpl w:val="BD2A8530"/>
    <w:lvl w:ilvl="0">
      <w:numFmt w:val="bullet"/>
      <w:lvlText w:val="-"/>
      <w:lvlJc w:val="left"/>
      <w:pPr>
        <w:tabs>
          <w:tab w:val="num" w:pos="360"/>
        </w:tabs>
        <w:ind w:left="360" w:hanging="360"/>
      </w:pPr>
      <w:rPr>
        <w:rFonts w:hint="default"/>
      </w:rPr>
    </w:lvl>
  </w:abstractNum>
  <w:abstractNum w:abstractNumId="6" w15:restartNumberingAfterBreak="0">
    <w:nsid w:val="2EC86F2A"/>
    <w:multiLevelType w:val="multilevel"/>
    <w:tmpl w:val="E954C356"/>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32860F28"/>
    <w:multiLevelType w:val="multilevel"/>
    <w:tmpl w:val="3B384592"/>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43D4930"/>
    <w:multiLevelType w:val="multilevel"/>
    <w:tmpl w:val="53C04770"/>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5500005"/>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79B636B"/>
    <w:multiLevelType w:val="hybridMultilevel"/>
    <w:tmpl w:val="B5C86A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F825EC"/>
    <w:multiLevelType w:val="hybridMultilevel"/>
    <w:tmpl w:val="4CCEE92A"/>
    <w:lvl w:ilvl="0" w:tplc="8632BFC0">
      <w:start w:val="1"/>
      <w:numFmt w:val="decimal"/>
      <w:lvlText w:val="%1"/>
      <w:lvlJc w:val="left"/>
      <w:pPr>
        <w:ind w:left="1495" w:hanging="360"/>
      </w:pPr>
      <w:rPr>
        <w:rFonts w:ascii="Times New Roman" w:hAnsi="Times New Roman" w:cs="Times New Roman" w:hint="default"/>
        <w:sz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15:restartNumberingAfterBreak="0">
    <w:nsid w:val="40BA5188"/>
    <w:multiLevelType w:val="multilevel"/>
    <w:tmpl w:val="1570EEB6"/>
    <w:lvl w:ilvl="0">
      <w:start w:val="1"/>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3" w15:restartNumberingAfterBreak="0">
    <w:nsid w:val="45F16E11"/>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C8818A5"/>
    <w:multiLevelType w:val="multilevel"/>
    <w:tmpl w:val="4B567EA8"/>
    <w:lvl w:ilvl="0">
      <w:start w:val="1"/>
      <w:numFmt w:val="decimal"/>
      <w:lvlText w:val="%1."/>
      <w:lvlJc w:val="left"/>
      <w:pPr>
        <w:ind w:left="450" w:hanging="45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5FC424CB"/>
    <w:multiLevelType w:val="hybridMultilevel"/>
    <w:tmpl w:val="9D6482DC"/>
    <w:lvl w:ilvl="0" w:tplc="331E6A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2E93FA3"/>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63E16E23"/>
    <w:multiLevelType w:val="multilevel"/>
    <w:tmpl w:val="143E0F7E"/>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C9A2360"/>
    <w:multiLevelType w:val="hybridMultilevel"/>
    <w:tmpl w:val="D634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7313CF"/>
    <w:multiLevelType w:val="hybridMultilevel"/>
    <w:tmpl w:val="E51AD7B4"/>
    <w:lvl w:ilvl="0" w:tplc="2780CE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72D3CDD"/>
    <w:multiLevelType w:val="hybridMultilevel"/>
    <w:tmpl w:val="5428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0C4E2F"/>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FFE7BAA"/>
    <w:multiLevelType w:val="hybridMultilevel"/>
    <w:tmpl w:val="4A6EEB30"/>
    <w:lvl w:ilvl="0" w:tplc="73723F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6"/>
  </w:num>
  <w:num w:numId="3">
    <w:abstractNumId w:val="10"/>
  </w:num>
  <w:num w:numId="4">
    <w:abstractNumId w:val="16"/>
  </w:num>
  <w:num w:numId="5">
    <w:abstractNumId w:val="20"/>
  </w:num>
  <w:num w:numId="6">
    <w:abstractNumId w:val="9"/>
  </w:num>
  <w:num w:numId="7">
    <w:abstractNumId w:val="12"/>
  </w:num>
  <w:num w:numId="8">
    <w:abstractNumId w:val="14"/>
  </w:num>
  <w:num w:numId="9">
    <w:abstractNumId w:val="18"/>
  </w:num>
  <w:num w:numId="10">
    <w:abstractNumId w:val="19"/>
  </w:num>
  <w:num w:numId="11">
    <w:abstractNumId w:val="8"/>
  </w:num>
  <w:num w:numId="12">
    <w:abstractNumId w:val="22"/>
  </w:num>
  <w:num w:numId="13">
    <w:abstractNumId w:val="11"/>
  </w:num>
  <w:num w:numId="14">
    <w:abstractNumId w:val="13"/>
  </w:num>
  <w:num w:numId="15">
    <w:abstractNumId w:val="21"/>
  </w:num>
  <w:num w:numId="16">
    <w:abstractNumId w:val="1"/>
  </w:num>
  <w:num w:numId="17">
    <w:abstractNumId w:val="2"/>
  </w:num>
  <w:num w:numId="18">
    <w:abstractNumId w:val="4"/>
  </w:num>
  <w:num w:numId="19">
    <w:abstractNumId w:val="7"/>
  </w:num>
  <w:num w:numId="20">
    <w:abstractNumId w:val="17"/>
  </w:num>
  <w:num w:numId="21">
    <w:abstractNumId w:val="5"/>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4A"/>
    <w:rsid w:val="000075DF"/>
    <w:rsid w:val="0001199A"/>
    <w:rsid w:val="0001317F"/>
    <w:rsid w:val="000260FE"/>
    <w:rsid w:val="00026A24"/>
    <w:rsid w:val="00030FD6"/>
    <w:rsid w:val="00031D14"/>
    <w:rsid w:val="00034096"/>
    <w:rsid w:val="00034C30"/>
    <w:rsid w:val="00036297"/>
    <w:rsid w:val="0004432B"/>
    <w:rsid w:val="00052C92"/>
    <w:rsid w:val="0005305C"/>
    <w:rsid w:val="00056CAB"/>
    <w:rsid w:val="0006749B"/>
    <w:rsid w:val="00070744"/>
    <w:rsid w:val="00073A39"/>
    <w:rsid w:val="0007437E"/>
    <w:rsid w:val="00074895"/>
    <w:rsid w:val="00077035"/>
    <w:rsid w:val="00077FC5"/>
    <w:rsid w:val="000856F7"/>
    <w:rsid w:val="00087FF7"/>
    <w:rsid w:val="00090609"/>
    <w:rsid w:val="00093DDE"/>
    <w:rsid w:val="0009635C"/>
    <w:rsid w:val="000B1F43"/>
    <w:rsid w:val="000B3052"/>
    <w:rsid w:val="000B3B8B"/>
    <w:rsid w:val="000B4E56"/>
    <w:rsid w:val="000B5BC9"/>
    <w:rsid w:val="000C214F"/>
    <w:rsid w:val="000C30B3"/>
    <w:rsid w:val="000C5353"/>
    <w:rsid w:val="000C60BF"/>
    <w:rsid w:val="000D2AB2"/>
    <w:rsid w:val="000D6CC0"/>
    <w:rsid w:val="000D7F2F"/>
    <w:rsid w:val="000E0D9C"/>
    <w:rsid w:val="000E2889"/>
    <w:rsid w:val="000F6A12"/>
    <w:rsid w:val="00102624"/>
    <w:rsid w:val="001034EA"/>
    <w:rsid w:val="00105848"/>
    <w:rsid w:val="00115841"/>
    <w:rsid w:val="00116259"/>
    <w:rsid w:val="0011775B"/>
    <w:rsid w:val="00123E7E"/>
    <w:rsid w:val="001261CD"/>
    <w:rsid w:val="00130CF1"/>
    <w:rsid w:val="0013389C"/>
    <w:rsid w:val="00135C6D"/>
    <w:rsid w:val="00140B47"/>
    <w:rsid w:val="00141DA1"/>
    <w:rsid w:val="001422B4"/>
    <w:rsid w:val="00144345"/>
    <w:rsid w:val="0014732C"/>
    <w:rsid w:val="001476C7"/>
    <w:rsid w:val="00153845"/>
    <w:rsid w:val="0016015F"/>
    <w:rsid w:val="00161145"/>
    <w:rsid w:val="0016240D"/>
    <w:rsid w:val="00162820"/>
    <w:rsid w:val="001767AB"/>
    <w:rsid w:val="00176E70"/>
    <w:rsid w:val="00177710"/>
    <w:rsid w:val="00180220"/>
    <w:rsid w:val="001849E4"/>
    <w:rsid w:val="001858DB"/>
    <w:rsid w:val="00194CAA"/>
    <w:rsid w:val="001A4692"/>
    <w:rsid w:val="001B1F28"/>
    <w:rsid w:val="001B211A"/>
    <w:rsid w:val="001C4316"/>
    <w:rsid w:val="001C6D79"/>
    <w:rsid w:val="001D3B51"/>
    <w:rsid w:val="001D66F1"/>
    <w:rsid w:val="001E28BF"/>
    <w:rsid w:val="001E4E61"/>
    <w:rsid w:val="001E7B84"/>
    <w:rsid w:val="001E7FCA"/>
    <w:rsid w:val="001F0F19"/>
    <w:rsid w:val="001F3202"/>
    <w:rsid w:val="001F4E69"/>
    <w:rsid w:val="001F5DA8"/>
    <w:rsid w:val="001F7F49"/>
    <w:rsid w:val="002005D0"/>
    <w:rsid w:val="00203936"/>
    <w:rsid w:val="00205E8C"/>
    <w:rsid w:val="002130FA"/>
    <w:rsid w:val="00213542"/>
    <w:rsid w:val="00220601"/>
    <w:rsid w:val="00220925"/>
    <w:rsid w:val="0022224C"/>
    <w:rsid w:val="002245F2"/>
    <w:rsid w:val="002252D9"/>
    <w:rsid w:val="00225B1B"/>
    <w:rsid w:val="002264C9"/>
    <w:rsid w:val="002269BA"/>
    <w:rsid w:val="00227517"/>
    <w:rsid w:val="00231D06"/>
    <w:rsid w:val="00246805"/>
    <w:rsid w:val="002518F2"/>
    <w:rsid w:val="00253EF6"/>
    <w:rsid w:val="002553AC"/>
    <w:rsid w:val="0026625D"/>
    <w:rsid w:val="00272A16"/>
    <w:rsid w:val="00274881"/>
    <w:rsid w:val="002821C3"/>
    <w:rsid w:val="0028435B"/>
    <w:rsid w:val="0029152A"/>
    <w:rsid w:val="00292002"/>
    <w:rsid w:val="00293F08"/>
    <w:rsid w:val="002A01D7"/>
    <w:rsid w:val="002A5DB4"/>
    <w:rsid w:val="002A7B3D"/>
    <w:rsid w:val="002B2A91"/>
    <w:rsid w:val="002C0276"/>
    <w:rsid w:val="002C20FF"/>
    <w:rsid w:val="002C2281"/>
    <w:rsid w:val="002C30F1"/>
    <w:rsid w:val="002C328C"/>
    <w:rsid w:val="002C3E2E"/>
    <w:rsid w:val="002C75A8"/>
    <w:rsid w:val="002D1951"/>
    <w:rsid w:val="002D3EAE"/>
    <w:rsid w:val="002D623D"/>
    <w:rsid w:val="002D70BA"/>
    <w:rsid w:val="002E193C"/>
    <w:rsid w:val="002E76A5"/>
    <w:rsid w:val="002F07DE"/>
    <w:rsid w:val="002F2334"/>
    <w:rsid w:val="002F2B08"/>
    <w:rsid w:val="002F4678"/>
    <w:rsid w:val="002F4953"/>
    <w:rsid w:val="002F5FC9"/>
    <w:rsid w:val="003020E0"/>
    <w:rsid w:val="00306DFC"/>
    <w:rsid w:val="0031104B"/>
    <w:rsid w:val="003124FC"/>
    <w:rsid w:val="00314AF2"/>
    <w:rsid w:val="00314CBE"/>
    <w:rsid w:val="00322593"/>
    <w:rsid w:val="003416DA"/>
    <w:rsid w:val="003428FB"/>
    <w:rsid w:val="003537C4"/>
    <w:rsid w:val="00353D1F"/>
    <w:rsid w:val="0035763E"/>
    <w:rsid w:val="00361A1F"/>
    <w:rsid w:val="00361CBB"/>
    <w:rsid w:val="00366DAE"/>
    <w:rsid w:val="003718A6"/>
    <w:rsid w:val="00371CAD"/>
    <w:rsid w:val="00374E08"/>
    <w:rsid w:val="00375289"/>
    <w:rsid w:val="003805BB"/>
    <w:rsid w:val="00386796"/>
    <w:rsid w:val="003867C8"/>
    <w:rsid w:val="0039181B"/>
    <w:rsid w:val="0039218C"/>
    <w:rsid w:val="00394CAB"/>
    <w:rsid w:val="00397618"/>
    <w:rsid w:val="003A2D37"/>
    <w:rsid w:val="003A310D"/>
    <w:rsid w:val="003A6109"/>
    <w:rsid w:val="003B2A94"/>
    <w:rsid w:val="003B2D90"/>
    <w:rsid w:val="003B313A"/>
    <w:rsid w:val="003B3313"/>
    <w:rsid w:val="003B5193"/>
    <w:rsid w:val="003B5F4E"/>
    <w:rsid w:val="003C2407"/>
    <w:rsid w:val="003C3317"/>
    <w:rsid w:val="003C3D9F"/>
    <w:rsid w:val="003D570B"/>
    <w:rsid w:val="003D6C57"/>
    <w:rsid w:val="003D75E7"/>
    <w:rsid w:val="003D7A94"/>
    <w:rsid w:val="003E07F1"/>
    <w:rsid w:val="003E29C8"/>
    <w:rsid w:val="003E6817"/>
    <w:rsid w:val="003F3AB6"/>
    <w:rsid w:val="00401670"/>
    <w:rsid w:val="00403088"/>
    <w:rsid w:val="004037F3"/>
    <w:rsid w:val="00404FED"/>
    <w:rsid w:val="00410243"/>
    <w:rsid w:val="004124FD"/>
    <w:rsid w:val="004142A8"/>
    <w:rsid w:val="004152F0"/>
    <w:rsid w:val="00422E62"/>
    <w:rsid w:val="00423485"/>
    <w:rsid w:val="0042411D"/>
    <w:rsid w:val="00424C47"/>
    <w:rsid w:val="0042554C"/>
    <w:rsid w:val="004271CB"/>
    <w:rsid w:val="0043081A"/>
    <w:rsid w:val="00434EC3"/>
    <w:rsid w:val="00437E6E"/>
    <w:rsid w:val="00440557"/>
    <w:rsid w:val="00440763"/>
    <w:rsid w:val="004434A2"/>
    <w:rsid w:val="0044401F"/>
    <w:rsid w:val="0044443E"/>
    <w:rsid w:val="00444D24"/>
    <w:rsid w:val="00444F1F"/>
    <w:rsid w:val="00444F9F"/>
    <w:rsid w:val="004520DB"/>
    <w:rsid w:val="00454D73"/>
    <w:rsid w:val="004565A0"/>
    <w:rsid w:val="004565AA"/>
    <w:rsid w:val="004637A9"/>
    <w:rsid w:val="00467928"/>
    <w:rsid w:val="00471334"/>
    <w:rsid w:val="00471377"/>
    <w:rsid w:val="00476E61"/>
    <w:rsid w:val="004773D1"/>
    <w:rsid w:val="00483DB0"/>
    <w:rsid w:val="00492235"/>
    <w:rsid w:val="00496623"/>
    <w:rsid w:val="004A1FB0"/>
    <w:rsid w:val="004A2B6D"/>
    <w:rsid w:val="004A7916"/>
    <w:rsid w:val="004B2030"/>
    <w:rsid w:val="004B4E0D"/>
    <w:rsid w:val="004C0E34"/>
    <w:rsid w:val="004C5035"/>
    <w:rsid w:val="004D0846"/>
    <w:rsid w:val="004D220A"/>
    <w:rsid w:val="004D2B35"/>
    <w:rsid w:val="004D6917"/>
    <w:rsid w:val="004D69FC"/>
    <w:rsid w:val="004D744A"/>
    <w:rsid w:val="004E3237"/>
    <w:rsid w:val="004E49D4"/>
    <w:rsid w:val="004E4E62"/>
    <w:rsid w:val="004E641E"/>
    <w:rsid w:val="004E6AC6"/>
    <w:rsid w:val="004E7B20"/>
    <w:rsid w:val="004F2017"/>
    <w:rsid w:val="005022B0"/>
    <w:rsid w:val="00503811"/>
    <w:rsid w:val="005057F8"/>
    <w:rsid w:val="00505B42"/>
    <w:rsid w:val="0050688A"/>
    <w:rsid w:val="005127D5"/>
    <w:rsid w:val="00513CFF"/>
    <w:rsid w:val="005148BF"/>
    <w:rsid w:val="005155A8"/>
    <w:rsid w:val="00517B5F"/>
    <w:rsid w:val="005204AA"/>
    <w:rsid w:val="0052053F"/>
    <w:rsid w:val="00523C5E"/>
    <w:rsid w:val="00526C5E"/>
    <w:rsid w:val="00536F7C"/>
    <w:rsid w:val="00540BEE"/>
    <w:rsid w:val="00542426"/>
    <w:rsid w:val="00542A5A"/>
    <w:rsid w:val="00542A6F"/>
    <w:rsid w:val="005477A1"/>
    <w:rsid w:val="00551150"/>
    <w:rsid w:val="005560FC"/>
    <w:rsid w:val="0056049E"/>
    <w:rsid w:val="005610A0"/>
    <w:rsid w:val="0056703C"/>
    <w:rsid w:val="00567290"/>
    <w:rsid w:val="005709AD"/>
    <w:rsid w:val="00584854"/>
    <w:rsid w:val="0058596B"/>
    <w:rsid w:val="00586E07"/>
    <w:rsid w:val="00593914"/>
    <w:rsid w:val="005972F8"/>
    <w:rsid w:val="0059778C"/>
    <w:rsid w:val="005A1CFA"/>
    <w:rsid w:val="005A3A40"/>
    <w:rsid w:val="005B2CB7"/>
    <w:rsid w:val="005B3158"/>
    <w:rsid w:val="005B3818"/>
    <w:rsid w:val="005B4302"/>
    <w:rsid w:val="005B674B"/>
    <w:rsid w:val="005C26A2"/>
    <w:rsid w:val="005C5EEC"/>
    <w:rsid w:val="005D3DE9"/>
    <w:rsid w:val="005D7B31"/>
    <w:rsid w:val="005E0EBE"/>
    <w:rsid w:val="005E1547"/>
    <w:rsid w:val="005E2845"/>
    <w:rsid w:val="005E4FA1"/>
    <w:rsid w:val="005E5D1B"/>
    <w:rsid w:val="005E660C"/>
    <w:rsid w:val="005F02B7"/>
    <w:rsid w:val="005F0715"/>
    <w:rsid w:val="005F4317"/>
    <w:rsid w:val="005F5768"/>
    <w:rsid w:val="006016DF"/>
    <w:rsid w:val="00601EEC"/>
    <w:rsid w:val="00605AEF"/>
    <w:rsid w:val="00613B88"/>
    <w:rsid w:val="00614C9D"/>
    <w:rsid w:val="006150D0"/>
    <w:rsid w:val="00622A11"/>
    <w:rsid w:val="00630C44"/>
    <w:rsid w:val="006334B6"/>
    <w:rsid w:val="006343DD"/>
    <w:rsid w:val="006370C3"/>
    <w:rsid w:val="00641311"/>
    <w:rsid w:val="006417F1"/>
    <w:rsid w:val="006425A3"/>
    <w:rsid w:val="00643B2C"/>
    <w:rsid w:val="006514E5"/>
    <w:rsid w:val="00653089"/>
    <w:rsid w:val="0065433A"/>
    <w:rsid w:val="006565A0"/>
    <w:rsid w:val="00664950"/>
    <w:rsid w:val="00664E92"/>
    <w:rsid w:val="006663F0"/>
    <w:rsid w:val="006664D1"/>
    <w:rsid w:val="0068192B"/>
    <w:rsid w:val="00687FD3"/>
    <w:rsid w:val="0069044A"/>
    <w:rsid w:val="006908FF"/>
    <w:rsid w:val="006964BD"/>
    <w:rsid w:val="006A7096"/>
    <w:rsid w:val="006B485C"/>
    <w:rsid w:val="006B4F20"/>
    <w:rsid w:val="006B6F77"/>
    <w:rsid w:val="006C0022"/>
    <w:rsid w:val="006C1E3A"/>
    <w:rsid w:val="006C4E97"/>
    <w:rsid w:val="006C5C3E"/>
    <w:rsid w:val="006C6FF3"/>
    <w:rsid w:val="006C7096"/>
    <w:rsid w:val="006D1625"/>
    <w:rsid w:val="006D2A49"/>
    <w:rsid w:val="006E4F3D"/>
    <w:rsid w:val="006E5F26"/>
    <w:rsid w:val="006F636A"/>
    <w:rsid w:val="006F7D6A"/>
    <w:rsid w:val="0071119C"/>
    <w:rsid w:val="00715CAF"/>
    <w:rsid w:val="0071603C"/>
    <w:rsid w:val="007246B8"/>
    <w:rsid w:val="007253AE"/>
    <w:rsid w:val="007272F3"/>
    <w:rsid w:val="00727FE5"/>
    <w:rsid w:val="0073169B"/>
    <w:rsid w:val="007327A9"/>
    <w:rsid w:val="00735C09"/>
    <w:rsid w:val="00737F53"/>
    <w:rsid w:val="00743AEF"/>
    <w:rsid w:val="00745599"/>
    <w:rsid w:val="0074702A"/>
    <w:rsid w:val="0077623E"/>
    <w:rsid w:val="00776B18"/>
    <w:rsid w:val="00784248"/>
    <w:rsid w:val="00791915"/>
    <w:rsid w:val="00791D15"/>
    <w:rsid w:val="007925BB"/>
    <w:rsid w:val="007950F8"/>
    <w:rsid w:val="007A2302"/>
    <w:rsid w:val="007A36F3"/>
    <w:rsid w:val="007A4A75"/>
    <w:rsid w:val="007A5F91"/>
    <w:rsid w:val="007A7417"/>
    <w:rsid w:val="007B4938"/>
    <w:rsid w:val="007B6C30"/>
    <w:rsid w:val="007B6FA7"/>
    <w:rsid w:val="007C0287"/>
    <w:rsid w:val="007C079E"/>
    <w:rsid w:val="007C0DFA"/>
    <w:rsid w:val="007C28B2"/>
    <w:rsid w:val="007C47BC"/>
    <w:rsid w:val="007C7254"/>
    <w:rsid w:val="007E0D9D"/>
    <w:rsid w:val="007E1BE3"/>
    <w:rsid w:val="007E496A"/>
    <w:rsid w:val="007E5B33"/>
    <w:rsid w:val="007E7CE4"/>
    <w:rsid w:val="007F2F12"/>
    <w:rsid w:val="007F69AB"/>
    <w:rsid w:val="00800005"/>
    <w:rsid w:val="0080256D"/>
    <w:rsid w:val="008049CE"/>
    <w:rsid w:val="008100B6"/>
    <w:rsid w:val="00812721"/>
    <w:rsid w:val="00814303"/>
    <w:rsid w:val="008157F6"/>
    <w:rsid w:val="008170DC"/>
    <w:rsid w:val="00817DDA"/>
    <w:rsid w:val="00822841"/>
    <w:rsid w:val="0083064F"/>
    <w:rsid w:val="008450E0"/>
    <w:rsid w:val="00850CC0"/>
    <w:rsid w:val="00852BEB"/>
    <w:rsid w:val="00863EE7"/>
    <w:rsid w:val="008709F0"/>
    <w:rsid w:val="00870D20"/>
    <w:rsid w:val="00871527"/>
    <w:rsid w:val="0087232F"/>
    <w:rsid w:val="00873D1C"/>
    <w:rsid w:val="00885600"/>
    <w:rsid w:val="008913A7"/>
    <w:rsid w:val="00895D85"/>
    <w:rsid w:val="008A0ED2"/>
    <w:rsid w:val="008A188A"/>
    <w:rsid w:val="008A2087"/>
    <w:rsid w:val="008A320A"/>
    <w:rsid w:val="008A3456"/>
    <w:rsid w:val="008A3C45"/>
    <w:rsid w:val="008A4BCE"/>
    <w:rsid w:val="008A6F16"/>
    <w:rsid w:val="008B10D5"/>
    <w:rsid w:val="008B79B8"/>
    <w:rsid w:val="008C0D45"/>
    <w:rsid w:val="008C49BD"/>
    <w:rsid w:val="008C6A16"/>
    <w:rsid w:val="008D0451"/>
    <w:rsid w:val="008D2387"/>
    <w:rsid w:val="008D3133"/>
    <w:rsid w:val="008D59B4"/>
    <w:rsid w:val="008D5C67"/>
    <w:rsid w:val="008D6892"/>
    <w:rsid w:val="008D7F93"/>
    <w:rsid w:val="008F0996"/>
    <w:rsid w:val="008F1227"/>
    <w:rsid w:val="008F3CAA"/>
    <w:rsid w:val="008F5370"/>
    <w:rsid w:val="008F6130"/>
    <w:rsid w:val="008F6182"/>
    <w:rsid w:val="0090095D"/>
    <w:rsid w:val="00900A54"/>
    <w:rsid w:val="00901D01"/>
    <w:rsid w:val="0090331D"/>
    <w:rsid w:val="00915F59"/>
    <w:rsid w:val="00922881"/>
    <w:rsid w:val="0092657E"/>
    <w:rsid w:val="00932934"/>
    <w:rsid w:val="00940F76"/>
    <w:rsid w:val="00943098"/>
    <w:rsid w:val="00943270"/>
    <w:rsid w:val="00945224"/>
    <w:rsid w:val="009457E2"/>
    <w:rsid w:val="009538D2"/>
    <w:rsid w:val="00954B0D"/>
    <w:rsid w:val="00965C41"/>
    <w:rsid w:val="00970F64"/>
    <w:rsid w:val="00971886"/>
    <w:rsid w:val="009730C2"/>
    <w:rsid w:val="00973F48"/>
    <w:rsid w:val="00975CF0"/>
    <w:rsid w:val="00977E0D"/>
    <w:rsid w:val="00984797"/>
    <w:rsid w:val="00986F39"/>
    <w:rsid w:val="00987EA3"/>
    <w:rsid w:val="009908D8"/>
    <w:rsid w:val="00996E7E"/>
    <w:rsid w:val="009A14EE"/>
    <w:rsid w:val="009A561B"/>
    <w:rsid w:val="009A7501"/>
    <w:rsid w:val="009B0056"/>
    <w:rsid w:val="009B22B1"/>
    <w:rsid w:val="009B3098"/>
    <w:rsid w:val="009B324B"/>
    <w:rsid w:val="009B421C"/>
    <w:rsid w:val="009B62EE"/>
    <w:rsid w:val="009B7DFE"/>
    <w:rsid w:val="009C2E5C"/>
    <w:rsid w:val="009C68BE"/>
    <w:rsid w:val="009D06BD"/>
    <w:rsid w:val="009D2679"/>
    <w:rsid w:val="009D3035"/>
    <w:rsid w:val="009D477B"/>
    <w:rsid w:val="009D4CA7"/>
    <w:rsid w:val="009E1ABF"/>
    <w:rsid w:val="009F15C5"/>
    <w:rsid w:val="009F2176"/>
    <w:rsid w:val="009F290A"/>
    <w:rsid w:val="009F33B3"/>
    <w:rsid w:val="009F36CD"/>
    <w:rsid w:val="009F47B6"/>
    <w:rsid w:val="009F64D6"/>
    <w:rsid w:val="00A04C12"/>
    <w:rsid w:val="00A10BBB"/>
    <w:rsid w:val="00A11C0D"/>
    <w:rsid w:val="00A15565"/>
    <w:rsid w:val="00A16522"/>
    <w:rsid w:val="00A31731"/>
    <w:rsid w:val="00A31824"/>
    <w:rsid w:val="00A357CD"/>
    <w:rsid w:val="00A41CA2"/>
    <w:rsid w:val="00A43481"/>
    <w:rsid w:val="00A43AFB"/>
    <w:rsid w:val="00A55D5F"/>
    <w:rsid w:val="00A56700"/>
    <w:rsid w:val="00A5679D"/>
    <w:rsid w:val="00A7134C"/>
    <w:rsid w:val="00A7257B"/>
    <w:rsid w:val="00A754AC"/>
    <w:rsid w:val="00A77D01"/>
    <w:rsid w:val="00A818FD"/>
    <w:rsid w:val="00A84599"/>
    <w:rsid w:val="00A85917"/>
    <w:rsid w:val="00A85FFC"/>
    <w:rsid w:val="00A90040"/>
    <w:rsid w:val="00A968AC"/>
    <w:rsid w:val="00AA3AA9"/>
    <w:rsid w:val="00AA4FFE"/>
    <w:rsid w:val="00AB30E1"/>
    <w:rsid w:val="00AB6913"/>
    <w:rsid w:val="00AB7ECC"/>
    <w:rsid w:val="00AC1BC4"/>
    <w:rsid w:val="00AC2531"/>
    <w:rsid w:val="00AC3910"/>
    <w:rsid w:val="00AC6353"/>
    <w:rsid w:val="00AC703A"/>
    <w:rsid w:val="00AD0C4B"/>
    <w:rsid w:val="00AD7A59"/>
    <w:rsid w:val="00AE2330"/>
    <w:rsid w:val="00AE2E3D"/>
    <w:rsid w:val="00AE4A43"/>
    <w:rsid w:val="00AE4CAC"/>
    <w:rsid w:val="00AF206B"/>
    <w:rsid w:val="00B05099"/>
    <w:rsid w:val="00B0637B"/>
    <w:rsid w:val="00B07B92"/>
    <w:rsid w:val="00B11638"/>
    <w:rsid w:val="00B123C6"/>
    <w:rsid w:val="00B161BD"/>
    <w:rsid w:val="00B17EBF"/>
    <w:rsid w:val="00B2066B"/>
    <w:rsid w:val="00B27A9C"/>
    <w:rsid w:val="00B308CB"/>
    <w:rsid w:val="00B312CF"/>
    <w:rsid w:val="00B3579F"/>
    <w:rsid w:val="00B37A43"/>
    <w:rsid w:val="00B41C54"/>
    <w:rsid w:val="00B442A0"/>
    <w:rsid w:val="00B4790B"/>
    <w:rsid w:val="00B539A4"/>
    <w:rsid w:val="00B53E56"/>
    <w:rsid w:val="00B63488"/>
    <w:rsid w:val="00B842AD"/>
    <w:rsid w:val="00B84687"/>
    <w:rsid w:val="00B8681A"/>
    <w:rsid w:val="00B86BB2"/>
    <w:rsid w:val="00B8793A"/>
    <w:rsid w:val="00BA27DF"/>
    <w:rsid w:val="00BA2F3F"/>
    <w:rsid w:val="00BA580D"/>
    <w:rsid w:val="00BB3B88"/>
    <w:rsid w:val="00BB3DB3"/>
    <w:rsid w:val="00BB66D0"/>
    <w:rsid w:val="00BC365E"/>
    <w:rsid w:val="00BC44E0"/>
    <w:rsid w:val="00BC7634"/>
    <w:rsid w:val="00BD20C3"/>
    <w:rsid w:val="00BD4F97"/>
    <w:rsid w:val="00BE5C28"/>
    <w:rsid w:val="00BF2618"/>
    <w:rsid w:val="00BF40CC"/>
    <w:rsid w:val="00BF4B46"/>
    <w:rsid w:val="00BF56E8"/>
    <w:rsid w:val="00BF5863"/>
    <w:rsid w:val="00C00931"/>
    <w:rsid w:val="00C0715B"/>
    <w:rsid w:val="00C11D81"/>
    <w:rsid w:val="00C12F60"/>
    <w:rsid w:val="00C132DA"/>
    <w:rsid w:val="00C16E7B"/>
    <w:rsid w:val="00C17C74"/>
    <w:rsid w:val="00C206DF"/>
    <w:rsid w:val="00C228AD"/>
    <w:rsid w:val="00C23505"/>
    <w:rsid w:val="00C271E1"/>
    <w:rsid w:val="00C3181F"/>
    <w:rsid w:val="00C33A25"/>
    <w:rsid w:val="00C33FD7"/>
    <w:rsid w:val="00C35B84"/>
    <w:rsid w:val="00C41D2B"/>
    <w:rsid w:val="00C421BB"/>
    <w:rsid w:val="00C43A3A"/>
    <w:rsid w:val="00C46C53"/>
    <w:rsid w:val="00C502EC"/>
    <w:rsid w:val="00C54B85"/>
    <w:rsid w:val="00C559EE"/>
    <w:rsid w:val="00C643B6"/>
    <w:rsid w:val="00C668FF"/>
    <w:rsid w:val="00C6749F"/>
    <w:rsid w:val="00C709FB"/>
    <w:rsid w:val="00C7115E"/>
    <w:rsid w:val="00C74A33"/>
    <w:rsid w:val="00C8506A"/>
    <w:rsid w:val="00CB2997"/>
    <w:rsid w:val="00CB452C"/>
    <w:rsid w:val="00CB56DF"/>
    <w:rsid w:val="00CC03ED"/>
    <w:rsid w:val="00CC645B"/>
    <w:rsid w:val="00CD048D"/>
    <w:rsid w:val="00CD4CBF"/>
    <w:rsid w:val="00CD69DA"/>
    <w:rsid w:val="00CE09FD"/>
    <w:rsid w:val="00CE1F51"/>
    <w:rsid w:val="00CF7E2C"/>
    <w:rsid w:val="00CF7ED1"/>
    <w:rsid w:val="00D147D8"/>
    <w:rsid w:val="00D22E88"/>
    <w:rsid w:val="00D23FF2"/>
    <w:rsid w:val="00D27EBE"/>
    <w:rsid w:val="00D30A31"/>
    <w:rsid w:val="00D40030"/>
    <w:rsid w:val="00D5028A"/>
    <w:rsid w:val="00D54ABF"/>
    <w:rsid w:val="00D54E41"/>
    <w:rsid w:val="00D563D7"/>
    <w:rsid w:val="00D563D9"/>
    <w:rsid w:val="00D60E57"/>
    <w:rsid w:val="00D62332"/>
    <w:rsid w:val="00D6354A"/>
    <w:rsid w:val="00D709B0"/>
    <w:rsid w:val="00D740CB"/>
    <w:rsid w:val="00D76AE9"/>
    <w:rsid w:val="00D81D9C"/>
    <w:rsid w:val="00D825C8"/>
    <w:rsid w:val="00D8568F"/>
    <w:rsid w:val="00D90C0C"/>
    <w:rsid w:val="00D96FF6"/>
    <w:rsid w:val="00DA0CEF"/>
    <w:rsid w:val="00DB44CE"/>
    <w:rsid w:val="00DB4A35"/>
    <w:rsid w:val="00DB4C82"/>
    <w:rsid w:val="00DB739D"/>
    <w:rsid w:val="00DC2987"/>
    <w:rsid w:val="00DC6030"/>
    <w:rsid w:val="00DC6045"/>
    <w:rsid w:val="00DD0D6E"/>
    <w:rsid w:val="00DD27A9"/>
    <w:rsid w:val="00DD2DFD"/>
    <w:rsid w:val="00DD43A3"/>
    <w:rsid w:val="00DD45D8"/>
    <w:rsid w:val="00DD4DD9"/>
    <w:rsid w:val="00DD7761"/>
    <w:rsid w:val="00DE223A"/>
    <w:rsid w:val="00DF1D54"/>
    <w:rsid w:val="00DF4C6E"/>
    <w:rsid w:val="00E0023E"/>
    <w:rsid w:val="00E02E60"/>
    <w:rsid w:val="00E078AE"/>
    <w:rsid w:val="00E13105"/>
    <w:rsid w:val="00E15778"/>
    <w:rsid w:val="00E16958"/>
    <w:rsid w:val="00E217B6"/>
    <w:rsid w:val="00E223A0"/>
    <w:rsid w:val="00E22BAC"/>
    <w:rsid w:val="00E300C9"/>
    <w:rsid w:val="00E3039F"/>
    <w:rsid w:val="00E31477"/>
    <w:rsid w:val="00E329B8"/>
    <w:rsid w:val="00E33C55"/>
    <w:rsid w:val="00E3598D"/>
    <w:rsid w:val="00E40AF7"/>
    <w:rsid w:val="00E41A12"/>
    <w:rsid w:val="00E45471"/>
    <w:rsid w:val="00E56092"/>
    <w:rsid w:val="00E6197F"/>
    <w:rsid w:val="00E64419"/>
    <w:rsid w:val="00E74988"/>
    <w:rsid w:val="00E74FD6"/>
    <w:rsid w:val="00E8744A"/>
    <w:rsid w:val="00E96991"/>
    <w:rsid w:val="00EA2064"/>
    <w:rsid w:val="00EA3FA1"/>
    <w:rsid w:val="00EB29BE"/>
    <w:rsid w:val="00EB6273"/>
    <w:rsid w:val="00EC6229"/>
    <w:rsid w:val="00EC6B38"/>
    <w:rsid w:val="00EC7129"/>
    <w:rsid w:val="00ED262E"/>
    <w:rsid w:val="00ED79E2"/>
    <w:rsid w:val="00ED7FBE"/>
    <w:rsid w:val="00EE0258"/>
    <w:rsid w:val="00EE14B1"/>
    <w:rsid w:val="00EE48F6"/>
    <w:rsid w:val="00EE4D5B"/>
    <w:rsid w:val="00EE51BD"/>
    <w:rsid w:val="00EE5D5A"/>
    <w:rsid w:val="00EF1FB8"/>
    <w:rsid w:val="00EF31B5"/>
    <w:rsid w:val="00EF559C"/>
    <w:rsid w:val="00F02E1C"/>
    <w:rsid w:val="00F069A5"/>
    <w:rsid w:val="00F07287"/>
    <w:rsid w:val="00F10A82"/>
    <w:rsid w:val="00F17E12"/>
    <w:rsid w:val="00F32224"/>
    <w:rsid w:val="00F34E1C"/>
    <w:rsid w:val="00F37AB5"/>
    <w:rsid w:val="00F4357A"/>
    <w:rsid w:val="00F5177C"/>
    <w:rsid w:val="00F52FEF"/>
    <w:rsid w:val="00F56475"/>
    <w:rsid w:val="00F60388"/>
    <w:rsid w:val="00F631B6"/>
    <w:rsid w:val="00F73159"/>
    <w:rsid w:val="00F73FC7"/>
    <w:rsid w:val="00F75B03"/>
    <w:rsid w:val="00F80286"/>
    <w:rsid w:val="00F815F8"/>
    <w:rsid w:val="00F87241"/>
    <w:rsid w:val="00F87E0C"/>
    <w:rsid w:val="00F94817"/>
    <w:rsid w:val="00F95C87"/>
    <w:rsid w:val="00F96258"/>
    <w:rsid w:val="00F96F81"/>
    <w:rsid w:val="00FA6565"/>
    <w:rsid w:val="00FA7BF8"/>
    <w:rsid w:val="00FA7DBB"/>
    <w:rsid w:val="00FB0B1C"/>
    <w:rsid w:val="00FB1792"/>
    <w:rsid w:val="00FB2A96"/>
    <w:rsid w:val="00FB4AB3"/>
    <w:rsid w:val="00FB503C"/>
    <w:rsid w:val="00FB680E"/>
    <w:rsid w:val="00FB690E"/>
    <w:rsid w:val="00FC1D36"/>
    <w:rsid w:val="00FC2B69"/>
    <w:rsid w:val="00FC378A"/>
    <w:rsid w:val="00FD0E60"/>
    <w:rsid w:val="00FD180A"/>
    <w:rsid w:val="00FD1E8A"/>
    <w:rsid w:val="00FE2AC9"/>
    <w:rsid w:val="00FE7BA8"/>
    <w:rsid w:val="00FF1648"/>
    <w:rsid w:val="00FF4759"/>
    <w:rsid w:val="00FF50A5"/>
    <w:rsid w:val="00FF6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54FE"/>
  <w15:chartTrackingRefBased/>
  <w15:docId w15:val="{50DFAF79-E350-442B-8190-A5014C7D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B4"/>
    <w:pPr>
      <w:spacing w:after="0" w:line="240" w:lineRule="auto"/>
    </w:pPr>
    <w:rPr>
      <w:rFonts w:ascii="Times New Roman" w:hAnsi="Times New Roman"/>
      <w:sz w:val="28"/>
    </w:rPr>
  </w:style>
  <w:style w:type="paragraph" w:styleId="1">
    <w:name w:val="heading 1"/>
    <w:basedOn w:val="a"/>
    <w:next w:val="a"/>
    <w:link w:val="10"/>
    <w:uiPriority w:val="99"/>
    <w:qFormat/>
    <w:rsid w:val="00E8744A"/>
    <w:pPr>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D5B"/>
    <w:pPr>
      <w:tabs>
        <w:tab w:val="center" w:pos="4677"/>
        <w:tab w:val="right" w:pos="9355"/>
      </w:tabs>
    </w:pPr>
  </w:style>
  <w:style w:type="character" w:customStyle="1" w:styleId="a4">
    <w:name w:val="Верхний колонтитул Знак"/>
    <w:basedOn w:val="a0"/>
    <w:link w:val="a3"/>
    <w:uiPriority w:val="99"/>
    <w:rsid w:val="00EE4D5B"/>
    <w:rPr>
      <w:rFonts w:ascii="Times New Roman" w:hAnsi="Times New Roman"/>
      <w:sz w:val="28"/>
    </w:rPr>
  </w:style>
  <w:style w:type="paragraph" w:styleId="a5">
    <w:name w:val="footer"/>
    <w:basedOn w:val="a"/>
    <w:link w:val="a6"/>
    <w:uiPriority w:val="99"/>
    <w:unhideWhenUsed/>
    <w:rsid w:val="00EE4D5B"/>
    <w:pPr>
      <w:tabs>
        <w:tab w:val="center" w:pos="4677"/>
        <w:tab w:val="right" w:pos="9355"/>
      </w:tabs>
    </w:pPr>
  </w:style>
  <w:style w:type="character" w:customStyle="1" w:styleId="a6">
    <w:name w:val="Нижний колонтитул Знак"/>
    <w:basedOn w:val="a0"/>
    <w:link w:val="a5"/>
    <w:uiPriority w:val="99"/>
    <w:rsid w:val="00EE4D5B"/>
    <w:rPr>
      <w:rFonts w:ascii="Times New Roman" w:hAnsi="Times New Roman"/>
      <w:sz w:val="28"/>
    </w:rPr>
  </w:style>
  <w:style w:type="table" w:styleId="a7">
    <w:name w:val="Table Grid"/>
    <w:basedOn w:val="a1"/>
    <w:uiPriority w:val="59"/>
    <w:rsid w:val="00E874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E8744A"/>
  </w:style>
  <w:style w:type="character" w:customStyle="1" w:styleId="10">
    <w:name w:val="Заголовок 1 Знак"/>
    <w:basedOn w:val="a0"/>
    <w:link w:val="1"/>
    <w:uiPriority w:val="99"/>
    <w:rsid w:val="00E8744A"/>
    <w:rPr>
      <w:rFonts w:ascii="Arial" w:hAnsi="Arial" w:cs="Arial"/>
      <w:b/>
      <w:bCs/>
      <w:color w:val="26282F"/>
      <w:sz w:val="24"/>
      <w:szCs w:val="24"/>
    </w:rPr>
  </w:style>
  <w:style w:type="paragraph" w:styleId="a9">
    <w:name w:val="List Paragraph"/>
    <w:basedOn w:val="a"/>
    <w:uiPriority w:val="34"/>
    <w:qFormat/>
    <w:rsid w:val="00E8744A"/>
    <w:pPr>
      <w:spacing w:after="160" w:line="259" w:lineRule="auto"/>
      <w:ind w:left="720"/>
      <w:contextualSpacing/>
    </w:pPr>
    <w:rPr>
      <w:rFonts w:asciiTheme="minorHAnsi" w:hAnsiTheme="minorHAnsi"/>
      <w:sz w:val="22"/>
    </w:rPr>
  </w:style>
  <w:style w:type="paragraph" w:styleId="aa">
    <w:name w:val="Balloon Text"/>
    <w:basedOn w:val="a"/>
    <w:link w:val="ab"/>
    <w:uiPriority w:val="99"/>
    <w:semiHidden/>
    <w:unhideWhenUsed/>
    <w:rsid w:val="00E8744A"/>
    <w:rPr>
      <w:rFonts w:ascii="Segoe UI" w:hAnsi="Segoe UI" w:cs="Segoe UI"/>
      <w:sz w:val="18"/>
      <w:szCs w:val="18"/>
    </w:rPr>
  </w:style>
  <w:style w:type="character" w:customStyle="1" w:styleId="ab">
    <w:name w:val="Текст выноски Знак"/>
    <w:basedOn w:val="a0"/>
    <w:link w:val="aa"/>
    <w:uiPriority w:val="99"/>
    <w:semiHidden/>
    <w:rsid w:val="00E8744A"/>
    <w:rPr>
      <w:rFonts w:ascii="Segoe UI" w:hAnsi="Segoe UI" w:cs="Segoe UI"/>
      <w:sz w:val="18"/>
      <w:szCs w:val="18"/>
    </w:rPr>
  </w:style>
  <w:style w:type="paragraph" w:customStyle="1" w:styleId="ac">
    <w:name w:val="Знак"/>
    <w:basedOn w:val="a"/>
    <w:rsid w:val="00E8744A"/>
    <w:pPr>
      <w:spacing w:after="160" w:line="240" w:lineRule="exact"/>
    </w:pPr>
    <w:rPr>
      <w:rFonts w:ascii="Verdana" w:eastAsia="Times New Roman" w:hAnsi="Verdana" w:cs="Times New Roman"/>
      <w:sz w:val="20"/>
      <w:szCs w:val="20"/>
      <w:lang w:val="en-US"/>
    </w:rPr>
  </w:style>
  <w:style w:type="paragraph" w:customStyle="1" w:styleId="ad">
    <w:name w:val="Заголовок статьи"/>
    <w:basedOn w:val="a"/>
    <w:next w:val="a"/>
    <w:uiPriority w:val="99"/>
    <w:rsid w:val="00E8744A"/>
    <w:pPr>
      <w:autoSpaceDE w:val="0"/>
      <w:autoSpaceDN w:val="0"/>
      <w:adjustRightInd w:val="0"/>
      <w:ind w:left="1612" w:hanging="892"/>
      <w:jc w:val="both"/>
    </w:pPr>
    <w:rPr>
      <w:rFonts w:ascii="Arial" w:hAnsi="Arial" w:cs="Arial"/>
      <w:sz w:val="24"/>
      <w:szCs w:val="24"/>
    </w:rPr>
  </w:style>
  <w:style w:type="character" w:customStyle="1" w:styleId="ae">
    <w:name w:val="Гипертекстовая ссылка"/>
    <w:basedOn w:val="a0"/>
    <w:rsid w:val="00E8744A"/>
    <w:rPr>
      <w:color w:val="106BBE"/>
    </w:rPr>
  </w:style>
  <w:style w:type="paragraph" w:customStyle="1" w:styleId="af">
    <w:name w:val="Информация об изменениях"/>
    <w:basedOn w:val="a"/>
    <w:next w:val="a"/>
    <w:uiPriority w:val="99"/>
    <w:rsid w:val="00E8744A"/>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0">
    <w:name w:val="Подзаголовок для информации об изменениях"/>
    <w:basedOn w:val="a"/>
    <w:next w:val="a"/>
    <w:uiPriority w:val="99"/>
    <w:rsid w:val="00E8744A"/>
    <w:pPr>
      <w:autoSpaceDE w:val="0"/>
      <w:autoSpaceDN w:val="0"/>
      <w:adjustRightInd w:val="0"/>
      <w:ind w:firstLine="720"/>
      <w:jc w:val="both"/>
    </w:pPr>
    <w:rPr>
      <w:rFonts w:ascii="Arial" w:hAnsi="Arial" w:cs="Arial"/>
      <w:b/>
      <w:bCs/>
      <w:color w:val="353842"/>
      <w:sz w:val="18"/>
      <w:szCs w:val="18"/>
    </w:rPr>
  </w:style>
  <w:style w:type="paragraph" w:styleId="2">
    <w:name w:val="Body Text 2"/>
    <w:basedOn w:val="a"/>
    <w:link w:val="20"/>
    <w:uiPriority w:val="99"/>
    <w:unhideWhenUsed/>
    <w:rsid w:val="00E8744A"/>
    <w:pPr>
      <w:jc w:val="both"/>
    </w:pPr>
    <w:rPr>
      <w:rFonts w:eastAsia="Times New Roman" w:cs="Times New Roman"/>
      <w:szCs w:val="20"/>
      <w:lang w:eastAsia="ru-RU"/>
    </w:rPr>
  </w:style>
  <w:style w:type="character" w:customStyle="1" w:styleId="20">
    <w:name w:val="Основной текст 2 Знак"/>
    <w:basedOn w:val="a0"/>
    <w:link w:val="2"/>
    <w:uiPriority w:val="99"/>
    <w:rsid w:val="00E8744A"/>
    <w:rPr>
      <w:rFonts w:ascii="Times New Roman" w:eastAsia="Times New Roman" w:hAnsi="Times New Roman" w:cs="Times New Roman"/>
      <w:sz w:val="28"/>
      <w:szCs w:val="20"/>
      <w:lang w:eastAsia="ru-RU"/>
    </w:rPr>
  </w:style>
  <w:style w:type="paragraph" w:styleId="af1">
    <w:name w:val="Body Text"/>
    <w:basedOn w:val="a"/>
    <w:link w:val="af2"/>
    <w:uiPriority w:val="99"/>
    <w:semiHidden/>
    <w:unhideWhenUsed/>
    <w:rsid w:val="00E8744A"/>
    <w:pPr>
      <w:spacing w:after="120" w:line="259" w:lineRule="auto"/>
    </w:pPr>
    <w:rPr>
      <w:rFonts w:asciiTheme="minorHAnsi" w:hAnsiTheme="minorHAnsi"/>
      <w:sz w:val="22"/>
    </w:rPr>
  </w:style>
  <w:style w:type="character" w:customStyle="1" w:styleId="af2">
    <w:name w:val="Основной текст Знак"/>
    <w:basedOn w:val="a0"/>
    <w:link w:val="af1"/>
    <w:uiPriority w:val="99"/>
    <w:semiHidden/>
    <w:rsid w:val="00E8744A"/>
  </w:style>
  <w:style w:type="paragraph" w:styleId="af3">
    <w:name w:val="Normal (Web)"/>
    <w:basedOn w:val="a"/>
    <w:uiPriority w:val="99"/>
    <w:unhideWhenUsed/>
    <w:rsid w:val="00E8744A"/>
    <w:pPr>
      <w:spacing w:before="100" w:beforeAutospacing="1" w:after="100" w:afterAutospacing="1"/>
    </w:pPr>
    <w:rPr>
      <w:rFonts w:eastAsia="Times New Roman" w:cs="Times New Roman"/>
      <w:sz w:val="24"/>
      <w:szCs w:val="24"/>
      <w:lang w:eastAsia="ru-RU"/>
    </w:rPr>
  </w:style>
  <w:style w:type="paragraph" w:customStyle="1" w:styleId="Default">
    <w:name w:val="Default"/>
    <w:rsid w:val="00E8744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4">
    <w:name w:val="Hyperlink"/>
    <w:basedOn w:val="a0"/>
    <w:uiPriority w:val="99"/>
    <w:unhideWhenUsed/>
    <w:rsid w:val="00E8744A"/>
    <w:rPr>
      <w:color w:val="0563C1" w:themeColor="hyperlink"/>
      <w:u w:val="single"/>
    </w:rPr>
  </w:style>
  <w:style w:type="character" w:customStyle="1" w:styleId="11">
    <w:name w:val="Неразрешенное упоминание1"/>
    <w:basedOn w:val="a0"/>
    <w:uiPriority w:val="99"/>
    <w:semiHidden/>
    <w:unhideWhenUsed/>
    <w:rsid w:val="00E8744A"/>
    <w:rPr>
      <w:color w:val="605E5C"/>
      <w:shd w:val="clear" w:color="auto" w:fill="E1DFDD"/>
    </w:rPr>
  </w:style>
  <w:style w:type="character" w:styleId="af5">
    <w:name w:val="annotation reference"/>
    <w:basedOn w:val="a0"/>
    <w:uiPriority w:val="99"/>
    <w:semiHidden/>
    <w:unhideWhenUsed/>
    <w:rsid w:val="00E8744A"/>
    <w:rPr>
      <w:sz w:val="16"/>
      <w:szCs w:val="16"/>
    </w:rPr>
  </w:style>
  <w:style w:type="paragraph" w:styleId="af6">
    <w:name w:val="annotation text"/>
    <w:basedOn w:val="a"/>
    <w:link w:val="af7"/>
    <w:uiPriority w:val="99"/>
    <w:semiHidden/>
    <w:unhideWhenUsed/>
    <w:rsid w:val="00E8744A"/>
    <w:pPr>
      <w:spacing w:after="160"/>
    </w:pPr>
    <w:rPr>
      <w:rFonts w:asciiTheme="minorHAnsi" w:hAnsiTheme="minorHAnsi"/>
      <w:sz w:val="20"/>
      <w:szCs w:val="20"/>
    </w:rPr>
  </w:style>
  <w:style w:type="character" w:customStyle="1" w:styleId="af7">
    <w:name w:val="Текст примечания Знак"/>
    <w:basedOn w:val="a0"/>
    <w:link w:val="af6"/>
    <w:uiPriority w:val="99"/>
    <w:semiHidden/>
    <w:rsid w:val="00E8744A"/>
    <w:rPr>
      <w:sz w:val="20"/>
      <w:szCs w:val="20"/>
    </w:rPr>
  </w:style>
  <w:style w:type="paragraph" w:styleId="af8">
    <w:name w:val="annotation subject"/>
    <w:basedOn w:val="af6"/>
    <w:next w:val="af6"/>
    <w:link w:val="af9"/>
    <w:uiPriority w:val="99"/>
    <w:semiHidden/>
    <w:unhideWhenUsed/>
    <w:rsid w:val="00E8744A"/>
    <w:rPr>
      <w:b/>
      <w:bCs/>
    </w:rPr>
  </w:style>
  <w:style w:type="character" w:customStyle="1" w:styleId="af9">
    <w:name w:val="Тема примечания Знак"/>
    <w:basedOn w:val="af7"/>
    <w:link w:val="af8"/>
    <w:uiPriority w:val="99"/>
    <w:semiHidden/>
    <w:rsid w:val="00E8744A"/>
    <w:rPr>
      <w:b/>
      <w:bCs/>
      <w:sz w:val="20"/>
      <w:szCs w:val="20"/>
    </w:rPr>
  </w:style>
  <w:style w:type="numbering" w:customStyle="1" w:styleId="12">
    <w:name w:val="Нет списка1"/>
    <w:next w:val="a2"/>
    <w:uiPriority w:val="99"/>
    <w:semiHidden/>
    <w:unhideWhenUsed/>
    <w:rsid w:val="00483DB0"/>
  </w:style>
  <w:style w:type="table" w:customStyle="1" w:styleId="13">
    <w:name w:val="Сетка таблицы1"/>
    <w:basedOn w:val="a1"/>
    <w:next w:val="a7"/>
    <w:rsid w:val="00483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83DB0"/>
  </w:style>
  <w:style w:type="table" w:customStyle="1" w:styleId="111">
    <w:name w:val="Сетка таблицы11"/>
    <w:basedOn w:val="a1"/>
    <w:next w:val="a7"/>
    <w:uiPriority w:val="39"/>
    <w:rsid w:val="0048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48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483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5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810&amp;dst=103395" TargetMode="External"/><Relationship Id="rId13" Type="http://schemas.openxmlformats.org/officeDocument/2006/relationships/header" Target="header2.xml"/><Relationship Id="rId18" Type="http://schemas.openxmlformats.org/officeDocument/2006/relationships/hyperlink" Target="file:///C:\content\act\0a02e7ab-81dc-427b-9bb7-abfb1e14bdf3.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garantF1://10080093.0" TargetMode="External"/><Relationship Id="rId2" Type="http://schemas.openxmlformats.org/officeDocument/2006/relationships/numbering" Target="numbering.xml"/><Relationship Id="rId16" Type="http://schemas.openxmlformats.org/officeDocument/2006/relationships/hyperlink" Target="garantF1://10080093.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urgut.ru/" TargetMode="External"/><Relationship Id="rId5" Type="http://schemas.openxmlformats.org/officeDocument/2006/relationships/webSettings" Target="webSettings.xml"/><Relationship Id="rId15" Type="http://schemas.openxmlformats.org/officeDocument/2006/relationships/hyperlink" Target="garantF1://10080093.0" TargetMode="External"/><Relationship Id="rId10" Type="http://schemas.openxmlformats.org/officeDocument/2006/relationships/hyperlink" Target="https://login.consultant.ru/link/?req=doc&amp;base=LAW&amp;n=477368" TargetMode="External"/><Relationship Id="rId19" Type="http://schemas.openxmlformats.org/officeDocument/2006/relationships/hyperlink" Target="file:///C:\content\act\0a02e7ab-81dc-427b-9bb7-abfb1e14bdf3.html" TargetMode="External"/><Relationship Id="rId4" Type="http://schemas.openxmlformats.org/officeDocument/2006/relationships/settings" Target="settings.xml"/><Relationship Id="rId9" Type="http://schemas.openxmlformats.org/officeDocument/2006/relationships/hyperlink" Target="https://login.consultant.ru/link/?req=doc&amp;base=LAW&amp;n=480810&amp;dst=7147" TargetMode="External"/><Relationship Id="rId14" Type="http://schemas.openxmlformats.org/officeDocument/2006/relationships/hyperlink" Target="garantF1://10080093.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EF7F3-DC3E-48D8-A6D4-8849E05D5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3854</Words>
  <Characters>21974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Никонова Ирина Геннадьевна</dc:creator>
  <cp:keywords/>
  <dc:description/>
  <cp:lastModifiedBy>Головина Наталья Сергеевна</cp:lastModifiedBy>
  <cp:revision>3</cp:revision>
  <cp:lastPrinted>2026-04-27T13:06:00Z</cp:lastPrinted>
  <dcterms:created xsi:type="dcterms:W3CDTF">2026-05-12T06:33:00Z</dcterms:created>
  <dcterms:modified xsi:type="dcterms:W3CDTF">2026-05-12T06:33:00Z</dcterms:modified>
</cp:coreProperties>
</file>