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614B" w:rsidRDefault="00CC596F">
      <w:pPr>
        <w:pStyle w:val="1"/>
      </w:pPr>
      <w:bookmarkStart w:id="0" w:name="_GoBack"/>
      <w:bookmarkEnd w:id="0"/>
      <w:r>
        <w:t>Постановление Администрации г. Сургута от 9 февраля 2021 г. N 906 "Об утверждении порядка подачи и рассмотрения жалоб на решения и действия (бездействие) органов местного самоуправления города Сургута и их должностных лиц, муниципальных служащих"</w:t>
      </w:r>
    </w:p>
    <w:p w:rsidR="0010614B" w:rsidRDefault="00CC596F">
      <w:pPr>
        <w:pStyle w:val="aa"/>
      </w:pPr>
      <w:r>
        <w:t>С изменениями и дополнениями от:</w:t>
      </w:r>
    </w:p>
    <w:p w:rsidR="0010614B" w:rsidRDefault="00CC596F">
      <w:pPr>
        <w:pStyle w:val="aa"/>
      </w:pPr>
      <w:r>
        <w:t>22 марта, 31 мая 2021 г., 18 октября 2022 г., 21 июня 2024 г., 18 мая 2026 г.</w:t>
      </w:r>
    </w:p>
    <w:p w:rsidR="0010614B" w:rsidRDefault="0010614B">
      <w:pPr>
        <w:pStyle w:val="a3"/>
      </w:pPr>
    </w:p>
    <w:p w:rsidR="0010614B" w:rsidRDefault="00CC596F">
      <w:pPr>
        <w:pStyle w:val="a3"/>
      </w:pPr>
      <w:r>
        <w:t xml:space="preserve">В соответствии с </w:t>
      </w:r>
      <w:hyperlink r:id="rId6" w:history="1">
        <w:r>
          <w:t>Федеральным законом</w:t>
        </w:r>
      </w:hyperlink>
      <w:r>
        <w:t xml:space="preserve"> от 27.07.2010 N 210-ФЗ "Об организации предоставления государственных и муниципальных услуг", </w:t>
      </w:r>
      <w:hyperlink r:id="rId7" w:history="1">
        <w:r>
          <w:t>постановлением</w:t>
        </w:r>
      </w:hyperlink>
      <w:r>
        <w:t xml:space="preserve"> Правительства Российской Федерации от 16.08.2012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w:t>
      </w:r>
      <w:hyperlink r:id="rId8" w:history="1">
        <w:r>
          <w:t>Уставом</w:t>
        </w:r>
      </w:hyperlink>
      <w:r>
        <w:t xml:space="preserve"> города Сургута, </w:t>
      </w:r>
      <w:hyperlink r:id="rId9" w:history="1">
        <w:r>
          <w:t>решением</w:t>
        </w:r>
      </w:hyperlink>
      <w:r>
        <w:t xml:space="preserve"> Думы города от 10.12.2020 N 675-VI ДГ "О назначении исполняющего обязанности Главы города Сургута", </w:t>
      </w:r>
      <w:hyperlink r:id="rId10" w:history="1">
        <w:r>
          <w:t>распоряжением</w:t>
        </w:r>
      </w:hyperlink>
      <w:r>
        <w:t xml:space="preserve"> Администрации города от 30.12.2005 N 3686 "Об утверждении Регламента Администрации города":</w:t>
      </w:r>
    </w:p>
    <w:p w:rsidR="0010614B" w:rsidRDefault="00CC596F">
      <w:pPr>
        <w:pStyle w:val="a3"/>
      </w:pPr>
      <w:bookmarkStart w:id="1" w:name="anchor1"/>
      <w:bookmarkEnd w:id="1"/>
      <w:r>
        <w:t xml:space="preserve">1. Утвердить порядок подачи и рассмотрения жалоб на решения и действия (бездействие) органов местного самоуправления города Сургута и их должностных лиц, муниципальных служащих согласно </w:t>
      </w:r>
      <w:hyperlink w:anchor="anchor1000" w:history="1">
        <w:r>
          <w:t>приложению</w:t>
        </w:r>
      </w:hyperlink>
      <w:r>
        <w:t>.</w:t>
      </w:r>
    </w:p>
    <w:p w:rsidR="0010614B" w:rsidRDefault="00CC596F">
      <w:pPr>
        <w:pStyle w:val="a3"/>
      </w:pPr>
      <w:bookmarkStart w:id="2" w:name="anchor2"/>
      <w:bookmarkEnd w:id="2"/>
      <w:r>
        <w:t>2. Структурным подразделениям Администрации города, предоставляющим муниципальные услуги, в срок до 01.05.2021 внести в административные регламенты предоставления муниципальных услуг изменения в целях приведения их в соответствие с настоящим постановлением.</w:t>
      </w:r>
    </w:p>
    <w:p w:rsidR="0010614B" w:rsidRDefault="00CC596F">
      <w:pPr>
        <w:pStyle w:val="a3"/>
      </w:pPr>
      <w:bookmarkStart w:id="3" w:name="anchor3"/>
      <w:bookmarkEnd w:id="3"/>
      <w:r>
        <w:t>3. Признать утратившими силу постановления Администрации города:</w:t>
      </w:r>
    </w:p>
    <w:p w:rsidR="0010614B" w:rsidRDefault="00CC596F">
      <w:pPr>
        <w:pStyle w:val="a3"/>
      </w:pPr>
      <w:bookmarkStart w:id="4" w:name="anchor31"/>
      <w:bookmarkEnd w:id="4"/>
      <w:r>
        <w:t xml:space="preserve">- </w:t>
      </w:r>
      <w:hyperlink r:id="rId11" w:history="1">
        <w:r>
          <w:t>от 25.04.2018 N 2942</w:t>
        </w:r>
      </w:hyperlink>
      <w:r>
        <w:t xml:space="preserve"> "Об утверждении порядка подачи и рассмотрения жалоб на решения и действия (бездействие) органов местного самоуправления городского округа город Сургут, их должностных лиц, муниципальных служащих, муниципального казенного учреждения "Многофункциональный центр предоставления государственных и муниципальных услуг города Сургута" и его работников";</w:t>
      </w:r>
    </w:p>
    <w:p w:rsidR="0010614B" w:rsidRDefault="00CC596F">
      <w:pPr>
        <w:pStyle w:val="a3"/>
      </w:pPr>
      <w:bookmarkStart w:id="5" w:name="anchor32"/>
      <w:bookmarkEnd w:id="5"/>
      <w:r>
        <w:t xml:space="preserve">- </w:t>
      </w:r>
      <w:hyperlink r:id="rId12" w:history="1">
        <w:r>
          <w:t>от 16.10.2019 N 7725</w:t>
        </w:r>
      </w:hyperlink>
      <w:r>
        <w:t xml:space="preserve"> "О внесении изменений в постановление Администрации города от 25.04.2018 N 2942 "Об утверждении порядка подачи и рассмотрения жалоб на решения и действия (бездействие) органов местного самоуправления городского округа город Сургут, их должностных лиц, муниципальных служащих, муниципального казенного учреждения "Многофункциональный центр предоставления государственных и муниципальных услуг города Сургута" и его работников";</w:t>
      </w:r>
    </w:p>
    <w:p w:rsidR="0010614B" w:rsidRDefault="00CC596F">
      <w:pPr>
        <w:pStyle w:val="a3"/>
      </w:pPr>
      <w:bookmarkStart w:id="6" w:name="anchor33"/>
      <w:bookmarkEnd w:id="6"/>
      <w:r>
        <w:t xml:space="preserve">- </w:t>
      </w:r>
      <w:hyperlink r:id="rId13" w:history="1">
        <w:r>
          <w:t>от 11.09.2020 N 6435</w:t>
        </w:r>
      </w:hyperlink>
      <w:r>
        <w:t xml:space="preserve"> "О внесении изменений в постановление Администрации города от 25.04.2018 N 2942 "Об утверждении порядка подачи и рассмотрения жалоб на решения и действия (бездействие) органов местного самоуправления городского округа город Сургут, их должностных лиц, муниципальных служащих, муниципального казенного учреждения "Многофункциональный центр предоставления государственных и муниципальных услуг города Сургута" и его работников".</w:t>
      </w:r>
    </w:p>
    <w:p w:rsidR="0010614B" w:rsidRDefault="00CC596F">
      <w:pPr>
        <w:pStyle w:val="a3"/>
      </w:pPr>
      <w:bookmarkStart w:id="7" w:name="anchor4"/>
      <w:bookmarkEnd w:id="7"/>
      <w:r>
        <w:t xml:space="preserve">4. Управлению массовых коммуникаций разместить настоящее постановление на официальном портале Администрации города: </w:t>
      </w:r>
      <w:hyperlink r:id="rId14" w:history="1">
        <w:r>
          <w:t>www.admsurgut.ru</w:t>
        </w:r>
      </w:hyperlink>
      <w:r>
        <w:t>.</w:t>
      </w:r>
    </w:p>
    <w:p w:rsidR="0010614B" w:rsidRDefault="00CC596F">
      <w:pPr>
        <w:pStyle w:val="a3"/>
      </w:pPr>
      <w:bookmarkStart w:id="8" w:name="anchor5"/>
      <w:bookmarkEnd w:id="8"/>
      <w:r>
        <w:t xml:space="preserve">5. Муниципальному казенному учреждению "Наш город" </w:t>
      </w:r>
      <w:hyperlink r:id="rId15" w:history="1">
        <w:r>
          <w:t>опубликовать</w:t>
        </w:r>
      </w:hyperlink>
      <w:r>
        <w:t xml:space="preserve"> настоящее постановление в газете "</w:t>
      </w:r>
      <w:proofErr w:type="spellStart"/>
      <w:r>
        <w:t>Сургутские</w:t>
      </w:r>
      <w:proofErr w:type="spellEnd"/>
      <w:r>
        <w:t xml:space="preserve"> ведомости".</w:t>
      </w:r>
    </w:p>
    <w:p w:rsidR="0010614B" w:rsidRDefault="00CC596F">
      <w:pPr>
        <w:pStyle w:val="a3"/>
      </w:pPr>
      <w:bookmarkStart w:id="9" w:name="anchor6"/>
      <w:bookmarkEnd w:id="9"/>
      <w:r>
        <w:t xml:space="preserve">6. Настоящее постановление вступает в силу после его </w:t>
      </w:r>
      <w:hyperlink r:id="rId16" w:history="1">
        <w:r>
          <w:t>официального опубликования</w:t>
        </w:r>
      </w:hyperlink>
      <w:r>
        <w:t>.</w:t>
      </w:r>
    </w:p>
    <w:p w:rsidR="0010614B" w:rsidRDefault="00CC596F">
      <w:pPr>
        <w:pStyle w:val="a3"/>
      </w:pPr>
      <w:bookmarkStart w:id="10" w:name="anchor7"/>
      <w:bookmarkEnd w:id="10"/>
      <w:r>
        <w:t>7. Контроль за выполнением постановления оставляю за собой.</w:t>
      </w:r>
    </w:p>
    <w:p w:rsidR="0010614B" w:rsidRDefault="0010614B">
      <w:pPr>
        <w:pStyle w:val="a3"/>
      </w:pPr>
    </w:p>
    <w:tbl>
      <w:tblPr>
        <w:tblW w:w="10205" w:type="dxa"/>
        <w:tblLayout w:type="fixed"/>
        <w:tblCellMar>
          <w:left w:w="10" w:type="dxa"/>
          <w:right w:w="10" w:type="dxa"/>
        </w:tblCellMar>
        <w:tblLook w:val="0000" w:firstRow="0" w:lastRow="0" w:firstColumn="0" w:lastColumn="0" w:noHBand="0" w:noVBand="0"/>
      </w:tblPr>
      <w:tblGrid>
        <w:gridCol w:w="6803"/>
        <w:gridCol w:w="3402"/>
      </w:tblGrid>
      <w:tr w:rsidR="0010614B">
        <w:tc>
          <w:tcPr>
            <w:tcW w:w="6803" w:type="dxa"/>
            <w:shd w:val="clear" w:color="auto" w:fill="auto"/>
            <w:tcMar>
              <w:top w:w="0" w:type="dxa"/>
              <w:left w:w="10" w:type="dxa"/>
              <w:bottom w:w="0" w:type="dxa"/>
              <w:right w:w="10" w:type="dxa"/>
            </w:tcMar>
          </w:tcPr>
          <w:p w:rsidR="0010614B" w:rsidRDefault="00CC596F">
            <w:pPr>
              <w:pStyle w:val="a7"/>
            </w:pPr>
            <w:proofErr w:type="spellStart"/>
            <w:r>
              <w:t>И.о</w:t>
            </w:r>
            <w:proofErr w:type="spellEnd"/>
            <w:r>
              <w:t>. Главы города</w:t>
            </w:r>
          </w:p>
        </w:tc>
        <w:tc>
          <w:tcPr>
            <w:tcW w:w="3402" w:type="dxa"/>
            <w:shd w:val="clear" w:color="auto" w:fill="auto"/>
            <w:tcMar>
              <w:top w:w="0" w:type="dxa"/>
              <w:left w:w="10" w:type="dxa"/>
              <w:bottom w:w="0" w:type="dxa"/>
              <w:right w:w="10" w:type="dxa"/>
            </w:tcMar>
          </w:tcPr>
          <w:p w:rsidR="0010614B" w:rsidRDefault="00CC596F">
            <w:pPr>
              <w:pStyle w:val="a3"/>
              <w:ind w:firstLine="0"/>
              <w:jc w:val="right"/>
            </w:pPr>
            <w:r>
              <w:t>А.Н. </w:t>
            </w:r>
            <w:proofErr w:type="spellStart"/>
            <w:r>
              <w:t>Томазова</w:t>
            </w:r>
            <w:proofErr w:type="spellEnd"/>
          </w:p>
        </w:tc>
      </w:tr>
    </w:tbl>
    <w:p w:rsidR="0010614B" w:rsidRDefault="0010614B">
      <w:pPr>
        <w:pStyle w:val="a3"/>
      </w:pPr>
    </w:p>
    <w:p w:rsidR="0010614B" w:rsidRDefault="0010614B">
      <w:bookmarkStart w:id="11" w:name="anchor1000"/>
      <w:bookmarkEnd w:id="11"/>
    </w:p>
    <w:p w:rsidR="0010614B" w:rsidRDefault="00CC596F">
      <w:pPr>
        <w:ind w:left="5670"/>
      </w:pPr>
      <w:r>
        <w:t xml:space="preserve">Приложение </w:t>
      </w:r>
    </w:p>
    <w:p w:rsidR="0010614B" w:rsidRDefault="00CC596F">
      <w:pPr>
        <w:ind w:left="5670"/>
      </w:pPr>
      <w:r>
        <w:t>к постановлению Администрации г. Сургута</w:t>
      </w:r>
    </w:p>
    <w:p w:rsidR="0010614B" w:rsidRDefault="00CC596F">
      <w:pPr>
        <w:ind w:left="5670"/>
      </w:pPr>
      <w:r>
        <w:t>от 9 февраля 2021 г. N 906</w:t>
      </w:r>
    </w:p>
    <w:p w:rsidR="0010614B" w:rsidRDefault="0010614B">
      <w:pPr>
        <w:pStyle w:val="a3"/>
      </w:pPr>
    </w:p>
    <w:p w:rsidR="0010614B" w:rsidRDefault="00CC596F">
      <w:pPr>
        <w:pStyle w:val="1"/>
        <w:rPr>
          <w:b w:val="0"/>
        </w:rPr>
      </w:pPr>
      <w:r>
        <w:rPr>
          <w:b w:val="0"/>
        </w:rPr>
        <w:t>Порядок подачи и рассмотрения жалоб на решения и действия (бездействие) органов местного самоуправления города Сургута и их должностных лиц, муниципальных служащих</w:t>
      </w:r>
    </w:p>
    <w:p w:rsidR="0010614B" w:rsidRDefault="0010614B">
      <w:pPr>
        <w:pStyle w:val="a3"/>
      </w:pPr>
    </w:p>
    <w:p w:rsidR="0010614B" w:rsidRDefault="00CC596F">
      <w:pPr>
        <w:pStyle w:val="a3"/>
      </w:pPr>
      <w:bookmarkStart w:id="12" w:name="anchor1001"/>
      <w:bookmarkEnd w:id="12"/>
      <w:r>
        <w:t>1. Настоящий порядок подачи и рассмотрения жалоб на решения и действия (бездействие) органов местного самоуправления городского округа город Сургут и их должностных лиц, муниципальных служащих (далее - порядок) определяет процедуру подачи и рассмотрения жалоб на нарушение порядка предоставления муниципальных услуг, а также государственных услуг, предоставляемых при осуществлении Администрацией города отдельных государственных полномочий, переданных федеральными законами и законами Ханты-Мансийского автономного округа - Югры (далее - государственные услуги), выразившееся в неправомерных решениях и действиях (бездействии) Администрации города, ее структурных подразделений (далее - органы) и должностных лиц, муниципальных служащих, при предоставлении государственных и муниципальных услуг (далее - услуги).</w:t>
      </w:r>
    </w:p>
    <w:p w:rsidR="0010614B" w:rsidRDefault="00CC596F">
      <w:pPr>
        <w:pStyle w:val="a3"/>
      </w:pPr>
      <w:r>
        <w:t xml:space="preserve">2. Действие настоящего порядка распространяется на жалобы, поданные с соблюдением требований </w:t>
      </w:r>
      <w:hyperlink r:id="rId17" w:history="1">
        <w:r>
          <w:t>Федерального закона</w:t>
        </w:r>
      </w:hyperlink>
      <w:r>
        <w:t xml:space="preserve"> от 27.07.2010 N 210-ФЗ "Об организации предоставления государственных и муниципальных услуг" (далее - жалобы).</w:t>
      </w:r>
    </w:p>
    <w:p w:rsidR="0010614B" w:rsidRDefault="00CC596F">
      <w:pPr>
        <w:pStyle w:val="a3"/>
      </w:pPr>
      <w:r>
        <w:t xml:space="preserve">Действие настоящего порядка не распространяется на отношения, регулируемые </w:t>
      </w:r>
      <w:hyperlink r:id="rId18" w:history="1">
        <w:r>
          <w:t>Федеральным законом</w:t>
        </w:r>
      </w:hyperlink>
      <w:r>
        <w:t xml:space="preserve"> от 02.05.2006 N 59-ФЗ "О порядке рассмотрения обращений граждан Российской Федерации".</w:t>
      </w:r>
    </w:p>
    <w:p w:rsidR="0010614B" w:rsidRDefault="00CC596F">
      <w:pPr>
        <w:pStyle w:val="a3"/>
      </w:pPr>
      <w:bookmarkStart w:id="13" w:name="anchor23"/>
      <w:bookmarkEnd w:id="13"/>
      <w:r>
        <w:t xml:space="preserve">Порядок досудебного (внесудебного) обжалования решений и действий (бездействия) филиала автономного учреждения Ханты-Мансийского автономного округа - Югры "Многофункциональный центр предоставления государственных и муниципальных услуг Югры" (далее - филиал МФЦ) и его работников регламентирован </w:t>
      </w:r>
      <w:hyperlink r:id="rId19" w:history="1">
        <w:r>
          <w:t>постановлением</w:t>
        </w:r>
      </w:hyperlink>
      <w:r>
        <w:t xml:space="preserve"> Правительства Ханты-Мансийского автономного округа - Югры от 02.11.2012 N 431-п "О Порядке подачи и рассмотрения жалоб на решения и действия (бездействие) исполнительных органов Ханты-Мансийского автономного округа - Югры, предоставляющих государственные услуги, и их должностных лиц, государственных гражданских служащих Ханты-Мансийского автономного округа - Югры, автономного учреждения Ханты-Мансийского автономного округа - Югры "Многофункциональный центр предоставления государственных и муниципальных услуг Югры" и его работников".</w:t>
      </w:r>
    </w:p>
    <w:p w:rsidR="0010614B" w:rsidRDefault="00CC596F">
      <w:pPr>
        <w:pStyle w:val="a3"/>
      </w:pPr>
      <w:r>
        <w:t>В отношении государственных услуг настоящий порядок применяется с учетом положений административных регламентов предоставления соответствующих государственных услуг.</w:t>
      </w:r>
    </w:p>
    <w:p w:rsidR="0010614B" w:rsidRDefault="00CC596F">
      <w:pPr>
        <w:pStyle w:val="a3"/>
      </w:pPr>
      <w:bookmarkStart w:id="14" w:name="anchor1003"/>
      <w:bookmarkEnd w:id="14"/>
      <w:r>
        <w:t>3. Жалоба подается в письменной форме на бумажном носителе или в электронной форме.</w:t>
      </w:r>
    </w:p>
    <w:p w:rsidR="0010614B" w:rsidRDefault="00CC596F">
      <w:pPr>
        <w:pStyle w:val="a3"/>
      </w:pPr>
      <w:r>
        <w:t>Жалоба в письменной форме может быть направлена по почте, через филиал МФЦ, а также может быть принята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0614B" w:rsidRDefault="00CC596F">
      <w:pPr>
        <w:pStyle w:val="a3"/>
      </w:pPr>
      <w:bookmarkStart w:id="15" w:name="anchor333"/>
      <w:bookmarkEnd w:id="15"/>
      <w:r>
        <w:t xml:space="preserve">Жалоба в электронной форме может быть направлена посредством электронной почты с использованием информационно-телекоммуникационной сети "Интернет", </w:t>
      </w:r>
      <w:hyperlink r:id="rId20" w:history="1">
        <w:r>
          <w:t>официального портала</w:t>
        </w:r>
      </w:hyperlink>
      <w:r>
        <w:t xml:space="preserve"> Администрации города, федеральной государственной информационной системы "</w:t>
      </w:r>
      <w:hyperlink r:id="rId21" w:history="1">
        <w:r>
          <w:t>Единый портал</w:t>
        </w:r>
      </w:hyperlink>
      <w:r>
        <w:t xml:space="preserve"> государственных и муниципальных услуг (функций)", а также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w:t>
      </w:r>
      <w:r>
        <w:lastRenderedPageBreak/>
        <w:t>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w:t>
      </w:r>
    </w:p>
    <w:p w:rsidR="0010614B" w:rsidRDefault="00CC596F">
      <w:pPr>
        <w:pStyle w:val="a3"/>
      </w:pPr>
      <w:bookmarkStart w:id="16" w:name="anchor1004"/>
      <w:bookmarkEnd w:id="16"/>
      <w:r>
        <w:t>4. Жалоба должна содержать:</w:t>
      </w:r>
    </w:p>
    <w:p w:rsidR="0010614B" w:rsidRDefault="00CC596F">
      <w:pPr>
        <w:pStyle w:val="a3"/>
      </w:pPr>
      <w:r>
        <w:t>- наименование органа, предоставляющего услугу, должностного лица органа, предоставляющего услугу, либо муниципального служащего, решения и действия (бездействие) которых обжалуются;</w:t>
      </w:r>
    </w:p>
    <w:p w:rsidR="0010614B" w:rsidRDefault="00CC596F">
      <w:pPr>
        <w:pStyle w:val="a3"/>
      </w:pPr>
      <w: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0614B" w:rsidRDefault="00CC596F">
      <w:pPr>
        <w:pStyle w:val="a3"/>
      </w:pPr>
      <w:r>
        <w:t>- сведения об обжалуемых решениях и действиях (бездействии) органа, предоставляющего услугу, его должностного лица, муниципального служащего;</w:t>
      </w:r>
    </w:p>
    <w:p w:rsidR="0010614B" w:rsidRDefault="00CC596F">
      <w:pPr>
        <w:pStyle w:val="a3"/>
      </w:pPr>
      <w:r>
        <w:t>- доводы, на основании которых заявитель не согласен с решением и действием (бездействием) органа, предоставляющего услугу, его должностного лица, муниципального служащего. Заявителем могут быть представлены документы (при наличии), подтверждающие доводы заявителя, либо их копии.</w:t>
      </w:r>
    </w:p>
    <w:p w:rsidR="0010614B" w:rsidRDefault="00CC596F">
      <w:pPr>
        <w:pStyle w:val="a3"/>
      </w:pPr>
      <w:bookmarkStart w:id="17" w:name="anchor1005"/>
      <w:bookmarkEnd w:id="17"/>
      <w:r>
        <w:t>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 один из следующих документов:</w:t>
      </w:r>
    </w:p>
    <w:p w:rsidR="0010614B" w:rsidRDefault="00CC596F">
      <w:pPr>
        <w:pStyle w:val="a3"/>
      </w:pPr>
      <w:r>
        <w:t>- оформленная в соответствии с законодательством Российской Федерации доверенность (для физических лиц);</w:t>
      </w:r>
    </w:p>
    <w:p w:rsidR="0010614B" w:rsidRDefault="00CC596F">
      <w:pPr>
        <w:pStyle w:val="a3"/>
      </w:pPr>
      <w:r>
        <w:t>-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10614B" w:rsidRDefault="00CC596F">
      <w:pPr>
        <w:pStyle w:val="a3"/>
      </w:pPr>
      <w: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0614B" w:rsidRDefault="00CC596F">
      <w:pPr>
        <w:pStyle w:val="a3"/>
      </w:pPr>
      <w:bookmarkStart w:id="18" w:name="anchor1006"/>
      <w:bookmarkEnd w:id="18"/>
      <w:r>
        <w:t>6. Прием жалоб в письменной форме осуществляется органом, предоставляющим услугу, в месте предоставления услуги (в месте, где заявитель подавал запрос на получение услуги, нарушение порядка которой обжалуется, либо в месте, где заявителем получен результат указанной услуги).</w:t>
      </w:r>
    </w:p>
    <w:p w:rsidR="0010614B" w:rsidRDefault="00CC596F">
      <w:pPr>
        <w:pStyle w:val="a3"/>
      </w:pPr>
      <w:r>
        <w:t>Время приема жалоб должно совпадать со временем предоставления услуг.</w:t>
      </w:r>
    </w:p>
    <w:p w:rsidR="0010614B" w:rsidRDefault="00CC596F">
      <w:pPr>
        <w:pStyle w:val="a3"/>
      </w:pPr>
      <w:bookmarkStart w:id="19" w:name="anchor1007"/>
      <w:bookmarkEnd w:id="19"/>
      <w:r>
        <w:t>7. Прием жалоб в письменной форме осуществляется филиалом МФЦ в секторах информирования и ожидания филиала МФЦ и его структурных подразделений.</w:t>
      </w:r>
    </w:p>
    <w:p w:rsidR="0010614B" w:rsidRDefault="00CC596F">
      <w:pPr>
        <w:pStyle w:val="a3"/>
      </w:pPr>
      <w:r>
        <w:t>Время приема жалоб должно совпадать с графиком (режимом) работы филиала МФЦ.</w:t>
      </w:r>
    </w:p>
    <w:p w:rsidR="0010614B" w:rsidRDefault="00CC596F">
      <w:pPr>
        <w:pStyle w:val="a3"/>
      </w:pPr>
      <w:bookmarkStart w:id="20" w:name="anchor1008"/>
      <w:bookmarkEnd w:id="20"/>
      <w:r>
        <w:t xml:space="preserve">8. При подаче жалобы в электронном виде документы, указанные в </w:t>
      </w:r>
      <w:hyperlink w:anchor="anchor1005" w:history="1">
        <w:r>
          <w:t>пункте 5</w:t>
        </w:r>
      </w:hyperlink>
      <w:r>
        <w:t xml:space="preserve"> настоящего порядка, могут быть представлены в форме электронных документов, подписанных </w:t>
      </w:r>
      <w:hyperlink r:id="rId22" w:history="1">
        <w:r>
          <w:t>электронной подписью</w:t>
        </w:r>
      </w:hyperlink>
      <w:r>
        <w:t>, вид которой предусмотрен законодательством Российской Федерации, при этом документ, удостоверяющий личность заявителя, не требуется.</w:t>
      </w:r>
    </w:p>
    <w:p w:rsidR="0010614B" w:rsidRDefault="00CC596F">
      <w:pPr>
        <w:pStyle w:val="a3"/>
      </w:pPr>
      <w:r>
        <w:t>9. Жалоба рассматривается органом, предоставляющим услугу, порядок предоставления которой был нарушен вследствие решений и действий (бездействия) органа, предоставляющего услугу, его должностного лица, муниципального служащего.</w:t>
      </w:r>
    </w:p>
    <w:p w:rsidR="0010614B" w:rsidRDefault="00CC596F">
      <w:pPr>
        <w:pStyle w:val="a3"/>
      </w:pPr>
      <w:r>
        <w:t xml:space="preserve">В случае если обжалуются решения, действия (бездействие) руководителя органа, предоставляющего услугу, жалоба рассматривается заместителем Главы города, заместителем Главы города - директором департамента, управляющим делами Администрации города, курирующим соответствующую сферу, в порядке, предусмотренном настоящим порядком. В период отсутствия заместителя Главы города, заместителя Главы города - директора департамента, управляющего делами Администрации города, курирующего соответствующую сферу, жалоба рассматривается заместителем Главы города, заместителем Главы города - директором департамента, управляющим делами Администрации города, исполняющим полномочия заместителя Главы города, заместителя Главы города - директора департамента, управляющего </w:t>
      </w:r>
      <w:r>
        <w:lastRenderedPageBreak/>
        <w:t>делами Администрации города, курирующего соответствующую сферу, в соответствии с муниципальным правовым актом</w:t>
      </w:r>
    </w:p>
    <w:p w:rsidR="0010614B" w:rsidRDefault="00CC596F">
      <w:pPr>
        <w:pStyle w:val="a3"/>
      </w:pPr>
      <w:bookmarkStart w:id="21" w:name="anchor1010"/>
      <w:bookmarkEnd w:id="21"/>
      <w:r>
        <w:t xml:space="preserve">10. В случае, если жалоба подана заявителем в орган, в компетенцию которого не входит принятие решения по жалобе в соответствии с требованиями </w:t>
      </w:r>
      <w:hyperlink w:anchor="anchor1009" w:history="1">
        <w:r>
          <w:t>пункта 9</w:t>
        </w:r>
      </w:hyperlink>
      <w:r>
        <w:t xml:space="preserve"> настоящего порядка, указанный орган в течение трех рабочих дней со дня ее регистрации направляет жалобу в уполномоченный на ее рассмотрение орган и в письменной форме информирует заявителя о перенаправлении жалобы.</w:t>
      </w:r>
    </w:p>
    <w:p w:rsidR="0010614B" w:rsidRDefault="00CC596F">
      <w:pPr>
        <w:pStyle w:val="a3"/>
      </w:pPr>
      <w:r>
        <w:t>При этом срок рассмотрения жалобы исчисляется со дня регистрации жалобы в уполномоченном на ее рассмотрение органе.</w:t>
      </w:r>
    </w:p>
    <w:p w:rsidR="0010614B" w:rsidRDefault="00CC596F">
      <w:pPr>
        <w:pStyle w:val="a3"/>
      </w:pPr>
      <w:bookmarkStart w:id="22" w:name="anchor1011"/>
      <w:bookmarkEnd w:id="22"/>
      <w:r>
        <w:t>11. В случае, если через филиал МФЦ подается жалоба на решение и действия (бездействие) органа, предоставляющего услугу, его должностного лица, муниципального служащего, филиал МФЦ обеспечивает ее передачу в соответствующий орган в порядке и сроки, которые установлены соглашением о взаимодействии между филиалом автономного учреждения Ханты-Мансийского автономного округа - Югры "Многофункциональный центр предоставления государственных и муниципальных услуг Югры" в городе Сургуте и Администрацией города.</w:t>
      </w:r>
    </w:p>
    <w:p w:rsidR="0010614B" w:rsidRDefault="00CC596F">
      <w:pPr>
        <w:pStyle w:val="a3"/>
      </w:pPr>
      <w:r>
        <w:t>12. Заявитель может обратиться с жалобой, в том числе в следующих случаях:</w:t>
      </w:r>
    </w:p>
    <w:p w:rsidR="0010614B" w:rsidRDefault="00CC596F">
      <w:pPr>
        <w:pStyle w:val="a3"/>
      </w:pPr>
      <w:r>
        <w:t>- нарушение срока регистрации запроса заявителя о предоставлении услуги либо запроса о предоставлении нескольких услуг;</w:t>
      </w:r>
    </w:p>
    <w:p w:rsidR="0010614B" w:rsidRDefault="00CC596F">
      <w:pPr>
        <w:pStyle w:val="a3"/>
      </w:pPr>
      <w:r>
        <w:t>- нарушение срока предоставления услуги;</w:t>
      </w:r>
    </w:p>
    <w:p w:rsidR="0010614B" w:rsidRDefault="00CC596F">
      <w:pPr>
        <w:pStyle w:val="a3"/>
      </w:pPr>
      <w:r>
        <w:t>- требование представления заявителем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10614B" w:rsidRDefault="00CC596F">
      <w:pPr>
        <w:pStyle w:val="a3"/>
      </w:pPr>
      <w:r>
        <w:t>- отказ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услуги;</w:t>
      </w:r>
    </w:p>
    <w:p w:rsidR="0010614B" w:rsidRDefault="00CC596F">
      <w:pPr>
        <w:pStyle w:val="a3"/>
      </w:pPr>
      <w:r>
        <w:t>-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10614B" w:rsidRDefault="00CC596F">
      <w:pPr>
        <w:pStyle w:val="a3"/>
      </w:pPr>
      <w:r>
        <w:t>- затребование с заявителя при предоставлении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0614B" w:rsidRDefault="00CC596F">
      <w:pPr>
        <w:pStyle w:val="a3"/>
      </w:pPr>
      <w:r>
        <w:t>- отказ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
    <w:p w:rsidR="0010614B" w:rsidRDefault="00CC596F">
      <w:pPr>
        <w:pStyle w:val="a3"/>
      </w:pPr>
      <w:r>
        <w:t>- нарушение срока или порядка выдачи документов по результатам предоставления услуги;</w:t>
      </w:r>
    </w:p>
    <w:p w:rsidR="0010614B" w:rsidRDefault="00CC596F">
      <w:pPr>
        <w:pStyle w:val="a3"/>
      </w:pPr>
      <w:r>
        <w:t>-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
    <w:p w:rsidR="0010614B" w:rsidRDefault="00CC596F">
      <w:pPr>
        <w:pStyle w:val="a3"/>
      </w:pPr>
      <w:r>
        <w:t xml:space="preserve">-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w:t>
      </w:r>
      <w:hyperlink r:id="rId23" w:history="1">
        <w:r>
          <w:t>пунктом 4 части 1 статьи 7</w:t>
        </w:r>
      </w:hyperlink>
      <w:r>
        <w:t xml:space="preserve"> Федерального закона от 27.07.2010 N 210-ФЗ "Об организации предоставления государственных и муниципальных услуг".</w:t>
      </w:r>
    </w:p>
    <w:p w:rsidR="0010614B" w:rsidRDefault="00CC596F">
      <w:pPr>
        <w:pStyle w:val="a3"/>
      </w:pPr>
      <w:bookmarkStart w:id="23" w:name="anchor1013"/>
      <w:bookmarkEnd w:id="23"/>
      <w:r>
        <w:t>13. Заявитель вправе запрашивать и получать в органе, предоставляющем услугу, информацию и документы, необходимые для обоснования и рассмотрения жалобы, если это не затрагивает права, свободы и законные интересы других лиц если в указанных информации и документах не содержатся сведения, составляющие охраняемую федеральным законом тайну.</w:t>
      </w:r>
    </w:p>
    <w:p w:rsidR="0010614B" w:rsidRDefault="00CC596F">
      <w:pPr>
        <w:pStyle w:val="a3"/>
      </w:pPr>
      <w:bookmarkStart w:id="24" w:name="anchor1014"/>
      <w:bookmarkEnd w:id="24"/>
      <w:r>
        <w:t>14. В органе, предоставляющем услугу, определяются уполномоченные на рассмотрение жалоб должностные лица, которые обеспечивают:</w:t>
      </w:r>
    </w:p>
    <w:p w:rsidR="0010614B" w:rsidRDefault="00CC596F">
      <w:pPr>
        <w:pStyle w:val="a3"/>
      </w:pPr>
      <w:r>
        <w:t>- прием и рассмотрение жалоб в соответствии с требованиями настоящего порядка;</w:t>
      </w:r>
    </w:p>
    <w:p w:rsidR="0010614B" w:rsidRDefault="00CC596F">
      <w:pPr>
        <w:pStyle w:val="a3"/>
      </w:pPr>
      <w:r>
        <w:lastRenderedPageBreak/>
        <w:t xml:space="preserve">- направление жалоб в уполномоченный на их рассмотрение орган в соответствии с </w:t>
      </w:r>
      <w:hyperlink w:anchor="anchor1010" w:history="1">
        <w:r>
          <w:t>пунктом 10</w:t>
        </w:r>
      </w:hyperlink>
      <w:r>
        <w:t xml:space="preserve"> настоящего порядка.</w:t>
      </w:r>
    </w:p>
    <w:p w:rsidR="0010614B" w:rsidRDefault="00CC596F">
      <w:pPr>
        <w:pStyle w:val="a3"/>
      </w:pPr>
      <w:bookmarkStart w:id="25" w:name="anchor1015"/>
      <w:bookmarkEnd w:id="25"/>
      <w:r>
        <w:t>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соответствующие материалы в органы прокуратуры.</w:t>
      </w:r>
    </w:p>
    <w:p w:rsidR="0010614B" w:rsidRDefault="00CC596F">
      <w:pPr>
        <w:pStyle w:val="a3"/>
      </w:pPr>
      <w:bookmarkStart w:id="26" w:name="anchor1016"/>
      <w:bookmarkEnd w:id="26"/>
      <w:r>
        <w:t>16. Орган, предоставляющий услугу, филиал МФЦ обеспечивают:</w:t>
      </w:r>
    </w:p>
    <w:p w:rsidR="0010614B" w:rsidRDefault="00CC596F">
      <w:pPr>
        <w:pStyle w:val="a3"/>
      </w:pPr>
      <w:r>
        <w:t>- оснащение мест приема жалоб;</w:t>
      </w:r>
    </w:p>
    <w:p w:rsidR="0010614B" w:rsidRDefault="00CC596F">
      <w:pPr>
        <w:pStyle w:val="a3"/>
      </w:pPr>
      <w:r>
        <w:t xml:space="preserve">- информирование заявителей о порядке обжалования решений и действий (бездействия) органов, предоставляющих услуги, их должностных лиц, муниципальных служащих посредством размещения информации на стендах в местах предоставления услуги, на </w:t>
      </w:r>
      <w:hyperlink r:id="rId24" w:history="1">
        <w:r>
          <w:t>официальном портале</w:t>
        </w:r>
      </w:hyperlink>
      <w:r>
        <w:t xml:space="preserve"> Администрации города, в федеральной государственной информационной системе "</w:t>
      </w:r>
      <w:hyperlink r:id="rId25" w:history="1">
        <w:r>
          <w:t>Единый портал</w:t>
        </w:r>
      </w:hyperlink>
      <w:r>
        <w:t xml:space="preserve"> государственных и муниципальных услуг (функций)", в региональной информационной системе "</w:t>
      </w:r>
      <w:hyperlink r:id="rId26" w:history="1">
        <w:r>
          <w:t>Портал</w:t>
        </w:r>
      </w:hyperlink>
      <w:r>
        <w:t xml:space="preserve"> государственных и муниципальных услуг (функций) Ханты-Мансийского автономного округа - Югры";</w:t>
      </w:r>
    </w:p>
    <w:p w:rsidR="0010614B" w:rsidRDefault="00CC596F">
      <w:pPr>
        <w:pStyle w:val="a3"/>
      </w:pPr>
      <w:r>
        <w:t>- консультирование заявителей о порядке обжалования решений и действий (бездействия) органов, предоставляющих услуги, их должностных лиц, муниципальных служащих, филиала МФЦ и его работников, в том числе по телефону, электронной почте, при личном приеме;</w:t>
      </w:r>
    </w:p>
    <w:p w:rsidR="0010614B" w:rsidRDefault="00CC596F">
      <w:pPr>
        <w:pStyle w:val="a3"/>
      </w:pPr>
      <w:r>
        <w:t>- орган предоставляющий услугу, обеспечивает формирование и представление ежеквартально заместителю Главы города, заместителю Главы города - директору департамента, управляющему делами Администрации города, ответственному за качество предоставления муниципальных услуг в городе Сургуте, отчетности о полученных и рассмотренных жалобах (в том числе о количестве удовлетворенных и неудовлетворенных жалоб)»</w:t>
      </w:r>
    </w:p>
    <w:p w:rsidR="0010614B" w:rsidRDefault="00CC596F">
      <w:pPr>
        <w:pStyle w:val="a3"/>
      </w:pPr>
      <w:bookmarkStart w:id="27" w:name="anchor1017"/>
      <w:bookmarkEnd w:id="27"/>
      <w:r>
        <w:t>17. 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10614B" w:rsidRDefault="00CC596F">
      <w:pPr>
        <w:pStyle w:val="a3"/>
      </w:pPr>
      <w:r>
        <w:t>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10614B" w:rsidRDefault="00CC596F">
      <w:pPr>
        <w:pStyle w:val="a3"/>
      </w:pPr>
      <w:bookmarkStart w:id="28" w:name="anchor1018"/>
      <w:bookmarkEnd w:id="28"/>
      <w:r>
        <w:t xml:space="preserve">18. По результатам рассмотрения жалобы в соответствии с </w:t>
      </w:r>
      <w:hyperlink r:id="rId27" w:history="1">
        <w:r>
          <w:t>частью 7 статьи 11.2</w:t>
        </w:r>
      </w:hyperlink>
      <w:r>
        <w:t xml:space="preserve"> Федерального закона "Об организации предоставления государственных и муниципальных услуг" уполномоченный на ее рассмотрение орган, должностное лицо принимает решение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 об отказе в ее удовлетворении. Указанное решение принимается в форме акта уполномоченного на ее рассмотрение органа, должностного лица.</w:t>
      </w:r>
    </w:p>
    <w:p w:rsidR="0010614B" w:rsidRDefault="00CC596F">
      <w:pPr>
        <w:pStyle w:val="a3"/>
      </w:pPr>
      <w:r>
        <w:t>При удовлетворении жалобы уполномоченный на ее рассмотрение орган, должностное лицо принимает исчерпывающие меры по устранению выявленных нарушений, в том числе по выдаче заявителю результата услуги, не позднее пяти рабочих дней со дня принятия решения, если иное не установлено законодательством Российской Федерации.</w:t>
      </w:r>
    </w:p>
    <w:p w:rsidR="0010614B" w:rsidRDefault="00CC596F">
      <w:pPr>
        <w:pStyle w:val="a3"/>
      </w:pPr>
      <w:bookmarkStart w:id="29" w:name="anchor1019"/>
      <w:bookmarkEnd w:id="29"/>
      <w:r>
        <w:t xml:space="preserve">19. Не позднее дня, следующего за днем принятия решения, указанного в </w:t>
      </w:r>
      <w:hyperlink w:anchor="anchor1018" w:history="1">
        <w:r>
          <w:t>пункте 18</w:t>
        </w:r>
      </w:hyperlink>
      <w:r>
        <w:t xml:space="preserve"> настоящего порядка,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0614B" w:rsidRDefault="00CC596F">
      <w:pPr>
        <w:pStyle w:val="a3"/>
      </w:pPr>
      <w:r>
        <w:t>В случае если жалоба была направлена посредством системы досудебного обжалования, ответ заявителю направляется посредством системы досудебного обжалования.</w:t>
      </w:r>
    </w:p>
    <w:p w:rsidR="0010614B" w:rsidRDefault="00CC596F">
      <w:pPr>
        <w:pStyle w:val="a3"/>
      </w:pPr>
      <w:bookmarkStart w:id="30" w:name="anchor1020"/>
      <w:bookmarkEnd w:id="30"/>
      <w:r>
        <w:t xml:space="preserve">20. В случае признания жалобы подлежащей удовлетворению в ответе заявителю, указанном в </w:t>
      </w:r>
      <w:hyperlink w:anchor="anchor1019" w:history="1">
        <w:r>
          <w:t>пункте 19</w:t>
        </w:r>
      </w:hyperlink>
      <w:r>
        <w:t xml:space="preserve"> настоящего порядка, дается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w:t>
      </w:r>
      <w:r>
        <w:lastRenderedPageBreak/>
        <w:t>информация о дальнейших действиях, которые необходимо совершить заявителю в целях получения услуги.</w:t>
      </w:r>
    </w:p>
    <w:p w:rsidR="0010614B" w:rsidRDefault="00CC596F">
      <w:pPr>
        <w:pStyle w:val="a3"/>
      </w:pPr>
      <w:bookmarkStart w:id="31" w:name="anchor1021"/>
      <w:bookmarkEnd w:id="31"/>
      <w:r>
        <w:t xml:space="preserve">21. В случае признания жалобы не подлежащей удовлетворению в ответе заявителю, указанном в </w:t>
      </w:r>
      <w:hyperlink w:anchor="anchor1019" w:history="1">
        <w:r>
          <w:t>пункте 19</w:t>
        </w:r>
      </w:hyperlink>
      <w:r>
        <w:t xml:space="preserve"> настоящего порядка, даются аргументированные разъяснения о причинах принятого решения, а также информация о порядке обжалования принятого решения.</w:t>
      </w:r>
    </w:p>
    <w:p w:rsidR="0010614B" w:rsidRDefault="00CC596F">
      <w:pPr>
        <w:pStyle w:val="a3"/>
      </w:pPr>
      <w:bookmarkStart w:id="32" w:name="anchor1022"/>
      <w:bookmarkEnd w:id="32"/>
      <w:r>
        <w:t>22. В ответе по результатам рассмотрения жалобы указываются:</w:t>
      </w:r>
    </w:p>
    <w:p w:rsidR="0010614B" w:rsidRDefault="00CC596F">
      <w:pPr>
        <w:pStyle w:val="a3"/>
      </w:pPr>
      <w:bookmarkStart w:id="33" w:name="anchor222"/>
      <w:bookmarkEnd w:id="33"/>
      <w:r>
        <w:t>- наименование органа, предоставляющего услугу, рассмотревшего жалобу, должность, фамилия, имя, отчество (при наличии) его должностного лица, принявшего решение по жалобе;</w:t>
      </w:r>
    </w:p>
    <w:p w:rsidR="0010614B" w:rsidRDefault="00CC596F">
      <w:pPr>
        <w:pStyle w:val="a3"/>
      </w:pPr>
      <w:r>
        <w:t>- номер, дата, место принятия решения, включая сведения о должностном лице, муниципальном служащем, решение или действие (бездействие) которого обжалуются;</w:t>
      </w:r>
    </w:p>
    <w:p w:rsidR="0010614B" w:rsidRDefault="00CC596F">
      <w:pPr>
        <w:pStyle w:val="a3"/>
      </w:pPr>
      <w:r>
        <w:t>- фамилия, имя, отчество (при наличии) или наименование заявителя;</w:t>
      </w:r>
    </w:p>
    <w:p w:rsidR="0010614B" w:rsidRDefault="00CC596F">
      <w:pPr>
        <w:pStyle w:val="a3"/>
      </w:pPr>
      <w:r>
        <w:t>- основания для принятия решения по жалобе;</w:t>
      </w:r>
    </w:p>
    <w:p w:rsidR="0010614B" w:rsidRDefault="00CC596F">
      <w:pPr>
        <w:pStyle w:val="a3"/>
      </w:pPr>
      <w:r>
        <w:t>- принятое по жалобе решение;</w:t>
      </w:r>
    </w:p>
    <w:p w:rsidR="0010614B" w:rsidRDefault="00CC596F">
      <w:pPr>
        <w:pStyle w:val="a3"/>
      </w:pPr>
      <w:r>
        <w:t xml:space="preserve">- в случае признания </w:t>
      </w:r>
      <w:proofErr w:type="gramStart"/>
      <w:r>
        <w:t>жалобы</w:t>
      </w:r>
      <w:proofErr w:type="gramEnd"/>
      <w:r>
        <w:t xml:space="preserve"> обоснованной - сроки устранения выявленных нарушений, в том числе срок предоставления результата услуги;</w:t>
      </w:r>
    </w:p>
    <w:p w:rsidR="0010614B" w:rsidRDefault="00CC596F">
      <w:pPr>
        <w:pStyle w:val="a3"/>
      </w:pPr>
      <w:r>
        <w:t>- сведения о порядке обжалования принятого по жалобе решения.</w:t>
      </w:r>
    </w:p>
    <w:p w:rsidR="0010614B" w:rsidRDefault="00CC596F">
      <w:pPr>
        <w:pStyle w:val="a3"/>
      </w:pPr>
      <w:bookmarkStart w:id="34" w:name="anchor1023"/>
      <w:bookmarkEnd w:id="34"/>
      <w:r>
        <w:t xml:space="preserve">23. Ответ по результатам рассмотрения жалобы подписывается уполномоченным на рассмотрение жалобы должностным лицом, указанным в </w:t>
      </w:r>
      <w:hyperlink w:anchor="anchor222" w:history="1">
        <w:r>
          <w:t>абзаце втором пункта 22</w:t>
        </w:r>
      </w:hyperlink>
      <w:r>
        <w:t xml:space="preserve"> настоящего порядка.</w:t>
      </w:r>
    </w:p>
    <w:p w:rsidR="0010614B" w:rsidRDefault="00CC596F">
      <w:pPr>
        <w:pStyle w:val="a3"/>
      </w:pPr>
      <w:r>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w:t>
      </w:r>
      <w:hyperlink r:id="rId28" w:history="1">
        <w:r>
          <w:t>электронной подписью</w:t>
        </w:r>
      </w:hyperlink>
      <w:r>
        <w:t xml:space="preserve">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10614B" w:rsidRDefault="00CC596F">
      <w:pPr>
        <w:pStyle w:val="a3"/>
      </w:pPr>
      <w:bookmarkStart w:id="35" w:name="anchor1024"/>
      <w:bookmarkEnd w:id="35"/>
      <w:r>
        <w:t>24. Уполномоченный на рассмотрение жалобы орган, должностное лицо отказывает в удовлетворении жалобы в следующих случаях:</w:t>
      </w:r>
    </w:p>
    <w:p w:rsidR="0010614B" w:rsidRDefault="00CC596F">
      <w:pPr>
        <w:pStyle w:val="a3"/>
      </w:pPr>
      <w:r>
        <w:t>- наличие вступившего в законную силу решения суда, арбитражного суда по жалобе о том же предмете и по тем же основаниям;</w:t>
      </w:r>
    </w:p>
    <w:p w:rsidR="0010614B" w:rsidRDefault="00CC596F">
      <w:pPr>
        <w:pStyle w:val="a3"/>
      </w:pPr>
      <w:bookmarkStart w:id="36" w:name="anchor243"/>
      <w:bookmarkEnd w:id="36"/>
      <w:r>
        <w:t xml:space="preserve">- абзац утратил силу. - </w:t>
      </w:r>
      <w:hyperlink r:id="rId29" w:history="1">
        <w:r>
          <w:t>Постановление</w:t>
        </w:r>
      </w:hyperlink>
      <w:r>
        <w:t xml:space="preserve"> Администрации г. Сургута от 21 июня 2024 г. N 3211</w:t>
      </w:r>
    </w:p>
    <w:p w:rsidR="0010614B" w:rsidRDefault="00CC596F">
      <w:pPr>
        <w:pStyle w:val="a3"/>
      </w:pPr>
      <w:r>
        <w:t>- наличие решения по жалобе, принятого ранее в соответствии с требованиями настоящего порядка в отношении того же заявителя и по тому же предмету жалобы.</w:t>
      </w:r>
    </w:p>
    <w:p w:rsidR="0010614B" w:rsidRDefault="00CC596F">
      <w:pPr>
        <w:pStyle w:val="a3"/>
      </w:pPr>
      <w:r>
        <w:t>25. Уполномоченный на рассмотрение жалобы орган, должностное лицо вправе оставить жалобу без ответа в следующих случаях:</w:t>
      </w:r>
    </w:p>
    <w:p w:rsidR="0010614B" w:rsidRDefault="00CC596F">
      <w:pPr>
        <w:pStyle w:val="a3"/>
      </w:pPr>
      <w:bookmarkStart w:id="37" w:name="anchor1027"/>
      <w:bookmarkEnd w:id="37"/>
      <w:r>
        <w:t>а) наличие в жалобе нецензурных либо оскорбительных выражений, угроз жизни, здоровью и имуществу должностного лица, а также членов его семьи;</w:t>
      </w:r>
    </w:p>
    <w:p w:rsidR="0010614B" w:rsidRDefault="00CC596F">
      <w:pPr>
        <w:pStyle w:val="a3"/>
      </w:pPr>
      <w:bookmarkStart w:id="38" w:name="anchor1028"/>
      <w:bookmarkEnd w:id="38"/>
      <w: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0614B" w:rsidRDefault="00CC596F">
      <w:pPr>
        <w:pStyle w:val="a3"/>
      </w:pPr>
      <w:bookmarkStart w:id="39" w:name="anchor253"/>
      <w:bookmarkEnd w:id="39"/>
      <w:r>
        <w:t>в) подача жалобы лицом, полномочия которого не подтверждены в порядке, установленном законодательством Российской Федерации.</w:t>
      </w:r>
    </w:p>
    <w:p w:rsidR="0010614B" w:rsidRDefault="00CC596F">
      <w:pPr>
        <w:pStyle w:val="a3"/>
      </w:pPr>
      <w:bookmarkStart w:id="40" w:name="anchor1026"/>
      <w:bookmarkEnd w:id="40"/>
      <w:r>
        <w:t>26. Все решения и действия (бездействие) органа, предоставляющего услугу, его структурных подразделений и должностных лиц, муниципальных служащих заявитель вправе оспорить в судебном порядке в соответствии с законодательством Российской Федерации.</w:t>
      </w:r>
    </w:p>
    <w:p w:rsidR="0010614B" w:rsidRDefault="0010614B">
      <w:pPr>
        <w:pStyle w:val="a3"/>
      </w:pPr>
    </w:p>
    <w:sectPr w:rsidR="0010614B">
      <w:footerReference w:type="default" r:id="rId30"/>
      <w:pgSz w:w="11906" w:h="16838"/>
      <w:pgMar w:top="794" w:right="794" w:bottom="794" w:left="99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683F" w:rsidRDefault="00CC596F">
      <w:r>
        <w:separator/>
      </w:r>
    </w:p>
  </w:endnote>
  <w:endnote w:type="continuationSeparator" w:id="0">
    <w:p w:rsidR="0096683F" w:rsidRDefault="00CC5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83F" w:rsidRDefault="00CC596F">
    <w:r>
      <w:cr/>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683F" w:rsidRDefault="00CC596F">
      <w:r>
        <w:rPr>
          <w:color w:val="000000"/>
        </w:rPr>
        <w:separator/>
      </w:r>
    </w:p>
  </w:footnote>
  <w:footnote w:type="continuationSeparator" w:id="0">
    <w:p w:rsidR="0096683F" w:rsidRDefault="00CC59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14B"/>
    <w:rsid w:val="0010614B"/>
    <w:rsid w:val="004042E4"/>
    <w:rsid w:val="0096683F"/>
    <w:rsid w:val="00CC59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9B8B20-F209-4FC6-B5A2-1381F21B1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kern w:val="3"/>
        <w:sz w:val="22"/>
        <w:szCs w:val="22"/>
        <w:lang w:val="ru-RU" w:eastAsia="ru-RU" w:bidi="ar-SA"/>
      </w:rPr>
    </w:rPrDefault>
    <w:pPrDefault>
      <w:pPr>
        <w:widowControl w:val="0"/>
        <w:overflowPunct w:val="0"/>
        <w:autoSpaceDE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pPr>
    <w:rPr>
      <w:rFonts w:ascii="Times New Roman" w:hAnsi="Times New Roman"/>
      <w:sz w:val="24"/>
    </w:rPr>
  </w:style>
  <w:style w:type="paragraph" w:styleId="1">
    <w:name w:val="heading 1"/>
    <w:basedOn w:val="Heading"/>
    <w:pPr>
      <w:outlineLvl w:val="0"/>
    </w:pPr>
  </w:style>
  <w:style w:type="paragraph" w:styleId="2">
    <w:name w:val="heading 2"/>
    <w:basedOn w:val="Heading"/>
    <w:pPr>
      <w:outlineLvl w:val="1"/>
    </w:pPr>
  </w:style>
  <w:style w:type="paragraph" w:styleId="3">
    <w:name w:val="heading 3"/>
    <w:basedOn w:val="Heading"/>
    <w:pPr>
      <w:outlineLvl w:val="2"/>
    </w:pPr>
  </w:style>
  <w:style w:type="paragraph" w:styleId="4">
    <w:name w:val="heading 4"/>
    <w:basedOn w:val="Heading"/>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suppressAutoHyphens/>
      <w:ind w:firstLine="720"/>
      <w:jc w:val="both"/>
    </w:pPr>
    <w:rPr>
      <w:rFonts w:ascii="Times New Roman" w:hAnsi="Times New Roman"/>
      <w:sz w:val="24"/>
    </w:rPr>
  </w:style>
  <w:style w:type="paragraph" w:customStyle="1" w:styleId="Preformatted">
    <w:name w:val="Preformatted"/>
    <w:pPr>
      <w:widowControl/>
      <w:jc w:val="both"/>
    </w:pPr>
    <w:rPr>
      <w:rFonts w:ascii="Courier New" w:eastAsia="Courier New" w:hAnsi="Courier New" w:cs="Courier New"/>
      <w:sz w:val="24"/>
      <w:szCs w:val="24"/>
    </w:rPr>
  </w:style>
  <w:style w:type="paragraph" w:customStyle="1" w:styleId="Heading">
    <w:name w:val="Heading"/>
    <w:basedOn w:val="Standard"/>
    <w:pPr>
      <w:keepNext/>
      <w:spacing w:before="240" w:after="120"/>
      <w:jc w:val="center"/>
    </w:pPr>
    <w:rPr>
      <w:b/>
    </w:rPr>
  </w:style>
  <w:style w:type="paragraph" w:customStyle="1" w:styleId="a3">
    <w:name w:val="Нормальный"/>
    <w:basedOn w:val="Standard"/>
  </w:style>
  <w:style w:type="paragraph" w:customStyle="1" w:styleId="OEM">
    <w:name w:val="Нормальный (OEM)"/>
    <w:basedOn w:val="Preformatted"/>
  </w:style>
  <w:style w:type="paragraph" w:customStyle="1" w:styleId="a4">
    <w:name w:val="Утратил силу"/>
    <w:basedOn w:val="Standard"/>
    <w:rPr>
      <w:strike/>
      <w:color w:val="666600"/>
    </w:rPr>
  </w:style>
  <w:style w:type="paragraph" w:customStyle="1" w:styleId="Textreference">
    <w:name w:val="Text (reference)"/>
    <w:basedOn w:val="Standard"/>
    <w:pPr>
      <w:spacing w:before="75"/>
      <w:ind w:firstLine="0"/>
    </w:pPr>
    <w:rPr>
      <w:i/>
      <w:color w:val="353842"/>
    </w:rPr>
  </w:style>
  <w:style w:type="paragraph" w:customStyle="1" w:styleId="a5">
    <w:name w:val="Комментарий"/>
    <w:basedOn w:val="Textreference"/>
    <w:pPr>
      <w:shd w:val="clear" w:color="auto" w:fill="F0F0F0"/>
    </w:pPr>
    <w:rPr>
      <w:shd w:val="clear" w:color="auto" w:fill="F0F0F0"/>
    </w:rPr>
  </w:style>
  <w:style w:type="paragraph" w:customStyle="1" w:styleId="a6">
    <w:name w:val="Заголовок статьи"/>
    <w:basedOn w:val="Standard"/>
    <w:pPr>
      <w:ind w:left="1612" w:hanging="892"/>
    </w:pPr>
  </w:style>
  <w:style w:type="paragraph" w:customStyle="1" w:styleId="a7">
    <w:name w:val="Прижатый влево"/>
    <w:basedOn w:val="Standard"/>
    <w:pPr>
      <w:ind w:firstLine="0"/>
      <w:jc w:val="left"/>
    </w:pPr>
  </w:style>
  <w:style w:type="paragraph" w:customStyle="1" w:styleId="a8">
    <w:name w:val="Информация о версии"/>
    <w:basedOn w:val="Textreference"/>
    <w:pPr>
      <w:shd w:val="clear" w:color="auto" w:fill="F0F0F0"/>
    </w:pPr>
    <w:rPr>
      <w:shd w:val="clear" w:color="auto" w:fill="F0F0F0"/>
    </w:rPr>
  </w:style>
  <w:style w:type="paragraph" w:customStyle="1" w:styleId="a9">
    <w:name w:val="Не вступил в силу"/>
    <w:basedOn w:val="Standard"/>
    <w:pPr>
      <w:ind w:left="139" w:hanging="139"/>
    </w:pPr>
  </w:style>
  <w:style w:type="paragraph" w:customStyle="1" w:styleId="aa">
    <w:name w:val="Информация об изменениях"/>
    <w:basedOn w:val="Textreference"/>
    <w:pPr>
      <w:shd w:val="clear" w:color="auto" w:fill="EAEFED"/>
    </w:pPr>
    <w:rPr>
      <w:sz w:val="20"/>
      <w:shd w:val="clear" w:color="auto" w:fill="EAEFED"/>
    </w:rPr>
  </w:style>
  <w:style w:type="paragraph" w:customStyle="1" w:styleId="ab">
    <w:name w:val="Заголовок ЭР (левое окно)"/>
    <w:basedOn w:val="Heading"/>
  </w:style>
  <w:style w:type="paragraph" w:customStyle="1" w:styleId="ac">
    <w:name w:val="Сноска"/>
    <w:basedOn w:val="Standard"/>
    <w:rPr>
      <w:sz w:val="20"/>
    </w:rPr>
  </w:style>
  <w:style w:type="paragraph" w:customStyle="1" w:styleId="ad">
    <w:name w:val="Взамен"/>
    <w:basedOn w:val="Textreference"/>
    <w:pPr>
      <w:shd w:val="clear" w:color="auto" w:fill="FFF5AD"/>
      <w:ind w:left="432"/>
    </w:pPr>
    <w:rPr>
      <w:shd w:val="clear" w:color="auto" w:fill="FFF5AD"/>
    </w:rPr>
  </w:style>
  <w:style w:type="paragraph" w:customStyle="1" w:styleId="ae">
    <w:name w:val="Сравнение"/>
    <w:basedOn w:val="Textreference"/>
    <w:pPr>
      <w:shd w:val="clear" w:color="auto" w:fill="F0F0F0"/>
      <w:ind w:left="432"/>
    </w:pPr>
    <w:rPr>
      <w:shd w:val="clear" w:color="auto" w:fill="F0F0F0"/>
    </w:rPr>
  </w:style>
  <w:style w:type="paragraph" w:styleId="af">
    <w:name w:val="header"/>
    <w:basedOn w:val="a"/>
    <w:pPr>
      <w:tabs>
        <w:tab w:val="center" w:pos="4677"/>
        <w:tab w:val="right" w:pos="9355"/>
      </w:tabs>
    </w:pPr>
  </w:style>
  <w:style w:type="character" w:customStyle="1" w:styleId="af0">
    <w:name w:val="Верхний колонтитул Знак"/>
    <w:basedOn w:val="a0"/>
    <w:rPr>
      <w:rFonts w:ascii="Times New Roman" w:hAnsi="Times New Roman"/>
      <w:sz w:val="24"/>
    </w:rPr>
  </w:style>
  <w:style w:type="paragraph" w:styleId="af1">
    <w:name w:val="footer"/>
    <w:basedOn w:val="a"/>
    <w:pPr>
      <w:tabs>
        <w:tab w:val="center" w:pos="4677"/>
        <w:tab w:val="right" w:pos="9355"/>
      </w:tabs>
    </w:pPr>
  </w:style>
  <w:style w:type="character" w:customStyle="1" w:styleId="af2">
    <w:name w:val="Нижний колонтитул Знак"/>
    <w:basedOn w:val="a0"/>
    <w:rPr>
      <w:rFonts w:ascii="Times New Roman" w:hAnsi="Times New Roman"/>
      <w:sz w:val="24"/>
    </w:rPr>
  </w:style>
  <w:style w:type="paragraph" w:styleId="af3">
    <w:name w:val="Balloon Text"/>
    <w:basedOn w:val="a"/>
    <w:rPr>
      <w:rFonts w:ascii="Segoe UI" w:hAnsi="Segoe UI" w:cs="Segoe UI"/>
      <w:sz w:val="18"/>
      <w:szCs w:val="18"/>
    </w:rPr>
  </w:style>
  <w:style w:type="character" w:customStyle="1" w:styleId="af4">
    <w:name w:val="Текст выноски Знак"/>
    <w:basedOn w:val="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obileonline.garant.ru/document/redirect/29107763/0" TargetMode="External"/><Relationship Id="rId13" Type="http://schemas.openxmlformats.org/officeDocument/2006/relationships/hyperlink" Target="https://mobileonline.garant.ru/document/redirect/74650746/0" TargetMode="External"/><Relationship Id="rId18" Type="http://schemas.openxmlformats.org/officeDocument/2006/relationships/hyperlink" Target="https://mobileonline.garant.ru/document/redirect/12146661/0" TargetMode="External"/><Relationship Id="rId26" Type="http://schemas.openxmlformats.org/officeDocument/2006/relationships/hyperlink" Target="https://www.gosuslugi.ru/" TargetMode="External"/><Relationship Id="rId3" Type="http://schemas.openxmlformats.org/officeDocument/2006/relationships/webSettings" Target="webSettings.xml"/><Relationship Id="rId21" Type="http://schemas.openxmlformats.org/officeDocument/2006/relationships/hyperlink" Target="https://www.gosuslugi.ru/" TargetMode="External"/><Relationship Id="rId7" Type="http://schemas.openxmlformats.org/officeDocument/2006/relationships/hyperlink" Target="https://mobileonline.garant.ru/document/redirect/70216748/0" TargetMode="External"/><Relationship Id="rId12" Type="http://schemas.openxmlformats.org/officeDocument/2006/relationships/hyperlink" Target="https://mobileonline.garant.ru/document/redirect/72885796/0" TargetMode="External"/><Relationship Id="rId17" Type="http://schemas.openxmlformats.org/officeDocument/2006/relationships/hyperlink" Target="https://mobileonline.garant.ru/document/redirect/12177515/0" TargetMode="External"/><Relationship Id="rId25" Type="http://schemas.openxmlformats.org/officeDocument/2006/relationships/hyperlink" Target="https://www.gosuslugi.ru/" TargetMode="External"/><Relationship Id="rId2" Type="http://schemas.openxmlformats.org/officeDocument/2006/relationships/settings" Target="settings.xml"/><Relationship Id="rId16" Type="http://schemas.openxmlformats.org/officeDocument/2006/relationships/hyperlink" Target="https://mobileonline.garant.ru/document/redirect/400306637/0" TargetMode="External"/><Relationship Id="rId20" Type="http://schemas.openxmlformats.org/officeDocument/2006/relationships/hyperlink" Target="https://admsurgut.ru/" TargetMode="External"/><Relationship Id="rId29" Type="http://schemas.openxmlformats.org/officeDocument/2006/relationships/hyperlink" Target="https://mobileonline.garant.ru/document/redirect/409239996/12" TargetMode="External"/><Relationship Id="rId1" Type="http://schemas.openxmlformats.org/officeDocument/2006/relationships/styles" Target="styles.xml"/><Relationship Id="rId6" Type="http://schemas.openxmlformats.org/officeDocument/2006/relationships/hyperlink" Target="https://mobileonline.garant.ru/document/redirect/12177515/0" TargetMode="External"/><Relationship Id="rId11" Type="http://schemas.openxmlformats.org/officeDocument/2006/relationships/hyperlink" Target="https://mobileonline.garant.ru/document/redirect/45255640/0" TargetMode="External"/><Relationship Id="rId24" Type="http://schemas.openxmlformats.org/officeDocument/2006/relationships/hyperlink" Target="https://admsurgut.ru/" TargetMode="External"/><Relationship Id="rId32"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mobileonline.garant.ru/document/redirect/400306637/0" TargetMode="External"/><Relationship Id="rId23" Type="http://schemas.openxmlformats.org/officeDocument/2006/relationships/hyperlink" Target="https://mobileonline.garant.ru/document/redirect/12177515/7014" TargetMode="External"/><Relationship Id="rId28" Type="http://schemas.openxmlformats.org/officeDocument/2006/relationships/hyperlink" Target="https://mobileonline.garant.ru/document/redirect/12184522/21" TargetMode="External"/><Relationship Id="rId10" Type="http://schemas.openxmlformats.org/officeDocument/2006/relationships/hyperlink" Target="https://mobileonline.garant.ru/document/redirect/29109405/0" TargetMode="External"/><Relationship Id="rId19" Type="http://schemas.openxmlformats.org/officeDocument/2006/relationships/hyperlink" Target="https://mobileonline.garant.ru/document/redirect/18933111/0" TargetMode="External"/><Relationship Id="rId31"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mobileonline.garant.ru/document/redirect/75032484/0" TargetMode="External"/><Relationship Id="rId14" Type="http://schemas.openxmlformats.org/officeDocument/2006/relationships/hyperlink" Target="https://admsurgut.ru/" TargetMode="External"/><Relationship Id="rId22" Type="http://schemas.openxmlformats.org/officeDocument/2006/relationships/hyperlink" Target="https://mobileonline.garant.ru/document/redirect/12184522/21" TargetMode="External"/><Relationship Id="rId27" Type="http://schemas.openxmlformats.org/officeDocument/2006/relationships/hyperlink" Target="https://mobileonline.garant.ru/document/redirect/12177515/11027" TargetMode="External"/><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3544</Words>
  <Characters>20207</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dc:description/>
  <cp:lastModifiedBy>Леконцева Оксана Юрьевна</cp:lastModifiedBy>
  <cp:revision>2</cp:revision>
  <cp:lastPrinted>2026-05-21T06:47:00Z</cp:lastPrinted>
  <dcterms:created xsi:type="dcterms:W3CDTF">2026-05-25T04:36:00Z</dcterms:created>
  <dcterms:modified xsi:type="dcterms:W3CDTF">2026-05-25T04:36:00Z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НПП "Гарант-Сервис"</vt:lpwstr>
  </property>
</Properties>
</file>