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24" w:rsidRDefault="00E94A2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94A24" w:rsidRDefault="00E94A24">
      <w:pPr>
        <w:pStyle w:val="ConsPlusNormal"/>
        <w:jc w:val="both"/>
        <w:outlineLvl w:val="0"/>
      </w:pPr>
    </w:p>
    <w:p w:rsidR="00E94A24" w:rsidRDefault="00E94A24">
      <w:pPr>
        <w:pStyle w:val="ConsPlusTitle"/>
        <w:jc w:val="center"/>
        <w:outlineLvl w:val="0"/>
      </w:pPr>
      <w:r>
        <w:t>ДУМА ГОРОДА СУРГУТА</w:t>
      </w:r>
    </w:p>
    <w:p w:rsidR="00E94A24" w:rsidRDefault="00E94A24">
      <w:pPr>
        <w:pStyle w:val="ConsPlusTitle"/>
        <w:jc w:val="center"/>
      </w:pPr>
    </w:p>
    <w:p w:rsidR="00E94A24" w:rsidRDefault="00E94A24">
      <w:pPr>
        <w:pStyle w:val="ConsPlusTitle"/>
        <w:jc w:val="center"/>
      </w:pPr>
      <w:r>
        <w:t>РЕШЕНИЕ</w:t>
      </w:r>
    </w:p>
    <w:p w:rsidR="00E94A24" w:rsidRDefault="00E94A24">
      <w:pPr>
        <w:pStyle w:val="ConsPlusTitle"/>
        <w:jc w:val="center"/>
      </w:pPr>
      <w:r>
        <w:t>от 23 сентября 2021 г. N 815-VI ДГ</w:t>
      </w:r>
    </w:p>
    <w:p w:rsidR="00E94A24" w:rsidRDefault="00E94A24">
      <w:pPr>
        <w:pStyle w:val="ConsPlusTitle"/>
        <w:jc w:val="center"/>
      </w:pPr>
    </w:p>
    <w:p w:rsidR="00E94A24" w:rsidRDefault="00E94A24">
      <w:pPr>
        <w:pStyle w:val="ConsPlusTitle"/>
        <w:jc w:val="center"/>
      </w:pPr>
      <w:r>
        <w:t>О ПОЛОЖЕНИИ О МУНИЦИПАЛЬНОМ КОНТРОЛЕ НА АВТОМОБИЛЬНОМ</w:t>
      </w:r>
    </w:p>
    <w:p w:rsidR="00E94A24" w:rsidRDefault="00E94A24">
      <w:pPr>
        <w:pStyle w:val="ConsPlusTitle"/>
        <w:jc w:val="center"/>
      </w:pPr>
      <w:r>
        <w:t>ТРАНСПОРТЕ И В ДОРОЖНОМ ХОЗЯЙСТВЕ</w:t>
      </w:r>
    </w:p>
    <w:p w:rsidR="00E94A24" w:rsidRDefault="00E94A24">
      <w:pPr>
        <w:pStyle w:val="ConsPlusNormal"/>
        <w:jc w:val="both"/>
      </w:pPr>
    </w:p>
    <w:p w:rsidR="00E94A24" w:rsidRDefault="00E94A24">
      <w:pPr>
        <w:pStyle w:val="ConsPlusNormal"/>
        <w:jc w:val="center"/>
      </w:pPr>
      <w:r>
        <w:t>Принято на заседании Думы 15 сентября 2021 года</w:t>
      </w:r>
    </w:p>
    <w:p w:rsidR="00E94A24" w:rsidRDefault="00E94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4A24" w:rsidRDefault="00E9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4A24" w:rsidRDefault="00E94A24">
            <w:pPr>
              <w:pStyle w:val="ConsPlusNormal"/>
              <w:jc w:val="center"/>
            </w:pPr>
            <w:r>
              <w:rPr>
                <w:color w:val="392C69"/>
              </w:rPr>
              <w:t>Список изменяющих документов</w:t>
            </w:r>
          </w:p>
          <w:p w:rsidR="00E94A24" w:rsidRDefault="00E94A24">
            <w:pPr>
              <w:pStyle w:val="ConsPlusNormal"/>
              <w:jc w:val="center"/>
            </w:pPr>
            <w:r>
              <w:rPr>
                <w:color w:val="392C69"/>
              </w:rPr>
              <w:t xml:space="preserve">(в ред. решений Думы города Сургута от 22.12.2021 </w:t>
            </w:r>
            <w:hyperlink r:id="rId5">
              <w:r>
                <w:rPr>
                  <w:color w:val="0000FF"/>
                </w:rPr>
                <w:t>N 60-VII ДГ</w:t>
              </w:r>
            </w:hyperlink>
            <w:r>
              <w:rPr>
                <w:color w:val="392C69"/>
              </w:rPr>
              <w:t>,</w:t>
            </w:r>
          </w:p>
          <w:p w:rsidR="00E94A24" w:rsidRDefault="00E94A24">
            <w:pPr>
              <w:pStyle w:val="ConsPlusNormal"/>
              <w:jc w:val="center"/>
            </w:pPr>
            <w:r>
              <w:rPr>
                <w:color w:val="392C69"/>
              </w:rPr>
              <w:t xml:space="preserve">от 06.04.2022 </w:t>
            </w:r>
            <w:hyperlink r:id="rId6">
              <w:r>
                <w:rPr>
                  <w:color w:val="0000FF"/>
                </w:rPr>
                <w:t>N 113-VII ДГ</w:t>
              </w:r>
            </w:hyperlink>
            <w:r>
              <w:rPr>
                <w:color w:val="392C69"/>
              </w:rPr>
              <w:t xml:space="preserve">, от 04.07.2022 </w:t>
            </w:r>
            <w:hyperlink r:id="rId7">
              <w:r>
                <w:rPr>
                  <w:color w:val="0000FF"/>
                </w:rPr>
                <w:t>N 173-VII ДГ</w:t>
              </w:r>
            </w:hyperlink>
            <w:r>
              <w:rPr>
                <w:color w:val="392C69"/>
              </w:rPr>
              <w:t>,</w:t>
            </w:r>
          </w:p>
          <w:p w:rsidR="00E94A24" w:rsidRDefault="00E94A24">
            <w:pPr>
              <w:pStyle w:val="ConsPlusNormal"/>
              <w:jc w:val="center"/>
            </w:pPr>
            <w:r>
              <w:rPr>
                <w:color w:val="392C69"/>
              </w:rPr>
              <w:t xml:space="preserve">от 07.12.2022 </w:t>
            </w:r>
            <w:hyperlink r:id="rId8">
              <w:r>
                <w:rPr>
                  <w:color w:val="0000FF"/>
                </w:rPr>
                <w:t>N 241-VII ДГ</w:t>
              </w:r>
            </w:hyperlink>
            <w:r>
              <w:rPr>
                <w:color w:val="392C69"/>
              </w:rPr>
              <w:t xml:space="preserve">, от 03.05.2023 </w:t>
            </w:r>
            <w:hyperlink r:id="rId9">
              <w:r>
                <w:rPr>
                  <w:color w:val="0000FF"/>
                </w:rPr>
                <w:t>N 328-VII ДГ</w:t>
              </w:r>
            </w:hyperlink>
            <w:r>
              <w:rPr>
                <w:color w:val="392C69"/>
              </w:rPr>
              <w:t>,</w:t>
            </w:r>
          </w:p>
          <w:p w:rsidR="00E94A24" w:rsidRDefault="00E94A24">
            <w:pPr>
              <w:pStyle w:val="ConsPlusNormal"/>
              <w:jc w:val="center"/>
            </w:pPr>
            <w:r>
              <w:rPr>
                <w:color w:val="392C69"/>
              </w:rPr>
              <w:t xml:space="preserve">от 01.04.2024 </w:t>
            </w:r>
            <w:hyperlink r:id="rId10">
              <w:r>
                <w:rPr>
                  <w:color w:val="0000FF"/>
                </w:rPr>
                <w:t>N 537-VII ДГ</w:t>
              </w:r>
            </w:hyperlink>
            <w:r>
              <w:rPr>
                <w:color w:val="392C69"/>
              </w:rPr>
              <w:t xml:space="preserve">, от 04.06.2024 </w:t>
            </w:r>
            <w:hyperlink r:id="rId11">
              <w:r>
                <w:rPr>
                  <w:color w:val="0000FF"/>
                </w:rPr>
                <w:t>N 598-VII ДГ</w:t>
              </w:r>
            </w:hyperlink>
            <w:r>
              <w:rPr>
                <w:color w:val="392C69"/>
              </w:rPr>
              <w:t>,</w:t>
            </w:r>
          </w:p>
          <w:p w:rsidR="00E94A24" w:rsidRDefault="00E94A24">
            <w:pPr>
              <w:pStyle w:val="ConsPlusNormal"/>
              <w:jc w:val="center"/>
            </w:pPr>
            <w:r>
              <w:rPr>
                <w:color w:val="392C69"/>
              </w:rPr>
              <w:t xml:space="preserve">от 02.11.2024 </w:t>
            </w:r>
            <w:hyperlink r:id="rId12">
              <w:r>
                <w:rPr>
                  <w:color w:val="0000FF"/>
                </w:rPr>
                <w:t>N 694-VII ДГ</w:t>
              </w:r>
            </w:hyperlink>
            <w:r>
              <w:rPr>
                <w:color w:val="392C69"/>
              </w:rPr>
              <w:t xml:space="preserve">, от 25.12.2024 </w:t>
            </w:r>
            <w:hyperlink r:id="rId13">
              <w:r>
                <w:rPr>
                  <w:color w:val="0000FF"/>
                </w:rPr>
                <w:t>N 727-VII ДГ</w:t>
              </w:r>
            </w:hyperlink>
            <w:r>
              <w:rPr>
                <w:color w:val="392C69"/>
              </w:rPr>
              <w:t>,</w:t>
            </w:r>
          </w:p>
          <w:p w:rsidR="00E94A24" w:rsidRDefault="00E94A24">
            <w:pPr>
              <w:pStyle w:val="ConsPlusNormal"/>
              <w:jc w:val="center"/>
            </w:pPr>
            <w:r>
              <w:rPr>
                <w:color w:val="392C69"/>
              </w:rPr>
              <w:t xml:space="preserve">от 07.04.2025 </w:t>
            </w:r>
            <w:hyperlink r:id="rId14">
              <w:r>
                <w:rPr>
                  <w:color w:val="0000FF"/>
                </w:rPr>
                <w:t>N 767-VII ДГ</w:t>
              </w:r>
            </w:hyperlink>
            <w:r>
              <w:rPr>
                <w:color w:val="392C69"/>
              </w:rPr>
              <w:t xml:space="preserve">, от 01.10.2025 </w:t>
            </w:r>
            <w:hyperlink r:id="rId15">
              <w:r>
                <w:rPr>
                  <w:color w:val="0000FF"/>
                </w:rPr>
                <w:t>N 911-VII ДГ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r>
    </w:tbl>
    <w:p w:rsidR="00E94A24" w:rsidRDefault="00E94A24">
      <w:pPr>
        <w:pStyle w:val="ConsPlusNormal"/>
        <w:jc w:val="both"/>
      </w:pPr>
    </w:p>
    <w:p w:rsidR="00E94A24" w:rsidRDefault="00E94A24">
      <w:pPr>
        <w:pStyle w:val="ConsPlusNormal"/>
        <w:ind w:firstLine="540"/>
        <w:jc w:val="both"/>
      </w:pPr>
      <w:r>
        <w:t xml:space="preserve">В соответствии с Федеральными законами от 06.10.2003 </w:t>
      </w:r>
      <w:hyperlink r:id="rId16">
        <w:r>
          <w:rPr>
            <w:color w:val="0000FF"/>
          </w:rPr>
          <w:t>N 131-ФЗ</w:t>
        </w:r>
      </w:hyperlink>
      <w:r>
        <w:t xml:space="preserve"> "Об общих принципах организации местного самоуправления в Российской Федерации", от 08.11.2007 </w:t>
      </w:r>
      <w:hyperlink r:id="rId17">
        <w:r>
          <w:rPr>
            <w:color w:val="0000FF"/>
          </w:rPr>
          <w:t>N 257-ФЗ</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w:t>
      </w:r>
      <w:hyperlink r:id="rId18">
        <w:r>
          <w:rPr>
            <w:color w:val="0000FF"/>
          </w:rPr>
          <w:t>N 259-ФЗ</w:t>
        </w:r>
      </w:hyperlink>
      <w:r>
        <w:t xml:space="preserve"> "Устав автомобильного транспорта и городского наземного электрического транспорта", от 31.07.2020 </w:t>
      </w:r>
      <w:hyperlink r:id="rId19">
        <w:r>
          <w:rPr>
            <w:color w:val="0000FF"/>
          </w:rPr>
          <w:t>N 248-ФЗ</w:t>
        </w:r>
      </w:hyperlink>
      <w:r>
        <w:t xml:space="preserve"> "О государственном контроле (надзоре) и муниципальном контроле в Российской Федерации", руководствуясь </w:t>
      </w:r>
      <w:hyperlink r:id="rId20">
        <w:r>
          <w:rPr>
            <w:color w:val="0000FF"/>
          </w:rPr>
          <w:t>Уставом</w:t>
        </w:r>
      </w:hyperlink>
      <w:r>
        <w:t xml:space="preserve"> муниципального образования городской округ Сургут Ханты-Мансийского автономного округа - Югры, Дума города решила:</w:t>
      </w:r>
    </w:p>
    <w:p w:rsidR="00E94A24" w:rsidRDefault="00E94A24">
      <w:pPr>
        <w:pStyle w:val="ConsPlusNormal"/>
        <w:spacing w:before="220"/>
        <w:ind w:firstLine="540"/>
        <w:jc w:val="both"/>
      </w:pPr>
      <w:r>
        <w:t xml:space="preserve">1. Утвердить </w:t>
      </w:r>
      <w:hyperlink w:anchor="P47">
        <w:r>
          <w:rPr>
            <w:color w:val="0000FF"/>
          </w:rPr>
          <w:t>Положение</w:t>
        </w:r>
      </w:hyperlink>
      <w:r>
        <w:t xml:space="preserve"> о муниципальном контроле на автомобильном транспорте и в дорожном хозяйстве согласно приложению 1.</w:t>
      </w:r>
    </w:p>
    <w:p w:rsidR="00E94A24" w:rsidRDefault="00E94A24">
      <w:pPr>
        <w:pStyle w:val="ConsPlusNormal"/>
        <w:jc w:val="both"/>
      </w:pPr>
      <w:r>
        <w:t xml:space="preserve">(в ред. </w:t>
      </w:r>
      <w:hyperlink r:id="rId21">
        <w:r>
          <w:rPr>
            <w:color w:val="0000FF"/>
          </w:rPr>
          <w:t>решения</w:t>
        </w:r>
      </w:hyperlink>
      <w:r>
        <w:t xml:space="preserve"> Думы города Сургута от 07.12.2022 N 241-VII ДГ)</w:t>
      </w:r>
    </w:p>
    <w:p w:rsidR="00E94A24" w:rsidRDefault="00E94A24">
      <w:pPr>
        <w:pStyle w:val="ConsPlusNormal"/>
        <w:spacing w:before="220"/>
        <w:ind w:firstLine="540"/>
        <w:jc w:val="both"/>
      </w:pPr>
      <w:r>
        <w:t xml:space="preserve">2. Утвердить </w:t>
      </w:r>
      <w:hyperlink w:anchor="P323">
        <w:r>
          <w:rPr>
            <w:color w:val="0000FF"/>
          </w:rPr>
          <w:t>Перечень</w:t>
        </w:r>
      </w:hyperlink>
      <w:r>
        <w:t xml:space="preserve"> индикаторов риска нарушения обязательных требований согласно приложению 2.</w:t>
      </w:r>
    </w:p>
    <w:p w:rsidR="00E94A24" w:rsidRDefault="00E94A24">
      <w:pPr>
        <w:pStyle w:val="ConsPlusNormal"/>
        <w:spacing w:before="220"/>
        <w:ind w:firstLine="540"/>
        <w:jc w:val="both"/>
      </w:pPr>
      <w:r>
        <w:t xml:space="preserve">2*1. Утвердить ключевые </w:t>
      </w:r>
      <w:hyperlink w:anchor="P347">
        <w:r>
          <w:rPr>
            <w:color w:val="0000FF"/>
          </w:rPr>
          <w:t>показатели</w:t>
        </w:r>
      </w:hyperlink>
      <w:r>
        <w:t xml:space="preserve"> муниципального контроля на автомобильном транспорте и в дорожном хозяйстве и их целевые значения согласно приложению 3.</w:t>
      </w:r>
    </w:p>
    <w:p w:rsidR="00E94A24" w:rsidRDefault="00E94A24">
      <w:pPr>
        <w:pStyle w:val="ConsPlusNormal"/>
        <w:jc w:val="both"/>
      </w:pPr>
      <w:r>
        <w:t xml:space="preserve">(часть 2*1 введена </w:t>
      </w:r>
      <w:hyperlink r:id="rId22">
        <w:r>
          <w:rPr>
            <w:color w:val="0000FF"/>
          </w:rPr>
          <w:t>решением</w:t>
        </w:r>
      </w:hyperlink>
      <w:r>
        <w:t xml:space="preserve"> Думы города Сургута от 04.07.2022 N 173-VII ДГ; в ред. </w:t>
      </w:r>
      <w:hyperlink r:id="rId23">
        <w:r>
          <w:rPr>
            <w:color w:val="0000FF"/>
          </w:rPr>
          <w:t>решения</w:t>
        </w:r>
      </w:hyperlink>
      <w:r>
        <w:t xml:space="preserve"> Думы города Сургута от 07.12.2022 N 241-VII ДГ)</w:t>
      </w:r>
    </w:p>
    <w:p w:rsidR="00E94A24" w:rsidRDefault="00E94A24">
      <w:pPr>
        <w:pStyle w:val="ConsPlusNormal"/>
        <w:spacing w:before="220"/>
        <w:ind w:firstLine="540"/>
        <w:jc w:val="both"/>
      </w:pPr>
      <w:r>
        <w:t xml:space="preserve">2*2. Утвердить индикативные </w:t>
      </w:r>
      <w:hyperlink w:anchor="P381">
        <w:r>
          <w:rPr>
            <w:color w:val="0000FF"/>
          </w:rPr>
          <w:t>показатели</w:t>
        </w:r>
      </w:hyperlink>
      <w:r>
        <w:t xml:space="preserve"> муниципального контроля на автомобильном транспорте и в дорожном хозяйстве согласно приложению 4.</w:t>
      </w:r>
    </w:p>
    <w:p w:rsidR="00E94A24" w:rsidRDefault="00E94A24">
      <w:pPr>
        <w:pStyle w:val="ConsPlusNormal"/>
        <w:jc w:val="both"/>
      </w:pPr>
      <w:r>
        <w:t xml:space="preserve">(часть 2*2 введена </w:t>
      </w:r>
      <w:hyperlink r:id="rId24">
        <w:r>
          <w:rPr>
            <w:color w:val="0000FF"/>
          </w:rPr>
          <w:t>решением</w:t>
        </w:r>
      </w:hyperlink>
      <w:r>
        <w:t xml:space="preserve"> Думы города Сургута от 04.07.2022 N 173-VII ДГ; в ред. </w:t>
      </w:r>
      <w:hyperlink r:id="rId25">
        <w:r>
          <w:rPr>
            <w:color w:val="0000FF"/>
          </w:rPr>
          <w:t>решения</w:t>
        </w:r>
      </w:hyperlink>
      <w:r>
        <w:t xml:space="preserve"> Думы города Сургута от 07.12.2022 N 241-VII ДГ)</w:t>
      </w:r>
    </w:p>
    <w:p w:rsidR="00E94A24" w:rsidRDefault="00E94A24">
      <w:pPr>
        <w:pStyle w:val="ConsPlusNormal"/>
        <w:spacing w:before="220"/>
        <w:ind w:firstLine="540"/>
        <w:jc w:val="both"/>
      </w:pPr>
      <w:r>
        <w:t>3. Администрации города привести свои муниципальные правовые акты в соответствие с настоящим решением в срок до 01.01.2022.</w:t>
      </w:r>
    </w:p>
    <w:p w:rsidR="00E94A24" w:rsidRDefault="00E94A24">
      <w:pPr>
        <w:pStyle w:val="ConsPlusNormal"/>
        <w:spacing w:before="220"/>
        <w:ind w:firstLine="540"/>
        <w:jc w:val="both"/>
      </w:pPr>
      <w:r>
        <w:t xml:space="preserve">3*1. Досудебное обжалование решений органа муниципального контроля, действий (бездействия) его должностных лиц, предусмотренное </w:t>
      </w:r>
      <w:hyperlink w:anchor="P258">
        <w:r>
          <w:rPr>
            <w:color w:val="0000FF"/>
          </w:rPr>
          <w:t>статьей 5</w:t>
        </w:r>
      </w:hyperlink>
      <w:r>
        <w:t xml:space="preserve"> приложения 1 к решению, применяется начиная с 01.01.2023.</w:t>
      </w:r>
    </w:p>
    <w:p w:rsidR="00E94A24" w:rsidRDefault="00E94A24">
      <w:pPr>
        <w:pStyle w:val="ConsPlusNormal"/>
        <w:jc w:val="both"/>
      </w:pPr>
      <w:r>
        <w:t xml:space="preserve">(часть 3*1 введена </w:t>
      </w:r>
      <w:hyperlink r:id="rId26">
        <w:r>
          <w:rPr>
            <w:color w:val="0000FF"/>
          </w:rPr>
          <w:t>решением</w:t>
        </w:r>
      </w:hyperlink>
      <w:r>
        <w:t xml:space="preserve"> Думы города Сургута от 22.12.2021 N 60-VII ДГ)</w:t>
      </w:r>
    </w:p>
    <w:p w:rsidR="00E94A24" w:rsidRDefault="00E94A24">
      <w:pPr>
        <w:pStyle w:val="ConsPlusNormal"/>
        <w:spacing w:before="220"/>
        <w:ind w:firstLine="540"/>
        <w:jc w:val="both"/>
      </w:pPr>
      <w:r>
        <w:lastRenderedPageBreak/>
        <w:t xml:space="preserve">4. Утратила силу. - </w:t>
      </w:r>
      <w:hyperlink r:id="rId27">
        <w:r>
          <w:rPr>
            <w:color w:val="0000FF"/>
          </w:rPr>
          <w:t>Решение</w:t>
        </w:r>
      </w:hyperlink>
      <w:r>
        <w:t xml:space="preserve"> Думы города Сургута от 06.04.2022 N 113-VII ДГ.</w:t>
      </w:r>
    </w:p>
    <w:p w:rsidR="00E94A24" w:rsidRDefault="00E94A24">
      <w:pPr>
        <w:pStyle w:val="ConsPlusNormal"/>
        <w:jc w:val="both"/>
      </w:pPr>
    </w:p>
    <w:p w:rsidR="00E94A24" w:rsidRDefault="00E94A24">
      <w:pPr>
        <w:pStyle w:val="ConsPlusNormal"/>
        <w:jc w:val="right"/>
      </w:pPr>
      <w:r>
        <w:t>Председатель Думы города</w:t>
      </w:r>
    </w:p>
    <w:p w:rsidR="00E94A24" w:rsidRDefault="00E94A24">
      <w:pPr>
        <w:pStyle w:val="ConsPlusNormal"/>
        <w:jc w:val="right"/>
      </w:pPr>
      <w:r>
        <w:t>Н.А.КРАСНОЯРОВА</w:t>
      </w:r>
    </w:p>
    <w:p w:rsidR="00E94A24" w:rsidRDefault="00E94A24">
      <w:pPr>
        <w:pStyle w:val="ConsPlusNormal"/>
      </w:pPr>
      <w:r>
        <w:t>22 сентября 2021 г.</w:t>
      </w:r>
    </w:p>
    <w:p w:rsidR="00E94A24" w:rsidRDefault="00E94A24">
      <w:pPr>
        <w:pStyle w:val="ConsPlusNormal"/>
        <w:jc w:val="both"/>
      </w:pPr>
    </w:p>
    <w:p w:rsidR="00E94A24" w:rsidRDefault="00E94A24">
      <w:pPr>
        <w:pStyle w:val="ConsPlusNormal"/>
        <w:jc w:val="right"/>
      </w:pPr>
      <w:r>
        <w:t>Глава города</w:t>
      </w:r>
    </w:p>
    <w:p w:rsidR="00E94A24" w:rsidRDefault="00E94A24">
      <w:pPr>
        <w:pStyle w:val="ConsPlusNormal"/>
        <w:jc w:val="right"/>
      </w:pPr>
      <w:r>
        <w:t>А.С.ФИЛАТОВ</w:t>
      </w:r>
    </w:p>
    <w:p w:rsidR="00E94A24" w:rsidRDefault="00E94A24">
      <w:pPr>
        <w:pStyle w:val="ConsPlusNormal"/>
      </w:pPr>
      <w:r>
        <w:t>23 сентября 2021 г.</w:t>
      </w: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right"/>
        <w:outlineLvl w:val="0"/>
      </w:pPr>
      <w:r>
        <w:t>Приложение 1</w:t>
      </w:r>
    </w:p>
    <w:p w:rsidR="00E94A24" w:rsidRDefault="00E94A24">
      <w:pPr>
        <w:pStyle w:val="ConsPlusNormal"/>
        <w:jc w:val="right"/>
      </w:pPr>
      <w:r>
        <w:t>к решению Думы города</w:t>
      </w:r>
    </w:p>
    <w:p w:rsidR="00E94A24" w:rsidRDefault="00E94A24">
      <w:pPr>
        <w:pStyle w:val="ConsPlusNormal"/>
        <w:jc w:val="right"/>
      </w:pPr>
      <w:r>
        <w:t>от 23.09.2021 N 815-VI ДГ</w:t>
      </w:r>
    </w:p>
    <w:p w:rsidR="00E94A24" w:rsidRDefault="00E94A24">
      <w:pPr>
        <w:pStyle w:val="ConsPlusNormal"/>
        <w:jc w:val="both"/>
      </w:pPr>
    </w:p>
    <w:p w:rsidR="00E94A24" w:rsidRDefault="00E94A24">
      <w:pPr>
        <w:pStyle w:val="ConsPlusTitle"/>
        <w:jc w:val="center"/>
      </w:pPr>
      <w:bookmarkStart w:id="0" w:name="P47"/>
      <w:bookmarkEnd w:id="0"/>
      <w:r>
        <w:t>ПОЛОЖЕНИЕ</w:t>
      </w:r>
    </w:p>
    <w:p w:rsidR="00E94A24" w:rsidRDefault="00E94A24">
      <w:pPr>
        <w:pStyle w:val="ConsPlusTitle"/>
        <w:jc w:val="center"/>
      </w:pPr>
      <w:r>
        <w:t>О МУНИЦИПАЛЬНОМ КОНТРОЛЕ НА АВТОМОБИЛЬНОМ ТРАНСПОРТЕ</w:t>
      </w:r>
    </w:p>
    <w:p w:rsidR="00E94A24" w:rsidRDefault="00E94A24">
      <w:pPr>
        <w:pStyle w:val="ConsPlusTitle"/>
        <w:jc w:val="center"/>
      </w:pPr>
      <w:r>
        <w:t>И В ДОРОЖНОМ ХОЗЯЙСТВЕ</w:t>
      </w:r>
    </w:p>
    <w:p w:rsidR="00E94A24" w:rsidRDefault="00E94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4A24" w:rsidRDefault="00E9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4A24" w:rsidRDefault="00E94A24">
            <w:pPr>
              <w:pStyle w:val="ConsPlusNormal"/>
              <w:jc w:val="center"/>
            </w:pPr>
            <w:r>
              <w:rPr>
                <w:color w:val="392C69"/>
              </w:rPr>
              <w:t>Список изменяющих документов</w:t>
            </w:r>
          </w:p>
          <w:p w:rsidR="00E94A24" w:rsidRDefault="00E94A24">
            <w:pPr>
              <w:pStyle w:val="ConsPlusNormal"/>
              <w:jc w:val="center"/>
            </w:pPr>
            <w:r>
              <w:rPr>
                <w:color w:val="392C69"/>
              </w:rPr>
              <w:t xml:space="preserve">(в ред. </w:t>
            </w:r>
            <w:hyperlink r:id="rId28">
              <w:r>
                <w:rPr>
                  <w:color w:val="0000FF"/>
                </w:rPr>
                <w:t>решения</w:t>
              </w:r>
            </w:hyperlink>
            <w:r>
              <w:rPr>
                <w:color w:val="392C69"/>
              </w:rPr>
              <w:t xml:space="preserve"> Думы города Сургута от 01.10.2025 N 911-VII ДГ)</w:t>
            </w: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r>
    </w:tbl>
    <w:p w:rsidR="00E94A24" w:rsidRDefault="00E94A24">
      <w:pPr>
        <w:pStyle w:val="ConsPlusNormal"/>
        <w:jc w:val="center"/>
      </w:pPr>
    </w:p>
    <w:p w:rsidR="00E94A24" w:rsidRDefault="00E94A24">
      <w:pPr>
        <w:pStyle w:val="ConsPlusTitle"/>
        <w:ind w:firstLine="540"/>
        <w:jc w:val="both"/>
        <w:outlineLvl w:val="1"/>
      </w:pPr>
      <w:r>
        <w:t>Статья 1. Общие положения</w:t>
      </w:r>
    </w:p>
    <w:p w:rsidR="00E94A24" w:rsidRDefault="00E94A24">
      <w:pPr>
        <w:pStyle w:val="ConsPlusNormal"/>
        <w:ind w:firstLine="540"/>
        <w:jc w:val="both"/>
      </w:pPr>
    </w:p>
    <w:p w:rsidR="00E94A24" w:rsidRDefault="00E94A24">
      <w:pPr>
        <w:pStyle w:val="ConsPlusNormal"/>
        <w:ind w:firstLine="540"/>
        <w:jc w:val="both"/>
      </w:pPr>
      <w:r>
        <w:t>1. Положение о муниципальном контроле на автомобильном транспорте и в дорожном хозяйстве (далее -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муниципального образования городской округ Сургут (далее - муниципальный контроль).</w:t>
      </w:r>
    </w:p>
    <w:p w:rsidR="00E94A24" w:rsidRDefault="00E94A24">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w:t>
      </w:r>
      <w:hyperlink r:id="rId29">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E94A24" w:rsidRDefault="00E94A24">
      <w:pPr>
        <w:pStyle w:val="ConsPlusNormal"/>
        <w:spacing w:before="220"/>
        <w:ind w:firstLine="540"/>
        <w:jc w:val="both"/>
      </w:pPr>
      <w:r>
        <w:t xml:space="preserve">Понятия, употребляемые в настоящем Положении, применяются в значениях, используемых в Федеральном </w:t>
      </w:r>
      <w:hyperlink r:id="rId30">
        <w:r>
          <w:rPr>
            <w:color w:val="0000FF"/>
          </w:rPr>
          <w:t>законе</w:t>
        </w:r>
      </w:hyperlink>
      <w:r>
        <w:t xml:space="preserve"> N 248-ФЗ.</w:t>
      </w:r>
    </w:p>
    <w:p w:rsidR="00E94A24" w:rsidRDefault="00E94A24">
      <w:pPr>
        <w:pStyle w:val="ConsPlusNormal"/>
        <w:spacing w:before="220"/>
        <w:ind w:firstLine="540"/>
        <w:jc w:val="both"/>
      </w:pPr>
      <w:r>
        <w:t>3. Муниципальный контроль осуществляет Администрация города Сургута в лице контрольного управления (далее - контрольный орган).</w:t>
      </w:r>
    </w:p>
    <w:p w:rsidR="00E94A24" w:rsidRDefault="00E94A24">
      <w:pPr>
        <w:pStyle w:val="ConsPlusNormal"/>
        <w:spacing w:before="220"/>
        <w:ind w:firstLine="540"/>
        <w:jc w:val="both"/>
      </w:pPr>
      <w:r>
        <w:t>Непосредственное исполнение административных процедур и действий по осуществлению муниципального контроля обеспечивает отдел муниципального жилищного контроля контрольного управления Администрации города Сургута.</w:t>
      </w:r>
    </w:p>
    <w:p w:rsidR="00E94A24" w:rsidRDefault="00E94A24">
      <w:pPr>
        <w:pStyle w:val="ConsPlusNormal"/>
        <w:spacing w:before="220"/>
        <w:ind w:firstLine="540"/>
        <w:jc w:val="both"/>
      </w:pPr>
      <w:r>
        <w:t>4. Объектами муниципального контроля (далее - объект контроля) являются:</w:t>
      </w:r>
    </w:p>
    <w:p w:rsidR="00E94A24" w:rsidRDefault="00E94A24">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94A24" w:rsidRDefault="00E94A24">
      <w:pPr>
        <w:pStyle w:val="ConsPlusNormal"/>
        <w:spacing w:before="220"/>
        <w:ind w:firstLine="540"/>
        <w:jc w:val="both"/>
      </w:pPr>
      <w: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94A24" w:rsidRDefault="00E94A24">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и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E94A24" w:rsidRDefault="00E94A24">
      <w:pPr>
        <w:pStyle w:val="ConsPlusNormal"/>
        <w:spacing w:before="220"/>
        <w:ind w:firstLine="540"/>
        <w:jc w:val="both"/>
      </w:pPr>
      <w:r>
        <w:t xml:space="preserve">5. Учёт объектов контроля осуществляется в соответствии с Федеральным </w:t>
      </w:r>
      <w:hyperlink r:id="rId31">
        <w:r>
          <w:rPr>
            <w:color w:val="0000FF"/>
          </w:rPr>
          <w:t>законом</w:t>
        </w:r>
      </w:hyperlink>
      <w:r>
        <w:t xml:space="preserve"> N 248-ФЗ, настоящим Положением посредством:</w:t>
      </w:r>
    </w:p>
    <w:p w:rsidR="00E94A24" w:rsidRDefault="00E94A24">
      <w:pPr>
        <w:pStyle w:val="ConsPlusNormal"/>
        <w:spacing w:before="220"/>
        <w:ind w:firstLine="540"/>
        <w:jc w:val="both"/>
      </w:pPr>
      <w:r>
        <w:t>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определённом Правительством Российской Федерации;</w:t>
      </w:r>
    </w:p>
    <w:p w:rsidR="00E94A24" w:rsidRDefault="00E94A24">
      <w:pPr>
        <w:pStyle w:val="ConsPlusNormal"/>
        <w:spacing w:before="220"/>
        <w:ind w:firstLine="540"/>
        <w:jc w:val="both"/>
      </w:pPr>
      <w:r>
        <w:t>размещения перечня объектов контроля на официальном портале Администрации города Сургута в информационно-телекоммуникационной сети "Интернет".</w:t>
      </w:r>
    </w:p>
    <w:p w:rsidR="00E94A24" w:rsidRDefault="00E94A24">
      <w:pPr>
        <w:pStyle w:val="ConsPlusNormal"/>
        <w:spacing w:before="220"/>
        <w:ind w:firstLine="540"/>
        <w:jc w:val="both"/>
      </w:pPr>
      <w:r>
        <w:t>Контрольный орган при сборе, обработке, анализе и учёте сведений об объектах контроля для целей их учёта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94A24" w:rsidRDefault="00E94A24">
      <w:pPr>
        <w:pStyle w:val="ConsPlusNormal"/>
        <w:spacing w:before="220"/>
        <w:ind w:firstLine="540"/>
        <w:jc w:val="both"/>
      </w:pPr>
      <w:r>
        <w:t>6. Предметом муниципального контроля является соблюдение обязательных требований:</w:t>
      </w:r>
    </w:p>
    <w:p w:rsidR="00E94A24" w:rsidRDefault="00E94A24">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E94A24" w:rsidRDefault="00E94A24">
      <w:pPr>
        <w:pStyle w:val="ConsPlusNormal"/>
        <w:spacing w:before="220"/>
        <w:ind w:firstLine="540"/>
        <w:jc w:val="both"/>
      </w:pPr>
      <w:r>
        <w:t>а) к эксплуатации объектов дорожного сервиса, размещённых в полосах отвода и (или) придорожных полосах автомобильных дорог общего пользования;</w:t>
      </w:r>
    </w:p>
    <w:p w:rsidR="00E94A24" w:rsidRDefault="00E94A24">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94A24" w:rsidRDefault="00E94A24">
      <w:pPr>
        <w:pStyle w:val="ConsPlusNormal"/>
        <w:spacing w:before="220"/>
        <w:ind w:firstLine="540"/>
        <w:jc w:val="both"/>
      </w:pPr>
      <w: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94A24" w:rsidRDefault="00E94A24">
      <w:pPr>
        <w:pStyle w:val="ConsPlusNormal"/>
        <w:spacing w:before="220"/>
        <w:ind w:firstLine="540"/>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E94A24" w:rsidRDefault="00E94A24">
      <w:pPr>
        <w:pStyle w:val="ConsPlusNormal"/>
        <w:spacing w:before="220"/>
        <w:ind w:firstLine="540"/>
        <w:jc w:val="both"/>
      </w:pPr>
      <w:r>
        <w:t>7. Муниципальный контроль осуществляется посредством проведения:</w:t>
      </w:r>
    </w:p>
    <w:p w:rsidR="00E94A24" w:rsidRDefault="00E94A24">
      <w:pPr>
        <w:pStyle w:val="ConsPlusNormal"/>
        <w:spacing w:before="220"/>
        <w:ind w:firstLine="540"/>
        <w:jc w:val="both"/>
      </w:pPr>
      <w:r>
        <w:t>1) профилактических мероприятий;</w:t>
      </w:r>
    </w:p>
    <w:p w:rsidR="00E94A24" w:rsidRDefault="00E94A24">
      <w:pPr>
        <w:pStyle w:val="ConsPlusNormal"/>
        <w:spacing w:before="220"/>
        <w:ind w:firstLine="540"/>
        <w:jc w:val="both"/>
      </w:pPr>
      <w:r>
        <w:t>2) контрольных мероприятий со взаимодействием с контролируемым лицом;</w:t>
      </w:r>
    </w:p>
    <w:p w:rsidR="00E94A24" w:rsidRDefault="00E94A24">
      <w:pPr>
        <w:pStyle w:val="ConsPlusNormal"/>
        <w:spacing w:before="220"/>
        <w:ind w:firstLine="540"/>
        <w:jc w:val="both"/>
      </w:pPr>
      <w:r>
        <w:t>3) контрольных мероприятий без взаимодействия с контролируемым лицом.</w:t>
      </w:r>
    </w:p>
    <w:p w:rsidR="00E94A24" w:rsidRDefault="00E94A24">
      <w:pPr>
        <w:pStyle w:val="ConsPlusNormal"/>
        <w:spacing w:before="220"/>
        <w:ind w:firstLine="540"/>
        <w:jc w:val="both"/>
      </w:pPr>
      <w:r>
        <w:t>8. Муниципальный контроль осуществляют следующие должностные лица:</w:t>
      </w:r>
    </w:p>
    <w:p w:rsidR="00E94A24" w:rsidRDefault="00E94A24">
      <w:pPr>
        <w:pStyle w:val="ConsPlusNormal"/>
        <w:spacing w:before="220"/>
        <w:ind w:firstLine="540"/>
        <w:jc w:val="both"/>
      </w:pPr>
      <w:r>
        <w:lastRenderedPageBreak/>
        <w:t>1) начальник (заместитель начальника) контрольного органа;</w:t>
      </w:r>
    </w:p>
    <w:p w:rsidR="00E94A24" w:rsidRDefault="00E94A24">
      <w:pPr>
        <w:pStyle w:val="ConsPlusNormal"/>
        <w:spacing w:before="220"/>
        <w:ind w:firstLine="540"/>
        <w:jc w:val="both"/>
      </w:pPr>
      <w: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муниципальный жилищный инспектор).</w:t>
      </w:r>
    </w:p>
    <w:p w:rsidR="00E94A24" w:rsidRDefault="00E94A24">
      <w:pPr>
        <w:pStyle w:val="ConsPlusNormal"/>
        <w:spacing w:before="220"/>
        <w:ind w:firstLine="540"/>
        <w:jc w:val="both"/>
      </w:pPr>
      <w:bookmarkStart w:id="1" w:name="P81"/>
      <w:bookmarkEnd w:id="1"/>
      <w:r>
        <w:t>9. Начальник (заместитель начальника) контрольного органа, уполномоченный на организацию муниципального контроля, принимает решение и подписывает документы:</w:t>
      </w:r>
    </w:p>
    <w:p w:rsidR="00E94A24" w:rsidRDefault="00E94A24">
      <w:pPr>
        <w:pStyle w:val="ConsPlusNormal"/>
        <w:spacing w:before="220"/>
        <w:ind w:firstLine="540"/>
        <w:jc w:val="both"/>
      </w:pPr>
      <w:r>
        <w:t>о проведении контрольных мероприятий со взаимодействием с контролируемым лицом;</w:t>
      </w:r>
    </w:p>
    <w:p w:rsidR="00E94A24" w:rsidRDefault="00E94A24">
      <w:pPr>
        <w:pStyle w:val="ConsPlusNormal"/>
        <w:spacing w:before="220"/>
        <w:ind w:firstLine="540"/>
        <w:jc w:val="both"/>
      </w:pPr>
      <w:r>
        <w:t>о выдаче задания на проведение контрольного мероприятия без взаимодействия с контролируемым лицом;</w:t>
      </w:r>
    </w:p>
    <w:p w:rsidR="00E94A24" w:rsidRDefault="00E94A24">
      <w:pPr>
        <w:pStyle w:val="ConsPlusNormal"/>
        <w:spacing w:before="220"/>
        <w:ind w:firstLine="540"/>
        <w:jc w:val="both"/>
      </w:pPr>
      <w:r>
        <w:t>предостережения о недопустимости нарушения обязательных требований;</w:t>
      </w:r>
    </w:p>
    <w:p w:rsidR="00E94A24" w:rsidRDefault="00E94A24">
      <w:pPr>
        <w:pStyle w:val="ConsPlusNormal"/>
        <w:spacing w:before="220"/>
        <w:ind w:firstLine="540"/>
        <w:jc w:val="both"/>
      </w:pPr>
      <w:r>
        <w:t>о проведении профилактического визита;</w:t>
      </w:r>
    </w:p>
    <w:p w:rsidR="00E94A24" w:rsidRDefault="00E94A24">
      <w:pPr>
        <w:pStyle w:val="ConsPlusNormal"/>
        <w:spacing w:before="220"/>
        <w:ind w:firstLine="540"/>
        <w:jc w:val="both"/>
      </w:pPr>
      <w:r>
        <w:t>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w:t>
      </w:r>
    </w:p>
    <w:p w:rsidR="00E94A24" w:rsidRDefault="00E94A24">
      <w:pPr>
        <w:pStyle w:val="ConsPlusNormal"/>
        <w:spacing w:before="220"/>
        <w:ind w:firstLine="540"/>
        <w:jc w:val="both"/>
      </w:pPr>
      <w:r>
        <w:t>об отнесении объектов контроля к определённой категории риска;</w:t>
      </w:r>
    </w:p>
    <w:p w:rsidR="00E94A24" w:rsidRDefault="00E94A24">
      <w:pPr>
        <w:pStyle w:val="ConsPlusNormal"/>
        <w:spacing w:before="220"/>
        <w:ind w:firstLine="540"/>
        <w:jc w:val="both"/>
      </w:pPr>
      <w:r>
        <w:t xml:space="preserve">об обращении за содействием к органам полиции в случаях, если муниципальному жилищному инспектору оказывается противодействие или угрожает опасность в соответствии с Федеральным </w:t>
      </w:r>
      <w:hyperlink r:id="rId32">
        <w:r>
          <w:rPr>
            <w:color w:val="0000FF"/>
          </w:rPr>
          <w:t>законом</w:t>
        </w:r>
      </w:hyperlink>
      <w:r>
        <w:t xml:space="preserve"> от 07.02.2011 N 3-ФЗ "О полиции".</w:t>
      </w:r>
    </w:p>
    <w:p w:rsidR="00E94A24" w:rsidRDefault="00E94A24">
      <w:pPr>
        <w:pStyle w:val="ConsPlusNormal"/>
        <w:spacing w:before="220"/>
        <w:ind w:firstLine="540"/>
        <w:jc w:val="both"/>
      </w:pPr>
      <w:r>
        <w:t>10. Муниципальный жилищный инспектор, уполномоченный на осуществление муниципального контроля:</w:t>
      </w:r>
    </w:p>
    <w:p w:rsidR="00E94A24" w:rsidRDefault="00E94A24">
      <w:pPr>
        <w:pStyle w:val="ConsPlusNormal"/>
        <w:spacing w:before="220"/>
        <w:ind w:firstLine="540"/>
        <w:jc w:val="both"/>
      </w:pPr>
      <w:r>
        <w:t>непосредственно осуществляет контрольные и профилактические мероприятия, решение о проведении которых принято в установленном порядке;</w:t>
      </w:r>
    </w:p>
    <w:p w:rsidR="00E94A24" w:rsidRDefault="00E94A24">
      <w:pPr>
        <w:pStyle w:val="ConsPlusNormal"/>
        <w:spacing w:before="220"/>
        <w:ind w:firstLine="540"/>
        <w:jc w:val="both"/>
      </w:pPr>
      <w:r>
        <w:t>составляет и подписывает протоколы контрольных действий, прилагаемые к ним документы;</w:t>
      </w:r>
    </w:p>
    <w:p w:rsidR="00E94A24" w:rsidRDefault="00E94A24">
      <w:pPr>
        <w:pStyle w:val="ConsPlusNormal"/>
        <w:spacing w:before="220"/>
        <w:ind w:firstLine="540"/>
        <w:jc w:val="both"/>
      </w:pPr>
      <w:r>
        <w:t>подписывает и направляет контролируемому лицу требования о предоставлении информации, документов, устанавливает сроки такого предоставления в рамках проведения контрольных мероприятий;</w:t>
      </w:r>
    </w:p>
    <w:p w:rsidR="00E94A24" w:rsidRDefault="00E94A24">
      <w:pPr>
        <w:pStyle w:val="ConsPlusNormal"/>
        <w:spacing w:before="220"/>
        <w:ind w:firstLine="540"/>
        <w:jc w:val="both"/>
      </w:pPr>
      <w:r>
        <w:t>составляет и подписывает акт по итогам контрольного мероприятия, направляет акт контролируемому лицу;</w:t>
      </w:r>
    </w:p>
    <w:p w:rsidR="00E94A24" w:rsidRDefault="00E94A24">
      <w:pPr>
        <w:pStyle w:val="ConsPlusNormal"/>
        <w:spacing w:before="220"/>
        <w:ind w:firstLine="540"/>
        <w:jc w:val="both"/>
      </w:pPr>
      <w:r>
        <w:t>составляет, подписывает и направляет контролируемому лицу предписание об устранении нарушений обязательных требований, устанавливает сроки исполнения предписания в соответствии с действующим законодательством;</w:t>
      </w:r>
    </w:p>
    <w:p w:rsidR="00E94A24" w:rsidRDefault="00E94A24">
      <w:pPr>
        <w:pStyle w:val="ConsPlusNormal"/>
        <w:spacing w:before="220"/>
        <w:ind w:firstLine="540"/>
        <w:jc w:val="both"/>
      </w:pPr>
      <w:r>
        <w:t xml:space="preserve">осуществляет фото- и </w:t>
      </w:r>
      <w:proofErr w:type="spellStart"/>
      <w:r>
        <w:t>видеофиксацию</w:t>
      </w:r>
      <w:proofErr w:type="spellEnd"/>
      <w:r>
        <w:t xml:space="preserve"> в порядке, установленном настоящим Положением;</w:t>
      </w:r>
    </w:p>
    <w:p w:rsidR="00E94A24" w:rsidRDefault="00E94A24">
      <w:pPr>
        <w:pStyle w:val="ConsPlusNormal"/>
        <w:spacing w:before="220"/>
        <w:ind w:firstLine="540"/>
        <w:jc w:val="both"/>
      </w:pPr>
      <w:r>
        <w:t>использует специальное оборудование и (или) технические приборы для целей проведения контрольных мероприятий, в том числе является допущенным к использованию специального оборудования, которое применяется в ходе контрольного мероприятия;</w:t>
      </w:r>
    </w:p>
    <w:p w:rsidR="00E94A24" w:rsidRDefault="00E94A24">
      <w:pPr>
        <w:pStyle w:val="ConsPlusNormal"/>
        <w:spacing w:before="220"/>
        <w:ind w:firstLine="540"/>
        <w:jc w:val="both"/>
      </w:pPr>
      <w:r>
        <w:t xml:space="preserve">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незамедлительно направляет </w:t>
      </w:r>
      <w:r>
        <w:lastRenderedPageBreak/>
        <w:t>информацию об этом начальнику (заместителю начальника) контрольного органа;</w:t>
      </w:r>
    </w:p>
    <w:p w:rsidR="00E94A24" w:rsidRDefault="00E94A24">
      <w:pPr>
        <w:pStyle w:val="ConsPlusNormal"/>
        <w:spacing w:before="220"/>
        <w:ind w:firstLine="540"/>
        <w:jc w:val="both"/>
      </w:pPr>
      <w: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E94A24" w:rsidRDefault="00E94A24">
      <w:pPr>
        <w:pStyle w:val="ConsPlusNormal"/>
        <w:spacing w:before="220"/>
        <w:ind w:firstLine="540"/>
        <w:jc w:val="both"/>
      </w:pPr>
      <w:r>
        <w:t>готовит и направляет контролируемым лицам предостережения о недопустимости нарушения обязательных требований;</w:t>
      </w:r>
    </w:p>
    <w:p w:rsidR="00E94A24" w:rsidRDefault="00E94A24">
      <w:pPr>
        <w:pStyle w:val="ConsPlusNormal"/>
        <w:spacing w:before="220"/>
        <w:ind w:firstLine="540"/>
        <w:jc w:val="both"/>
      </w:pPr>
      <w:r>
        <w:t xml:space="preserve">направляет предложения начальнику (заместителю начальника) контрольного органа об обращении за содействием к органам полиции в случаях, если муниципальному жилищному инспектору оказывается противодействие или угрожает опасность в соответствии с Федеральным </w:t>
      </w:r>
      <w:hyperlink r:id="rId33">
        <w:r>
          <w:rPr>
            <w:color w:val="0000FF"/>
          </w:rPr>
          <w:t>законом</w:t>
        </w:r>
      </w:hyperlink>
      <w:r>
        <w:t xml:space="preserve"> от 07.02.2011 N 3-ФЗ "О полиции";</w:t>
      </w:r>
    </w:p>
    <w:p w:rsidR="00E94A24" w:rsidRDefault="00E94A24">
      <w:pPr>
        <w:pStyle w:val="ConsPlusNormal"/>
        <w:spacing w:before="220"/>
        <w:ind w:firstLine="540"/>
        <w:jc w:val="both"/>
      </w:pPr>
      <w:r>
        <w:t xml:space="preserve">осуществляет иные права и реализует обязанности, установленные </w:t>
      </w:r>
      <w:hyperlink r:id="rId34">
        <w:r>
          <w:rPr>
            <w:color w:val="0000FF"/>
          </w:rPr>
          <w:t>статьей 29</w:t>
        </w:r>
      </w:hyperlink>
      <w:r>
        <w:t xml:space="preserve"> Федерального закона N 248-ФЗ.</w:t>
      </w:r>
    </w:p>
    <w:p w:rsidR="00E94A24" w:rsidRDefault="00E94A24">
      <w:pPr>
        <w:pStyle w:val="ConsPlusNormal"/>
        <w:ind w:firstLine="540"/>
        <w:jc w:val="both"/>
      </w:pPr>
    </w:p>
    <w:p w:rsidR="00E94A24" w:rsidRDefault="00E94A24">
      <w:pPr>
        <w:pStyle w:val="ConsPlusTitle"/>
        <w:ind w:firstLine="540"/>
        <w:jc w:val="both"/>
        <w:outlineLvl w:val="1"/>
      </w:pPr>
      <w:r>
        <w:t>Статья 2. Управление рисками причинения вреда (ущерба) охраняемым законом ценностям при осуществлении муниципального контроля</w:t>
      </w:r>
    </w:p>
    <w:p w:rsidR="00E94A24" w:rsidRDefault="00E94A24">
      <w:pPr>
        <w:pStyle w:val="ConsPlusNormal"/>
        <w:ind w:firstLine="540"/>
        <w:jc w:val="both"/>
      </w:pPr>
    </w:p>
    <w:p w:rsidR="00E94A24" w:rsidRDefault="00E94A24">
      <w:pPr>
        <w:pStyle w:val="ConsPlusNormal"/>
        <w:ind w:firstLine="540"/>
        <w:jc w:val="both"/>
      </w:pPr>
      <w: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объём проверяемых обязательных требований), интенсивность и результаты.</w:t>
      </w:r>
    </w:p>
    <w:p w:rsidR="00E94A24" w:rsidRDefault="00E94A24">
      <w:pPr>
        <w:pStyle w:val="ConsPlusNormal"/>
        <w:spacing w:before="220"/>
        <w:ind w:firstLine="540"/>
        <w:jc w:val="both"/>
      </w:pPr>
      <w:r>
        <w:t xml:space="preserve">2. Учёт рисков причинения вреда (ущерба) охраняемым законом ценностям, порядок отнесения объектов контроля к категориям риска причинения вреда (ущерба) и выявления индикаторов риска нарушения обязательных требований осуществляются контрольным органом в соответствии с </w:t>
      </w:r>
      <w:hyperlink r:id="rId35">
        <w:r>
          <w:rPr>
            <w:color w:val="0000FF"/>
          </w:rPr>
          <w:t>главой 5</w:t>
        </w:r>
      </w:hyperlink>
      <w:r>
        <w:t xml:space="preserve"> Федерального закона N 248-ФЗ.</w:t>
      </w:r>
    </w:p>
    <w:p w:rsidR="00E94A24" w:rsidRDefault="00E94A24">
      <w:pPr>
        <w:pStyle w:val="ConsPlusNormal"/>
        <w:spacing w:before="220"/>
        <w:ind w:firstLine="540"/>
        <w:jc w:val="both"/>
      </w:pPr>
      <w:r>
        <w:t xml:space="preserve">3. Объекты контроля подлежат отнесению к категориям среднего, умеренного и низкого риска в соответствии с </w:t>
      </w:r>
      <w:hyperlink w:anchor="P301">
        <w:r>
          <w:rPr>
            <w:color w:val="0000FF"/>
          </w:rPr>
          <w:t>критериями</w:t>
        </w:r>
      </w:hyperlink>
      <w:r>
        <w:t xml:space="preserve"> отнесения объектов контроля к категориям риска (далее - критерии риска), указанными в приложении к настоящему Положению.</w:t>
      </w:r>
    </w:p>
    <w:p w:rsidR="00E94A24" w:rsidRDefault="00E94A24">
      <w:pPr>
        <w:pStyle w:val="ConsPlusNormal"/>
        <w:spacing w:before="220"/>
        <w:ind w:firstLine="540"/>
        <w:jc w:val="both"/>
      </w:pPr>
      <w:r>
        <w:t xml:space="preserve">4. 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 указанных в </w:t>
      </w:r>
      <w:hyperlink w:anchor="P81">
        <w:r>
          <w:rPr>
            <w:color w:val="0000FF"/>
          </w:rPr>
          <w:t>части 9 статьи 1</w:t>
        </w:r>
      </w:hyperlink>
      <w:r>
        <w:t xml:space="preserve"> настоящего Положения.</w:t>
      </w:r>
    </w:p>
    <w:p w:rsidR="00E94A24" w:rsidRDefault="00E94A24">
      <w:pPr>
        <w:pStyle w:val="ConsPlusNormal"/>
        <w:spacing w:before="220"/>
        <w:ind w:firstLine="540"/>
        <w:jc w:val="both"/>
      </w:pPr>
      <w:r>
        <w:t>5. При отнесении объектов контроля к категориям риска, применении критериев риска и выявлении индикаторов риска контрольный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E94A24" w:rsidRDefault="00E94A24">
      <w:pPr>
        <w:pStyle w:val="ConsPlusNormal"/>
        <w:spacing w:before="220"/>
        <w:ind w:firstLine="540"/>
        <w:jc w:val="both"/>
      </w:pPr>
      <w:r>
        <w:t xml:space="preserve">6. Допустимый уровень риска причинения вреда (ущерба) закреплён в ключевых показателях вида муниципального контроля в соответствии с </w:t>
      </w:r>
      <w:hyperlink w:anchor="P347">
        <w:r>
          <w:rPr>
            <w:color w:val="0000FF"/>
          </w:rPr>
          <w:t>приложением 3</w:t>
        </w:r>
      </w:hyperlink>
      <w:r>
        <w:t xml:space="preserve"> к настоящему решению.</w:t>
      </w:r>
    </w:p>
    <w:p w:rsidR="00E94A24" w:rsidRDefault="00E94A24">
      <w:pPr>
        <w:pStyle w:val="ConsPlusNormal"/>
        <w:spacing w:before="220"/>
        <w:ind w:firstLine="540"/>
        <w:jc w:val="both"/>
      </w:pPr>
      <w: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w:t>
      </w:r>
      <w:hyperlink w:anchor="P323">
        <w:r>
          <w:rPr>
            <w:color w:val="0000FF"/>
          </w:rPr>
          <w:t>перечнем</w:t>
        </w:r>
      </w:hyperlink>
      <w:r>
        <w:t xml:space="preserve"> индикаторов риска, утвержденным приложением 2 к настоящему решению.</w:t>
      </w:r>
    </w:p>
    <w:p w:rsidR="00E94A24" w:rsidRDefault="00E94A24">
      <w:pPr>
        <w:pStyle w:val="ConsPlusNormal"/>
        <w:spacing w:before="220"/>
        <w:ind w:firstLine="540"/>
        <w:jc w:val="both"/>
      </w:pPr>
      <w:r>
        <w:t>8. Контрольным органом обеспечивается организация постоянного мониторинга (сбора, обработки, анализа и учёта) сведений, используемых для оценки и управления рисками причинения вреда (ущерба).</w:t>
      </w:r>
    </w:p>
    <w:p w:rsidR="00E94A24" w:rsidRDefault="00E94A24">
      <w:pPr>
        <w:pStyle w:val="ConsPlusNormal"/>
        <w:spacing w:before="220"/>
        <w:ind w:firstLine="540"/>
        <w:jc w:val="both"/>
      </w:pPr>
      <w:r>
        <w:t xml:space="preserve">9. В случае поступления в контрольный орган сведений о соответствии объекта контроля </w:t>
      </w:r>
      <w:r>
        <w:lastRenderedPageBreak/>
        <w:t>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E94A24" w:rsidRDefault="00E94A24">
      <w:pPr>
        <w:pStyle w:val="ConsPlusNormal"/>
        <w:spacing w:before="220"/>
        <w:ind w:firstLine="540"/>
        <w:jc w:val="both"/>
      </w:pPr>
      <w:r>
        <w:t>10. В случае если объект контроля не отнесён контрольным органом к определённой категории риска, он считается отнесённым к категории низкого риска.</w:t>
      </w:r>
    </w:p>
    <w:p w:rsidR="00E94A24" w:rsidRDefault="00E94A24">
      <w:pPr>
        <w:pStyle w:val="ConsPlusNormal"/>
        <w:spacing w:before="220"/>
        <w:ind w:firstLine="540"/>
        <w:jc w:val="both"/>
      </w:pPr>
      <w:r>
        <w:t>11.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вправе подать в контрольный орган заявление об изменении присвоенной ранее категории риска в случае соответствия их критериям риска для отнесения к иной категории риска.</w:t>
      </w:r>
    </w:p>
    <w:p w:rsidR="00E94A24" w:rsidRDefault="00E94A24">
      <w:pPr>
        <w:pStyle w:val="ConsPlusNormal"/>
        <w:spacing w:before="220"/>
        <w:ind w:firstLine="540"/>
        <w:jc w:val="both"/>
      </w:pPr>
      <w:r>
        <w:t>12.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E94A24" w:rsidRDefault="00E94A24">
      <w:pPr>
        <w:pStyle w:val="ConsPlusNormal"/>
        <w:spacing w:before="220"/>
        <w:ind w:firstLine="540"/>
        <w:jc w:val="both"/>
      </w:pPr>
      <w:r>
        <w:t xml:space="preserve">13. Отнесение объектов контроля к определённой категории риска, в том числе изменение ранее присвоенной объекту контроля категории риска, осуществляется путём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в соответствии с </w:t>
      </w:r>
      <w:hyperlink w:anchor="P301">
        <w:r>
          <w:rPr>
            <w:color w:val="0000FF"/>
          </w:rPr>
          <w:t>критериями</w:t>
        </w:r>
      </w:hyperlink>
      <w:r>
        <w:t xml:space="preserve"> риска согласно приложению к настоящему Положению.</w:t>
      </w:r>
    </w:p>
    <w:p w:rsidR="00E94A24" w:rsidRDefault="00E94A24">
      <w:pPr>
        <w:pStyle w:val="ConsPlusNormal"/>
        <w:ind w:firstLine="540"/>
        <w:jc w:val="both"/>
      </w:pPr>
    </w:p>
    <w:p w:rsidR="00E94A24" w:rsidRDefault="00E94A24">
      <w:pPr>
        <w:pStyle w:val="ConsPlusTitle"/>
        <w:ind w:firstLine="540"/>
        <w:jc w:val="both"/>
        <w:outlineLvl w:val="1"/>
      </w:pPr>
      <w:r>
        <w:t>Статья 3. Профилактика рисков причинения вреда (ущерба) охраняемым законом ценностям</w:t>
      </w:r>
    </w:p>
    <w:p w:rsidR="00E94A24" w:rsidRDefault="00E94A24">
      <w:pPr>
        <w:pStyle w:val="ConsPlusNormal"/>
        <w:ind w:firstLine="540"/>
        <w:jc w:val="both"/>
      </w:pPr>
    </w:p>
    <w:p w:rsidR="00E94A24" w:rsidRDefault="00E94A24">
      <w:pPr>
        <w:pStyle w:val="ConsPlusNormal"/>
        <w:ind w:firstLine="540"/>
        <w:jc w:val="both"/>
      </w:pPr>
      <w:r>
        <w:t>1.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 города Сургута и размещённой на официальном портале Администрации города Сургута.</w:t>
      </w:r>
    </w:p>
    <w:p w:rsidR="00E94A24" w:rsidRDefault="00E94A24">
      <w:pPr>
        <w:pStyle w:val="ConsPlusNormal"/>
        <w:spacing w:before="220"/>
        <w:ind w:firstLine="540"/>
        <w:jc w:val="both"/>
      </w:pPr>
      <w:r>
        <w:t>2. Профилактические мероприятия, предусмотренные Программой профилактики, обязательны для проведения контрольным органом.</w:t>
      </w:r>
    </w:p>
    <w:p w:rsidR="00E94A24" w:rsidRDefault="00E94A24">
      <w:pPr>
        <w:pStyle w:val="ConsPlusNormal"/>
        <w:spacing w:before="220"/>
        <w:ind w:firstLine="540"/>
        <w:jc w:val="both"/>
      </w:pPr>
      <w:r>
        <w:t>3. Контрольный орган вправе проводить профилактические мероприятия, не предусмотренные Программой профилактики.</w:t>
      </w:r>
    </w:p>
    <w:p w:rsidR="00E94A24" w:rsidRDefault="00E94A24">
      <w:pPr>
        <w:pStyle w:val="ConsPlusNormal"/>
        <w:spacing w:before="220"/>
        <w:ind w:firstLine="540"/>
        <w:jc w:val="both"/>
      </w:pPr>
      <w:r>
        <w:t>4. Контрольный орган в рамках осуществления муниципального контроля проводит следующие профилактические мероприятия:</w:t>
      </w:r>
    </w:p>
    <w:p w:rsidR="00E94A24" w:rsidRDefault="00E94A24">
      <w:pPr>
        <w:pStyle w:val="ConsPlusNormal"/>
        <w:spacing w:before="220"/>
        <w:ind w:firstLine="540"/>
        <w:jc w:val="both"/>
      </w:pPr>
      <w:r>
        <w:t>1) информирование;</w:t>
      </w:r>
    </w:p>
    <w:p w:rsidR="00E94A24" w:rsidRDefault="00E94A24">
      <w:pPr>
        <w:pStyle w:val="ConsPlusNormal"/>
        <w:spacing w:before="220"/>
        <w:ind w:firstLine="540"/>
        <w:jc w:val="both"/>
      </w:pPr>
      <w:r>
        <w:t>2) объявление предостережения;</w:t>
      </w:r>
    </w:p>
    <w:p w:rsidR="00E94A24" w:rsidRDefault="00E94A24">
      <w:pPr>
        <w:pStyle w:val="ConsPlusNormal"/>
        <w:spacing w:before="220"/>
        <w:ind w:firstLine="540"/>
        <w:jc w:val="both"/>
      </w:pPr>
      <w:r>
        <w:t>3) консультирование;</w:t>
      </w:r>
    </w:p>
    <w:p w:rsidR="00E94A24" w:rsidRDefault="00E94A24">
      <w:pPr>
        <w:pStyle w:val="ConsPlusNormal"/>
        <w:spacing w:before="220"/>
        <w:ind w:firstLine="540"/>
        <w:jc w:val="both"/>
      </w:pPr>
      <w:r>
        <w:t>4) профилактический визит;</w:t>
      </w:r>
    </w:p>
    <w:p w:rsidR="00E94A24" w:rsidRDefault="00E94A24">
      <w:pPr>
        <w:pStyle w:val="ConsPlusNormal"/>
        <w:spacing w:before="220"/>
        <w:ind w:firstLine="540"/>
        <w:jc w:val="both"/>
      </w:pPr>
      <w:r>
        <w:t>5) обобщение правоприменительной практики.</w:t>
      </w:r>
    </w:p>
    <w:p w:rsidR="00E94A24" w:rsidRDefault="00E94A24">
      <w:pPr>
        <w:pStyle w:val="ConsPlusNormal"/>
        <w:spacing w:before="220"/>
        <w:ind w:firstLine="540"/>
        <w:jc w:val="both"/>
      </w:pPr>
      <w:r>
        <w:t xml:space="preserve">5. Информирование осуществляется должностными лицами контрольного органа посредством размещения сведений, предусмотренных </w:t>
      </w:r>
      <w:hyperlink r:id="rId36">
        <w:r>
          <w:rPr>
            <w:color w:val="0000FF"/>
          </w:rPr>
          <w:t>частью 3 статьи 46</w:t>
        </w:r>
      </w:hyperlink>
      <w:r>
        <w:t xml:space="preserve"> Федерального закона N 248-ФЗ, на официальном портале Администрации города, в средствах массовой информации, через единый портал государственных и муниципальных услуг (функций) и в иных формах.</w:t>
      </w:r>
    </w:p>
    <w:p w:rsidR="00E94A24" w:rsidRDefault="00E94A24">
      <w:pPr>
        <w:pStyle w:val="ConsPlusNormal"/>
        <w:spacing w:before="220"/>
        <w:ind w:firstLine="540"/>
        <w:jc w:val="both"/>
      </w:pPr>
      <w:r>
        <w:lastRenderedPageBreak/>
        <w:t>Размещённые на официальном портале Администрации города Сургута сведения поддерживаются в актуальном состоянии и обновляются в течение пяти рабочих дней с момента их изменения.</w:t>
      </w:r>
    </w:p>
    <w:p w:rsidR="00E94A24" w:rsidRDefault="00E94A24">
      <w:pPr>
        <w:pStyle w:val="ConsPlusNormal"/>
        <w:spacing w:before="220"/>
        <w:ind w:firstLine="540"/>
        <w:jc w:val="both"/>
      </w:pPr>
      <w:r>
        <w:t>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подтверждённых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срок, не превышающий 30 календарных дней со дня получения указанных сведений.</w:t>
      </w:r>
    </w:p>
    <w:p w:rsidR="00E94A24" w:rsidRDefault="00E94A24">
      <w:pPr>
        <w:pStyle w:val="ConsPlusNormal"/>
        <w:spacing w:before="220"/>
        <w:ind w:firstLine="540"/>
        <w:jc w:val="both"/>
      </w:pPr>
      <w:r>
        <w:t xml:space="preserve">Предостережение составляется по </w:t>
      </w:r>
      <w:hyperlink r:id="rId37">
        <w:r>
          <w:rPr>
            <w:color w:val="0000FF"/>
          </w:rPr>
          <w:t>форме</w:t>
        </w:r>
      </w:hyperlink>
      <w:r>
        <w:t>,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E94A24" w:rsidRDefault="00E94A24">
      <w:pPr>
        <w:pStyle w:val="ConsPlusNormal"/>
        <w:spacing w:before="220"/>
        <w:ind w:firstLine="540"/>
        <w:jc w:val="both"/>
      </w:pPr>
      <w:r>
        <w:t>Предостережение размещается контрольным органом в Едином реестре контрольных (надзорных) мероприятий и направляется в адрес контролируемого лица через единый портал государственных и муниципальных услуг (функций), а также по адресу электронной почты или почтовым отправлением (в случае направления на бумажном носителе).</w:t>
      </w:r>
    </w:p>
    <w:p w:rsidR="00E94A24" w:rsidRDefault="00E94A24">
      <w:pPr>
        <w:pStyle w:val="ConsPlusNormal"/>
        <w:spacing w:before="220"/>
        <w:ind w:firstLine="540"/>
        <w:jc w:val="both"/>
      </w:pPr>
      <w:r>
        <w:t>Предостережение объявляется (подписывается) начальником (заместителем начальника) контрольного органа.</w:t>
      </w:r>
    </w:p>
    <w:p w:rsidR="00E94A24" w:rsidRDefault="00E94A24">
      <w:pPr>
        <w:pStyle w:val="ConsPlusNormal"/>
        <w:spacing w:before="220"/>
        <w:ind w:firstLine="540"/>
        <w:jc w:val="both"/>
      </w:pPr>
      <w:r>
        <w:t>Муниципальный жилищный инспектор регистрирует предостережение в журнале учёта объявленных предостережений с присвоением регистрационного номера.</w:t>
      </w:r>
    </w:p>
    <w:p w:rsidR="00E94A24" w:rsidRDefault="00E94A24">
      <w:pPr>
        <w:pStyle w:val="ConsPlusNormal"/>
        <w:spacing w:before="220"/>
        <w:ind w:firstLine="540"/>
        <w:jc w:val="both"/>
      </w:pPr>
      <w:r>
        <w:t>Контролируемое лицо в течение десяти рабочих дней со дня получения предостережения вправе подать в контрольный орган возражение в произвольной форме, включив в него следующую информацию:</w:t>
      </w:r>
    </w:p>
    <w:p w:rsidR="00E94A24" w:rsidRDefault="00E94A24">
      <w:pPr>
        <w:pStyle w:val="ConsPlusNormal"/>
        <w:spacing w:before="220"/>
        <w:ind w:firstLine="540"/>
        <w:jc w:val="both"/>
      </w:pPr>
      <w:r>
        <w:t>наименование контролируемого лица;</w:t>
      </w:r>
    </w:p>
    <w:p w:rsidR="00E94A24" w:rsidRDefault="00E94A24">
      <w:pPr>
        <w:pStyle w:val="ConsPlusNormal"/>
        <w:spacing w:before="220"/>
        <w:ind w:firstLine="540"/>
        <w:jc w:val="both"/>
      </w:pPr>
      <w:r>
        <w:t>дату и номер полученного предостережения;</w:t>
      </w:r>
    </w:p>
    <w:p w:rsidR="00E94A24" w:rsidRDefault="00E94A24">
      <w:pPr>
        <w:pStyle w:val="ConsPlusNormal"/>
        <w:spacing w:before="220"/>
        <w:ind w:firstLine="540"/>
        <w:jc w:val="both"/>
      </w:pPr>
      <w:r>
        <w:t>обоснование позиции, возражения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94A24" w:rsidRDefault="00E94A24">
      <w:pPr>
        <w:pStyle w:val="ConsPlusNormal"/>
        <w:spacing w:before="220"/>
        <w:ind w:firstLine="540"/>
        <w:jc w:val="both"/>
      </w:pPr>
      <w:r>
        <w:t>желаемый способ получения ответа по итогам рассмотрения возражения;</w:t>
      </w:r>
    </w:p>
    <w:p w:rsidR="00E94A24" w:rsidRDefault="00E94A24">
      <w:pPr>
        <w:pStyle w:val="ConsPlusNormal"/>
        <w:spacing w:before="220"/>
        <w:ind w:firstLine="540"/>
        <w:jc w:val="both"/>
      </w:pPr>
      <w:r>
        <w:t>фамилию, имя, отчество (при наличии) уполномоченного действовать от имени контролируемого лица, направившего возражение;</w:t>
      </w:r>
    </w:p>
    <w:p w:rsidR="00E94A24" w:rsidRDefault="00E94A24">
      <w:pPr>
        <w:pStyle w:val="ConsPlusNormal"/>
        <w:spacing w:before="220"/>
        <w:ind w:firstLine="540"/>
        <w:jc w:val="both"/>
      </w:pPr>
      <w:r>
        <w:t>дату направления возражения.</w:t>
      </w:r>
    </w:p>
    <w:p w:rsidR="00E94A24" w:rsidRDefault="00E94A24">
      <w:pPr>
        <w:pStyle w:val="ConsPlusNormal"/>
        <w:spacing w:before="220"/>
        <w:ind w:firstLine="540"/>
        <w:jc w:val="both"/>
      </w:pPr>
      <w:r>
        <w:t>Возражение направляется контролируемым лицом в контрольный орган одним из следующих способов:</w:t>
      </w:r>
    </w:p>
    <w:p w:rsidR="00E94A24" w:rsidRDefault="00E94A24">
      <w:pPr>
        <w:pStyle w:val="ConsPlusNormal"/>
        <w:spacing w:before="220"/>
        <w:ind w:firstLine="540"/>
        <w:jc w:val="both"/>
      </w:pPr>
      <w:r>
        <w:t>лично, обратившись в контрольный орган;</w:t>
      </w:r>
    </w:p>
    <w:p w:rsidR="00E94A24" w:rsidRDefault="00E94A24">
      <w:pPr>
        <w:pStyle w:val="ConsPlusNormal"/>
        <w:spacing w:before="220"/>
        <w:ind w:firstLine="540"/>
        <w:jc w:val="both"/>
      </w:pPr>
      <w:r>
        <w:t>почтовым отправлением в адрес контрольного органа;</w:t>
      </w:r>
    </w:p>
    <w:p w:rsidR="00E94A24" w:rsidRDefault="00E94A24">
      <w:pPr>
        <w:pStyle w:val="ConsPlusNormal"/>
        <w:spacing w:before="220"/>
        <w:ind w:firstLine="540"/>
        <w:jc w:val="both"/>
      </w:pPr>
      <w:r>
        <w:t>в виде электронного документа на указанный в предостережении адрес электронной почты контрольного органа;</w:t>
      </w:r>
    </w:p>
    <w:p w:rsidR="00E94A24" w:rsidRDefault="00E94A24">
      <w:pPr>
        <w:pStyle w:val="ConsPlusNormal"/>
        <w:spacing w:before="220"/>
        <w:ind w:firstLine="540"/>
        <w:jc w:val="both"/>
      </w:pPr>
      <w:r>
        <w:lastRenderedPageBreak/>
        <w:t xml:space="preserve">в электронном виде с использованием единого портала государственных и муниципальных услуг (функций). При подаче возражения гражданином оно должно быть </w:t>
      </w:r>
      <w:proofErr w:type="gramStart"/>
      <w:r>
        <w:t>подписано простой электронной подписью</w:t>
      </w:r>
      <w:proofErr w:type="gramEnd"/>
      <w:r>
        <w:t xml:space="preserve"> либо усиленной квалифицированной электронной подписью. При подаче возражения юридическим лицом оно должно быть подписано усиленной квалифицированной электронной подписью.</w:t>
      </w:r>
    </w:p>
    <w:p w:rsidR="00E94A24" w:rsidRDefault="00E94A24">
      <w:pPr>
        <w:pStyle w:val="ConsPlusNormal"/>
        <w:spacing w:before="220"/>
        <w:ind w:firstLine="540"/>
        <w:jc w:val="both"/>
      </w:pPr>
      <w:r>
        <w:t>Возражение рассматривается контрольным органом в течение 15 рабочих дней с даты его получения, по итогам которого принимается одно из указанных решений:</w:t>
      </w:r>
    </w:p>
    <w:p w:rsidR="00E94A24" w:rsidRDefault="00E94A24">
      <w:pPr>
        <w:pStyle w:val="ConsPlusNormal"/>
        <w:spacing w:before="220"/>
        <w:ind w:firstLine="540"/>
        <w:jc w:val="both"/>
      </w:pPr>
      <w:r>
        <w:t>в случае признания доводов контролируемого лица состоятельными - о недействительности направленного предостережения с соответствующей отметкой в журнале учёта объявленных предостережений;</w:t>
      </w:r>
    </w:p>
    <w:p w:rsidR="00E94A24" w:rsidRDefault="00E94A24">
      <w:pPr>
        <w:pStyle w:val="ConsPlusNormal"/>
        <w:spacing w:before="220"/>
        <w:ind w:firstLine="540"/>
        <w:jc w:val="both"/>
      </w:pPr>
      <w:r>
        <w:t>в случае признания доводов контролируемого лица несостоятельными - об оставлении возражения без удовлетворения.</w:t>
      </w:r>
    </w:p>
    <w:p w:rsidR="00E94A24" w:rsidRDefault="00E94A24">
      <w:pPr>
        <w:pStyle w:val="ConsPlusNormal"/>
        <w:spacing w:before="220"/>
        <w:ind w:firstLine="540"/>
        <w:jc w:val="both"/>
      </w:pPr>
      <w:r>
        <w:t>Контрольный орган уведомляет контролируемое лицо о принятом решении в течение одного рабочего дня с даты принятия такого решения путём направления его на бумажном носителе с использованием почтовой связи либо направления его в электронном виде на адрес электронной почты контролируемого лица.</w:t>
      </w:r>
    </w:p>
    <w:p w:rsidR="00E94A24" w:rsidRDefault="00E94A24">
      <w:pPr>
        <w:pStyle w:val="ConsPlusNormal"/>
        <w:spacing w:before="220"/>
        <w:ind w:firstLine="540"/>
        <w:jc w:val="both"/>
      </w:pPr>
      <w:r>
        <w:t>7. Консультирование контролируемых лиц и их представителей осуществляется муниципальным жилищным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E94A24" w:rsidRDefault="00E94A24">
      <w:pPr>
        <w:pStyle w:val="ConsPlusNormal"/>
        <w:spacing w:before="220"/>
        <w:ind w:firstLine="540"/>
        <w:jc w:val="both"/>
      </w:pPr>
      <w:r>
        <w:t>Консультирование осуществляется без взимания платы.</w:t>
      </w:r>
    </w:p>
    <w:p w:rsidR="00E94A24" w:rsidRDefault="00E94A24">
      <w:pPr>
        <w:pStyle w:val="ConsPlusNormal"/>
        <w:spacing w:before="220"/>
        <w:ind w:firstLine="540"/>
        <w:jc w:val="both"/>
      </w:pPr>
      <w:r>
        <w:t>Консультирование может осуществляться муниципальным жилищным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rsidR="00E94A24" w:rsidRDefault="00E94A24">
      <w:pPr>
        <w:pStyle w:val="ConsPlusNormal"/>
        <w:spacing w:before="220"/>
        <w:ind w:firstLine="540"/>
        <w:jc w:val="both"/>
      </w:pPr>
      <w:r>
        <w:t>Время консультирования не должно превышать 15 минут.</w:t>
      </w:r>
    </w:p>
    <w:p w:rsidR="00E94A24" w:rsidRDefault="00E94A24">
      <w:pPr>
        <w:pStyle w:val="ConsPlusNormal"/>
        <w:spacing w:before="220"/>
        <w:ind w:firstLine="540"/>
        <w:jc w:val="both"/>
      </w:pPr>
      <w:r>
        <w:t>Личный приём граждан проводится начальником или заместителем начальника контрольного органа.</w:t>
      </w:r>
    </w:p>
    <w:p w:rsidR="00E94A24" w:rsidRDefault="00E94A24">
      <w:pPr>
        <w:pStyle w:val="ConsPlusNormal"/>
        <w:spacing w:before="220"/>
        <w:ind w:firstLine="540"/>
        <w:jc w:val="both"/>
      </w:pPr>
      <w:r>
        <w:t>Информация о месте приёма, а также об установленных для приёма днях и часах размещается на официальном портале Администрации города Сургута.</w:t>
      </w:r>
    </w:p>
    <w:p w:rsidR="00E94A24" w:rsidRDefault="00E94A24">
      <w:pPr>
        <w:pStyle w:val="ConsPlusNormal"/>
        <w:spacing w:before="220"/>
        <w:ind w:firstLine="540"/>
        <w:jc w:val="both"/>
      </w:pPr>
      <w:r>
        <w:t>Консультирование осуществляется в устной или письменной форме по следующим вопросам:</w:t>
      </w:r>
    </w:p>
    <w:p w:rsidR="00E94A24" w:rsidRDefault="00E94A24">
      <w:pPr>
        <w:pStyle w:val="ConsPlusNormal"/>
        <w:spacing w:before="220"/>
        <w:ind w:firstLine="540"/>
        <w:jc w:val="both"/>
      </w:pPr>
      <w:r>
        <w:t>1) организация и осуществление муниципального контроля;</w:t>
      </w:r>
    </w:p>
    <w:p w:rsidR="00E94A24" w:rsidRDefault="00E94A24">
      <w:pPr>
        <w:pStyle w:val="ConsPlusNormal"/>
        <w:spacing w:before="220"/>
        <w:ind w:firstLine="540"/>
        <w:jc w:val="both"/>
      </w:pPr>
      <w:r>
        <w:t>2) порядок осуществления профилактических, контрольных мероприятий, установленных настоящим Положением;</w:t>
      </w:r>
    </w:p>
    <w:p w:rsidR="00E94A24" w:rsidRDefault="00E94A24">
      <w:pPr>
        <w:pStyle w:val="ConsPlusNormal"/>
        <w:spacing w:before="220"/>
        <w:ind w:firstLine="540"/>
        <w:jc w:val="both"/>
      </w:pPr>
      <w:r>
        <w:t>3) порядок обжалования действий (бездействия) должностных лиц, уполномоченных осуществлять муниципальный контроль;</w:t>
      </w:r>
    </w:p>
    <w:p w:rsidR="00E94A24" w:rsidRDefault="00E94A24">
      <w:pPr>
        <w:pStyle w:val="ConsPlusNormal"/>
        <w:spacing w:before="220"/>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94A24" w:rsidRDefault="00E94A24">
      <w:pPr>
        <w:pStyle w:val="ConsPlusNormal"/>
        <w:spacing w:before="220"/>
        <w:ind w:firstLine="540"/>
        <w:jc w:val="both"/>
      </w:pPr>
      <w:r>
        <w:t xml:space="preserve">Консультирование в письменной форме осуществляется муниципальным жилищным инспектором в сроки, установленные Федеральным </w:t>
      </w:r>
      <w:hyperlink r:id="rId38">
        <w:r>
          <w:rPr>
            <w:color w:val="0000FF"/>
          </w:rPr>
          <w:t>законом</w:t>
        </w:r>
      </w:hyperlink>
      <w:r>
        <w:t xml:space="preserve"> от 02.05.2006 N 59-ФЗ "О порядке рассмотрения обращений граждан Российской Федерации", в следующих случаях:</w:t>
      </w:r>
    </w:p>
    <w:p w:rsidR="00E94A24" w:rsidRDefault="00E94A24">
      <w:pPr>
        <w:pStyle w:val="ConsPlusNormal"/>
        <w:spacing w:before="220"/>
        <w:ind w:firstLine="540"/>
        <w:jc w:val="both"/>
      </w:pPr>
      <w:r>
        <w:lastRenderedPageBreak/>
        <w:t>1) контролируемым лицом представлен письменный запрос о предоставлении письменного ответа по вопросам консультирования;</w:t>
      </w:r>
    </w:p>
    <w:p w:rsidR="00E94A24" w:rsidRDefault="00E94A24">
      <w:pPr>
        <w:pStyle w:val="ConsPlusNormal"/>
        <w:spacing w:before="220"/>
        <w:ind w:firstLine="540"/>
        <w:jc w:val="both"/>
      </w:pPr>
      <w:r>
        <w:t>2) за время консультирования предоставить ответ на поставленные вопросы невозможно;</w:t>
      </w:r>
    </w:p>
    <w:p w:rsidR="00E94A24" w:rsidRDefault="00E94A24">
      <w:pPr>
        <w:pStyle w:val="ConsPlusNormal"/>
        <w:spacing w:before="220"/>
        <w:ind w:firstLine="540"/>
        <w:jc w:val="both"/>
      </w:pPr>
      <w:r>
        <w:t>3) ответ на поставленные вопросы требует дополнительного запроса сведений от иных органов власти или лиц.</w:t>
      </w:r>
    </w:p>
    <w:p w:rsidR="00E94A24" w:rsidRDefault="00E94A24">
      <w:pPr>
        <w:pStyle w:val="ConsPlusNormal"/>
        <w:spacing w:before="220"/>
        <w:ind w:firstLine="540"/>
        <w:jc w:val="both"/>
      </w:pPr>
      <w: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E94A24" w:rsidRDefault="00E94A24">
      <w:pPr>
        <w:pStyle w:val="ConsPlusNormal"/>
        <w:spacing w:before="220"/>
        <w:ind w:firstLine="540"/>
        <w:jc w:val="both"/>
      </w:pPr>
      <w:r>
        <w:t>При осуществлении консультирования муниципальный жилищный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94A24" w:rsidRDefault="00E94A24">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E94A24" w:rsidRDefault="00E94A24">
      <w:pPr>
        <w:pStyle w:val="ConsPlusNormal"/>
        <w:spacing w:before="220"/>
        <w:ind w:firstLine="540"/>
        <w:jc w:val="both"/>
      </w:pPr>
      <w:r>
        <w:t>Информация, ставшая известной муниципальному жилищному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94A24" w:rsidRDefault="00E94A24">
      <w:pPr>
        <w:pStyle w:val="ConsPlusNormal"/>
        <w:spacing w:before="220"/>
        <w:ind w:firstLine="540"/>
        <w:jc w:val="both"/>
      </w:pPr>
      <w:r>
        <w:t>Контрольный орган осуществляет учёт консультирований, который проводится посредством внесения соответствующей записи в журнал консультирования.</w:t>
      </w:r>
    </w:p>
    <w:p w:rsidR="00E94A24" w:rsidRDefault="00E94A24">
      <w:pPr>
        <w:pStyle w:val="ConsPlusNormal"/>
        <w:spacing w:before="220"/>
        <w:ind w:firstLine="540"/>
        <w:jc w:val="both"/>
      </w:pPr>
      <w:r>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портале Администрации города Сургута письменного разъяснения, подписанного уполномоченным должностным лицом.</w:t>
      </w:r>
    </w:p>
    <w:p w:rsidR="00E94A24" w:rsidRDefault="00E94A24">
      <w:pPr>
        <w:pStyle w:val="ConsPlusNormal"/>
        <w:spacing w:before="220"/>
        <w:ind w:firstLine="540"/>
        <w:jc w:val="both"/>
      </w:pPr>
      <w:r>
        <w:t>8. Профилактический визит проводится муниципальным жилищным инспектором по месту осуществления деятельности контролируемого лица либо путём использования видео-конференц-связи или мобильного приложения "Инспектор".</w:t>
      </w:r>
    </w:p>
    <w:p w:rsidR="00E94A24" w:rsidRDefault="00E94A24">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муниципальный жилищный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94A24" w:rsidRDefault="00E94A24">
      <w:pPr>
        <w:pStyle w:val="ConsPlusNormal"/>
        <w:spacing w:before="220"/>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94A24" w:rsidRDefault="00E94A24">
      <w:pPr>
        <w:pStyle w:val="ConsPlusNormal"/>
        <w:spacing w:before="220"/>
        <w:ind w:firstLine="540"/>
        <w:jc w:val="both"/>
      </w:pPr>
      <w:r>
        <w:t>Обязательные профилактические визиты в отношении объектов контроля, отнесённых к категории среднего, умеренного риска, не проводятся.</w:t>
      </w:r>
    </w:p>
    <w:p w:rsidR="00E94A24" w:rsidRDefault="00E94A24">
      <w:pPr>
        <w:pStyle w:val="ConsPlusNormal"/>
        <w:spacing w:before="220"/>
        <w:ind w:firstLine="540"/>
        <w:jc w:val="both"/>
      </w:pPr>
      <w:r>
        <w:t xml:space="preserve">При установлении Правительством Российской Федерации периодичности проведения обязательного профилактического визита для объектов контроля, отнесённых к категории среднего и умеренного риска, обязательный профилактический визит проводится контрольным органом в порядке и на основаниях, установленных </w:t>
      </w:r>
      <w:hyperlink r:id="rId39">
        <w:r>
          <w:rPr>
            <w:color w:val="0000FF"/>
          </w:rPr>
          <w:t>статьей 52.1</w:t>
        </w:r>
      </w:hyperlink>
      <w:r>
        <w:t xml:space="preserve"> Федерального закона N 248-ФЗ.</w:t>
      </w:r>
    </w:p>
    <w:p w:rsidR="00E94A24" w:rsidRDefault="00E94A24">
      <w:pPr>
        <w:pStyle w:val="ConsPlusNormal"/>
        <w:spacing w:before="220"/>
        <w:ind w:firstLine="540"/>
        <w:jc w:val="both"/>
      </w:pPr>
      <w:r>
        <w:lastRenderedPageBreak/>
        <w:t xml:space="preserve">Профилактический визит по инициативе контролируемого лица проводится контрольным органом в порядке и на основаниях, установленных </w:t>
      </w:r>
      <w:hyperlink r:id="rId40">
        <w:r>
          <w:rPr>
            <w:color w:val="0000FF"/>
          </w:rPr>
          <w:t>статьей 52.2</w:t>
        </w:r>
      </w:hyperlink>
      <w:r>
        <w:t xml:space="preserve"> Федерального закона N 248-ФЗ.</w:t>
      </w:r>
    </w:p>
    <w:p w:rsidR="00E94A24" w:rsidRDefault="00E94A24">
      <w:pPr>
        <w:pStyle w:val="ConsPlusNormal"/>
        <w:spacing w:before="220"/>
        <w:ind w:firstLine="540"/>
        <w:jc w:val="both"/>
      </w:pPr>
      <w:r>
        <w:t xml:space="preserve">9. Обобщение правоприменительной практики осуществляется в соответствии со </w:t>
      </w:r>
      <w:hyperlink r:id="rId41">
        <w:r>
          <w:rPr>
            <w:color w:val="0000FF"/>
          </w:rPr>
          <w:t>статьей 47</w:t>
        </w:r>
      </w:hyperlink>
      <w:r>
        <w:t xml:space="preserve"> Федерального закона N 248-ФЗ.</w:t>
      </w:r>
    </w:p>
    <w:p w:rsidR="00E94A24" w:rsidRDefault="00E94A24">
      <w:pPr>
        <w:pStyle w:val="ConsPlusNormal"/>
        <w:spacing w:before="220"/>
        <w:ind w:firstLine="540"/>
        <w:jc w:val="both"/>
      </w:pPr>
      <w:r>
        <w:t>По итогам обобщения правоприменительной практики уполномоченное должностное лицо обеспечивает подготовку доклада, содержащего результаты обобщения правоприменительной практики (далее - доклад о правоприменительной практике), который готовится ежегодно, утверждается приказом начальника контрольного органа и размещается на официальном портале Администрации города Сургута до 15 марта года, следующего за отчётным годом.</w:t>
      </w:r>
    </w:p>
    <w:p w:rsidR="00E94A24" w:rsidRDefault="00E94A24">
      <w:pPr>
        <w:pStyle w:val="ConsPlusNormal"/>
        <w:spacing w:before="220"/>
        <w:ind w:firstLine="540"/>
        <w:jc w:val="both"/>
      </w:pPr>
      <w:r>
        <w:t>Контрольный орган обеспечивает публичное обсуждение проекта доклада о правоприменительной практике путём размещения его на официальном портале Администрации города Сургута сроком на семь календарных дней для приёма предложений по обсуждаемому вопросу.</w:t>
      </w:r>
    </w:p>
    <w:p w:rsidR="00E94A24" w:rsidRDefault="00E94A24">
      <w:pPr>
        <w:pStyle w:val="ConsPlusNormal"/>
        <w:spacing w:before="220"/>
        <w:ind w:firstLine="540"/>
        <w:jc w:val="both"/>
      </w:pPr>
      <w:r>
        <w:t>По результатам публичного обсуждения в течение трёх рабочих дней со дня окончания установленного срока приёма предложений подготавливается отчет по итогам публичного обсуждения, который размещается на официальном портале Администрации города Сургута, и в случае необходимости дорабатывается доклад о правоприменительной практике с учётом поступивших и принятых предложений.</w:t>
      </w:r>
    </w:p>
    <w:p w:rsidR="00E94A24" w:rsidRDefault="00E94A24">
      <w:pPr>
        <w:pStyle w:val="ConsPlusNormal"/>
        <w:ind w:firstLine="540"/>
        <w:jc w:val="both"/>
      </w:pPr>
    </w:p>
    <w:p w:rsidR="00E94A24" w:rsidRDefault="00E94A24">
      <w:pPr>
        <w:pStyle w:val="ConsPlusTitle"/>
        <w:ind w:firstLine="540"/>
        <w:jc w:val="both"/>
        <w:outlineLvl w:val="1"/>
      </w:pPr>
      <w:r>
        <w:t>Статья 4. Осуществление муниципального контроля</w:t>
      </w:r>
    </w:p>
    <w:p w:rsidR="00E94A24" w:rsidRDefault="00E94A24">
      <w:pPr>
        <w:pStyle w:val="ConsPlusNormal"/>
        <w:ind w:firstLine="540"/>
        <w:jc w:val="both"/>
      </w:pPr>
    </w:p>
    <w:p w:rsidR="00E94A24" w:rsidRDefault="00E94A24">
      <w:pPr>
        <w:pStyle w:val="ConsPlusNormal"/>
        <w:ind w:firstLine="540"/>
        <w:jc w:val="both"/>
      </w:pPr>
      <w:r>
        <w:t>1. Муниципальный контроль осуществляется путём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rsidR="00E94A24" w:rsidRDefault="00E94A24">
      <w:pPr>
        <w:pStyle w:val="ConsPlusNormal"/>
        <w:spacing w:before="220"/>
        <w:ind w:firstLine="540"/>
        <w:jc w:val="both"/>
      </w:pPr>
      <w:r>
        <w:t>2. Муниципальный контроль осуществляется без проведения плановых контрольных мероприятий.</w:t>
      </w:r>
    </w:p>
    <w:p w:rsidR="00E94A24" w:rsidRDefault="00E94A24">
      <w:pPr>
        <w:pStyle w:val="ConsPlusNormal"/>
        <w:spacing w:before="220"/>
        <w:ind w:firstLine="540"/>
        <w:jc w:val="both"/>
      </w:pPr>
      <w:r>
        <w:t>Контрольные мероприятия осуществляются на внеплановой основе.</w:t>
      </w:r>
    </w:p>
    <w:p w:rsidR="00E94A24" w:rsidRDefault="00E94A24">
      <w:pPr>
        <w:pStyle w:val="ConsPlusNormal"/>
        <w:spacing w:before="220"/>
        <w:ind w:firstLine="540"/>
        <w:jc w:val="both"/>
      </w:pPr>
      <w:r>
        <w:t>3. Муниципальный контроль со взаимодействием с контролируемым лицом осуществляется при проведении следующих контрольных мероприятий:</w:t>
      </w:r>
    </w:p>
    <w:p w:rsidR="00E94A24" w:rsidRDefault="00E94A24">
      <w:pPr>
        <w:pStyle w:val="ConsPlusNormal"/>
        <w:spacing w:before="220"/>
        <w:ind w:firstLine="540"/>
        <w:jc w:val="both"/>
      </w:pPr>
      <w:r>
        <w:t>1) инспекционный визит;</w:t>
      </w:r>
    </w:p>
    <w:p w:rsidR="00E94A24" w:rsidRDefault="00E94A24">
      <w:pPr>
        <w:pStyle w:val="ConsPlusNormal"/>
        <w:spacing w:before="220"/>
        <w:ind w:firstLine="540"/>
        <w:jc w:val="both"/>
      </w:pPr>
      <w:r>
        <w:t>2) документарная проверка;</w:t>
      </w:r>
    </w:p>
    <w:p w:rsidR="00E94A24" w:rsidRDefault="00E94A24">
      <w:pPr>
        <w:pStyle w:val="ConsPlusNormal"/>
        <w:spacing w:before="220"/>
        <w:ind w:firstLine="540"/>
        <w:jc w:val="both"/>
      </w:pPr>
      <w:r>
        <w:t>3) выездная проверка.</w:t>
      </w:r>
    </w:p>
    <w:p w:rsidR="00E94A24" w:rsidRDefault="00E94A24">
      <w:pPr>
        <w:pStyle w:val="ConsPlusNormal"/>
        <w:spacing w:before="220"/>
        <w:ind w:firstLine="540"/>
        <w:jc w:val="both"/>
      </w:pPr>
      <w:r>
        <w:t xml:space="preserve">Для проведения контрольного мероприятия, предусматривающего взаимодействие с контролируемым лицом, принимается решение начальником (заместителем начальника) контрольного органа в порядке, установленном действующим законодательством, в котором указываются сведения, предусмотренные </w:t>
      </w:r>
      <w:hyperlink r:id="rId42">
        <w:r>
          <w:rPr>
            <w:color w:val="0000FF"/>
          </w:rPr>
          <w:t>частью 1 статьи 64</w:t>
        </w:r>
      </w:hyperlink>
      <w:r>
        <w:t xml:space="preserve"> Федерального закона N 248-ФЗ.</w:t>
      </w:r>
    </w:p>
    <w:p w:rsidR="00E94A24" w:rsidRDefault="00E94A24">
      <w:pPr>
        <w:pStyle w:val="ConsPlusNormal"/>
        <w:spacing w:before="220"/>
        <w:ind w:firstLine="540"/>
        <w:jc w:val="both"/>
      </w:pPr>
      <w: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E94A24" w:rsidRDefault="00E94A24">
      <w:pPr>
        <w:pStyle w:val="ConsPlusNormal"/>
        <w:spacing w:before="220"/>
        <w:ind w:firstLine="540"/>
        <w:jc w:val="both"/>
      </w:pPr>
      <w:r>
        <w:t xml:space="preserve">При осуществлении муниципального контроля взаимодействием органа муниципального контроля, его должностных лиц с контролируемыми лицами являются встречи, телефонные и иные переговоры (непосредственное взаимодействие) между муниципальным жилищным инспектором и контролируемым лицом или его представителем, запрос документов, иных материалов, </w:t>
      </w:r>
      <w:r>
        <w:lastRenderedPageBreak/>
        <w:t>присутствие муниципального жилищного инспектора в месте осуществления деятельности контролируемого лица (за исключением случаев присутствия муниципального жилищного инспектора на общедоступных производственных объектах).</w:t>
      </w:r>
    </w:p>
    <w:p w:rsidR="00E94A24" w:rsidRDefault="00E94A24">
      <w:pPr>
        <w:pStyle w:val="ConsPlusNormal"/>
        <w:spacing w:before="220"/>
        <w:ind w:firstLine="540"/>
        <w:jc w:val="both"/>
      </w:pPr>
      <w:r>
        <w:t>4. Без взаимодействия с контролируемым лицом проводятся следующие контрольные мероприятия:</w:t>
      </w:r>
    </w:p>
    <w:p w:rsidR="00E94A24" w:rsidRDefault="00E94A24">
      <w:pPr>
        <w:pStyle w:val="ConsPlusNormal"/>
        <w:spacing w:before="220"/>
        <w:ind w:firstLine="540"/>
        <w:jc w:val="both"/>
      </w:pPr>
      <w:r>
        <w:t>а) наблюдение за соблюдением обязательных требований (мониторинг безопасности);</w:t>
      </w:r>
    </w:p>
    <w:p w:rsidR="00E94A24" w:rsidRDefault="00E94A24">
      <w:pPr>
        <w:pStyle w:val="ConsPlusNormal"/>
        <w:spacing w:before="220"/>
        <w:ind w:firstLine="540"/>
        <w:jc w:val="both"/>
      </w:pPr>
      <w:r>
        <w:t>б) выездное обследование.</w:t>
      </w:r>
    </w:p>
    <w:p w:rsidR="00E94A24" w:rsidRDefault="00E94A24">
      <w:pPr>
        <w:pStyle w:val="ConsPlusNormal"/>
        <w:spacing w:before="220"/>
        <w:ind w:firstLine="540"/>
        <w:jc w:val="both"/>
      </w:pPr>
      <w:r>
        <w:t>Контрольное мероприятие без взаимодействия проводится муниципальным жилищным инспектором на основании задания начальника (заместителя начальника) контрольного органа.</w:t>
      </w:r>
    </w:p>
    <w:p w:rsidR="00E94A24" w:rsidRDefault="00E94A24">
      <w:pPr>
        <w:pStyle w:val="ConsPlusNormal"/>
        <w:spacing w:before="220"/>
        <w:ind w:firstLine="540"/>
        <w:jc w:val="both"/>
      </w:pPr>
      <w:r>
        <w:t>5. При проведении контрольных мероприятий в рамках осуществления муниципального контроля муниципальный жилищный инспектор:</w:t>
      </w:r>
    </w:p>
    <w:p w:rsidR="00E94A24" w:rsidRDefault="00E94A24">
      <w:pPr>
        <w:pStyle w:val="ConsPlusNormal"/>
        <w:spacing w:before="220"/>
        <w:ind w:firstLine="540"/>
        <w:jc w:val="both"/>
      </w:pPr>
      <w:r>
        <w:t xml:space="preserve">совершает действия, предусмотренные </w:t>
      </w:r>
      <w:hyperlink r:id="rId43">
        <w:r>
          <w:rPr>
            <w:color w:val="0000FF"/>
          </w:rPr>
          <w:t>частью 2 статьи 29</w:t>
        </w:r>
      </w:hyperlink>
      <w:r>
        <w:t xml:space="preserve"> Федерального закона N 248-ФЗ;</w:t>
      </w:r>
    </w:p>
    <w:p w:rsidR="00E94A24" w:rsidRDefault="00E94A24">
      <w:pPr>
        <w:pStyle w:val="ConsPlusNormal"/>
        <w:spacing w:before="220"/>
        <w:ind w:firstLine="540"/>
        <w:jc w:val="both"/>
      </w:pPr>
      <w:r>
        <w:t xml:space="preserve">принимает решения, предусмотренные </w:t>
      </w:r>
      <w:hyperlink r:id="rId44">
        <w:r>
          <w:rPr>
            <w:color w:val="0000FF"/>
          </w:rPr>
          <w:t>частью 2 статьи 90</w:t>
        </w:r>
      </w:hyperlink>
      <w:r>
        <w:t xml:space="preserve"> Федерального закона N 248-ФЗ;</w:t>
      </w:r>
    </w:p>
    <w:p w:rsidR="00E94A24" w:rsidRDefault="00E94A24">
      <w:pPr>
        <w:pStyle w:val="ConsPlusNormal"/>
        <w:spacing w:before="220"/>
        <w:ind w:firstLine="540"/>
        <w:jc w:val="both"/>
      </w:pPr>
      <w:r>
        <w:t>использует для фиксации доказательств нарушений обязательных требований фотосъёмку, аудио- и (или) видеозапись, если совершение указанных действий не запрещено федеральными законами.</w:t>
      </w:r>
    </w:p>
    <w:p w:rsidR="00E94A24" w:rsidRDefault="00E94A24">
      <w:pPr>
        <w:pStyle w:val="ConsPlusNormal"/>
        <w:spacing w:before="220"/>
        <w:ind w:firstLine="540"/>
        <w:jc w:val="both"/>
      </w:pPr>
      <w:r>
        <w:t>6. В целях фиксации доказательств нарушений обязательных требований могут быть использованы любые имеющиеся в распоряжении технические средства фотосъёмки,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фотосъёмки,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муниципальным жилищным инспектором самостоятельно.</w:t>
      </w:r>
    </w:p>
    <w:p w:rsidR="00E94A24" w:rsidRDefault="00E94A24">
      <w:pPr>
        <w:pStyle w:val="ConsPlusNormal"/>
        <w:spacing w:before="220"/>
        <w:ind w:firstLine="540"/>
        <w:jc w:val="both"/>
      </w:pPr>
      <w:r>
        <w:t>Информация о проведении фотосъёмки, аудио- и видеозаписи и использованных для этих целей технических средствах отражается в акте контрольного мероприятия.</w:t>
      </w:r>
    </w:p>
    <w:p w:rsidR="00E94A24" w:rsidRDefault="00E94A24">
      <w:pPr>
        <w:pStyle w:val="ConsPlusNormal"/>
        <w:spacing w:before="220"/>
        <w:ind w:firstLine="540"/>
        <w:jc w:val="both"/>
      </w:pPr>
      <w:r>
        <w:t>Фиксация нарушений обязательных требований при помощи фотосъёмки проводится в отношении каждого из выявленных нарушений обязательных требований с привязкой к местности либо стационарным ориентирам (зданиям, строениям, сооружениям, другим объектам).</w:t>
      </w:r>
    </w:p>
    <w:p w:rsidR="00E94A24" w:rsidRDefault="00E94A24">
      <w:pPr>
        <w:pStyle w:val="ConsPlusNormal"/>
        <w:spacing w:before="220"/>
        <w:ind w:firstLine="540"/>
        <w:jc w:val="both"/>
      </w:pPr>
      <w: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94A24" w:rsidRDefault="00E94A24">
      <w:pPr>
        <w:pStyle w:val="ConsPlusNormal"/>
        <w:spacing w:before="220"/>
        <w:ind w:firstLine="540"/>
        <w:jc w:val="both"/>
      </w:pPr>
      <w:r>
        <w:t>Результаты проведения фотосъёмки, аудио- и видеозаписи являются приложением к акту. 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w:t>
      </w:r>
    </w:p>
    <w:p w:rsidR="00E94A24" w:rsidRDefault="00E94A24">
      <w:pPr>
        <w:pStyle w:val="ConsPlusNormal"/>
        <w:spacing w:before="220"/>
        <w:ind w:firstLine="540"/>
        <w:jc w:val="both"/>
      </w:pPr>
      <w:r>
        <w:t xml:space="preserve">7.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w:t>
      </w:r>
      <w:r>
        <w:lastRenderedPageBreak/>
        <w:t>приложения "Инспектор" принимается муниципальным жилищным инспектором самостоятельно.</w:t>
      </w:r>
    </w:p>
    <w:p w:rsidR="00E94A24" w:rsidRDefault="00E94A24">
      <w:pPr>
        <w:pStyle w:val="ConsPlusNormal"/>
        <w:spacing w:before="220"/>
        <w:ind w:firstLine="540"/>
        <w:jc w:val="both"/>
      </w:pPr>
      <w:r>
        <w:t xml:space="preserve">8. Инспекционный визит проводится в порядке и в сроки, установленные </w:t>
      </w:r>
      <w:hyperlink r:id="rId45">
        <w:r>
          <w:rPr>
            <w:color w:val="0000FF"/>
          </w:rPr>
          <w:t>статьей 70</w:t>
        </w:r>
      </w:hyperlink>
      <w:r>
        <w:t xml:space="preserve"> Федерального закона N 248-ФЗ.</w:t>
      </w:r>
    </w:p>
    <w:p w:rsidR="00E94A24" w:rsidRDefault="00E94A24">
      <w:pPr>
        <w:pStyle w:val="ConsPlusNormal"/>
        <w:spacing w:before="220"/>
        <w:ind w:firstLine="540"/>
        <w:jc w:val="both"/>
      </w:pPr>
      <w:r>
        <w:t>В ходе инспекционного визита могут совершаться следующие контрольные действия:</w:t>
      </w:r>
    </w:p>
    <w:p w:rsidR="00E94A24" w:rsidRDefault="00E94A24">
      <w:pPr>
        <w:pStyle w:val="ConsPlusNormal"/>
        <w:spacing w:before="220"/>
        <w:ind w:firstLine="540"/>
        <w:jc w:val="both"/>
      </w:pPr>
      <w:r>
        <w:t>1) осмотр;</w:t>
      </w:r>
    </w:p>
    <w:p w:rsidR="00E94A24" w:rsidRDefault="00E94A24">
      <w:pPr>
        <w:pStyle w:val="ConsPlusNormal"/>
        <w:spacing w:before="220"/>
        <w:ind w:firstLine="540"/>
        <w:jc w:val="both"/>
      </w:pPr>
      <w:r>
        <w:t>2) опрос;</w:t>
      </w:r>
    </w:p>
    <w:p w:rsidR="00E94A24" w:rsidRDefault="00E94A24">
      <w:pPr>
        <w:pStyle w:val="ConsPlusNormal"/>
        <w:spacing w:before="220"/>
        <w:ind w:firstLine="540"/>
        <w:jc w:val="both"/>
      </w:pPr>
      <w:r>
        <w:t>3) получение письменных объяснений;</w:t>
      </w:r>
    </w:p>
    <w:p w:rsidR="00E94A24" w:rsidRDefault="00E94A24">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94A24" w:rsidRDefault="00E94A24">
      <w:pPr>
        <w:pStyle w:val="ConsPlusNormal"/>
        <w:spacing w:before="220"/>
        <w:ind w:firstLine="540"/>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6">
        <w:r>
          <w:rPr>
            <w:color w:val="0000FF"/>
          </w:rPr>
          <w:t>пунктами 3</w:t>
        </w:r>
      </w:hyperlink>
      <w:r>
        <w:t xml:space="preserve">, </w:t>
      </w:r>
      <w:hyperlink r:id="rId47">
        <w:r>
          <w:rPr>
            <w:color w:val="0000FF"/>
          </w:rPr>
          <w:t>4</w:t>
        </w:r>
      </w:hyperlink>
      <w:r>
        <w:t xml:space="preserve">, </w:t>
      </w:r>
      <w:hyperlink r:id="rId48">
        <w:r>
          <w:rPr>
            <w:color w:val="0000FF"/>
          </w:rPr>
          <w:t>6</w:t>
        </w:r>
      </w:hyperlink>
      <w:r>
        <w:t xml:space="preserve">, </w:t>
      </w:r>
      <w:hyperlink r:id="rId49">
        <w:r>
          <w:rPr>
            <w:color w:val="0000FF"/>
          </w:rPr>
          <w:t>8 части 1</w:t>
        </w:r>
      </w:hyperlink>
      <w:r>
        <w:t xml:space="preserve">, </w:t>
      </w:r>
      <w:hyperlink r:id="rId50">
        <w:r>
          <w:rPr>
            <w:color w:val="0000FF"/>
          </w:rPr>
          <w:t>частью 3 статьи 57</w:t>
        </w:r>
      </w:hyperlink>
      <w:r>
        <w:t xml:space="preserve"> и </w:t>
      </w:r>
      <w:hyperlink r:id="rId51">
        <w:r>
          <w:rPr>
            <w:color w:val="0000FF"/>
          </w:rPr>
          <w:t>частью 12 статьи 66</w:t>
        </w:r>
      </w:hyperlink>
      <w:r>
        <w:t xml:space="preserve"> Федерального закона N 248-ФЗ.</w:t>
      </w:r>
    </w:p>
    <w:p w:rsidR="00E94A24" w:rsidRDefault="00E94A24">
      <w:pPr>
        <w:pStyle w:val="ConsPlusNormal"/>
        <w:spacing w:before="220"/>
        <w:ind w:firstLine="540"/>
        <w:jc w:val="both"/>
      </w:pPr>
      <w:r>
        <w:t xml:space="preserve">9. Документарная проверка проводится в порядке и в сроки, установленные </w:t>
      </w:r>
      <w:hyperlink r:id="rId52">
        <w:r>
          <w:rPr>
            <w:color w:val="0000FF"/>
          </w:rPr>
          <w:t>статьей 72</w:t>
        </w:r>
      </w:hyperlink>
      <w:r>
        <w:t xml:space="preserve"> Федерального закона N 248-ФЗ.</w:t>
      </w:r>
    </w:p>
    <w:p w:rsidR="00E94A24" w:rsidRDefault="00E94A24">
      <w:pPr>
        <w:pStyle w:val="ConsPlusNormal"/>
        <w:spacing w:before="220"/>
        <w:ind w:firstLine="540"/>
        <w:jc w:val="both"/>
      </w:pPr>
      <w:r>
        <w:t>В ходе документарной проверки могут совершаться следующие контрольные действия:</w:t>
      </w:r>
    </w:p>
    <w:p w:rsidR="00E94A24" w:rsidRDefault="00E94A24">
      <w:pPr>
        <w:pStyle w:val="ConsPlusNormal"/>
        <w:spacing w:before="220"/>
        <w:ind w:firstLine="540"/>
        <w:jc w:val="both"/>
      </w:pPr>
      <w:r>
        <w:t>1) получение письменных объяснений;</w:t>
      </w:r>
    </w:p>
    <w:p w:rsidR="00E94A24" w:rsidRDefault="00E94A24">
      <w:pPr>
        <w:pStyle w:val="ConsPlusNormal"/>
        <w:spacing w:before="220"/>
        <w:ind w:firstLine="540"/>
        <w:jc w:val="both"/>
      </w:pPr>
      <w:r>
        <w:t>2) истребование документов.</w:t>
      </w:r>
    </w:p>
    <w:p w:rsidR="00E94A24" w:rsidRDefault="00E94A24">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случаев её проведения в соответствии с </w:t>
      </w:r>
      <w:hyperlink r:id="rId53">
        <w:r>
          <w:rPr>
            <w:color w:val="0000FF"/>
          </w:rPr>
          <w:t>пунктами 3</w:t>
        </w:r>
      </w:hyperlink>
      <w:r>
        <w:t xml:space="preserve">, </w:t>
      </w:r>
      <w:hyperlink r:id="rId54">
        <w:r>
          <w:rPr>
            <w:color w:val="0000FF"/>
          </w:rPr>
          <w:t>4</w:t>
        </w:r>
      </w:hyperlink>
      <w:r>
        <w:t xml:space="preserve">, </w:t>
      </w:r>
      <w:hyperlink r:id="rId55">
        <w:r>
          <w:rPr>
            <w:color w:val="0000FF"/>
          </w:rPr>
          <w:t>6</w:t>
        </w:r>
      </w:hyperlink>
      <w:r>
        <w:t xml:space="preserve">, </w:t>
      </w:r>
      <w:hyperlink r:id="rId56">
        <w:r>
          <w:rPr>
            <w:color w:val="0000FF"/>
          </w:rPr>
          <w:t>8 части 1 статьи 57</w:t>
        </w:r>
      </w:hyperlink>
      <w:r>
        <w:t xml:space="preserve"> Федерального закона N 248-ФЗ.</w:t>
      </w:r>
    </w:p>
    <w:p w:rsidR="00E94A24" w:rsidRDefault="00E94A24">
      <w:pPr>
        <w:pStyle w:val="ConsPlusNormal"/>
        <w:spacing w:before="220"/>
        <w:ind w:firstLine="540"/>
        <w:jc w:val="both"/>
      </w:pPr>
      <w:r>
        <w:t xml:space="preserve">10. В соответствии со </w:t>
      </w:r>
      <w:hyperlink r:id="rId57">
        <w:r>
          <w:rPr>
            <w:color w:val="0000FF"/>
          </w:rPr>
          <w:t>статьей 73</w:t>
        </w:r>
      </w:hyperlink>
      <w:r>
        <w:t xml:space="preserve"> Федерального закона N 248-ФЗ 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r:id="rId58">
        <w:r>
          <w:rPr>
            <w:color w:val="0000FF"/>
          </w:rPr>
          <w:t>пункт 6 части 1 статьи 57</w:t>
        </w:r>
      </w:hyperlink>
      <w:r>
        <w:t xml:space="preserve"> Федерального закона N 248-ФЗ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94A24" w:rsidRDefault="00E94A24">
      <w:pPr>
        <w:pStyle w:val="ConsPlusNormal"/>
        <w:spacing w:before="220"/>
        <w:ind w:firstLine="540"/>
        <w:jc w:val="both"/>
      </w:pPr>
      <w:r>
        <w:t>В ходе выездной проверки могут совершаться следующие контрольные действия:</w:t>
      </w:r>
    </w:p>
    <w:p w:rsidR="00E94A24" w:rsidRDefault="00E94A24">
      <w:pPr>
        <w:pStyle w:val="ConsPlusNormal"/>
        <w:spacing w:before="220"/>
        <w:ind w:firstLine="540"/>
        <w:jc w:val="both"/>
      </w:pPr>
      <w:r>
        <w:t>1) осмотр;</w:t>
      </w:r>
    </w:p>
    <w:p w:rsidR="00E94A24" w:rsidRDefault="00E94A24">
      <w:pPr>
        <w:pStyle w:val="ConsPlusNormal"/>
        <w:spacing w:before="220"/>
        <w:ind w:firstLine="540"/>
        <w:jc w:val="both"/>
      </w:pPr>
      <w:r>
        <w:t>2) досмотр;</w:t>
      </w:r>
    </w:p>
    <w:p w:rsidR="00E94A24" w:rsidRDefault="00E94A24">
      <w:pPr>
        <w:pStyle w:val="ConsPlusNormal"/>
        <w:spacing w:before="220"/>
        <w:ind w:firstLine="540"/>
        <w:jc w:val="both"/>
      </w:pPr>
      <w:r>
        <w:t>3) опрос;</w:t>
      </w:r>
    </w:p>
    <w:p w:rsidR="00E94A24" w:rsidRDefault="00E94A24">
      <w:pPr>
        <w:pStyle w:val="ConsPlusNormal"/>
        <w:spacing w:before="220"/>
        <w:ind w:firstLine="540"/>
        <w:jc w:val="both"/>
      </w:pPr>
      <w:r>
        <w:t>4) получение письменных объяснений;</w:t>
      </w:r>
    </w:p>
    <w:p w:rsidR="00E94A24" w:rsidRDefault="00E94A24">
      <w:pPr>
        <w:pStyle w:val="ConsPlusNormal"/>
        <w:spacing w:before="220"/>
        <w:ind w:firstLine="540"/>
        <w:jc w:val="both"/>
      </w:pPr>
      <w:r>
        <w:t>5) истребование документов.</w:t>
      </w:r>
    </w:p>
    <w:p w:rsidR="00E94A24" w:rsidRDefault="00E94A24">
      <w:pPr>
        <w:pStyle w:val="ConsPlusNormal"/>
        <w:spacing w:before="220"/>
        <w:ind w:firstLine="540"/>
        <w:jc w:val="both"/>
      </w:pPr>
      <w:r>
        <w:lastRenderedPageBreak/>
        <w:t xml:space="preserve">Внеплановая выездная проверка может проводиться только по согласованию с органами прокуратуры, за исключением случаев её проведения в соответствии с </w:t>
      </w:r>
      <w:hyperlink r:id="rId59">
        <w:r>
          <w:rPr>
            <w:color w:val="0000FF"/>
          </w:rPr>
          <w:t>пунктами 3</w:t>
        </w:r>
      </w:hyperlink>
      <w:r>
        <w:t xml:space="preserve">, </w:t>
      </w:r>
      <w:hyperlink r:id="rId60">
        <w:r>
          <w:rPr>
            <w:color w:val="0000FF"/>
          </w:rPr>
          <w:t>4</w:t>
        </w:r>
      </w:hyperlink>
      <w:r>
        <w:t xml:space="preserve">, </w:t>
      </w:r>
      <w:hyperlink r:id="rId61">
        <w:r>
          <w:rPr>
            <w:color w:val="0000FF"/>
          </w:rPr>
          <w:t>6</w:t>
        </w:r>
      </w:hyperlink>
      <w:r>
        <w:t xml:space="preserve">, </w:t>
      </w:r>
      <w:hyperlink r:id="rId62">
        <w:r>
          <w:rPr>
            <w:color w:val="0000FF"/>
          </w:rPr>
          <w:t>8 части 1</w:t>
        </w:r>
      </w:hyperlink>
      <w:r>
        <w:t xml:space="preserve">, </w:t>
      </w:r>
      <w:hyperlink r:id="rId63">
        <w:r>
          <w:rPr>
            <w:color w:val="0000FF"/>
          </w:rPr>
          <w:t>частью 3 статьи 57</w:t>
        </w:r>
      </w:hyperlink>
      <w:r>
        <w:t xml:space="preserve"> и </w:t>
      </w:r>
      <w:hyperlink r:id="rId64">
        <w:r>
          <w:rPr>
            <w:color w:val="0000FF"/>
          </w:rPr>
          <w:t>частью 12 статьи 66</w:t>
        </w:r>
      </w:hyperlink>
      <w:r>
        <w:t xml:space="preserve"> Федерального закона N 248-ФЗ.</w:t>
      </w:r>
    </w:p>
    <w:p w:rsidR="00E94A24" w:rsidRDefault="00E94A24">
      <w:pPr>
        <w:pStyle w:val="ConsPlusNormal"/>
        <w:spacing w:before="220"/>
        <w:ind w:firstLine="540"/>
        <w:jc w:val="both"/>
      </w:pPr>
      <w:r>
        <w:t xml:space="preserve">11. Наблюдение за соблюдением обязательных требований (мониторинг безопасности) проводится в порядке, установленном </w:t>
      </w:r>
      <w:hyperlink r:id="rId65">
        <w:r>
          <w:rPr>
            <w:color w:val="0000FF"/>
          </w:rPr>
          <w:t>статьей 74</w:t>
        </w:r>
      </w:hyperlink>
      <w:r>
        <w:t xml:space="preserve"> Федерального закона N 248-ФЗ.</w:t>
      </w:r>
    </w:p>
    <w:p w:rsidR="00E94A24" w:rsidRDefault="00E94A24">
      <w:pPr>
        <w:pStyle w:val="ConsPlusNormal"/>
        <w:spacing w:before="220"/>
        <w:ind w:firstLine="540"/>
        <w:jc w:val="both"/>
      </w:pPr>
      <w:r>
        <w:t xml:space="preserve">12. Выездное обследование проводится в порядке, установленном </w:t>
      </w:r>
      <w:hyperlink r:id="rId66">
        <w:r>
          <w:rPr>
            <w:color w:val="0000FF"/>
          </w:rPr>
          <w:t>статьей 75</w:t>
        </w:r>
      </w:hyperlink>
      <w:r>
        <w:t xml:space="preserve"> Федерального закона N 248-ФЗ.</w:t>
      </w:r>
    </w:p>
    <w:p w:rsidR="00E94A24" w:rsidRDefault="00E94A24">
      <w:pPr>
        <w:pStyle w:val="ConsPlusNormal"/>
        <w:spacing w:before="220"/>
        <w:ind w:firstLine="540"/>
        <w:jc w:val="both"/>
      </w:pPr>
      <w:r>
        <w:t>В ходе выездного обследования на общедоступных (открытых для посещения неограниченным кругом лиц) производственных объектах совершается контрольное действие - осмотр.</w:t>
      </w:r>
    </w:p>
    <w:p w:rsidR="00E94A24" w:rsidRDefault="00E94A24">
      <w:pPr>
        <w:pStyle w:val="ConsPlusNormal"/>
        <w:spacing w:before="220"/>
        <w:ind w:firstLine="540"/>
        <w:jc w:val="both"/>
      </w:pPr>
      <w:r>
        <w:t xml:space="preserve">13. Случаями, при наступлении которых индивидуальный предприниматель, гражданин, являющиеся контролируемыми лицами, вправе в соответствии с </w:t>
      </w:r>
      <w:hyperlink r:id="rId67">
        <w:r>
          <w:rPr>
            <w:color w:val="0000FF"/>
          </w:rPr>
          <w:t>частью 8 статьи 31</w:t>
        </w:r>
      </w:hyperlink>
      <w:r>
        <w:t xml:space="preserve"> Федерального закона N 248-ФЗ представить в контрольный орган информацию о невозможности присутствия при проведении контрольного мероприятия, являются:</w:t>
      </w:r>
    </w:p>
    <w:p w:rsidR="00E94A24" w:rsidRDefault="00E94A24">
      <w:pPr>
        <w:pStyle w:val="ConsPlusNormal"/>
        <w:spacing w:before="220"/>
        <w:ind w:firstLine="540"/>
        <w:jc w:val="both"/>
      </w:pPr>
      <w:r>
        <w:t>нахождение на стационарном лечении в медицинском учреждении;</w:t>
      </w:r>
    </w:p>
    <w:p w:rsidR="00E94A24" w:rsidRDefault="00E94A24">
      <w:pPr>
        <w:pStyle w:val="ConsPlusNormal"/>
        <w:spacing w:before="220"/>
        <w:ind w:firstLine="540"/>
        <w:jc w:val="both"/>
      </w:pPr>
      <w:r>
        <w:t>нахождение за пределами Российской Федерации;</w:t>
      </w:r>
    </w:p>
    <w:p w:rsidR="00E94A24" w:rsidRDefault="00E94A24">
      <w:pPr>
        <w:pStyle w:val="ConsPlusNormal"/>
        <w:spacing w:before="220"/>
        <w:ind w:firstLine="540"/>
        <w:jc w:val="both"/>
      </w:pPr>
      <w:r>
        <w:t>административный арест;</w:t>
      </w:r>
    </w:p>
    <w:p w:rsidR="00E94A24" w:rsidRDefault="00E94A24">
      <w:pPr>
        <w:pStyle w:val="ConsPlusNormal"/>
        <w:spacing w:before="220"/>
        <w:ind w:firstLine="540"/>
        <w:jc w:val="both"/>
      </w:pPr>
      <w: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определённых действий, заключения под стражу, домашнего ареста;</w:t>
      </w:r>
    </w:p>
    <w:p w:rsidR="00E94A24" w:rsidRDefault="00E94A24">
      <w:pPr>
        <w:pStyle w:val="ConsPlusNormal"/>
        <w:spacing w:before="220"/>
        <w:ind w:firstLine="540"/>
        <w:jc w:val="both"/>
      </w:pPr>
      <w: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94A24" w:rsidRDefault="00E94A24">
      <w:pPr>
        <w:pStyle w:val="ConsPlusNormal"/>
        <w:spacing w:before="220"/>
        <w:ind w:firstLine="540"/>
        <w:jc w:val="both"/>
      </w:pPr>
      <w:r>
        <w:t>Информация лица должна содержать:</w:t>
      </w:r>
    </w:p>
    <w:p w:rsidR="00E94A24" w:rsidRDefault="00E94A24">
      <w:pPr>
        <w:pStyle w:val="ConsPlusNormal"/>
        <w:spacing w:before="220"/>
        <w:ind w:firstLine="540"/>
        <w:jc w:val="both"/>
      </w:pPr>
      <w:r>
        <w:t>а) описание обстоятельств, препятствующих присутствию при проведении контрольного мероприятия;</w:t>
      </w:r>
    </w:p>
    <w:p w:rsidR="00E94A24" w:rsidRDefault="00E94A24">
      <w:pPr>
        <w:pStyle w:val="ConsPlusNormal"/>
        <w:spacing w:before="220"/>
        <w:ind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E94A24" w:rsidRDefault="00E94A24">
      <w:pPr>
        <w:pStyle w:val="ConsPlusNormal"/>
        <w:spacing w:before="220"/>
        <w:ind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94A24" w:rsidRDefault="00E94A24">
      <w:pPr>
        <w:pStyle w:val="ConsPlusNormal"/>
        <w:spacing w:before="220"/>
        <w:ind w:firstLine="540"/>
        <w:jc w:val="both"/>
      </w:pPr>
      <w:r>
        <w:t xml:space="preserve">14. Осмотр осуществляется в порядке, установленном </w:t>
      </w:r>
      <w:hyperlink r:id="rId68">
        <w:r>
          <w:rPr>
            <w:color w:val="0000FF"/>
          </w:rPr>
          <w:t>статьей 76</w:t>
        </w:r>
      </w:hyperlink>
      <w:r>
        <w:t xml:space="preserve"> Федерального закона N 248-ФЗ.</w:t>
      </w:r>
    </w:p>
    <w:p w:rsidR="00E94A24" w:rsidRDefault="00E94A24">
      <w:pPr>
        <w:pStyle w:val="ConsPlusNormal"/>
        <w:spacing w:before="220"/>
        <w:ind w:firstLine="540"/>
        <w:jc w:val="both"/>
      </w:pPr>
      <w:r>
        <w:t>Осмотр может проводиться при осуществлении инспекционного визита, выездной проверки и выездного обследования.</w:t>
      </w:r>
    </w:p>
    <w:p w:rsidR="00E94A24" w:rsidRDefault="00E94A24">
      <w:pPr>
        <w:pStyle w:val="ConsPlusNormal"/>
        <w:spacing w:before="220"/>
        <w:ind w:firstLine="540"/>
        <w:jc w:val="both"/>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муниципальным жилищным инспектором самостоятельно.</w:t>
      </w:r>
    </w:p>
    <w:p w:rsidR="00E94A24" w:rsidRDefault="00E94A24">
      <w:pPr>
        <w:pStyle w:val="ConsPlusNormal"/>
        <w:spacing w:before="220"/>
        <w:ind w:firstLine="540"/>
        <w:jc w:val="both"/>
      </w:pPr>
      <w:r>
        <w:lastRenderedPageBreak/>
        <w:t xml:space="preserve">15. Досмотр осуществляется в порядке, установленном </w:t>
      </w:r>
      <w:hyperlink r:id="rId69">
        <w:r>
          <w:rPr>
            <w:color w:val="0000FF"/>
          </w:rPr>
          <w:t>статьей 77</w:t>
        </w:r>
      </w:hyperlink>
      <w:r>
        <w:t xml:space="preserve"> Федерального закона N 248-ФЗ.</w:t>
      </w:r>
    </w:p>
    <w:p w:rsidR="00E94A24" w:rsidRDefault="00E94A24">
      <w:pPr>
        <w:pStyle w:val="ConsPlusNormal"/>
        <w:spacing w:before="220"/>
        <w:ind w:firstLine="540"/>
        <w:jc w:val="both"/>
      </w:pPr>
      <w:r>
        <w:t>Досмотр может проводиться при осуществлении выездной проверки.</w:t>
      </w:r>
    </w:p>
    <w:p w:rsidR="00E94A24" w:rsidRDefault="00E94A24">
      <w:pPr>
        <w:pStyle w:val="ConsPlusNormal"/>
        <w:spacing w:before="220"/>
        <w:ind w:firstLine="540"/>
        <w:jc w:val="both"/>
      </w:pPr>
      <w: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муниципальным жилищным инспектором самостоятельно.</w:t>
      </w:r>
    </w:p>
    <w:p w:rsidR="00E94A24" w:rsidRDefault="00E94A24">
      <w:pPr>
        <w:pStyle w:val="ConsPlusNormal"/>
        <w:spacing w:before="220"/>
        <w:ind w:firstLine="540"/>
        <w:jc w:val="both"/>
      </w:pPr>
      <w:r>
        <w:t xml:space="preserve">16. Опрос осуществляется в порядке, установленном </w:t>
      </w:r>
      <w:hyperlink r:id="rId70">
        <w:r>
          <w:rPr>
            <w:color w:val="0000FF"/>
          </w:rPr>
          <w:t>статьей 78</w:t>
        </w:r>
      </w:hyperlink>
      <w:r>
        <w:t xml:space="preserve"> Федерального закона N 248-ФЗ.</w:t>
      </w:r>
    </w:p>
    <w:p w:rsidR="00E94A24" w:rsidRDefault="00E94A24">
      <w:pPr>
        <w:pStyle w:val="ConsPlusNormal"/>
        <w:spacing w:before="220"/>
        <w:ind w:firstLine="540"/>
        <w:jc w:val="both"/>
      </w:pPr>
      <w:r>
        <w:t>Опрос может проводиться при осуществлении инспекционного визита и выездной проверки.</w:t>
      </w:r>
    </w:p>
    <w:p w:rsidR="00E94A24" w:rsidRDefault="00E94A24">
      <w:pPr>
        <w:pStyle w:val="ConsPlusNormal"/>
        <w:spacing w:before="220"/>
        <w:ind w:firstLine="540"/>
        <w:jc w:val="both"/>
      </w:pPr>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муниципальным жилищным инспектором самостоятельно.</w:t>
      </w:r>
    </w:p>
    <w:p w:rsidR="00E94A24" w:rsidRDefault="00E94A24">
      <w:pPr>
        <w:pStyle w:val="ConsPlusNormal"/>
        <w:spacing w:before="220"/>
        <w:ind w:firstLine="540"/>
        <w:jc w:val="both"/>
      </w:pPr>
      <w:r>
        <w:t xml:space="preserve">17. Получение письменных объяснений осуществляется в порядке, установленном </w:t>
      </w:r>
      <w:hyperlink r:id="rId71">
        <w:r>
          <w:rPr>
            <w:color w:val="0000FF"/>
          </w:rPr>
          <w:t>статьей 79</w:t>
        </w:r>
      </w:hyperlink>
      <w:r>
        <w:t xml:space="preserve"> Федерального закона N 248-ФЗ.</w:t>
      </w:r>
    </w:p>
    <w:p w:rsidR="00E94A24" w:rsidRDefault="00E94A24">
      <w:pPr>
        <w:pStyle w:val="ConsPlusNormal"/>
        <w:spacing w:before="220"/>
        <w:ind w:firstLine="540"/>
        <w:jc w:val="both"/>
      </w:pPr>
      <w:r>
        <w:t>Получение письменных объяснений может проводиться при осуществлении инспекционного визита, документарной проверки, выездной проверки.</w:t>
      </w:r>
    </w:p>
    <w:p w:rsidR="00E94A24" w:rsidRDefault="00E94A24">
      <w:pPr>
        <w:pStyle w:val="ConsPlusNormal"/>
        <w:spacing w:before="220"/>
        <w:ind w:firstLine="540"/>
        <w:jc w:val="both"/>
      </w:pPr>
      <w:r>
        <w:t xml:space="preserve">18. Истребование документов осуществляется в порядке, установленном </w:t>
      </w:r>
      <w:hyperlink r:id="rId72">
        <w:r>
          <w:rPr>
            <w:color w:val="0000FF"/>
          </w:rPr>
          <w:t>статьей 80</w:t>
        </w:r>
      </w:hyperlink>
      <w:r>
        <w:t xml:space="preserve"> Федерального закона N 248-ФЗ.</w:t>
      </w:r>
    </w:p>
    <w:p w:rsidR="00E94A24" w:rsidRDefault="00E94A24">
      <w:pPr>
        <w:pStyle w:val="ConsPlusNormal"/>
        <w:spacing w:before="220"/>
        <w:ind w:firstLine="540"/>
        <w:jc w:val="both"/>
      </w:pPr>
      <w:r>
        <w:t>Истребование документов может проводиться при осуществлении документарной проверки и выездной проверки.</w:t>
      </w:r>
    </w:p>
    <w:p w:rsidR="00E94A24" w:rsidRDefault="00E94A24">
      <w:pPr>
        <w:pStyle w:val="ConsPlusNormal"/>
        <w:ind w:firstLine="540"/>
        <w:jc w:val="both"/>
      </w:pPr>
    </w:p>
    <w:p w:rsidR="00E94A24" w:rsidRDefault="00E94A24">
      <w:pPr>
        <w:pStyle w:val="ConsPlusTitle"/>
        <w:ind w:firstLine="540"/>
        <w:jc w:val="both"/>
        <w:outlineLvl w:val="1"/>
      </w:pPr>
      <w:bookmarkStart w:id="2" w:name="P258"/>
      <w:bookmarkEnd w:id="2"/>
      <w:r>
        <w:t>Статья 5. Результаты контрольного мероприятия</w:t>
      </w:r>
    </w:p>
    <w:p w:rsidR="00E94A24" w:rsidRDefault="00E94A24">
      <w:pPr>
        <w:pStyle w:val="ConsPlusNormal"/>
        <w:ind w:firstLine="540"/>
        <w:jc w:val="both"/>
      </w:pPr>
    </w:p>
    <w:p w:rsidR="00E94A24" w:rsidRDefault="00E94A24">
      <w:pPr>
        <w:pStyle w:val="ConsPlusNormal"/>
        <w:ind w:firstLine="540"/>
        <w:jc w:val="both"/>
      </w:pPr>
      <w:r>
        <w:t xml:space="preserve">1. По результатам контрольных мероприятий контрольный орган принимает решения и оформляет их в соответствии с </w:t>
      </w:r>
      <w:hyperlink r:id="rId73">
        <w:r>
          <w:rPr>
            <w:color w:val="0000FF"/>
          </w:rPr>
          <w:t>главой 16</w:t>
        </w:r>
      </w:hyperlink>
      <w:r>
        <w:t xml:space="preserve"> Федерального закона N 248-ФЗ.</w:t>
      </w:r>
    </w:p>
    <w:p w:rsidR="00E94A24" w:rsidRDefault="00E94A24">
      <w:pPr>
        <w:pStyle w:val="ConsPlusNormal"/>
        <w:spacing w:before="220"/>
        <w:ind w:firstLine="540"/>
        <w:jc w:val="both"/>
      </w:pPr>
      <w:r>
        <w:t>2. По окончании проведения контрольного мероприятия, предусматривающего взаимодействие с контролируемым лицом, муниципальный жилищный инспектор составляет соответствующий акт.</w:t>
      </w:r>
    </w:p>
    <w:p w:rsidR="00E94A24" w:rsidRDefault="00E94A24">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E94A24" w:rsidRDefault="00E94A24">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94A24" w:rsidRDefault="00E94A24">
      <w:pPr>
        <w:pStyle w:val="ConsPlusNormal"/>
        <w:spacing w:before="220"/>
        <w:ind w:firstLine="540"/>
        <w:jc w:val="both"/>
      </w:pPr>
      <w:r>
        <w:t>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E94A24" w:rsidRDefault="00E94A24">
      <w:pPr>
        <w:pStyle w:val="ConsPlusNormal"/>
        <w:spacing w:before="220"/>
        <w:ind w:firstLine="540"/>
        <w:jc w:val="both"/>
      </w:pPr>
      <w:r>
        <w:t>3. По результатам проведения контрольного мероприятия без взаимодействия акт составляется в случаях:</w:t>
      </w:r>
    </w:p>
    <w:p w:rsidR="00E94A24" w:rsidRDefault="00E94A24">
      <w:pPr>
        <w:pStyle w:val="ConsPlusNormal"/>
        <w:spacing w:before="220"/>
        <w:ind w:firstLine="540"/>
        <w:jc w:val="both"/>
      </w:pPr>
      <w:r>
        <w:lastRenderedPageBreak/>
        <w:t>выявления нарушений обязательных требований;</w:t>
      </w:r>
    </w:p>
    <w:p w:rsidR="00E94A24" w:rsidRDefault="00E94A24">
      <w:pPr>
        <w:pStyle w:val="ConsPlusNormal"/>
        <w:spacing w:before="220"/>
        <w:ind w:firstLine="540"/>
        <w:jc w:val="both"/>
      </w:pPr>
      <w:r>
        <w:t>объявления предостережения о недопустимости нарушения обязательных требований;</w:t>
      </w:r>
    </w:p>
    <w:p w:rsidR="00E94A24" w:rsidRDefault="00E94A24">
      <w:pPr>
        <w:pStyle w:val="ConsPlusNormal"/>
        <w:spacing w:before="220"/>
        <w:ind w:firstLine="540"/>
        <w:jc w:val="both"/>
      </w:pPr>
      <w:r>
        <w:t>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E94A24" w:rsidRDefault="00E94A24">
      <w:pPr>
        <w:pStyle w:val="ConsPlusNormal"/>
        <w:spacing w:before="220"/>
        <w:ind w:firstLine="540"/>
        <w:jc w:val="both"/>
      </w:pPr>
      <w:r>
        <w:t xml:space="preserve">4.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днём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74">
        <w:r>
          <w:rPr>
            <w:color w:val="0000FF"/>
          </w:rPr>
          <w:t>законом</w:t>
        </w:r>
      </w:hyperlink>
      <w:r>
        <w:t xml:space="preserve"> N 248-ФЗ, если иной порядок оформления акта не установлен Федеральным </w:t>
      </w:r>
      <w:hyperlink r:id="rId75">
        <w:r>
          <w:rPr>
            <w:color w:val="0000FF"/>
          </w:rPr>
          <w:t>законом</w:t>
        </w:r>
      </w:hyperlink>
      <w:r>
        <w:t xml:space="preserve"> N 248-ФЗ или Правительством Российской Федерации.</w:t>
      </w:r>
    </w:p>
    <w:p w:rsidR="00E94A24" w:rsidRDefault="00E94A24">
      <w:pPr>
        <w:pStyle w:val="ConsPlusNormal"/>
        <w:spacing w:before="220"/>
        <w:ind w:firstLine="540"/>
        <w:jc w:val="both"/>
      </w:pPr>
      <w:r>
        <w:t>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94A24" w:rsidRDefault="00E94A24">
      <w:pPr>
        <w:pStyle w:val="ConsPlusNormal"/>
        <w:spacing w:before="220"/>
        <w:ind w:firstLine="540"/>
        <w:jc w:val="both"/>
      </w:pPr>
      <w:r>
        <w:t>6. Документы, оформляемые контрольным органом при осуществлении муниципального контроля, составляются в форме электронного документа и подписываются усиленной квалифицированной электронной подписью.</w:t>
      </w:r>
    </w:p>
    <w:p w:rsidR="00E94A24" w:rsidRDefault="00E94A24">
      <w:pPr>
        <w:pStyle w:val="ConsPlusNormal"/>
        <w:spacing w:before="220"/>
        <w:ind w:firstLine="540"/>
        <w:jc w:val="both"/>
      </w:pPr>
      <w:r>
        <w:t xml:space="preserve">7.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76">
        <w:r>
          <w:rPr>
            <w:color w:val="0000FF"/>
          </w:rPr>
          <w:t>пунктами 6</w:t>
        </w:r>
      </w:hyperlink>
      <w:r>
        <w:t xml:space="preserve"> - </w:t>
      </w:r>
      <w:hyperlink r:id="rId77">
        <w:r>
          <w:rPr>
            <w:color w:val="0000FF"/>
          </w:rPr>
          <w:t>9 части 1 статьи 65</w:t>
        </w:r>
      </w:hyperlink>
      <w:r>
        <w:t xml:space="preserve"> Федерального закона N 248-ФЗ, или в иных случаях, установленных Федеральным </w:t>
      </w:r>
      <w:hyperlink r:id="rId78">
        <w:r>
          <w:rPr>
            <w:color w:val="0000FF"/>
          </w:rPr>
          <w:t>законом</w:t>
        </w:r>
      </w:hyperlink>
      <w:r>
        <w:t xml:space="preserve"> N 248-ФЗ, контрольный орган направляет акт контролируемому лицу в порядке, установленном </w:t>
      </w:r>
      <w:hyperlink r:id="rId79">
        <w:r>
          <w:rPr>
            <w:color w:val="0000FF"/>
          </w:rPr>
          <w:t>статьей 21</w:t>
        </w:r>
      </w:hyperlink>
      <w:r>
        <w:t xml:space="preserve"> Федерального закона N 248-ФЗ.</w:t>
      </w:r>
    </w:p>
    <w:p w:rsidR="00E94A24" w:rsidRDefault="00E94A24">
      <w:pPr>
        <w:pStyle w:val="ConsPlusNormal"/>
        <w:spacing w:before="220"/>
        <w:ind w:firstLine="540"/>
        <w:jc w:val="both"/>
      </w:pPr>
      <w:r>
        <w:t xml:space="preserve">8.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80">
        <w:r>
          <w:rPr>
            <w:color w:val="0000FF"/>
          </w:rPr>
          <w:t>частью 3 статьи 87</w:t>
        </w:r>
      </w:hyperlink>
      <w: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81">
        <w:r>
          <w:rPr>
            <w:color w:val="0000FF"/>
          </w:rPr>
          <w:t>пунктом 2 части 5 статьи 21</w:t>
        </w:r>
      </w:hyperlink>
      <w:r>
        <w:t xml:space="preserve"> Федерального закона N 248-ФЗ.</w:t>
      </w:r>
    </w:p>
    <w:p w:rsidR="00E94A24" w:rsidRDefault="00E94A24">
      <w:pPr>
        <w:pStyle w:val="ConsPlusNormal"/>
        <w:spacing w:before="220"/>
        <w:ind w:firstLine="540"/>
        <w:jc w:val="both"/>
      </w:pPr>
      <w:r>
        <w:t xml:space="preserve">9.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w:t>
      </w:r>
      <w:hyperlink r:id="rId82">
        <w:r>
          <w:rPr>
            <w:color w:val="0000FF"/>
          </w:rPr>
          <w:t>частью 2 статьи 90</w:t>
        </w:r>
      </w:hyperlink>
      <w:r>
        <w:t xml:space="preserve"> Федерального закона N 248-ФЗ.</w:t>
      </w:r>
    </w:p>
    <w:p w:rsidR="00E94A24" w:rsidRDefault="00E94A24">
      <w:pPr>
        <w:pStyle w:val="ConsPlusNormal"/>
        <w:spacing w:before="220"/>
        <w:ind w:firstLine="540"/>
        <w:jc w:val="both"/>
      </w:pPr>
      <w:r>
        <w:t xml:space="preserve">10. Предписание об устранении выявленных нарушений обязательных требований выдаётся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в соответствии со </w:t>
      </w:r>
      <w:hyperlink r:id="rId83">
        <w:r>
          <w:rPr>
            <w:color w:val="0000FF"/>
          </w:rPr>
          <w:t>статьей 90.1</w:t>
        </w:r>
      </w:hyperlink>
      <w:r>
        <w:t xml:space="preserve"> Федерального закона N 248-ФЗ.</w:t>
      </w:r>
    </w:p>
    <w:p w:rsidR="00E94A24" w:rsidRDefault="00E94A24">
      <w:pPr>
        <w:pStyle w:val="ConsPlusNormal"/>
        <w:ind w:firstLine="540"/>
        <w:jc w:val="both"/>
      </w:pPr>
    </w:p>
    <w:p w:rsidR="00E94A24" w:rsidRDefault="00E94A24">
      <w:pPr>
        <w:pStyle w:val="ConsPlusTitle"/>
        <w:ind w:firstLine="540"/>
        <w:jc w:val="both"/>
        <w:outlineLvl w:val="1"/>
      </w:pPr>
      <w:r>
        <w:t>Статья 6. Обжалование решений органа муниципального контроля, действий (бездействия) его должностных лиц</w:t>
      </w:r>
    </w:p>
    <w:p w:rsidR="00E94A24" w:rsidRDefault="00E94A24">
      <w:pPr>
        <w:pStyle w:val="ConsPlusNormal"/>
        <w:ind w:firstLine="540"/>
        <w:jc w:val="both"/>
      </w:pPr>
    </w:p>
    <w:p w:rsidR="00E94A24" w:rsidRDefault="00E94A24">
      <w:pPr>
        <w:pStyle w:val="ConsPlusNormal"/>
        <w:ind w:firstLine="540"/>
        <w:jc w:val="both"/>
      </w:pPr>
      <w:r>
        <w:t xml:space="preserve">1. Обжалование решений контрольного органа, действий (бездействия) должностных лиц осуществляется в соответствии с </w:t>
      </w:r>
      <w:hyperlink r:id="rId84">
        <w:r>
          <w:rPr>
            <w:color w:val="0000FF"/>
          </w:rPr>
          <w:t>главой 9</w:t>
        </w:r>
      </w:hyperlink>
      <w:r>
        <w:t xml:space="preserve"> Федерального закона N 248-ФЗ.</w:t>
      </w:r>
    </w:p>
    <w:p w:rsidR="00E94A24" w:rsidRDefault="00E94A24">
      <w:pPr>
        <w:pStyle w:val="ConsPlusNormal"/>
        <w:spacing w:before="220"/>
        <w:ind w:firstLine="540"/>
        <w:jc w:val="both"/>
      </w:pPr>
      <w:r>
        <w:t xml:space="preserve">2.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w:t>
      </w:r>
      <w:hyperlink r:id="rId85">
        <w:r>
          <w:rPr>
            <w:color w:val="0000FF"/>
          </w:rPr>
          <w:t xml:space="preserve">части 4 </w:t>
        </w:r>
        <w:r>
          <w:rPr>
            <w:color w:val="0000FF"/>
          </w:rPr>
          <w:lastRenderedPageBreak/>
          <w:t>статьи 40</w:t>
        </w:r>
      </w:hyperlink>
      <w:r>
        <w:t xml:space="preserve"> Федерального закона N 248-ФЗ.</w:t>
      </w:r>
    </w:p>
    <w:p w:rsidR="00E94A24" w:rsidRDefault="00E94A24">
      <w:pPr>
        <w:pStyle w:val="ConsPlusNormal"/>
        <w:spacing w:before="220"/>
        <w:ind w:firstLine="540"/>
        <w:jc w:val="both"/>
      </w:pPr>
      <w:r>
        <w:t xml:space="preserve">3. Жалобу контролируемое лицо подаёт в соответствии со </w:t>
      </w:r>
      <w:hyperlink r:id="rId86">
        <w:r>
          <w:rPr>
            <w:color w:val="0000FF"/>
          </w:rPr>
          <w:t>статьями 40</w:t>
        </w:r>
      </w:hyperlink>
      <w:r>
        <w:t xml:space="preserve">, </w:t>
      </w:r>
      <w:hyperlink r:id="rId87">
        <w:r>
          <w:rPr>
            <w:color w:val="0000FF"/>
          </w:rPr>
          <w:t>41</w:t>
        </w:r>
      </w:hyperlink>
      <w:r>
        <w:t xml:space="preserve"> Федерального закона N 248-ФЗ.</w:t>
      </w:r>
    </w:p>
    <w:p w:rsidR="00E94A24" w:rsidRDefault="00E94A24">
      <w:pPr>
        <w:pStyle w:val="ConsPlusNormal"/>
        <w:spacing w:before="220"/>
        <w:ind w:firstLine="540"/>
        <w:jc w:val="both"/>
      </w:pPr>
      <w:r>
        <w:t>В случае если жалоба содержит сведения и документы, составляющие государственную или иную охраняемую законом тайну, контролируемое лицо подаёт её без использования единого портала государственных и муниципальных услуг (функций) непосредственно лично в контрольный орган.</w:t>
      </w:r>
    </w:p>
    <w:p w:rsidR="00E94A24" w:rsidRDefault="00E94A24">
      <w:pPr>
        <w:pStyle w:val="ConsPlusNormal"/>
        <w:spacing w:before="220"/>
        <w:ind w:firstLine="540"/>
        <w:jc w:val="both"/>
      </w:pPr>
      <w:r>
        <w:t>4. Рассмотрение жалобы, содержащей сведения и документы, составляющие государственную или иную охраняемую законом тайну, осуществляется должностным лицом органа местного самоуправления, имеющим соответствующий допуск к сведениям,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w:t>
      </w:r>
    </w:p>
    <w:p w:rsidR="00E94A24" w:rsidRDefault="00E94A24">
      <w:pPr>
        <w:pStyle w:val="ConsPlusNormal"/>
        <w:spacing w:before="220"/>
        <w:ind w:firstLine="540"/>
        <w:jc w:val="both"/>
      </w:pPr>
      <w:r>
        <w:t>5. Жалобу на решение контрольного органа, действия (бездействие) его должностных лиц рассматривает начальник (заместитель начальника) контрольного органа.</w:t>
      </w:r>
    </w:p>
    <w:p w:rsidR="00E94A24" w:rsidRDefault="00E94A24">
      <w:pPr>
        <w:pStyle w:val="ConsPlusNormal"/>
        <w:spacing w:before="220"/>
        <w:ind w:firstLine="540"/>
        <w:jc w:val="both"/>
      </w:pPr>
      <w:r>
        <w:t>6. Жалоба на действия (бездействие) начальника (заместителя начальника) контрольного органа рассматривается заместителем Главы города, курирующим сферу обеспечения безопасности городского округа.</w:t>
      </w:r>
    </w:p>
    <w:p w:rsidR="00E94A24" w:rsidRDefault="00E94A24">
      <w:pPr>
        <w:pStyle w:val="ConsPlusNormal"/>
        <w:spacing w:before="220"/>
        <w:ind w:firstLine="540"/>
        <w:jc w:val="both"/>
      </w:pPr>
      <w:r>
        <w:t xml:space="preserve">7. Жалоба рассматривается в порядке и в сроки, предусмотренные </w:t>
      </w:r>
      <w:hyperlink r:id="rId88">
        <w:r>
          <w:rPr>
            <w:color w:val="0000FF"/>
          </w:rPr>
          <w:t>статьей 43</w:t>
        </w:r>
      </w:hyperlink>
      <w:r>
        <w:t xml:space="preserve"> Федерального закона N 248-ФЗ.</w:t>
      </w:r>
    </w:p>
    <w:p w:rsidR="00E94A24" w:rsidRDefault="00E94A24">
      <w:pPr>
        <w:pStyle w:val="ConsPlusNormal"/>
        <w:ind w:firstLine="540"/>
        <w:jc w:val="both"/>
      </w:pPr>
    </w:p>
    <w:p w:rsidR="00E94A24" w:rsidRDefault="00E94A24">
      <w:pPr>
        <w:pStyle w:val="ConsPlusTitle"/>
        <w:ind w:firstLine="540"/>
        <w:jc w:val="both"/>
        <w:outlineLvl w:val="1"/>
      </w:pPr>
      <w:r>
        <w:t>Статья 7. Заключительные положения</w:t>
      </w:r>
    </w:p>
    <w:p w:rsidR="00E94A24" w:rsidRDefault="00E94A24">
      <w:pPr>
        <w:pStyle w:val="ConsPlusNormal"/>
        <w:ind w:firstLine="540"/>
        <w:jc w:val="both"/>
      </w:pPr>
    </w:p>
    <w:p w:rsidR="00E94A24" w:rsidRDefault="00E94A24">
      <w:pPr>
        <w:pStyle w:val="ConsPlusNormal"/>
        <w:ind w:firstLine="540"/>
        <w:jc w:val="both"/>
      </w:pPr>
      <w:r>
        <w:t xml:space="preserve">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w:t>
      </w:r>
      <w:hyperlink r:id="rId89">
        <w:r>
          <w:rPr>
            <w:color w:val="0000FF"/>
          </w:rPr>
          <w:t>статьей 21</w:t>
        </w:r>
      </w:hyperlink>
      <w:r>
        <w:t xml:space="preserve"> Федерального закона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jc w:val="right"/>
        <w:outlineLvl w:val="1"/>
      </w:pPr>
      <w:r>
        <w:t>Приложение</w:t>
      </w:r>
    </w:p>
    <w:p w:rsidR="00E94A24" w:rsidRDefault="00E94A24">
      <w:pPr>
        <w:pStyle w:val="ConsPlusNormal"/>
        <w:jc w:val="right"/>
      </w:pPr>
      <w:r>
        <w:t>к Положению</w:t>
      </w:r>
    </w:p>
    <w:p w:rsidR="00E94A24" w:rsidRDefault="00E94A24">
      <w:pPr>
        <w:pStyle w:val="ConsPlusNormal"/>
        <w:jc w:val="right"/>
      </w:pPr>
      <w:r>
        <w:t>о муниципальном контроле на автомобильном</w:t>
      </w:r>
    </w:p>
    <w:p w:rsidR="00E94A24" w:rsidRDefault="00E94A24">
      <w:pPr>
        <w:pStyle w:val="ConsPlusNormal"/>
        <w:jc w:val="right"/>
      </w:pPr>
      <w:r>
        <w:t>транспорте и в дорожном хозяйстве</w:t>
      </w:r>
    </w:p>
    <w:p w:rsidR="00E94A24" w:rsidRDefault="00E94A24">
      <w:pPr>
        <w:pStyle w:val="ConsPlusNormal"/>
      </w:pPr>
    </w:p>
    <w:p w:rsidR="00E94A24" w:rsidRDefault="00E94A24">
      <w:pPr>
        <w:pStyle w:val="ConsPlusTitle"/>
        <w:jc w:val="center"/>
      </w:pPr>
      <w:bookmarkStart w:id="3" w:name="P301"/>
      <w:bookmarkEnd w:id="3"/>
      <w:r>
        <w:t>КРИТЕРИИ</w:t>
      </w:r>
    </w:p>
    <w:p w:rsidR="00E94A24" w:rsidRDefault="00E94A24">
      <w:pPr>
        <w:pStyle w:val="ConsPlusTitle"/>
        <w:jc w:val="center"/>
      </w:pPr>
      <w:r>
        <w:t>ОТНЕСЕНИЯ ОБЪЕКТОВ МУНИЦИПАЛЬНОГО КОНТРОЛЯ НА АВТОМОБИЛЬНОМ</w:t>
      </w:r>
    </w:p>
    <w:p w:rsidR="00E94A24" w:rsidRDefault="00E94A24">
      <w:pPr>
        <w:pStyle w:val="ConsPlusTitle"/>
        <w:jc w:val="center"/>
      </w:pPr>
      <w:r>
        <w:t>ТРАНСПОРТЕ И В ДОРОЖНОМ ХОЗЯЙСТВЕ К ОПРЕДЕЛЁННОЙ КАТЕГОРИИ</w:t>
      </w:r>
    </w:p>
    <w:p w:rsidR="00E94A24" w:rsidRDefault="00E94A24">
      <w:pPr>
        <w:pStyle w:val="ConsPlusTitle"/>
        <w:jc w:val="center"/>
      </w:pPr>
      <w:r>
        <w:t>РИСКА</w:t>
      </w:r>
    </w:p>
    <w:p w:rsidR="00E94A24" w:rsidRDefault="00E94A24">
      <w:pPr>
        <w:pStyle w:val="ConsPlusNormal"/>
      </w:pPr>
    </w:p>
    <w:p w:rsidR="00E94A24" w:rsidRDefault="00E94A24">
      <w:pPr>
        <w:pStyle w:val="ConsPlusNormal"/>
        <w:ind w:firstLine="540"/>
        <w:jc w:val="both"/>
      </w:pPr>
      <w:r>
        <w:t>1. С учётом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E94A24" w:rsidRDefault="00E94A24">
      <w:pPr>
        <w:pStyle w:val="ConsPlusNormal"/>
        <w:spacing w:before="220"/>
        <w:ind w:firstLine="540"/>
        <w:jc w:val="both"/>
      </w:pPr>
      <w:bookmarkStart w:id="4" w:name="P307"/>
      <w:bookmarkEnd w:id="4"/>
      <w:r>
        <w:lastRenderedPageBreak/>
        <w:t>2. К категории среднего риска относятся деятельность юридических лиц и индивидуальных предпринимателей по содержанию и ремонту линейных объектов: дорога автомобильная. Группа Б; дорога автомобильная. Группа В.</w:t>
      </w:r>
    </w:p>
    <w:p w:rsidR="00E94A24" w:rsidRDefault="00E94A24">
      <w:pPr>
        <w:pStyle w:val="ConsPlusNormal"/>
        <w:spacing w:before="220"/>
        <w:ind w:firstLine="540"/>
        <w:jc w:val="both"/>
      </w:pPr>
      <w:bookmarkStart w:id="5" w:name="P308"/>
      <w:bookmarkEnd w:id="5"/>
      <w:r>
        <w:t>3. К категории умеренного риска относятся деятельность юридических лиц и индивидуальных предпринимателей по содержанию и ремонту линейных объектов: внутриквартальные проезды, проезды в жилых микрорайонах города; проезды к жилым строениям.</w:t>
      </w:r>
    </w:p>
    <w:p w:rsidR="00E94A24" w:rsidRDefault="00E94A24">
      <w:pPr>
        <w:pStyle w:val="ConsPlusNormal"/>
        <w:spacing w:before="220"/>
        <w:ind w:firstLine="540"/>
        <w:jc w:val="both"/>
      </w:pPr>
      <w:bookmarkStart w:id="6" w:name="P309"/>
      <w:bookmarkEnd w:id="6"/>
      <w:r>
        <w:t>4. К категории низкого риска относятся деятельность юридических лиц и индивидуальных предпринимателей по содержанию автобусных остановок (посадочных площадок) с павильонами и без павильонов.</w:t>
      </w:r>
    </w:p>
    <w:p w:rsidR="00E94A24" w:rsidRDefault="00E94A24">
      <w:pPr>
        <w:pStyle w:val="ConsPlusNormal"/>
        <w:spacing w:before="220"/>
        <w:ind w:firstLine="540"/>
        <w:jc w:val="both"/>
      </w:pPr>
      <w:r>
        <w:t xml:space="preserve">5. С учётом вероятности нарушения обязательных требований объекты муниципального контроля, предусмотренные </w:t>
      </w:r>
      <w:hyperlink w:anchor="P308">
        <w:r>
          <w:rPr>
            <w:color w:val="0000FF"/>
          </w:rPr>
          <w:t>частями 3</w:t>
        </w:r>
      </w:hyperlink>
      <w:r>
        <w:t xml:space="preserve"> и </w:t>
      </w:r>
      <w:hyperlink w:anchor="P309">
        <w:r>
          <w:rPr>
            <w:color w:val="0000FF"/>
          </w:rPr>
          <w:t>4</w:t>
        </w:r>
      </w:hyperlink>
      <w:r>
        <w:t xml:space="preserve"> настоящего приложения к Положению, подлежат отнесению к категориям среднего риска (</w:t>
      </w:r>
      <w:hyperlink w:anchor="P307">
        <w:r>
          <w:rPr>
            <w:color w:val="0000FF"/>
          </w:rPr>
          <w:t>часть 2</w:t>
        </w:r>
      </w:hyperlink>
      <w:r>
        <w:t xml:space="preserve"> настоящего приложения к Положению) или умеренного риска (</w:t>
      </w:r>
      <w:hyperlink w:anchor="P308">
        <w:r>
          <w:rPr>
            <w:color w:val="0000FF"/>
          </w:rPr>
          <w:t>часть 3</w:t>
        </w:r>
      </w:hyperlink>
      <w:r>
        <w:t xml:space="preserve"> настоящего приложения к Положению) при наличии вступивших в законную силу в течение последних трёх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E94A24" w:rsidRDefault="00E94A24">
      <w:pPr>
        <w:pStyle w:val="ConsPlusNormal"/>
        <w:spacing w:before="220"/>
        <w:ind w:firstLine="540"/>
        <w:jc w:val="both"/>
      </w:pPr>
      <w:r>
        <w:t xml:space="preserve">1) нарушением обязательных требований, являющихся предметом муниципального контроля, ответственность за которое предусмотрена </w:t>
      </w:r>
      <w:hyperlink r:id="rId90">
        <w:r>
          <w:rPr>
            <w:color w:val="0000FF"/>
          </w:rPr>
          <w:t>статьями 11.21</w:t>
        </w:r>
      </w:hyperlink>
      <w:r>
        <w:t xml:space="preserve">, </w:t>
      </w:r>
      <w:hyperlink r:id="rId91">
        <w:r>
          <w:rPr>
            <w:color w:val="0000FF"/>
          </w:rPr>
          <w:t>12.31.1</w:t>
        </w:r>
      </w:hyperlink>
      <w:r>
        <w:t xml:space="preserve">, </w:t>
      </w:r>
      <w:hyperlink r:id="rId92">
        <w:r>
          <w:rPr>
            <w:color w:val="0000FF"/>
          </w:rPr>
          <w:t>12.33</w:t>
        </w:r>
      </w:hyperlink>
      <w:r>
        <w:t xml:space="preserve">, </w:t>
      </w:r>
      <w:hyperlink r:id="rId93">
        <w:r>
          <w:rPr>
            <w:color w:val="0000FF"/>
          </w:rPr>
          <w:t>12.34</w:t>
        </w:r>
      </w:hyperlink>
      <w:r>
        <w:t xml:space="preserve"> Кодекса Российской Федерации об административных правонарушениях;</w:t>
      </w:r>
    </w:p>
    <w:p w:rsidR="00E94A24" w:rsidRDefault="00E94A24">
      <w:pPr>
        <w:pStyle w:val="ConsPlusNormal"/>
        <w:spacing w:before="220"/>
        <w:ind w:firstLine="540"/>
        <w:jc w:val="both"/>
      </w:pPr>
      <w:r>
        <w:t xml:space="preserve">2) воспрепятствованием законной деятельности муниципального жилищного инспектора по проведению проверок или уклонением от таких проверок, ответственность за которые предусмотрена </w:t>
      </w:r>
      <w:hyperlink r:id="rId94">
        <w:r>
          <w:rPr>
            <w:color w:val="0000FF"/>
          </w:rPr>
          <w:t>статьей 19.4.1</w:t>
        </w:r>
      </w:hyperlink>
      <w:r>
        <w:t xml:space="preserve"> Кодекса Российской Федерации об административных правонарушениях;</w:t>
      </w:r>
    </w:p>
    <w:p w:rsidR="00E94A24" w:rsidRDefault="00E94A24">
      <w:pPr>
        <w:pStyle w:val="ConsPlusNormal"/>
        <w:spacing w:before="220"/>
        <w:ind w:firstLine="540"/>
        <w:jc w:val="both"/>
      </w:pPr>
      <w:r>
        <w:t xml:space="preserve">3) невыполнением в срок законного предписания контрольного органа, ответственность за которое предусмотрена </w:t>
      </w:r>
      <w:hyperlink r:id="rId95">
        <w:r>
          <w:rPr>
            <w:color w:val="0000FF"/>
          </w:rPr>
          <w:t>статьей 19.5</w:t>
        </w:r>
      </w:hyperlink>
      <w:r>
        <w:t xml:space="preserve"> Кодекса Российской Федерации об административных правонарушениях.</w:t>
      </w: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right"/>
        <w:outlineLvl w:val="0"/>
      </w:pPr>
      <w:r>
        <w:t>Приложение 2</w:t>
      </w:r>
    </w:p>
    <w:p w:rsidR="00E94A24" w:rsidRDefault="00E94A24">
      <w:pPr>
        <w:pStyle w:val="ConsPlusNormal"/>
        <w:jc w:val="right"/>
      </w:pPr>
      <w:r>
        <w:t>к решению Думы города</w:t>
      </w:r>
    </w:p>
    <w:p w:rsidR="00E94A24" w:rsidRDefault="00E94A24">
      <w:pPr>
        <w:pStyle w:val="ConsPlusNormal"/>
        <w:jc w:val="right"/>
      </w:pPr>
      <w:r>
        <w:t>от 23.09.2021 N 815-VI ДГ</w:t>
      </w:r>
    </w:p>
    <w:p w:rsidR="00E94A24" w:rsidRDefault="00E94A24">
      <w:pPr>
        <w:pStyle w:val="ConsPlusNormal"/>
        <w:jc w:val="both"/>
      </w:pPr>
    </w:p>
    <w:p w:rsidR="00E94A24" w:rsidRDefault="00E94A24">
      <w:pPr>
        <w:pStyle w:val="ConsPlusTitle"/>
        <w:jc w:val="center"/>
      </w:pPr>
      <w:bookmarkStart w:id="7" w:name="P323"/>
      <w:bookmarkEnd w:id="7"/>
      <w:r>
        <w:t>ПЕРЕЧЕНЬ</w:t>
      </w:r>
    </w:p>
    <w:p w:rsidR="00E94A24" w:rsidRDefault="00E94A24">
      <w:pPr>
        <w:pStyle w:val="ConsPlusTitle"/>
        <w:jc w:val="center"/>
      </w:pPr>
      <w:r>
        <w:t>ИНДИКАТОРОВ РИСКА НАРУШЕНИЯ ОБЯЗАТЕЛЬНЫХ ТРЕБОВАНИЙ</w:t>
      </w:r>
    </w:p>
    <w:p w:rsidR="00E94A24" w:rsidRDefault="00E94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4A24" w:rsidRDefault="00E9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4A24" w:rsidRDefault="00E94A24">
            <w:pPr>
              <w:pStyle w:val="ConsPlusNormal"/>
              <w:jc w:val="center"/>
            </w:pPr>
            <w:r>
              <w:rPr>
                <w:color w:val="392C69"/>
              </w:rPr>
              <w:t>Список изменяющих документов</w:t>
            </w:r>
          </w:p>
          <w:p w:rsidR="00E94A24" w:rsidRDefault="00E94A24">
            <w:pPr>
              <w:pStyle w:val="ConsPlusNormal"/>
              <w:jc w:val="center"/>
            </w:pPr>
            <w:r>
              <w:rPr>
                <w:color w:val="392C69"/>
              </w:rPr>
              <w:t xml:space="preserve">(в ред. решений Думы города Сургута от 07.12.2022 </w:t>
            </w:r>
            <w:hyperlink r:id="rId96">
              <w:r>
                <w:rPr>
                  <w:color w:val="0000FF"/>
                </w:rPr>
                <w:t>N 241-VII ДГ</w:t>
              </w:r>
            </w:hyperlink>
            <w:r>
              <w:rPr>
                <w:color w:val="392C69"/>
              </w:rPr>
              <w:t>,</w:t>
            </w:r>
          </w:p>
          <w:p w:rsidR="00E94A24" w:rsidRDefault="00E94A24">
            <w:pPr>
              <w:pStyle w:val="ConsPlusNormal"/>
              <w:jc w:val="center"/>
            </w:pPr>
            <w:r>
              <w:rPr>
                <w:color w:val="392C69"/>
              </w:rPr>
              <w:t xml:space="preserve">от 03.05.2023 </w:t>
            </w:r>
            <w:hyperlink r:id="rId97">
              <w:r>
                <w:rPr>
                  <w:color w:val="0000FF"/>
                </w:rPr>
                <w:t>N 328-VII ДГ</w:t>
              </w:r>
            </w:hyperlink>
            <w:r>
              <w:rPr>
                <w:color w:val="392C69"/>
              </w:rPr>
              <w:t xml:space="preserve">, от 01.04.2024 </w:t>
            </w:r>
            <w:hyperlink r:id="rId98">
              <w:r>
                <w:rPr>
                  <w:color w:val="0000FF"/>
                </w:rPr>
                <w:t>N 537-VII ДГ</w:t>
              </w:r>
            </w:hyperlink>
            <w:r>
              <w:rPr>
                <w:color w:val="392C69"/>
              </w:rPr>
              <w:t>,</w:t>
            </w:r>
          </w:p>
          <w:p w:rsidR="00E94A24" w:rsidRDefault="00E94A24">
            <w:pPr>
              <w:pStyle w:val="ConsPlusNormal"/>
              <w:jc w:val="center"/>
            </w:pPr>
            <w:r>
              <w:rPr>
                <w:color w:val="392C69"/>
              </w:rPr>
              <w:t xml:space="preserve">от 25.12.2024 </w:t>
            </w:r>
            <w:hyperlink r:id="rId99">
              <w:r>
                <w:rPr>
                  <w:color w:val="0000FF"/>
                </w:rPr>
                <w:t>N 727-VII ДГ</w:t>
              </w:r>
            </w:hyperlink>
            <w:r>
              <w:rPr>
                <w:color w:val="392C69"/>
              </w:rPr>
              <w:t xml:space="preserve">, от 07.04.2025 </w:t>
            </w:r>
            <w:hyperlink r:id="rId100">
              <w:r>
                <w:rPr>
                  <w:color w:val="0000FF"/>
                </w:rPr>
                <w:t>N 767-VII ДГ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r>
    </w:tbl>
    <w:p w:rsidR="00E94A24" w:rsidRDefault="00E94A24">
      <w:pPr>
        <w:pStyle w:val="ConsPlusNormal"/>
        <w:jc w:val="both"/>
      </w:pPr>
    </w:p>
    <w:p w:rsidR="00E94A24" w:rsidRDefault="00E94A24">
      <w:pPr>
        <w:pStyle w:val="ConsPlusNormal"/>
        <w:ind w:firstLine="540"/>
        <w:jc w:val="both"/>
      </w:pPr>
      <w:r>
        <w:t>1. В целях оценки риска причинения вреда (ущерба) при принятии решения о проведении и выборе вида внепланового контрольного мероприятия орган муниципального контроля разрабатывает индикаторы риска нарушения обязательных требований.</w:t>
      </w:r>
    </w:p>
    <w:p w:rsidR="00E94A24" w:rsidRDefault="00E94A24">
      <w:pPr>
        <w:pStyle w:val="ConsPlusNormal"/>
        <w:spacing w:before="220"/>
        <w:ind w:firstLine="540"/>
        <w:jc w:val="both"/>
      </w:pPr>
      <w:r>
        <w:lastRenderedPageBreak/>
        <w:t>2.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94A24" w:rsidRDefault="00E94A24">
      <w:pPr>
        <w:pStyle w:val="ConsPlusNormal"/>
        <w:spacing w:before="220"/>
        <w:ind w:firstLine="540"/>
        <w:jc w:val="both"/>
      </w:pPr>
      <w:r>
        <w:t>3. Перечень индикаторов риска нарушения обязательных требований:</w:t>
      </w:r>
    </w:p>
    <w:p w:rsidR="00E94A24" w:rsidRDefault="00E94A24">
      <w:pPr>
        <w:pStyle w:val="ConsPlusNormal"/>
        <w:spacing w:before="220"/>
        <w:ind w:firstLine="540"/>
        <w:jc w:val="both"/>
      </w:pPr>
      <w:r>
        <w:t>1) выявление по результатам анализа открытых данных и (или) поступление в порядке межведомственного информационного взаимодействия сведений в течение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разрешённой скоростью;</w:t>
      </w:r>
    </w:p>
    <w:p w:rsidR="00E94A24" w:rsidRDefault="00E94A24">
      <w:pPr>
        <w:pStyle w:val="ConsPlusNormal"/>
        <w:spacing w:before="220"/>
        <w:ind w:firstLine="540"/>
        <w:jc w:val="both"/>
      </w:pPr>
      <w:r>
        <w:t>2) выявление по результатам анализа информации, полученной в порядке межведомственного информационного взаимодействия, а также из информационных систем и ресурсов, обеспечивающих достоверность сведений, в течение шести месяцев на одном участке автомобильной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государственными отраслевыми стандартами Российской Федерации;</w:t>
      </w:r>
    </w:p>
    <w:p w:rsidR="00E94A24" w:rsidRDefault="00E94A24">
      <w:pPr>
        <w:pStyle w:val="ConsPlusNormal"/>
        <w:jc w:val="both"/>
      </w:pPr>
      <w:r>
        <w:t xml:space="preserve">(в ред. </w:t>
      </w:r>
      <w:hyperlink r:id="rId101">
        <w:r>
          <w:rPr>
            <w:color w:val="0000FF"/>
          </w:rPr>
          <w:t>решения</w:t>
        </w:r>
      </w:hyperlink>
      <w:r>
        <w:t xml:space="preserve"> Думы города Сургута от 07.04.2025 N 767-VII ДГ)</w:t>
      </w:r>
    </w:p>
    <w:p w:rsidR="00E94A24" w:rsidRDefault="00E94A24">
      <w:pPr>
        <w:pStyle w:val="ConsPlusNormal"/>
        <w:spacing w:before="220"/>
        <w:ind w:firstLine="540"/>
        <w:jc w:val="both"/>
      </w:pPr>
      <w:r>
        <w:t>3) выявление по результатам анализа информации, полученной в порядке межведомственного информационного взаимодействия, а также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50%.</w:t>
      </w:r>
    </w:p>
    <w:p w:rsidR="00E94A24" w:rsidRDefault="00E94A24">
      <w:pPr>
        <w:pStyle w:val="ConsPlusNormal"/>
        <w:jc w:val="both"/>
      </w:pPr>
      <w:r>
        <w:t xml:space="preserve">(часть 3 в ред. </w:t>
      </w:r>
      <w:hyperlink r:id="rId102">
        <w:r>
          <w:rPr>
            <w:color w:val="0000FF"/>
          </w:rPr>
          <w:t>решения</w:t>
        </w:r>
      </w:hyperlink>
      <w:r>
        <w:t xml:space="preserve"> Думы города Сургута от 25.12.2024 N 727-VII ДГ)</w:t>
      </w: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both"/>
      </w:pPr>
    </w:p>
    <w:p w:rsidR="00E94A24" w:rsidRDefault="00E94A24">
      <w:pPr>
        <w:pStyle w:val="ConsPlusNormal"/>
        <w:jc w:val="right"/>
        <w:outlineLvl w:val="0"/>
      </w:pPr>
      <w:r>
        <w:t>Приложение 3</w:t>
      </w:r>
    </w:p>
    <w:p w:rsidR="00E94A24" w:rsidRDefault="00E94A24">
      <w:pPr>
        <w:pStyle w:val="ConsPlusNormal"/>
        <w:jc w:val="right"/>
      </w:pPr>
      <w:r>
        <w:t>к решению Думы города</w:t>
      </w:r>
    </w:p>
    <w:p w:rsidR="00E94A24" w:rsidRDefault="00E94A24">
      <w:pPr>
        <w:pStyle w:val="ConsPlusNormal"/>
        <w:jc w:val="right"/>
      </w:pPr>
      <w:r>
        <w:t>от 23.09.2021 N 815-VI ДГ</w:t>
      </w:r>
    </w:p>
    <w:p w:rsidR="00E94A24" w:rsidRDefault="00E94A24">
      <w:pPr>
        <w:pStyle w:val="ConsPlusNormal"/>
      </w:pPr>
    </w:p>
    <w:p w:rsidR="00E94A24" w:rsidRDefault="00E94A24">
      <w:pPr>
        <w:pStyle w:val="ConsPlusTitle"/>
        <w:jc w:val="center"/>
      </w:pPr>
      <w:bookmarkStart w:id="8" w:name="P347"/>
      <w:bookmarkEnd w:id="8"/>
      <w:r>
        <w:t>КЛЮЧЕВЫЕ ПОКАЗАТЕЛИ</w:t>
      </w:r>
    </w:p>
    <w:p w:rsidR="00E94A24" w:rsidRDefault="00E94A24">
      <w:pPr>
        <w:pStyle w:val="ConsPlusTitle"/>
        <w:jc w:val="center"/>
      </w:pPr>
      <w:r>
        <w:t>МУНИЦИПАЛЬНОГО КОНТРОЛЯ НА АВТОМОБИЛЬНОМ ТРАНСПОРТЕ</w:t>
      </w:r>
    </w:p>
    <w:p w:rsidR="00E94A24" w:rsidRDefault="00E94A24">
      <w:pPr>
        <w:pStyle w:val="ConsPlusTitle"/>
        <w:jc w:val="center"/>
      </w:pPr>
      <w:r>
        <w:t>И В ДОРОЖНОМ ХОЗЯЙСТВЕ И ИХ ЦЕЛЕВЫЕ ЗНАЧЕНИЯ</w:t>
      </w:r>
    </w:p>
    <w:p w:rsidR="00E94A24" w:rsidRDefault="00E94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4A24" w:rsidRDefault="00E9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4A24" w:rsidRDefault="00E94A24">
            <w:pPr>
              <w:pStyle w:val="ConsPlusNormal"/>
              <w:jc w:val="center"/>
            </w:pPr>
            <w:r>
              <w:rPr>
                <w:color w:val="392C69"/>
              </w:rPr>
              <w:t>Список изменяющих документов</w:t>
            </w:r>
          </w:p>
          <w:p w:rsidR="00E94A24" w:rsidRDefault="00E94A24">
            <w:pPr>
              <w:pStyle w:val="ConsPlusNormal"/>
              <w:jc w:val="center"/>
            </w:pPr>
            <w:r>
              <w:rPr>
                <w:color w:val="392C69"/>
              </w:rPr>
              <w:t xml:space="preserve">(в ред. </w:t>
            </w:r>
            <w:hyperlink r:id="rId103">
              <w:r>
                <w:rPr>
                  <w:color w:val="0000FF"/>
                </w:rPr>
                <w:t>решения</w:t>
              </w:r>
            </w:hyperlink>
            <w:r>
              <w:rPr>
                <w:color w:val="392C69"/>
              </w:rPr>
              <w:t xml:space="preserve"> Думы города Сургута от 25.12.2024 N 727-VII ДГ)</w:t>
            </w: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r>
    </w:tbl>
    <w:p w:rsidR="00E94A24" w:rsidRDefault="00E94A2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6631"/>
        <w:gridCol w:w="1701"/>
      </w:tblGrid>
      <w:tr w:rsidR="00E94A24">
        <w:tc>
          <w:tcPr>
            <w:tcW w:w="594" w:type="dxa"/>
          </w:tcPr>
          <w:p w:rsidR="00E94A24" w:rsidRDefault="00E94A24">
            <w:pPr>
              <w:pStyle w:val="ConsPlusNormal"/>
              <w:jc w:val="center"/>
            </w:pPr>
            <w:r>
              <w:t>N п/п</w:t>
            </w:r>
          </w:p>
        </w:tc>
        <w:tc>
          <w:tcPr>
            <w:tcW w:w="6631" w:type="dxa"/>
          </w:tcPr>
          <w:p w:rsidR="00E94A24" w:rsidRDefault="00E94A24">
            <w:pPr>
              <w:pStyle w:val="ConsPlusNormal"/>
              <w:jc w:val="center"/>
            </w:pPr>
            <w:r>
              <w:t>Ключевые показатели</w:t>
            </w:r>
          </w:p>
        </w:tc>
        <w:tc>
          <w:tcPr>
            <w:tcW w:w="1701" w:type="dxa"/>
          </w:tcPr>
          <w:p w:rsidR="00E94A24" w:rsidRDefault="00E94A24">
            <w:pPr>
              <w:pStyle w:val="ConsPlusNormal"/>
              <w:jc w:val="center"/>
            </w:pPr>
            <w:r>
              <w:t>Целевые значения</w:t>
            </w:r>
          </w:p>
        </w:tc>
      </w:tr>
      <w:tr w:rsidR="00E94A24">
        <w:tc>
          <w:tcPr>
            <w:tcW w:w="594" w:type="dxa"/>
          </w:tcPr>
          <w:p w:rsidR="00E94A24" w:rsidRDefault="00E94A24">
            <w:pPr>
              <w:pStyle w:val="ConsPlusNormal"/>
              <w:jc w:val="center"/>
            </w:pPr>
            <w:r>
              <w:t>1.</w:t>
            </w:r>
          </w:p>
        </w:tc>
        <w:tc>
          <w:tcPr>
            <w:tcW w:w="6631" w:type="dxa"/>
          </w:tcPr>
          <w:p w:rsidR="00E94A24" w:rsidRDefault="00E94A24">
            <w:pPr>
              <w:pStyle w:val="ConsPlusNormal"/>
              <w:jc w:val="both"/>
            </w:pPr>
            <w:r>
              <w:t>Доля ущерба, причинённого муниципальному образованию городской округ Сургут в результате несоблюдения гражданами, организациями требований законодательства Российской Федерации в области сохранности автомобильных дорог, по отношению к валовому региональному продукту, в процентах.</w:t>
            </w:r>
          </w:p>
          <w:p w:rsidR="00E94A24" w:rsidRDefault="00E94A24">
            <w:pPr>
              <w:pStyle w:val="ConsPlusNormal"/>
              <w:jc w:val="both"/>
            </w:pPr>
            <w:r>
              <w:t>Формула расчёта: Су * 100 / ВРП, где Су - сумма ущерба</w:t>
            </w:r>
          </w:p>
        </w:tc>
        <w:tc>
          <w:tcPr>
            <w:tcW w:w="1701" w:type="dxa"/>
          </w:tcPr>
          <w:p w:rsidR="00E94A24" w:rsidRDefault="00E94A24">
            <w:pPr>
              <w:pStyle w:val="ConsPlusNormal"/>
              <w:jc w:val="center"/>
            </w:pPr>
            <w:r>
              <w:t>не более 0,006%</w:t>
            </w:r>
          </w:p>
        </w:tc>
      </w:tr>
      <w:tr w:rsidR="00E94A24">
        <w:tc>
          <w:tcPr>
            <w:tcW w:w="594" w:type="dxa"/>
          </w:tcPr>
          <w:p w:rsidR="00E94A24" w:rsidRDefault="00E94A24">
            <w:pPr>
              <w:pStyle w:val="ConsPlusNormal"/>
              <w:jc w:val="center"/>
            </w:pPr>
            <w:r>
              <w:lastRenderedPageBreak/>
              <w:t>2.</w:t>
            </w:r>
          </w:p>
        </w:tc>
        <w:tc>
          <w:tcPr>
            <w:tcW w:w="6631" w:type="dxa"/>
          </w:tcPr>
          <w:p w:rsidR="00E94A24" w:rsidRDefault="00E94A24">
            <w:pPr>
              <w:pStyle w:val="ConsPlusNormal"/>
              <w:jc w:val="both"/>
            </w:pPr>
            <w:r>
              <w:t>Доля ущерба, причинённого гражданам, организациям в результате дорожно-транспортных происшествий по причине не соответствующих обязательным требованиям дорожных условий, установленных судебным актом, по отношению к валовому региональному продукту, в процентах.</w:t>
            </w:r>
          </w:p>
          <w:p w:rsidR="00E94A24" w:rsidRDefault="00E94A24">
            <w:pPr>
              <w:pStyle w:val="ConsPlusNormal"/>
              <w:jc w:val="both"/>
            </w:pPr>
            <w:r>
              <w:t>Формула расчёта: Су * 100 / ВРП, где Су - сумма ущерба</w:t>
            </w:r>
          </w:p>
        </w:tc>
        <w:tc>
          <w:tcPr>
            <w:tcW w:w="1701" w:type="dxa"/>
          </w:tcPr>
          <w:p w:rsidR="00E94A24" w:rsidRDefault="00E94A24">
            <w:pPr>
              <w:pStyle w:val="ConsPlusNormal"/>
              <w:jc w:val="center"/>
            </w:pPr>
            <w:r>
              <w:t>не более 0,006%</w:t>
            </w:r>
          </w:p>
        </w:tc>
      </w:tr>
      <w:tr w:rsidR="00E94A24">
        <w:tc>
          <w:tcPr>
            <w:tcW w:w="594" w:type="dxa"/>
          </w:tcPr>
          <w:p w:rsidR="00E94A24" w:rsidRDefault="00E94A24">
            <w:pPr>
              <w:pStyle w:val="ConsPlusNormal"/>
              <w:jc w:val="center"/>
            </w:pPr>
            <w:r>
              <w:t>3.</w:t>
            </w:r>
          </w:p>
        </w:tc>
        <w:tc>
          <w:tcPr>
            <w:tcW w:w="6631" w:type="dxa"/>
          </w:tcPr>
          <w:p w:rsidR="00E94A24" w:rsidRDefault="00E94A24">
            <w:pPr>
              <w:pStyle w:val="ConsPlusNormal"/>
              <w:jc w:val="both"/>
            </w:pPr>
            <w:r>
              <w:t>Количество пострадавших в результате дорожно-транспортных происшествий с сопутствующими неудовлетворительными дорожными условиями на 10 тыс. жителей (человек) муниципального образования городской округ Сургут.</w:t>
            </w:r>
          </w:p>
          <w:p w:rsidR="00E94A24" w:rsidRDefault="00E94A24">
            <w:pPr>
              <w:pStyle w:val="ConsPlusNormal"/>
              <w:jc w:val="both"/>
            </w:pPr>
            <w:r>
              <w:t>Формула расчёта: N * 100 / 10000, где N - количество пострадавших</w:t>
            </w:r>
          </w:p>
        </w:tc>
        <w:tc>
          <w:tcPr>
            <w:tcW w:w="1701" w:type="dxa"/>
          </w:tcPr>
          <w:p w:rsidR="00E94A24" w:rsidRDefault="00E94A24">
            <w:pPr>
              <w:pStyle w:val="ConsPlusNormal"/>
              <w:jc w:val="center"/>
            </w:pPr>
            <w:r>
              <w:t>не более 2%</w:t>
            </w:r>
          </w:p>
        </w:tc>
      </w:tr>
      <w:tr w:rsidR="00E94A24">
        <w:tc>
          <w:tcPr>
            <w:tcW w:w="594" w:type="dxa"/>
          </w:tcPr>
          <w:p w:rsidR="00E94A24" w:rsidRDefault="00E94A24">
            <w:pPr>
              <w:pStyle w:val="ConsPlusNormal"/>
              <w:jc w:val="center"/>
            </w:pPr>
            <w:r>
              <w:t>4.</w:t>
            </w:r>
          </w:p>
        </w:tc>
        <w:tc>
          <w:tcPr>
            <w:tcW w:w="6631" w:type="dxa"/>
          </w:tcPr>
          <w:p w:rsidR="00E94A24" w:rsidRDefault="00E94A24">
            <w:pPr>
              <w:pStyle w:val="ConsPlusNormal"/>
              <w:jc w:val="both"/>
            </w:pPr>
            <w:r>
              <w:t>Количество погибших на автомобильных дорогах местного значения в результате дорожно-транспортных происшествий с сопутствующими неудовлетворительными дорожными условиями на 10 тыс. жителей (человек) муниципального образования городской округ Сургут.</w:t>
            </w:r>
          </w:p>
          <w:p w:rsidR="00E94A24" w:rsidRDefault="00E94A24">
            <w:pPr>
              <w:pStyle w:val="ConsPlusNormal"/>
              <w:jc w:val="both"/>
            </w:pPr>
            <w:r>
              <w:t>Формула расчёта: N * 100 / 10000, где N - количество погибших</w:t>
            </w:r>
          </w:p>
        </w:tc>
        <w:tc>
          <w:tcPr>
            <w:tcW w:w="1701" w:type="dxa"/>
          </w:tcPr>
          <w:p w:rsidR="00E94A24" w:rsidRDefault="00E94A24">
            <w:pPr>
              <w:pStyle w:val="ConsPlusNormal"/>
              <w:jc w:val="center"/>
            </w:pPr>
            <w:r>
              <w:t>0,1%</w:t>
            </w:r>
          </w:p>
        </w:tc>
      </w:tr>
    </w:tbl>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pPr>
    </w:p>
    <w:p w:rsidR="00E94A24" w:rsidRDefault="00E94A24">
      <w:pPr>
        <w:pStyle w:val="ConsPlusNormal"/>
        <w:jc w:val="right"/>
        <w:outlineLvl w:val="0"/>
      </w:pPr>
      <w:r>
        <w:t>Приложение 4</w:t>
      </w:r>
    </w:p>
    <w:p w:rsidR="00E94A24" w:rsidRDefault="00E94A24">
      <w:pPr>
        <w:pStyle w:val="ConsPlusNormal"/>
        <w:jc w:val="right"/>
      </w:pPr>
      <w:r>
        <w:t>к решению Думы города</w:t>
      </w:r>
    </w:p>
    <w:p w:rsidR="00E94A24" w:rsidRDefault="00E94A24">
      <w:pPr>
        <w:pStyle w:val="ConsPlusNormal"/>
        <w:jc w:val="right"/>
      </w:pPr>
      <w:r>
        <w:t>от 23.09.2021 N 815-VI ДГ</w:t>
      </w:r>
    </w:p>
    <w:p w:rsidR="00E94A24" w:rsidRDefault="00E94A24">
      <w:pPr>
        <w:pStyle w:val="ConsPlusNormal"/>
      </w:pPr>
    </w:p>
    <w:p w:rsidR="00E94A24" w:rsidRDefault="00E94A24">
      <w:pPr>
        <w:pStyle w:val="ConsPlusTitle"/>
        <w:jc w:val="center"/>
      </w:pPr>
      <w:bookmarkStart w:id="9" w:name="P381"/>
      <w:bookmarkEnd w:id="9"/>
      <w:r>
        <w:t>ИНДИКАТИВНЫЕ ПОКАЗАТЕЛИ</w:t>
      </w:r>
    </w:p>
    <w:p w:rsidR="00E94A24" w:rsidRDefault="00E94A24">
      <w:pPr>
        <w:pStyle w:val="ConsPlusTitle"/>
        <w:jc w:val="center"/>
      </w:pPr>
      <w:r>
        <w:t>МУНИЦИПАЛЬНОГО КОНТРОЛЯ НА АВТОМОБИЛЬНОМ ТРАНСПОРТЕ</w:t>
      </w:r>
    </w:p>
    <w:p w:rsidR="00E94A24" w:rsidRDefault="00E94A24">
      <w:pPr>
        <w:pStyle w:val="ConsPlusTitle"/>
        <w:jc w:val="center"/>
      </w:pPr>
      <w:r>
        <w:t>И В ДОРОЖНОМ ХОЗЯЙСТВЕ</w:t>
      </w:r>
    </w:p>
    <w:p w:rsidR="00E94A24" w:rsidRDefault="00E94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4A24" w:rsidRDefault="00E9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4A24" w:rsidRDefault="00E94A24">
            <w:pPr>
              <w:pStyle w:val="ConsPlusNormal"/>
              <w:jc w:val="center"/>
            </w:pPr>
            <w:r>
              <w:rPr>
                <w:color w:val="392C69"/>
              </w:rPr>
              <w:t>Список изменяющих документов</w:t>
            </w:r>
          </w:p>
          <w:p w:rsidR="00E94A24" w:rsidRDefault="00E94A24">
            <w:pPr>
              <w:pStyle w:val="ConsPlusNormal"/>
              <w:jc w:val="center"/>
            </w:pPr>
            <w:r>
              <w:rPr>
                <w:color w:val="392C69"/>
              </w:rPr>
              <w:t xml:space="preserve">(введены </w:t>
            </w:r>
            <w:hyperlink r:id="rId104">
              <w:r>
                <w:rPr>
                  <w:color w:val="0000FF"/>
                </w:rPr>
                <w:t>решением</w:t>
              </w:r>
            </w:hyperlink>
            <w:r>
              <w:rPr>
                <w:color w:val="392C69"/>
              </w:rPr>
              <w:t xml:space="preserve"> Думы города Сургута от 04.07.2022 N 173-VII ДГ;</w:t>
            </w:r>
          </w:p>
          <w:p w:rsidR="00E94A24" w:rsidRDefault="00E94A24">
            <w:pPr>
              <w:pStyle w:val="ConsPlusNormal"/>
              <w:jc w:val="center"/>
            </w:pPr>
            <w:r>
              <w:rPr>
                <w:color w:val="392C69"/>
              </w:rPr>
              <w:t xml:space="preserve">в ред. </w:t>
            </w:r>
            <w:hyperlink r:id="rId105">
              <w:r>
                <w:rPr>
                  <w:color w:val="0000FF"/>
                </w:rPr>
                <w:t>решения</w:t>
              </w:r>
            </w:hyperlink>
            <w:r>
              <w:rPr>
                <w:color w:val="392C69"/>
              </w:rPr>
              <w:t xml:space="preserve"> Думы города Сургута от 07.12.2022 N 241-VII ДГ)</w:t>
            </w:r>
          </w:p>
        </w:tc>
        <w:tc>
          <w:tcPr>
            <w:tcW w:w="113" w:type="dxa"/>
            <w:tcBorders>
              <w:top w:val="nil"/>
              <w:left w:val="nil"/>
              <w:bottom w:val="nil"/>
              <w:right w:val="nil"/>
            </w:tcBorders>
            <w:shd w:val="clear" w:color="auto" w:fill="F4F3F8"/>
            <w:tcMar>
              <w:top w:w="0" w:type="dxa"/>
              <w:left w:w="0" w:type="dxa"/>
              <w:bottom w:w="0" w:type="dxa"/>
              <w:right w:w="0" w:type="dxa"/>
            </w:tcMar>
          </w:tcPr>
          <w:p w:rsidR="00E94A24" w:rsidRDefault="00E94A24">
            <w:pPr>
              <w:pStyle w:val="ConsPlusNormal"/>
            </w:pPr>
          </w:p>
        </w:tc>
      </w:tr>
    </w:tbl>
    <w:p w:rsidR="00E94A24" w:rsidRDefault="00E94A24">
      <w:pPr>
        <w:pStyle w:val="ConsPlusNormal"/>
      </w:pPr>
    </w:p>
    <w:p w:rsidR="00E94A24" w:rsidRDefault="00E94A24">
      <w:pPr>
        <w:pStyle w:val="ConsPlusNormal"/>
        <w:ind w:firstLine="540"/>
        <w:jc w:val="both"/>
      </w:pPr>
      <w:r>
        <w:t>1. Количество внеплановых контрольных мероприятий, проведенных за отчетный период.</w:t>
      </w:r>
    </w:p>
    <w:p w:rsidR="00E94A24" w:rsidRDefault="00E94A24">
      <w:pPr>
        <w:pStyle w:val="ConsPlusNormal"/>
        <w:spacing w:before="220"/>
        <w:ind w:firstLine="540"/>
        <w:jc w:val="both"/>
      </w:pPr>
      <w: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94A24" w:rsidRDefault="00E94A24">
      <w:pPr>
        <w:pStyle w:val="ConsPlusNormal"/>
        <w:spacing w:before="220"/>
        <w:ind w:firstLine="540"/>
        <w:jc w:val="both"/>
      </w:pPr>
      <w:r>
        <w:t>3. Общее количество контрольных мероприятий с взаимодействием, проведенных за отчетный период.</w:t>
      </w:r>
    </w:p>
    <w:p w:rsidR="00E94A24" w:rsidRDefault="00E94A24">
      <w:pPr>
        <w:pStyle w:val="ConsPlusNormal"/>
        <w:spacing w:before="220"/>
        <w:ind w:firstLine="540"/>
        <w:jc w:val="both"/>
      </w:pPr>
      <w:r>
        <w:t>4. Количество контрольных мероприятий с взаимодействием по каждому виду контрольных мероприятий, проведенных за отчетный период.</w:t>
      </w:r>
    </w:p>
    <w:p w:rsidR="00E94A24" w:rsidRDefault="00E94A24">
      <w:pPr>
        <w:pStyle w:val="ConsPlusNormal"/>
        <w:spacing w:before="220"/>
        <w:ind w:firstLine="540"/>
        <w:jc w:val="both"/>
      </w:pPr>
      <w:r>
        <w:t>5. Количество контрольных мероприятий, проведенных с использованием средств дистанционного взаимодействия, за отчетный период.</w:t>
      </w:r>
    </w:p>
    <w:p w:rsidR="00E94A24" w:rsidRDefault="00E94A24">
      <w:pPr>
        <w:pStyle w:val="ConsPlusNormal"/>
        <w:spacing w:before="220"/>
        <w:ind w:firstLine="540"/>
        <w:jc w:val="both"/>
      </w:pPr>
      <w:r>
        <w:t xml:space="preserve">6. Количество предостережений о недопустимости нарушения обязательных требований, за </w:t>
      </w:r>
      <w:r>
        <w:lastRenderedPageBreak/>
        <w:t>отчетный период.</w:t>
      </w:r>
    </w:p>
    <w:p w:rsidR="00E94A24" w:rsidRDefault="00E94A24">
      <w:pPr>
        <w:pStyle w:val="ConsPlusNormal"/>
        <w:spacing w:before="220"/>
        <w:ind w:firstLine="540"/>
        <w:jc w:val="both"/>
      </w:pPr>
      <w:r>
        <w:t>7. Количество контрольных мероприятий, по результатам которых выявлены нарушения обязательных требований, за отчетный период.</w:t>
      </w:r>
    </w:p>
    <w:p w:rsidR="00E94A24" w:rsidRDefault="00E94A24">
      <w:pPr>
        <w:pStyle w:val="ConsPlusNormal"/>
        <w:spacing w:before="220"/>
        <w:ind w:firstLine="540"/>
        <w:jc w:val="both"/>
      </w:pPr>
      <w:r>
        <w:t>8. Количество контрольных мероприятий, по итогам которых возбуждены дела об административных правонарушениях, за отчетный период.</w:t>
      </w:r>
    </w:p>
    <w:p w:rsidR="00E94A24" w:rsidRDefault="00E94A24">
      <w:pPr>
        <w:pStyle w:val="ConsPlusNormal"/>
        <w:spacing w:before="220"/>
        <w:ind w:firstLine="540"/>
        <w:jc w:val="both"/>
      </w:pPr>
      <w:r>
        <w:t>9. Сумма административных штрафов, наложенных по результатам контрольных мероприятий, за отчетный период.</w:t>
      </w:r>
    </w:p>
    <w:p w:rsidR="00E94A24" w:rsidRDefault="00E94A24">
      <w:pPr>
        <w:pStyle w:val="ConsPlusNormal"/>
        <w:spacing w:before="220"/>
        <w:ind w:firstLine="540"/>
        <w:jc w:val="both"/>
      </w:pPr>
      <w:r>
        <w:t>10. Количество направляемых в органы прокуратуры заявлений о согласовании проведения контрольных мероприятий, за отчетный период.</w:t>
      </w:r>
    </w:p>
    <w:p w:rsidR="00E94A24" w:rsidRDefault="00E94A24">
      <w:pPr>
        <w:pStyle w:val="ConsPlusNormal"/>
        <w:spacing w:before="220"/>
        <w:ind w:firstLine="540"/>
        <w:jc w:val="both"/>
      </w:pPr>
      <w:r>
        <w:t>11. Количество направляемых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94A24" w:rsidRDefault="00E94A24">
      <w:pPr>
        <w:pStyle w:val="ConsPlusNormal"/>
        <w:spacing w:before="220"/>
        <w:ind w:firstLine="540"/>
        <w:jc w:val="both"/>
      </w:pPr>
      <w:r>
        <w:t>12. Общее количество учтенных объектов контроля на конец отчетного периода.</w:t>
      </w:r>
    </w:p>
    <w:p w:rsidR="00E94A24" w:rsidRDefault="00E94A24">
      <w:pPr>
        <w:pStyle w:val="ConsPlusNormal"/>
        <w:spacing w:before="220"/>
        <w:ind w:firstLine="540"/>
        <w:jc w:val="both"/>
      </w:pPr>
      <w:r>
        <w:t>13. Количество учтенных контролируемых лиц, на конец отчетного периода.</w:t>
      </w:r>
    </w:p>
    <w:p w:rsidR="00E94A24" w:rsidRDefault="00E94A24">
      <w:pPr>
        <w:pStyle w:val="ConsPlusNormal"/>
        <w:spacing w:before="220"/>
        <w:ind w:firstLine="540"/>
        <w:jc w:val="both"/>
      </w:pPr>
      <w:r>
        <w:t>14. Количество учтенных контролируемых лиц, в отношении которых проведены контрольные мероприятия, за отчетный период.</w:t>
      </w:r>
    </w:p>
    <w:p w:rsidR="00E94A24" w:rsidRDefault="00E94A24">
      <w:pPr>
        <w:pStyle w:val="ConsPlusNormal"/>
        <w:spacing w:before="220"/>
        <w:ind w:firstLine="540"/>
        <w:jc w:val="both"/>
      </w:pPr>
      <w:r>
        <w:t>15. Количество исковых заявлений об оспаривании решений, действий (бездействий) должностных лиц уполномоченного контрольного органа, направленных контролируемыми лицами в судебном порядке, за отчетный период.</w:t>
      </w:r>
    </w:p>
    <w:p w:rsidR="00E94A24" w:rsidRDefault="00E94A24">
      <w:pPr>
        <w:pStyle w:val="ConsPlusNormal"/>
        <w:spacing w:before="220"/>
        <w:ind w:firstLine="540"/>
        <w:jc w:val="both"/>
      </w:pPr>
      <w:r>
        <w:t>16. Количество исковых заявлений об оспаривании решений, действий (бездействий) должностных лиц уполномоченного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94A24" w:rsidRDefault="00E94A24">
      <w:pPr>
        <w:pStyle w:val="ConsPlusNormal"/>
        <w:spacing w:before="220"/>
        <w:ind w:firstLine="540"/>
        <w:jc w:val="both"/>
      </w:pPr>
      <w: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94A24" w:rsidRDefault="00E94A24">
      <w:pPr>
        <w:pStyle w:val="ConsPlusNormal"/>
        <w:ind w:firstLine="540"/>
        <w:jc w:val="both"/>
      </w:pPr>
    </w:p>
    <w:p w:rsidR="00E94A24" w:rsidRDefault="00E94A24">
      <w:pPr>
        <w:pStyle w:val="ConsPlusNormal"/>
        <w:jc w:val="both"/>
      </w:pPr>
    </w:p>
    <w:p w:rsidR="00E94A24" w:rsidRDefault="00E94A24">
      <w:pPr>
        <w:pStyle w:val="ConsPlusNormal"/>
        <w:pBdr>
          <w:bottom w:val="single" w:sz="6" w:space="0" w:color="auto"/>
        </w:pBdr>
        <w:spacing w:before="100" w:after="100"/>
        <w:jc w:val="both"/>
        <w:rPr>
          <w:sz w:val="2"/>
          <w:szCs w:val="2"/>
        </w:rPr>
      </w:pPr>
    </w:p>
    <w:p w:rsidR="00206E42" w:rsidRDefault="00E94A24">
      <w:bookmarkStart w:id="10" w:name="_GoBack"/>
      <w:bookmarkEnd w:id="10"/>
    </w:p>
    <w:sectPr w:rsidR="00206E42" w:rsidSect="00BE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24"/>
    <w:rsid w:val="001C6C32"/>
    <w:rsid w:val="002E5E4F"/>
    <w:rsid w:val="00E9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17076-D18A-4876-A7D3-BA6A5B2C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A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A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4A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46409&amp;dst=100007" TargetMode="External"/><Relationship Id="rId21" Type="http://schemas.openxmlformats.org/officeDocument/2006/relationships/hyperlink" Target="https://login.consultant.ru/link/?req=doc&amp;base=RLAW926&amp;n=269024&amp;dst=100009" TargetMode="External"/><Relationship Id="rId42" Type="http://schemas.openxmlformats.org/officeDocument/2006/relationships/hyperlink" Target="https://login.consultant.ru/link/?req=doc&amp;base=LAW&amp;n=499669&amp;dst=101176" TargetMode="External"/><Relationship Id="rId47" Type="http://schemas.openxmlformats.org/officeDocument/2006/relationships/hyperlink" Target="https://login.consultant.ru/link/?req=doc&amp;base=LAW&amp;n=499669&amp;dst=100637" TargetMode="External"/><Relationship Id="rId63" Type="http://schemas.openxmlformats.org/officeDocument/2006/relationships/hyperlink" Target="https://login.consultant.ru/link/?req=doc&amp;base=LAW&amp;n=499669&amp;dst=101414" TargetMode="External"/><Relationship Id="rId68" Type="http://schemas.openxmlformats.org/officeDocument/2006/relationships/hyperlink" Target="https://login.consultant.ru/link/?req=doc&amp;base=LAW&amp;n=499669&amp;dst=100900" TargetMode="External"/><Relationship Id="rId84" Type="http://schemas.openxmlformats.org/officeDocument/2006/relationships/hyperlink" Target="https://login.consultant.ru/link/?req=doc&amp;base=LAW&amp;n=499669&amp;dst=100422" TargetMode="External"/><Relationship Id="rId89" Type="http://schemas.openxmlformats.org/officeDocument/2006/relationships/hyperlink" Target="https://login.consultant.ru/link/?req=doc&amp;base=LAW&amp;n=499669&amp;dst=100225" TargetMode="External"/><Relationship Id="rId16" Type="http://schemas.openxmlformats.org/officeDocument/2006/relationships/hyperlink" Target="https://login.consultant.ru/link/?req=doc&amp;base=LAW&amp;n=501480&amp;dst=1001" TargetMode="External"/><Relationship Id="rId107" Type="http://schemas.openxmlformats.org/officeDocument/2006/relationships/theme" Target="theme/theme1.xml"/><Relationship Id="rId11" Type="http://schemas.openxmlformats.org/officeDocument/2006/relationships/hyperlink" Target="https://login.consultant.ru/link/?req=doc&amp;base=RLAW926&amp;n=303475&amp;dst=100006" TargetMode="External"/><Relationship Id="rId32" Type="http://schemas.openxmlformats.org/officeDocument/2006/relationships/hyperlink" Target="https://login.consultant.ru/link/?req=doc&amp;base=LAW&amp;n=502269" TargetMode="External"/><Relationship Id="rId37" Type="http://schemas.openxmlformats.org/officeDocument/2006/relationships/hyperlink" Target="https://login.consultant.ru/link/?req=doc&amp;base=LAW&amp;n=507514&amp;dst=100762" TargetMode="External"/><Relationship Id="rId53" Type="http://schemas.openxmlformats.org/officeDocument/2006/relationships/hyperlink" Target="https://login.consultant.ru/link/?req=doc&amp;base=LAW&amp;n=499669&amp;dst=101410" TargetMode="External"/><Relationship Id="rId58" Type="http://schemas.openxmlformats.org/officeDocument/2006/relationships/hyperlink" Target="https://login.consultant.ru/link/?req=doc&amp;base=LAW&amp;n=499669&amp;dst=100639" TargetMode="External"/><Relationship Id="rId74" Type="http://schemas.openxmlformats.org/officeDocument/2006/relationships/hyperlink" Target="https://login.consultant.ru/link/?req=doc&amp;base=LAW&amp;n=499669" TargetMode="External"/><Relationship Id="rId79" Type="http://schemas.openxmlformats.org/officeDocument/2006/relationships/hyperlink" Target="https://login.consultant.ru/link/?req=doc&amp;base=LAW&amp;n=499669&amp;dst=100225" TargetMode="External"/><Relationship Id="rId102" Type="http://schemas.openxmlformats.org/officeDocument/2006/relationships/hyperlink" Target="https://login.consultant.ru/link/?req=doc&amp;base=RLAW926&amp;n=315401&amp;dst=100007" TargetMode="External"/><Relationship Id="rId5" Type="http://schemas.openxmlformats.org/officeDocument/2006/relationships/hyperlink" Target="https://login.consultant.ru/link/?req=doc&amp;base=RLAW926&amp;n=246409&amp;dst=100006" TargetMode="External"/><Relationship Id="rId90" Type="http://schemas.openxmlformats.org/officeDocument/2006/relationships/hyperlink" Target="https://login.consultant.ru/link/?req=doc&amp;base=LAW&amp;n=517484&amp;dst=104060" TargetMode="External"/><Relationship Id="rId95" Type="http://schemas.openxmlformats.org/officeDocument/2006/relationships/hyperlink" Target="https://login.consultant.ru/link/?req=doc&amp;base=LAW&amp;n=517484&amp;dst=7998" TargetMode="External"/><Relationship Id="rId22" Type="http://schemas.openxmlformats.org/officeDocument/2006/relationships/hyperlink" Target="https://login.consultant.ru/link/?req=doc&amp;base=RLAW926&amp;n=259111&amp;dst=100007" TargetMode="External"/><Relationship Id="rId27" Type="http://schemas.openxmlformats.org/officeDocument/2006/relationships/hyperlink" Target="https://login.consultant.ru/link/?req=doc&amp;base=RLAW926&amp;n=327848&amp;dst=100025" TargetMode="External"/><Relationship Id="rId43" Type="http://schemas.openxmlformats.org/officeDocument/2006/relationships/hyperlink" Target="https://login.consultant.ru/link/?req=doc&amp;base=LAW&amp;n=499669&amp;dst=100329" TargetMode="External"/><Relationship Id="rId48" Type="http://schemas.openxmlformats.org/officeDocument/2006/relationships/hyperlink" Target="https://login.consultant.ru/link/?req=doc&amp;base=LAW&amp;n=499669&amp;dst=100639" TargetMode="External"/><Relationship Id="rId64" Type="http://schemas.openxmlformats.org/officeDocument/2006/relationships/hyperlink" Target="https://login.consultant.ru/link/?req=doc&amp;base=LAW&amp;n=499669&amp;dst=101443" TargetMode="External"/><Relationship Id="rId69" Type="http://schemas.openxmlformats.org/officeDocument/2006/relationships/hyperlink" Target="https://login.consultant.ru/link/?req=doc&amp;base=LAW&amp;n=499669&amp;dst=100905" TargetMode="External"/><Relationship Id="rId80" Type="http://schemas.openxmlformats.org/officeDocument/2006/relationships/hyperlink" Target="https://login.consultant.ru/link/?req=doc&amp;base=LAW&amp;n=499669&amp;dst=18" TargetMode="External"/><Relationship Id="rId85" Type="http://schemas.openxmlformats.org/officeDocument/2006/relationships/hyperlink" Target="https://login.consultant.ru/link/?req=doc&amp;base=LAW&amp;n=499669&amp;dst=101143" TargetMode="External"/><Relationship Id="rId12" Type="http://schemas.openxmlformats.org/officeDocument/2006/relationships/hyperlink" Target="https://login.consultant.ru/link/?req=doc&amp;base=RLAW926&amp;n=311765&amp;dst=100006" TargetMode="External"/><Relationship Id="rId17" Type="http://schemas.openxmlformats.org/officeDocument/2006/relationships/hyperlink" Target="https://login.consultant.ru/link/?req=doc&amp;base=LAW&amp;n=510756&amp;dst=332" TargetMode="External"/><Relationship Id="rId33" Type="http://schemas.openxmlformats.org/officeDocument/2006/relationships/hyperlink" Target="https://login.consultant.ru/link/?req=doc&amp;base=LAW&amp;n=502269" TargetMode="External"/><Relationship Id="rId38" Type="http://schemas.openxmlformats.org/officeDocument/2006/relationships/hyperlink" Target="https://login.consultant.ru/link/?req=doc&amp;base=LAW&amp;n=494960" TargetMode="External"/><Relationship Id="rId59" Type="http://schemas.openxmlformats.org/officeDocument/2006/relationships/hyperlink" Target="https://login.consultant.ru/link/?req=doc&amp;base=LAW&amp;n=499669&amp;dst=101410" TargetMode="External"/><Relationship Id="rId103" Type="http://schemas.openxmlformats.org/officeDocument/2006/relationships/hyperlink" Target="https://login.consultant.ru/link/?req=doc&amp;base=RLAW926&amp;n=315401&amp;dst=100012" TargetMode="External"/><Relationship Id="rId20" Type="http://schemas.openxmlformats.org/officeDocument/2006/relationships/hyperlink" Target="https://login.consultant.ru/link/?req=doc&amp;base=RLAW926&amp;n=326134" TargetMode="External"/><Relationship Id="rId41" Type="http://schemas.openxmlformats.org/officeDocument/2006/relationships/hyperlink" Target="https://login.consultant.ru/link/?req=doc&amp;base=LAW&amp;n=499669&amp;dst=100529" TargetMode="External"/><Relationship Id="rId54" Type="http://schemas.openxmlformats.org/officeDocument/2006/relationships/hyperlink" Target="https://login.consultant.ru/link/?req=doc&amp;base=LAW&amp;n=499669&amp;dst=100637" TargetMode="External"/><Relationship Id="rId62" Type="http://schemas.openxmlformats.org/officeDocument/2006/relationships/hyperlink" Target="https://login.consultant.ru/link/?req=doc&amp;base=LAW&amp;n=499669&amp;dst=101412" TargetMode="External"/><Relationship Id="rId70" Type="http://schemas.openxmlformats.org/officeDocument/2006/relationships/hyperlink" Target="https://login.consultant.ru/link/?req=doc&amp;base=LAW&amp;n=499669&amp;dst=100910" TargetMode="External"/><Relationship Id="rId75" Type="http://schemas.openxmlformats.org/officeDocument/2006/relationships/hyperlink" Target="https://login.consultant.ru/link/?req=doc&amp;base=LAW&amp;n=499669" TargetMode="External"/><Relationship Id="rId83" Type="http://schemas.openxmlformats.org/officeDocument/2006/relationships/hyperlink" Target="https://login.consultant.ru/link/?req=doc&amp;base=LAW&amp;n=499669&amp;dst=101482" TargetMode="External"/><Relationship Id="rId88" Type="http://schemas.openxmlformats.org/officeDocument/2006/relationships/hyperlink" Target="https://login.consultant.ru/link/?req=doc&amp;base=LAW&amp;n=499669&amp;dst=100468" TargetMode="External"/><Relationship Id="rId91" Type="http://schemas.openxmlformats.org/officeDocument/2006/relationships/hyperlink" Target="https://login.consultant.ru/link/?req=doc&amp;base=LAW&amp;n=517484&amp;dst=3704" TargetMode="External"/><Relationship Id="rId96" Type="http://schemas.openxmlformats.org/officeDocument/2006/relationships/hyperlink" Target="https://login.consultant.ru/link/?req=doc&amp;base=RLAW926&amp;n=269024&amp;dst=100009" TargetMode="External"/><Relationship Id="rId1" Type="http://schemas.openxmlformats.org/officeDocument/2006/relationships/styles" Target="styles.xml"/><Relationship Id="rId6" Type="http://schemas.openxmlformats.org/officeDocument/2006/relationships/hyperlink" Target="https://login.consultant.ru/link/?req=doc&amp;base=RLAW926&amp;n=327848&amp;dst=100025" TargetMode="External"/><Relationship Id="rId15" Type="http://schemas.openxmlformats.org/officeDocument/2006/relationships/hyperlink" Target="https://login.consultant.ru/link/?req=doc&amp;base=RLAW926&amp;n=333771&amp;dst=100006" TargetMode="External"/><Relationship Id="rId23" Type="http://schemas.openxmlformats.org/officeDocument/2006/relationships/hyperlink" Target="https://login.consultant.ru/link/?req=doc&amp;base=RLAW926&amp;n=269024&amp;dst=100009" TargetMode="External"/><Relationship Id="rId28" Type="http://schemas.openxmlformats.org/officeDocument/2006/relationships/hyperlink" Target="https://login.consultant.ru/link/?req=doc&amp;base=RLAW926&amp;n=333771&amp;dst=100006" TargetMode="External"/><Relationship Id="rId36" Type="http://schemas.openxmlformats.org/officeDocument/2006/relationships/hyperlink" Target="https://login.consultant.ru/link/?req=doc&amp;base=LAW&amp;n=499669&amp;dst=100512" TargetMode="External"/><Relationship Id="rId49" Type="http://schemas.openxmlformats.org/officeDocument/2006/relationships/hyperlink" Target="https://login.consultant.ru/link/?req=doc&amp;base=LAW&amp;n=499669&amp;dst=101412" TargetMode="External"/><Relationship Id="rId57" Type="http://schemas.openxmlformats.org/officeDocument/2006/relationships/hyperlink" Target="https://login.consultant.ru/link/?req=doc&amp;base=LAW&amp;n=499669&amp;dst=100864" TargetMode="External"/><Relationship Id="rId106" Type="http://schemas.openxmlformats.org/officeDocument/2006/relationships/fontTable" Target="fontTable.xml"/><Relationship Id="rId10" Type="http://schemas.openxmlformats.org/officeDocument/2006/relationships/hyperlink" Target="https://login.consultant.ru/link/?req=doc&amp;base=RLAW926&amp;n=299635&amp;dst=100006" TargetMode="External"/><Relationship Id="rId31" Type="http://schemas.openxmlformats.org/officeDocument/2006/relationships/hyperlink" Target="https://login.consultant.ru/link/?req=doc&amp;base=LAW&amp;n=499669" TargetMode="External"/><Relationship Id="rId44" Type="http://schemas.openxmlformats.org/officeDocument/2006/relationships/hyperlink" Target="https://login.consultant.ru/link/?req=doc&amp;base=LAW&amp;n=499669&amp;dst=100998" TargetMode="External"/><Relationship Id="rId52" Type="http://schemas.openxmlformats.org/officeDocument/2006/relationships/hyperlink" Target="https://login.consultant.ru/link/?req=doc&amp;base=LAW&amp;n=499669&amp;dst=100851" TargetMode="External"/><Relationship Id="rId60" Type="http://schemas.openxmlformats.org/officeDocument/2006/relationships/hyperlink" Target="https://login.consultant.ru/link/?req=doc&amp;base=LAW&amp;n=499669&amp;dst=100637" TargetMode="External"/><Relationship Id="rId65" Type="http://schemas.openxmlformats.org/officeDocument/2006/relationships/hyperlink" Target="https://login.consultant.ru/link/?req=doc&amp;base=LAW&amp;n=499669&amp;dst=100888" TargetMode="External"/><Relationship Id="rId73" Type="http://schemas.openxmlformats.org/officeDocument/2006/relationships/hyperlink" Target="https://login.consultant.ru/link/?req=doc&amp;base=LAW&amp;n=499669&amp;dst=100980" TargetMode="External"/><Relationship Id="rId78" Type="http://schemas.openxmlformats.org/officeDocument/2006/relationships/hyperlink" Target="https://login.consultant.ru/link/?req=doc&amp;base=LAW&amp;n=499669" TargetMode="External"/><Relationship Id="rId81" Type="http://schemas.openxmlformats.org/officeDocument/2006/relationships/hyperlink" Target="https://login.consultant.ru/link/?req=doc&amp;base=LAW&amp;n=499669&amp;dst=101130" TargetMode="External"/><Relationship Id="rId86" Type="http://schemas.openxmlformats.org/officeDocument/2006/relationships/hyperlink" Target="https://login.consultant.ru/link/?req=doc&amp;base=LAW&amp;n=499669&amp;dst=100428" TargetMode="External"/><Relationship Id="rId94" Type="http://schemas.openxmlformats.org/officeDocument/2006/relationships/hyperlink" Target="https://login.consultant.ru/link/?req=doc&amp;base=LAW&amp;n=517484&amp;dst=11804" TargetMode="External"/><Relationship Id="rId99" Type="http://schemas.openxmlformats.org/officeDocument/2006/relationships/hyperlink" Target="https://login.consultant.ru/link/?req=doc&amp;base=RLAW926&amp;n=315401&amp;dst=100007" TargetMode="External"/><Relationship Id="rId101" Type="http://schemas.openxmlformats.org/officeDocument/2006/relationships/hyperlink" Target="https://login.consultant.ru/link/?req=doc&amp;base=RLAW926&amp;n=321886&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79233&amp;dst=100006" TargetMode="External"/><Relationship Id="rId13" Type="http://schemas.openxmlformats.org/officeDocument/2006/relationships/hyperlink" Target="https://login.consultant.ru/link/?req=doc&amp;base=RLAW926&amp;n=315401&amp;dst=100006" TargetMode="External"/><Relationship Id="rId18" Type="http://schemas.openxmlformats.org/officeDocument/2006/relationships/hyperlink" Target="https://login.consultant.ru/link/?req=doc&amp;base=LAW&amp;n=499686&amp;dst=90" TargetMode="External"/><Relationship Id="rId39" Type="http://schemas.openxmlformats.org/officeDocument/2006/relationships/hyperlink" Target="https://login.consultant.ru/link/?req=doc&amp;base=LAW&amp;n=499669&amp;dst=101366" TargetMode="External"/><Relationship Id="rId34" Type="http://schemas.openxmlformats.org/officeDocument/2006/relationships/hyperlink" Target="https://login.consultant.ru/link/?req=doc&amp;base=LAW&amp;n=499669&amp;dst=100315" TargetMode="External"/><Relationship Id="rId50" Type="http://schemas.openxmlformats.org/officeDocument/2006/relationships/hyperlink" Target="https://login.consultant.ru/link/?req=doc&amp;base=LAW&amp;n=499669&amp;dst=101414" TargetMode="External"/><Relationship Id="rId55" Type="http://schemas.openxmlformats.org/officeDocument/2006/relationships/hyperlink" Target="https://login.consultant.ru/link/?req=doc&amp;base=LAW&amp;n=499669&amp;dst=100639" TargetMode="External"/><Relationship Id="rId76" Type="http://schemas.openxmlformats.org/officeDocument/2006/relationships/hyperlink" Target="https://login.consultant.ru/link/?req=doc&amp;base=LAW&amp;n=499669&amp;dst=100708" TargetMode="External"/><Relationship Id="rId97" Type="http://schemas.openxmlformats.org/officeDocument/2006/relationships/hyperlink" Target="https://login.consultant.ru/link/?req=doc&amp;base=RLAW926&amp;n=279233&amp;dst=100006" TargetMode="External"/><Relationship Id="rId104" Type="http://schemas.openxmlformats.org/officeDocument/2006/relationships/hyperlink" Target="https://login.consultant.ru/link/?req=doc&amp;base=RLAW926&amp;n=259111&amp;dst=100028" TargetMode="External"/><Relationship Id="rId7" Type="http://schemas.openxmlformats.org/officeDocument/2006/relationships/hyperlink" Target="https://login.consultant.ru/link/?req=doc&amp;base=RLAW926&amp;n=259111&amp;dst=100006" TargetMode="External"/><Relationship Id="rId71" Type="http://schemas.openxmlformats.org/officeDocument/2006/relationships/hyperlink" Target="https://login.consultant.ru/link/?req=doc&amp;base=LAW&amp;n=499669&amp;dst=100913" TargetMode="External"/><Relationship Id="rId92" Type="http://schemas.openxmlformats.org/officeDocument/2006/relationships/hyperlink" Target="https://login.consultant.ru/link/?req=doc&amp;base=LAW&amp;n=517484&amp;dst=101080" TargetMode="External"/><Relationship Id="rId2" Type="http://schemas.openxmlformats.org/officeDocument/2006/relationships/settings" Target="settings.xml"/><Relationship Id="rId29" Type="http://schemas.openxmlformats.org/officeDocument/2006/relationships/hyperlink" Target="https://login.consultant.ru/link/?req=doc&amp;base=LAW&amp;n=499669" TargetMode="External"/><Relationship Id="rId24" Type="http://schemas.openxmlformats.org/officeDocument/2006/relationships/hyperlink" Target="https://login.consultant.ru/link/?req=doc&amp;base=RLAW926&amp;n=259111&amp;dst=100009" TargetMode="External"/><Relationship Id="rId40" Type="http://schemas.openxmlformats.org/officeDocument/2006/relationships/hyperlink" Target="https://login.consultant.ru/link/?req=doc&amp;base=LAW&amp;n=499669&amp;dst=101391" TargetMode="External"/><Relationship Id="rId45" Type="http://schemas.openxmlformats.org/officeDocument/2006/relationships/hyperlink" Target="https://login.consultant.ru/link/?req=doc&amp;base=LAW&amp;n=499669&amp;dst=100813" TargetMode="External"/><Relationship Id="rId66" Type="http://schemas.openxmlformats.org/officeDocument/2006/relationships/hyperlink" Target="https://login.consultant.ru/link/?req=doc&amp;base=LAW&amp;n=499669&amp;dst=101242" TargetMode="External"/><Relationship Id="rId87" Type="http://schemas.openxmlformats.org/officeDocument/2006/relationships/hyperlink" Target="https://login.consultant.ru/link/?req=doc&amp;base=LAW&amp;n=499669&amp;dst=100449" TargetMode="External"/><Relationship Id="rId61" Type="http://schemas.openxmlformats.org/officeDocument/2006/relationships/hyperlink" Target="https://login.consultant.ru/link/?req=doc&amp;base=LAW&amp;n=499669&amp;dst=100639" TargetMode="External"/><Relationship Id="rId82" Type="http://schemas.openxmlformats.org/officeDocument/2006/relationships/hyperlink" Target="https://login.consultant.ru/link/?req=doc&amp;base=LAW&amp;n=499669&amp;dst=100998" TargetMode="External"/><Relationship Id="rId19" Type="http://schemas.openxmlformats.org/officeDocument/2006/relationships/hyperlink" Target="https://login.consultant.ru/link/?req=doc&amp;base=LAW&amp;n=499669&amp;dst=100088" TargetMode="External"/><Relationship Id="rId14" Type="http://schemas.openxmlformats.org/officeDocument/2006/relationships/hyperlink" Target="https://login.consultant.ru/link/?req=doc&amp;base=RLAW926&amp;n=321886&amp;dst=100006" TargetMode="External"/><Relationship Id="rId30" Type="http://schemas.openxmlformats.org/officeDocument/2006/relationships/hyperlink" Target="https://login.consultant.ru/link/?req=doc&amp;base=LAW&amp;n=499669" TargetMode="External"/><Relationship Id="rId35" Type="http://schemas.openxmlformats.org/officeDocument/2006/relationships/hyperlink" Target="https://login.consultant.ru/link/?req=doc&amp;base=LAW&amp;n=499669&amp;dst=100238" TargetMode="External"/><Relationship Id="rId56" Type="http://schemas.openxmlformats.org/officeDocument/2006/relationships/hyperlink" Target="https://login.consultant.ru/link/?req=doc&amp;base=LAW&amp;n=499669&amp;dst=101412" TargetMode="External"/><Relationship Id="rId77" Type="http://schemas.openxmlformats.org/officeDocument/2006/relationships/hyperlink" Target="https://login.consultant.ru/link/?req=doc&amp;base=LAW&amp;n=499669&amp;dst=100711" TargetMode="External"/><Relationship Id="rId100" Type="http://schemas.openxmlformats.org/officeDocument/2006/relationships/hyperlink" Target="https://login.consultant.ru/link/?req=doc&amp;base=RLAW926&amp;n=321886&amp;dst=100006" TargetMode="External"/><Relationship Id="rId105" Type="http://schemas.openxmlformats.org/officeDocument/2006/relationships/hyperlink" Target="https://login.consultant.ru/link/?req=doc&amp;base=RLAW926&amp;n=269024&amp;dst=100009" TargetMode="External"/><Relationship Id="rId8" Type="http://schemas.openxmlformats.org/officeDocument/2006/relationships/hyperlink" Target="https://login.consultant.ru/link/?req=doc&amp;base=RLAW926&amp;n=269024&amp;dst=100006" TargetMode="External"/><Relationship Id="rId51" Type="http://schemas.openxmlformats.org/officeDocument/2006/relationships/hyperlink" Target="https://login.consultant.ru/link/?req=doc&amp;base=LAW&amp;n=499669&amp;dst=101443" TargetMode="External"/><Relationship Id="rId72" Type="http://schemas.openxmlformats.org/officeDocument/2006/relationships/hyperlink" Target="https://login.consultant.ru/link/?req=doc&amp;base=LAW&amp;n=499669&amp;dst=100917" TargetMode="External"/><Relationship Id="rId93" Type="http://schemas.openxmlformats.org/officeDocument/2006/relationships/hyperlink" Target="https://login.consultant.ru/link/?req=doc&amp;base=LAW&amp;n=517484&amp;dst=7664" TargetMode="External"/><Relationship Id="rId98" Type="http://schemas.openxmlformats.org/officeDocument/2006/relationships/hyperlink" Target="https://login.consultant.ru/link/?req=doc&amp;base=RLAW926&amp;n=299635&amp;dst=100013"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69024&amp;dst=100009" TargetMode="External"/><Relationship Id="rId46" Type="http://schemas.openxmlformats.org/officeDocument/2006/relationships/hyperlink" Target="https://login.consultant.ru/link/?req=doc&amp;base=LAW&amp;n=499669&amp;dst=101410" TargetMode="External"/><Relationship Id="rId67" Type="http://schemas.openxmlformats.org/officeDocument/2006/relationships/hyperlink" Target="https://login.consultant.ru/link/?req=doc&amp;base=LAW&amp;n=499669&amp;dst=100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9246</Words>
  <Characters>52706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Решетникова Светлана Борисовна</dc:creator>
  <cp:keywords/>
  <dc:description/>
  <cp:lastModifiedBy>Решетникова Светлана Борисовна</cp:lastModifiedBy>
  <cp:revision>1</cp:revision>
  <dcterms:created xsi:type="dcterms:W3CDTF">2025-11-12T10:36:00Z</dcterms:created>
  <dcterms:modified xsi:type="dcterms:W3CDTF">2025-11-12T10:38:00Z</dcterms:modified>
</cp:coreProperties>
</file>