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215" w:rsidRPr="00783DE5" w:rsidRDefault="00C51215" w:rsidP="00C51215">
      <w:pPr>
        <w:contextualSpacing/>
        <w:jc w:val="center"/>
        <w:rPr>
          <w:rFonts w:cs="Times New Roman"/>
          <w:b/>
          <w:szCs w:val="28"/>
        </w:rPr>
      </w:pPr>
      <w:bookmarkStart w:id="0" w:name="sub_1000"/>
      <w:bookmarkStart w:id="1" w:name="sub_1"/>
      <w:r w:rsidRPr="00783DE5">
        <w:rPr>
          <w:rFonts w:cs="Times New Roman"/>
          <w:b/>
          <w:szCs w:val="28"/>
        </w:rPr>
        <w:t>Сводный отчет</w:t>
      </w:r>
    </w:p>
    <w:p w:rsidR="00C51215" w:rsidRPr="00783DE5" w:rsidRDefault="00C51215" w:rsidP="00C51215">
      <w:pPr>
        <w:contextualSpacing/>
        <w:jc w:val="center"/>
        <w:rPr>
          <w:rFonts w:cs="Times New Roman"/>
          <w:b/>
          <w:szCs w:val="28"/>
        </w:rPr>
      </w:pPr>
      <w:r w:rsidRPr="00783DE5">
        <w:rPr>
          <w:rFonts w:cs="Times New Roman"/>
          <w:b/>
          <w:szCs w:val="28"/>
        </w:rPr>
        <w:t>об оценке регулирующего воздействия</w:t>
      </w:r>
    </w:p>
    <w:p w:rsidR="00C51215" w:rsidRPr="00783DE5" w:rsidRDefault="00C51215" w:rsidP="00C51215">
      <w:pPr>
        <w:contextualSpacing/>
        <w:jc w:val="center"/>
        <w:rPr>
          <w:rFonts w:cs="Times New Roman"/>
          <w:b/>
          <w:szCs w:val="28"/>
        </w:rPr>
      </w:pPr>
      <w:r w:rsidRPr="00783DE5">
        <w:rPr>
          <w:rFonts w:cs="Times New Roman"/>
          <w:b/>
          <w:szCs w:val="28"/>
        </w:rPr>
        <w:t>проекта муниципального нормативного правового акта</w:t>
      </w:r>
    </w:p>
    <w:p w:rsidR="00C51215" w:rsidRPr="00783DE5" w:rsidRDefault="00C51215" w:rsidP="00C51215">
      <w:pPr>
        <w:contextualSpacing/>
        <w:jc w:val="both"/>
        <w:rPr>
          <w:rFonts w:cs="Times New Roman"/>
          <w:szCs w:val="28"/>
        </w:rPr>
      </w:pPr>
    </w:p>
    <w:p w:rsidR="00C51215" w:rsidRPr="00783DE5" w:rsidRDefault="00C51215" w:rsidP="00C51215">
      <w:pPr>
        <w:ind w:firstLine="720"/>
        <w:contextualSpacing/>
        <w:jc w:val="both"/>
        <w:rPr>
          <w:rFonts w:cs="Times New Roman"/>
          <w:bCs/>
          <w:szCs w:val="28"/>
        </w:rPr>
      </w:pPr>
      <w:r w:rsidRPr="00783DE5">
        <w:rPr>
          <w:rFonts w:cs="Times New Roman"/>
          <w:bCs/>
          <w:szCs w:val="28"/>
        </w:rPr>
        <w:t>1. Общая информация:</w:t>
      </w:r>
    </w:p>
    <w:p w:rsidR="00C51215" w:rsidRPr="00783DE5" w:rsidRDefault="00C51215" w:rsidP="00C51215">
      <w:pPr>
        <w:ind w:firstLine="720"/>
        <w:contextualSpacing/>
        <w:jc w:val="both"/>
        <w:rPr>
          <w:rFonts w:cs="Times New Roman"/>
          <w:szCs w:val="28"/>
        </w:rPr>
      </w:pPr>
      <w:r w:rsidRPr="00783DE5">
        <w:rPr>
          <w:rFonts w:cs="Times New Roman"/>
          <w:szCs w:val="28"/>
        </w:rPr>
        <w:t>1.1. Наименование разработчика проекта муниципального нормативного правового акта:</w:t>
      </w:r>
      <w:r w:rsidR="00547E04" w:rsidRPr="00783DE5">
        <w:rPr>
          <w:rFonts w:cs="Times New Roman"/>
          <w:szCs w:val="28"/>
        </w:rPr>
        <w:t xml:space="preserve"> </w:t>
      </w:r>
      <w:r w:rsidR="00547E04" w:rsidRPr="00783DE5">
        <w:rPr>
          <w:rFonts w:cs="Times New Roman"/>
          <w:i/>
          <w:szCs w:val="28"/>
        </w:rPr>
        <w:t>департамент городского хозяйства Администрации города</w:t>
      </w:r>
    </w:p>
    <w:p w:rsidR="00C51215" w:rsidRPr="00783DE5" w:rsidRDefault="00C51215" w:rsidP="00C51215">
      <w:pPr>
        <w:ind w:firstLine="720"/>
        <w:contextualSpacing/>
        <w:jc w:val="both"/>
        <w:rPr>
          <w:rFonts w:cs="Times New Roman"/>
          <w:szCs w:val="28"/>
        </w:rPr>
      </w:pPr>
      <w:r w:rsidRPr="00783DE5">
        <w:rPr>
          <w:rFonts w:cs="Times New Roman"/>
          <w:szCs w:val="28"/>
        </w:rPr>
        <w:t>1.2. Сведения о структурных подразделениях Администрации города, муниципальных учреждениях, а также работниках Администрации города, участвующих в разработке проекта муниципального нормативного правового акта:</w:t>
      </w:r>
      <w:r w:rsidR="00547E04" w:rsidRPr="00783DE5">
        <w:rPr>
          <w:rFonts w:cs="Times New Roman"/>
          <w:szCs w:val="28"/>
        </w:rPr>
        <w:t xml:space="preserve"> </w:t>
      </w:r>
      <w:r w:rsidR="00547E04" w:rsidRPr="00783DE5">
        <w:rPr>
          <w:rFonts w:cs="Times New Roman"/>
          <w:i/>
          <w:szCs w:val="28"/>
        </w:rPr>
        <w:t>департамент городского хозяйства Администрации города</w:t>
      </w:r>
      <w:r w:rsidR="007A21CD" w:rsidRPr="00783DE5">
        <w:rPr>
          <w:rFonts w:cs="Times New Roman"/>
          <w:i/>
          <w:szCs w:val="28"/>
        </w:rPr>
        <w:t>.</w:t>
      </w:r>
    </w:p>
    <w:p w:rsidR="00C51215" w:rsidRPr="00783DE5" w:rsidRDefault="00C51215" w:rsidP="00C51215">
      <w:pPr>
        <w:ind w:firstLine="720"/>
        <w:contextualSpacing/>
        <w:jc w:val="both"/>
        <w:rPr>
          <w:rFonts w:cs="Times New Roman"/>
          <w:szCs w:val="28"/>
        </w:rPr>
      </w:pPr>
      <w:r w:rsidRPr="00783DE5">
        <w:rPr>
          <w:rFonts w:cs="Times New Roman"/>
          <w:szCs w:val="28"/>
        </w:rPr>
        <w:t>1.3. Вид и наименование проекта нормативного правового акта:</w:t>
      </w:r>
    </w:p>
    <w:p w:rsidR="003E47B5" w:rsidRPr="00783DE5" w:rsidRDefault="00547E04" w:rsidP="00BB6168">
      <w:pPr>
        <w:ind w:firstLine="720"/>
        <w:contextualSpacing/>
        <w:jc w:val="both"/>
        <w:rPr>
          <w:rFonts w:cs="Times New Roman"/>
          <w:i/>
          <w:szCs w:val="28"/>
        </w:rPr>
      </w:pPr>
      <w:r w:rsidRPr="00783DE5">
        <w:rPr>
          <w:rFonts w:cs="Times New Roman"/>
          <w:i/>
          <w:szCs w:val="28"/>
        </w:rPr>
        <w:t>Проект постановления</w:t>
      </w:r>
      <w:r w:rsidR="00AE23C1" w:rsidRPr="00783DE5">
        <w:rPr>
          <w:rFonts w:cs="Times New Roman"/>
          <w:i/>
          <w:szCs w:val="28"/>
        </w:rPr>
        <w:t xml:space="preserve"> Администрации</w:t>
      </w:r>
      <w:r w:rsidRPr="00783DE5">
        <w:rPr>
          <w:rFonts w:cs="Times New Roman"/>
          <w:i/>
          <w:szCs w:val="28"/>
        </w:rPr>
        <w:t xml:space="preserve"> </w:t>
      </w:r>
      <w:r w:rsidR="008F21E6" w:rsidRPr="00783DE5">
        <w:rPr>
          <w:rFonts w:cs="Times New Roman"/>
          <w:i/>
          <w:szCs w:val="28"/>
        </w:rPr>
        <w:t xml:space="preserve">города </w:t>
      </w:r>
      <w:r w:rsidR="003E47B5" w:rsidRPr="00783DE5">
        <w:rPr>
          <w:rFonts w:cs="Times New Roman"/>
          <w:i/>
          <w:szCs w:val="28"/>
        </w:rPr>
        <w:t>«</w:t>
      </w:r>
      <w:r w:rsidR="00BB6168" w:rsidRPr="00783DE5">
        <w:rPr>
          <w:rFonts w:cs="Times New Roman"/>
          <w:i/>
          <w:szCs w:val="28"/>
        </w:rPr>
        <w:t>О порядке предоставления субсидии на возмещение недополученных доходов организациям, осуществляющим реализацию населению города сжиженного газа для бытовых нужд</w:t>
      </w:r>
      <w:r w:rsidR="003E47B5" w:rsidRPr="00783DE5">
        <w:rPr>
          <w:rFonts w:cs="Times New Roman"/>
          <w:i/>
          <w:szCs w:val="28"/>
        </w:rPr>
        <w:t>».</w:t>
      </w:r>
    </w:p>
    <w:p w:rsidR="00C51215" w:rsidRPr="00783DE5" w:rsidRDefault="00C51215" w:rsidP="00C51215">
      <w:pPr>
        <w:ind w:firstLine="720"/>
        <w:contextualSpacing/>
        <w:jc w:val="both"/>
        <w:rPr>
          <w:rFonts w:cs="Times New Roman"/>
          <w:szCs w:val="28"/>
        </w:rPr>
      </w:pPr>
      <w:r w:rsidRPr="00783DE5">
        <w:rPr>
          <w:rFonts w:cs="Times New Roman"/>
          <w:szCs w:val="28"/>
        </w:rPr>
        <w:t>1.4. Основания для разработки проекта муниципального нормативного</w:t>
      </w:r>
      <w:r w:rsidR="00C5594F" w:rsidRPr="00783DE5">
        <w:rPr>
          <w:rFonts w:cs="Times New Roman"/>
          <w:szCs w:val="28"/>
        </w:rPr>
        <w:t xml:space="preserve"> </w:t>
      </w:r>
      <w:r w:rsidRPr="00783DE5">
        <w:rPr>
          <w:rFonts w:cs="Times New Roman"/>
          <w:szCs w:val="28"/>
        </w:rPr>
        <w:t>правового акта:</w:t>
      </w:r>
    </w:p>
    <w:p w:rsidR="00816DF1" w:rsidRPr="00783DE5" w:rsidRDefault="00816DF1" w:rsidP="00816DF1">
      <w:pPr>
        <w:pStyle w:val="ConsPlusNormal"/>
        <w:ind w:firstLine="567"/>
        <w:jc w:val="both"/>
        <w:rPr>
          <w:rFonts w:ascii="Times New Roman" w:hAnsi="Times New Roman" w:cs="Times New Roman"/>
          <w:i/>
          <w:sz w:val="28"/>
          <w:szCs w:val="28"/>
        </w:rPr>
      </w:pPr>
      <w:r w:rsidRPr="00783DE5">
        <w:rPr>
          <w:rFonts w:ascii="Times New Roman" w:hAnsi="Times New Roman" w:cs="Times New Roman"/>
          <w:i/>
          <w:sz w:val="28"/>
          <w:szCs w:val="28"/>
        </w:rPr>
        <w:t>- Бюджетный кодекс Р</w:t>
      </w:r>
      <w:r w:rsidR="00DB2E2F" w:rsidRPr="00783DE5">
        <w:rPr>
          <w:rFonts w:ascii="Times New Roman" w:hAnsi="Times New Roman" w:cs="Times New Roman"/>
          <w:i/>
          <w:sz w:val="28"/>
          <w:szCs w:val="28"/>
        </w:rPr>
        <w:t>оссийской Федерации (далее – БК РФ)</w:t>
      </w:r>
      <w:r w:rsidRPr="00783DE5">
        <w:rPr>
          <w:rFonts w:ascii="Times New Roman" w:hAnsi="Times New Roman" w:cs="Times New Roman"/>
          <w:i/>
          <w:sz w:val="28"/>
          <w:szCs w:val="28"/>
        </w:rPr>
        <w:t>;</w:t>
      </w:r>
    </w:p>
    <w:p w:rsidR="00816DF1" w:rsidRPr="00783DE5" w:rsidRDefault="00816DF1" w:rsidP="00685537">
      <w:pPr>
        <w:pStyle w:val="ConsPlusNormal"/>
        <w:ind w:firstLine="567"/>
        <w:jc w:val="both"/>
        <w:rPr>
          <w:rFonts w:ascii="Times New Roman" w:hAnsi="Times New Roman" w:cs="Times New Roman"/>
          <w:i/>
          <w:color w:val="FF0000"/>
          <w:sz w:val="28"/>
          <w:szCs w:val="28"/>
        </w:rPr>
      </w:pPr>
      <w:r w:rsidRPr="00783DE5">
        <w:rPr>
          <w:rFonts w:ascii="Times New Roman" w:hAnsi="Times New Roman" w:cs="Times New Roman"/>
          <w:i/>
          <w:sz w:val="28"/>
          <w:szCs w:val="28"/>
        </w:rPr>
        <w:t xml:space="preserve">- </w:t>
      </w:r>
      <w:r w:rsidR="00C74E31" w:rsidRPr="00783DE5">
        <w:rPr>
          <w:rFonts w:ascii="Times New Roman" w:hAnsi="Times New Roman" w:cs="Times New Roman"/>
          <w:i/>
          <w:sz w:val="28"/>
          <w:szCs w:val="28"/>
        </w:rPr>
        <w:t>п</w:t>
      </w:r>
      <w:r w:rsidR="00685537" w:rsidRPr="00783DE5">
        <w:rPr>
          <w:rFonts w:ascii="Times New Roman" w:hAnsi="Times New Roman" w:cs="Times New Roman"/>
          <w:i/>
          <w:sz w:val="28"/>
          <w:szCs w:val="28"/>
        </w:rPr>
        <w:t xml:space="preserve">остановление Правительства Российской Федерации от 25.10.2023 </w:t>
      </w:r>
      <w:r w:rsidR="00C74E31" w:rsidRPr="00783DE5">
        <w:rPr>
          <w:rFonts w:ascii="Times New Roman" w:hAnsi="Times New Roman" w:cs="Times New Roman"/>
          <w:i/>
          <w:sz w:val="28"/>
          <w:szCs w:val="28"/>
        </w:rPr>
        <w:br/>
      </w:r>
      <w:r w:rsidR="00685537" w:rsidRPr="00783DE5">
        <w:rPr>
          <w:rFonts w:ascii="Times New Roman" w:hAnsi="Times New Roman" w:cs="Times New Roman"/>
          <w:i/>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r w:rsidRPr="00783DE5">
        <w:rPr>
          <w:rFonts w:ascii="Times New Roman" w:hAnsi="Times New Roman" w:cs="Times New Roman"/>
          <w:i/>
          <w:sz w:val="28"/>
          <w:szCs w:val="28"/>
        </w:rPr>
        <w:t xml:space="preserve">(далее – </w:t>
      </w:r>
      <w:r w:rsidR="004F7141" w:rsidRPr="00783DE5">
        <w:rPr>
          <w:rFonts w:ascii="Times New Roman" w:hAnsi="Times New Roman" w:cs="Times New Roman"/>
          <w:i/>
          <w:sz w:val="28"/>
          <w:szCs w:val="28"/>
        </w:rPr>
        <w:t xml:space="preserve">постановление Правительства </w:t>
      </w:r>
      <w:r w:rsidR="003031EB" w:rsidRPr="00783DE5">
        <w:rPr>
          <w:rFonts w:ascii="Times New Roman" w:hAnsi="Times New Roman" w:cs="Times New Roman"/>
          <w:i/>
          <w:sz w:val="28"/>
          <w:szCs w:val="28"/>
        </w:rPr>
        <w:t xml:space="preserve">РФ </w:t>
      </w:r>
      <w:r w:rsidR="004F7141" w:rsidRPr="00783DE5">
        <w:rPr>
          <w:rFonts w:ascii="Times New Roman" w:hAnsi="Times New Roman" w:cs="Times New Roman"/>
          <w:i/>
          <w:sz w:val="28"/>
          <w:szCs w:val="28"/>
        </w:rPr>
        <w:t>№ 1782</w:t>
      </w:r>
      <w:r w:rsidR="007F61F1" w:rsidRPr="00783DE5">
        <w:rPr>
          <w:rFonts w:ascii="Times New Roman" w:hAnsi="Times New Roman" w:cs="Times New Roman"/>
          <w:i/>
          <w:sz w:val="28"/>
          <w:szCs w:val="28"/>
        </w:rPr>
        <w:t>);</w:t>
      </w:r>
    </w:p>
    <w:p w:rsidR="006257C2" w:rsidRPr="00783DE5" w:rsidRDefault="006257C2" w:rsidP="006B30F9">
      <w:pPr>
        <w:ind w:firstLine="708"/>
        <w:jc w:val="both"/>
        <w:rPr>
          <w:rFonts w:cs="Times New Roman"/>
          <w:i/>
          <w:szCs w:val="28"/>
        </w:rPr>
      </w:pPr>
      <w:r w:rsidRPr="00783DE5">
        <w:rPr>
          <w:rFonts w:cs="Times New Roman"/>
          <w:i/>
          <w:szCs w:val="28"/>
        </w:rPr>
        <w:t xml:space="preserve">- </w:t>
      </w:r>
      <w:r w:rsidR="006B30F9" w:rsidRPr="00783DE5">
        <w:rPr>
          <w:rFonts w:cs="Times New Roman"/>
          <w:i/>
          <w:szCs w:val="28"/>
        </w:rPr>
        <w:t>приказ Минфина России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приказ Минфина № 53н);</w:t>
      </w:r>
    </w:p>
    <w:p w:rsidR="003033C3" w:rsidRDefault="001752DA" w:rsidP="001752DA">
      <w:pPr>
        <w:ind w:firstLine="708"/>
        <w:jc w:val="both"/>
        <w:rPr>
          <w:rFonts w:cs="Times New Roman"/>
          <w:i/>
          <w:szCs w:val="28"/>
        </w:rPr>
      </w:pPr>
      <w:r w:rsidRPr="00783DE5">
        <w:rPr>
          <w:rFonts w:cs="Times New Roman"/>
          <w:i/>
          <w:szCs w:val="28"/>
        </w:rPr>
        <w:t xml:space="preserve">- Закон Ханты-Мансийского автономного округа – Югры от 07.11.2013 </w:t>
      </w:r>
      <w:r w:rsidRPr="00783DE5">
        <w:rPr>
          <w:rFonts w:cs="Times New Roman"/>
          <w:i/>
          <w:szCs w:val="28"/>
        </w:rPr>
        <w:br/>
        <w:t>№ 118-оз «О возмещении недополученных доходов организациям, осуществляющим реализацию населению ХМАО</w:t>
      </w:r>
      <w:r w:rsidR="005E0697" w:rsidRPr="00783DE5">
        <w:rPr>
          <w:rFonts w:cs="Times New Roman"/>
          <w:i/>
          <w:szCs w:val="28"/>
        </w:rPr>
        <w:t xml:space="preserve"> –</w:t>
      </w:r>
      <w:r w:rsidRPr="00783DE5">
        <w:rPr>
          <w:rFonts w:cs="Times New Roman"/>
          <w:i/>
          <w:szCs w:val="28"/>
        </w:rPr>
        <w:t xml:space="preserve"> Югры сжиженного газа по розничным ценам, и наделении органов местного самоуправления муниципальных образований ХМАО</w:t>
      </w:r>
      <w:r w:rsidR="005E0697" w:rsidRPr="00783DE5">
        <w:rPr>
          <w:rFonts w:cs="Times New Roman"/>
          <w:i/>
          <w:szCs w:val="28"/>
        </w:rPr>
        <w:t xml:space="preserve"> –</w:t>
      </w:r>
      <w:r w:rsidRPr="00783DE5">
        <w:rPr>
          <w:rFonts w:cs="Times New Roman"/>
          <w:i/>
          <w:szCs w:val="28"/>
        </w:rPr>
        <w:t xml:space="preserve"> Югры отдельным государственным полномочием по предоставлению субсидий на возмещение недополученных доходов организациям, осуществляющим реализацию населению ХМАО</w:t>
      </w:r>
      <w:r w:rsidR="005E0697" w:rsidRPr="00783DE5">
        <w:rPr>
          <w:rFonts w:cs="Times New Roman"/>
          <w:i/>
          <w:szCs w:val="28"/>
        </w:rPr>
        <w:t xml:space="preserve"> – </w:t>
      </w:r>
      <w:r w:rsidRPr="00783DE5">
        <w:rPr>
          <w:rFonts w:cs="Times New Roman"/>
          <w:i/>
          <w:szCs w:val="28"/>
        </w:rPr>
        <w:t>Югры сжиженного газа по розничным ценам</w:t>
      </w:r>
      <w:r w:rsidR="001A6016" w:rsidRPr="00783DE5">
        <w:rPr>
          <w:rFonts w:cs="Times New Roman"/>
          <w:i/>
          <w:szCs w:val="28"/>
        </w:rPr>
        <w:t xml:space="preserve"> (далее – Закон ХМАО</w:t>
      </w:r>
      <w:r w:rsidR="005E0697" w:rsidRPr="00783DE5">
        <w:rPr>
          <w:rFonts w:cs="Times New Roman"/>
          <w:i/>
          <w:szCs w:val="28"/>
        </w:rPr>
        <w:t xml:space="preserve"> – </w:t>
      </w:r>
      <w:r w:rsidR="001A6016" w:rsidRPr="00783DE5">
        <w:rPr>
          <w:rFonts w:cs="Times New Roman"/>
          <w:i/>
          <w:szCs w:val="28"/>
        </w:rPr>
        <w:t>Югры № 118-оз)</w:t>
      </w:r>
      <w:r w:rsidR="007522D8">
        <w:rPr>
          <w:rFonts w:cs="Times New Roman"/>
          <w:i/>
          <w:szCs w:val="28"/>
        </w:rPr>
        <w:t>»;</w:t>
      </w:r>
    </w:p>
    <w:p w:rsidR="00221267" w:rsidRPr="00783DE5" w:rsidRDefault="007522D8" w:rsidP="001752DA">
      <w:pPr>
        <w:ind w:firstLine="708"/>
        <w:jc w:val="both"/>
        <w:rPr>
          <w:rFonts w:cs="Times New Roman"/>
          <w:i/>
          <w:szCs w:val="28"/>
        </w:rPr>
      </w:pPr>
      <w:r>
        <w:rPr>
          <w:rFonts w:cs="Times New Roman"/>
          <w:i/>
          <w:szCs w:val="28"/>
        </w:rPr>
        <w:t xml:space="preserve">- </w:t>
      </w:r>
      <w:r w:rsidRPr="007522D8">
        <w:rPr>
          <w:rFonts w:cs="Times New Roman"/>
          <w:i/>
          <w:szCs w:val="28"/>
        </w:rPr>
        <w:t>постановлением Правительства Ханты-Мансийского автономного округа – Югры от 24.02.2026 № 40-п «О мерах по реализации государственной программы Ханты-Мансийского автономного округа – Югры «Развитие жилищно-коммунального комплекса и энергетики»</w:t>
      </w:r>
      <w:r w:rsidR="008768B1" w:rsidRPr="008768B1">
        <w:rPr>
          <w:rFonts w:cs="Times New Roman"/>
          <w:i/>
          <w:szCs w:val="28"/>
        </w:rPr>
        <w:t xml:space="preserve"> </w:t>
      </w:r>
      <w:r w:rsidR="008768B1" w:rsidRPr="00783DE5">
        <w:rPr>
          <w:rFonts w:cs="Times New Roman"/>
          <w:i/>
          <w:szCs w:val="28"/>
        </w:rPr>
        <w:t xml:space="preserve">(далее – </w:t>
      </w:r>
      <w:r w:rsidR="008768B1">
        <w:rPr>
          <w:rFonts w:cs="Times New Roman"/>
          <w:i/>
          <w:szCs w:val="28"/>
        </w:rPr>
        <w:t xml:space="preserve">постановление Правительства </w:t>
      </w:r>
      <w:r w:rsidR="008768B1" w:rsidRPr="00783DE5">
        <w:rPr>
          <w:rFonts w:cs="Times New Roman"/>
          <w:i/>
          <w:szCs w:val="28"/>
        </w:rPr>
        <w:t>ХМАО – Югры</w:t>
      </w:r>
      <w:r w:rsidR="008768B1">
        <w:rPr>
          <w:rFonts w:cs="Times New Roman"/>
          <w:i/>
          <w:szCs w:val="28"/>
        </w:rPr>
        <w:t xml:space="preserve"> № 40-п)</w:t>
      </w:r>
      <w:r>
        <w:rPr>
          <w:rFonts w:cs="Times New Roman"/>
          <w:i/>
          <w:szCs w:val="28"/>
        </w:rPr>
        <w:t>.</w:t>
      </w:r>
    </w:p>
    <w:p w:rsidR="00C51215" w:rsidRPr="00783DE5" w:rsidRDefault="00C51215" w:rsidP="00C51215">
      <w:pPr>
        <w:ind w:firstLine="720"/>
        <w:contextualSpacing/>
        <w:jc w:val="both"/>
        <w:rPr>
          <w:rFonts w:cs="Times New Roman"/>
          <w:szCs w:val="28"/>
        </w:rPr>
      </w:pPr>
      <w:r w:rsidRPr="00783DE5">
        <w:rPr>
          <w:rFonts w:cs="Times New Roman"/>
          <w:szCs w:val="28"/>
        </w:rPr>
        <w:lastRenderedPageBreak/>
        <w:t>1.5. Перечень действующих муниципальных нормативных правовых актов</w:t>
      </w:r>
      <w:r w:rsidR="00A13AA3" w:rsidRPr="00783DE5">
        <w:rPr>
          <w:rFonts w:cs="Times New Roman"/>
          <w:szCs w:val="28"/>
        </w:rPr>
        <w:t xml:space="preserve"> </w:t>
      </w:r>
      <w:r w:rsidRPr="00783DE5">
        <w:rPr>
          <w:rFonts w:cs="Times New Roman"/>
          <w:szCs w:val="28"/>
        </w:rPr>
        <w:t>(их положений), устанавливающих правовое регулирование:</w:t>
      </w:r>
    </w:p>
    <w:p w:rsidR="00C776D7" w:rsidRPr="00783DE5" w:rsidRDefault="00E17D44" w:rsidP="00C776D7">
      <w:pPr>
        <w:pStyle w:val="ConsPlusNormal"/>
        <w:ind w:firstLine="567"/>
        <w:jc w:val="both"/>
        <w:rPr>
          <w:rFonts w:ascii="Times New Roman" w:hAnsi="Times New Roman" w:cs="Times New Roman"/>
          <w:i/>
          <w:sz w:val="28"/>
          <w:szCs w:val="28"/>
        </w:rPr>
      </w:pPr>
      <w:r w:rsidRPr="00783DE5">
        <w:rPr>
          <w:rFonts w:ascii="Times New Roman" w:hAnsi="Times New Roman" w:cs="Times New Roman"/>
          <w:i/>
          <w:sz w:val="28"/>
          <w:szCs w:val="28"/>
        </w:rPr>
        <w:t xml:space="preserve">- </w:t>
      </w:r>
      <w:r w:rsidR="00864C8E" w:rsidRPr="00783DE5">
        <w:rPr>
          <w:rFonts w:ascii="Times New Roman" w:hAnsi="Times New Roman" w:cs="Times New Roman"/>
          <w:i/>
          <w:sz w:val="28"/>
          <w:szCs w:val="28"/>
        </w:rPr>
        <w:t>решение Думы города от 2</w:t>
      </w:r>
      <w:r w:rsidR="008F21E6" w:rsidRPr="00783DE5">
        <w:rPr>
          <w:rFonts w:ascii="Times New Roman" w:hAnsi="Times New Roman" w:cs="Times New Roman"/>
          <w:i/>
          <w:sz w:val="28"/>
          <w:szCs w:val="28"/>
        </w:rPr>
        <w:t>3</w:t>
      </w:r>
      <w:r w:rsidR="00864C8E" w:rsidRPr="00783DE5">
        <w:rPr>
          <w:rFonts w:ascii="Times New Roman" w:hAnsi="Times New Roman" w:cs="Times New Roman"/>
          <w:i/>
          <w:sz w:val="28"/>
          <w:szCs w:val="28"/>
        </w:rPr>
        <w:t>.12.202</w:t>
      </w:r>
      <w:r w:rsidR="008F21E6" w:rsidRPr="00783DE5">
        <w:rPr>
          <w:rFonts w:ascii="Times New Roman" w:hAnsi="Times New Roman" w:cs="Times New Roman"/>
          <w:i/>
          <w:sz w:val="28"/>
          <w:szCs w:val="28"/>
        </w:rPr>
        <w:t>4</w:t>
      </w:r>
      <w:r w:rsidR="00864C8E" w:rsidRPr="00783DE5">
        <w:rPr>
          <w:rFonts w:ascii="Times New Roman" w:hAnsi="Times New Roman" w:cs="Times New Roman"/>
          <w:i/>
          <w:sz w:val="28"/>
          <w:szCs w:val="28"/>
        </w:rPr>
        <w:t xml:space="preserve"> № </w:t>
      </w:r>
      <w:r w:rsidR="008F21E6" w:rsidRPr="00783DE5">
        <w:rPr>
          <w:rFonts w:ascii="Times New Roman" w:hAnsi="Times New Roman" w:cs="Times New Roman"/>
          <w:i/>
          <w:sz w:val="28"/>
          <w:szCs w:val="28"/>
        </w:rPr>
        <w:t>713</w:t>
      </w:r>
      <w:r w:rsidR="00864C8E" w:rsidRPr="00783DE5">
        <w:rPr>
          <w:rFonts w:ascii="Times New Roman" w:hAnsi="Times New Roman" w:cs="Times New Roman"/>
          <w:i/>
          <w:sz w:val="28"/>
          <w:szCs w:val="28"/>
        </w:rPr>
        <w:t xml:space="preserve"> -VII ДГ О бюджете городского округа Сургут Ханты-Мансийского автономного округа – Югры на 202</w:t>
      </w:r>
      <w:r w:rsidR="008F21E6" w:rsidRPr="00783DE5">
        <w:rPr>
          <w:rFonts w:ascii="Times New Roman" w:hAnsi="Times New Roman" w:cs="Times New Roman"/>
          <w:i/>
          <w:sz w:val="28"/>
          <w:szCs w:val="28"/>
        </w:rPr>
        <w:t>5</w:t>
      </w:r>
      <w:r w:rsidR="00864C8E" w:rsidRPr="00783DE5">
        <w:rPr>
          <w:rFonts w:ascii="Times New Roman" w:hAnsi="Times New Roman" w:cs="Times New Roman"/>
          <w:i/>
          <w:sz w:val="28"/>
          <w:szCs w:val="28"/>
        </w:rPr>
        <w:t xml:space="preserve"> год и плановый период 202</w:t>
      </w:r>
      <w:r w:rsidR="008F21E6" w:rsidRPr="00783DE5">
        <w:rPr>
          <w:rFonts w:ascii="Times New Roman" w:hAnsi="Times New Roman" w:cs="Times New Roman"/>
          <w:i/>
          <w:sz w:val="28"/>
          <w:szCs w:val="28"/>
        </w:rPr>
        <w:t>6</w:t>
      </w:r>
      <w:r w:rsidR="00864C8E" w:rsidRPr="00783DE5">
        <w:rPr>
          <w:rFonts w:ascii="Times New Roman" w:hAnsi="Times New Roman" w:cs="Times New Roman"/>
          <w:i/>
          <w:sz w:val="28"/>
          <w:szCs w:val="28"/>
        </w:rPr>
        <w:t xml:space="preserve"> – 202</w:t>
      </w:r>
      <w:r w:rsidR="008F21E6" w:rsidRPr="00783DE5">
        <w:rPr>
          <w:rFonts w:ascii="Times New Roman" w:hAnsi="Times New Roman" w:cs="Times New Roman"/>
          <w:i/>
          <w:sz w:val="28"/>
          <w:szCs w:val="28"/>
        </w:rPr>
        <w:t>7</w:t>
      </w:r>
      <w:r w:rsidR="00864C8E" w:rsidRPr="00783DE5">
        <w:rPr>
          <w:rFonts w:ascii="Times New Roman" w:hAnsi="Times New Roman" w:cs="Times New Roman"/>
          <w:i/>
          <w:sz w:val="28"/>
          <w:szCs w:val="28"/>
        </w:rPr>
        <w:t xml:space="preserve"> годов»</w:t>
      </w:r>
      <w:r w:rsidR="00C776D7" w:rsidRPr="00783DE5">
        <w:rPr>
          <w:rFonts w:ascii="Times New Roman" w:hAnsi="Times New Roman" w:cs="Times New Roman"/>
          <w:i/>
          <w:sz w:val="28"/>
          <w:szCs w:val="28"/>
        </w:rPr>
        <w:t>;</w:t>
      </w:r>
    </w:p>
    <w:p w:rsidR="00DF1C22" w:rsidRPr="00783DE5" w:rsidRDefault="00DF1C22" w:rsidP="002B2509">
      <w:pPr>
        <w:ind w:firstLine="720"/>
        <w:contextualSpacing/>
        <w:jc w:val="both"/>
        <w:rPr>
          <w:rFonts w:eastAsia="Times New Roman" w:cs="Times New Roman"/>
          <w:i/>
          <w:szCs w:val="28"/>
          <w:lang w:eastAsia="ru-RU"/>
        </w:rPr>
      </w:pPr>
      <w:r w:rsidRPr="00783DE5">
        <w:rPr>
          <w:rFonts w:eastAsia="Times New Roman" w:cs="Times New Roman"/>
          <w:i/>
          <w:szCs w:val="28"/>
          <w:lang w:eastAsia="ru-RU"/>
        </w:rPr>
        <w:t xml:space="preserve">- постановление Администрации </w:t>
      </w:r>
      <w:r w:rsidR="001A6016" w:rsidRPr="00783DE5">
        <w:rPr>
          <w:rFonts w:eastAsia="Times New Roman" w:cs="Times New Roman"/>
          <w:i/>
          <w:szCs w:val="28"/>
          <w:lang w:eastAsia="ru-RU"/>
        </w:rPr>
        <w:t>от 12.12.2024 № 6699 «Развитие коммунального комплекса и повышение энергетической эффективности в городе Сургуте» и о признании утратившими силу некоторых муниципальных правовых актов»</w:t>
      </w:r>
      <w:r w:rsidR="0080016C" w:rsidRPr="00783DE5">
        <w:rPr>
          <w:rFonts w:eastAsia="Times New Roman" w:cs="Times New Roman"/>
          <w:i/>
          <w:szCs w:val="28"/>
          <w:lang w:eastAsia="ru-RU"/>
        </w:rPr>
        <w:t xml:space="preserve"> (далее – муниципальная программа)</w:t>
      </w:r>
      <w:r w:rsidR="00D86F53" w:rsidRPr="00783DE5">
        <w:rPr>
          <w:rFonts w:eastAsia="Times New Roman" w:cs="Times New Roman"/>
          <w:i/>
          <w:szCs w:val="28"/>
          <w:lang w:eastAsia="ru-RU"/>
        </w:rPr>
        <w:t>.</w:t>
      </w:r>
    </w:p>
    <w:p w:rsidR="00E10790" w:rsidRPr="00783DE5" w:rsidRDefault="00C51215" w:rsidP="00D647A1">
      <w:pPr>
        <w:ind w:firstLine="720"/>
        <w:contextualSpacing/>
        <w:jc w:val="both"/>
        <w:rPr>
          <w:rFonts w:cs="Times New Roman"/>
          <w:i/>
          <w:szCs w:val="28"/>
        </w:rPr>
      </w:pPr>
      <w:r w:rsidRPr="00783DE5">
        <w:rPr>
          <w:rFonts w:cs="Times New Roman"/>
          <w:szCs w:val="28"/>
        </w:rPr>
        <w:t xml:space="preserve">1.6. Планируемый срок вступления в силу предлагаемого правового регулирования: </w:t>
      </w:r>
      <w:r w:rsidR="008F21E6" w:rsidRPr="00783DE5">
        <w:rPr>
          <w:rFonts w:cs="Times New Roman"/>
          <w:i/>
          <w:szCs w:val="28"/>
        </w:rPr>
        <w:t>после его официального опубликования</w:t>
      </w:r>
      <w:r w:rsidR="00D86F53" w:rsidRPr="00783DE5">
        <w:rPr>
          <w:rFonts w:cs="Times New Roman"/>
          <w:i/>
          <w:szCs w:val="28"/>
        </w:rPr>
        <w:t xml:space="preserve"> </w:t>
      </w:r>
      <w:r w:rsidR="00686A0A" w:rsidRPr="00783DE5">
        <w:rPr>
          <w:rFonts w:cs="Times New Roman"/>
          <w:i/>
          <w:szCs w:val="28"/>
        </w:rPr>
        <w:t>и</w:t>
      </w:r>
      <w:r w:rsidR="00D86F53" w:rsidRPr="00783DE5">
        <w:rPr>
          <w:rFonts w:cs="Times New Roman"/>
          <w:i/>
          <w:szCs w:val="28"/>
        </w:rPr>
        <w:t xml:space="preserve"> распрост</w:t>
      </w:r>
      <w:r w:rsidR="00F25264" w:rsidRPr="00783DE5">
        <w:rPr>
          <w:rFonts w:cs="Times New Roman"/>
          <w:i/>
          <w:szCs w:val="28"/>
        </w:rPr>
        <w:t>раняется на правоотношения с 01 я</w:t>
      </w:r>
      <w:r w:rsidR="00D86F53" w:rsidRPr="00783DE5">
        <w:rPr>
          <w:rFonts w:cs="Times New Roman"/>
          <w:i/>
          <w:szCs w:val="28"/>
        </w:rPr>
        <w:t>нваря 2026 года</w:t>
      </w:r>
      <w:r w:rsidR="008F21E6" w:rsidRPr="00783DE5">
        <w:rPr>
          <w:rFonts w:cs="Times New Roman"/>
          <w:i/>
          <w:szCs w:val="28"/>
        </w:rPr>
        <w:t xml:space="preserve">. </w:t>
      </w:r>
    </w:p>
    <w:p w:rsidR="007A21CD" w:rsidRPr="00783DE5" w:rsidRDefault="00C51215" w:rsidP="00E10790">
      <w:pPr>
        <w:ind w:firstLine="720"/>
        <w:contextualSpacing/>
        <w:jc w:val="both"/>
        <w:rPr>
          <w:rFonts w:cs="Times New Roman"/>
          <w:i/>
          <w:szCs w:val="28"/>
        </w:rPr>
      </w:pPr>
      <w:r w:rsidRPr="00783DE5">
        <w:rPr>
          <w:rFonts w:cs="Times New Roman"/>
          <w:szCs w:val="28"/>
        </w:rPr>
        <w:t>1.7. Сведения о необходимости или отсутствии необходимости установления переходного периода</w:t>
      </w:r>
      <w:r w:rsidR="007A21CD" w:rsidRPr="00783DE5">
        <w:rPr>
          <w:rFonts w:cs="Times New Roman"/>
          <w:szCs w:val="28"/>
        </w:rPr>
        <w:t>:</w:t>
      </w:r>
      <w:r w:rsidR="007A21CD" w:rsidRPr="00783DE5">
        <w:rPr>
          <w:rFonts w:cs="Times New Roman"/>
          <w:i/>
          <w:szCs w:val="28"/>
        </w:rPr>
        <w:t xml:space="preserve"> необходимость в установлении переходного периода отсутствует.</w:t>
      </w:r>
    </w:p>
    <w:p w:rsidR="00486A02" w:rsidRPr="00783DE5" w:rsidRDefault="00486A02" w:rsidP="00486A02">
      <w:pPr>
        <w:ind w:firstLine="720"/>
        <w:contextualSpacing/>
        <w:jc w:val="both"/>
        <w:rPr>
          <w:rFonts w:cs="Times New Roman"/>
          <w:i/>
          <w:szCs w:val="28"/>
        </w:rPr>
      </w:pPr>
      <w:r w:rsidRPr="00783DE5">
        <w:rPr>
          <w:rFonts w:cs="Times New Roman"/>
          <w:szCs w:val="28"/>
        </w:rPr>
        <w:t xml:space="preserve">1.8. Дата размещения уведомления о проведении публичных консультаций по проекту муниципального нормативного правового акта: </w:t>
      </w:r>
      <w:r w:rsidRPr="00783DE5">
        <w:rPr>
          <w:rFonts w:cs="Times New Roman"/>
          <w:i/>
          <w:szCs w:val="28"/>
        </w:rPr>
        <w:t>«</w:t>
      </w:r>
      <w:r w:rsidR="00863002" w:rsidRPr="00783DE5">
        <w:rPr>
          <w:rFonts w:cs="Times New Roman"/>
          <w:i/>
          <w:szCs w:val="28"/>
        </w:rPr>
        <w:t>25</w:t>
      </w:r>
      <w:r w:rsidRPr="00783DE5">
        <w:rPr>
          <w:rFonts w:cs="Times New Roman"/>
          <w:i/>
          <w:szCs w:val="28"/>
        </w:rPr>
        <w:t xml:space="preserve">» </w:t>
      </w:r>
      <w:r w:rsidR="00863002" w:rsidRPr="00783DE5">
        <w:rPr>
          <w:rFonts w:cs="Times New Roman"/>
          <w:i/>
          <w:szCs w:val="28"/>
        </w:rPr>
        <w:t xml:space="preserve">декабря </w:t>
      </w:r>
      <w:r w:rsidRPr="00783DE5">
        <w:rPr>
          <w:rFonts w:cs="Times New Roman"/>
          <w:i/>
          <w:szCs w:val="28"/>
        </w:rPr>
        <w:t>20</w:t>
      </w:r>
      <w:r w:rsidR="00863002" w:rsidRPr="00783DE5">
        <w:rPr>
          <w:rFonts w:cs="Times New Roman"/>
          <w:i/>
          <w:szCs w:val="28"/>
        </w:rPr>
        <w:t xml:space="preserve">25 </w:t>
      </w:r>
      <w:r w:rsidRPr="00783DE5">
        <w:rPr>
          <w:rFonts w:cs="Times New Roman"/>
          <w:i/>
          <w:szCs w:val="28"/>
        </w:rPr>
        <w:t>г</w:t>
      </w:r>
      <w:r w:rsidRPr="00783DE5">
        <w:rPr>
          <w:rFonts w:cs="Times New Roman"/>
          <w:szCs w:val="28"/>
        </w:rPr>
        <w:t xml:space="preserve">. и срок,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 начало: </w:t>
      </w:r>
      <w:r w:rsidRPr="00783DE5">
        <w:rPr>
          <w:rFonts w:cs="Times New Roman"/>
          <w:i/>
          <w:szCs w:val="28"/>
        </w:rPr>
        <w:t>«</w:t>
      </w:r>
      <w:r w:rsidR="00863002" w:rsidRPr="00783DE5">
        <w:rPr>
          <w:rFonts w:cs="Times New Roman"/>
          <w:i/>
          <w:szCs w:val="28"/>
        </w:rPr>
        <w:t>25</w:t>
      </w:r>
      <w:r w:rsidRPr="00783DE5">
        <w:rPr>
          <w:rFonts w:cs="Times New Roman"/>
          <w:i/>
          <w:szCs w:val="28"/>
        </w:rPr>
        <w:t>»</w:t>
      </w:r>
      <w:r w:rsidR="00863002" w:rsidRPr="00783DE5">
        <w:rPr>
          <w:rFonts w:cs="Times New Roman"/>
          <w:i/>
          <w:szCs w:val="28"/>
        </w:rPr>
        <w:t xml:space="preserve"> декабря </w:t>
      </w:r>
      <w:r w:rsidRPr="00783DE5">
        <w:rPr>
          <w:rFonts w:cs="Times New Roman"/>
          <w:i/>
          <w:szCs w:val="28"/>
        </w:rPr>
        <w:t>20</w:t>
      </w:r>
      <w:r w:rsidR="00863002" w:rsidRPr="00783DE5">
        <w:rPr>
          <w:rFonts w:cs="Times New Roman"/>
          <w:i/>
          <w:szCs w:val="28"/>
        </w:rPr>
        <w:t>25 г.</w:t>
      </w:r>
      <w:r w:rsidRPr="00783DE5">
        <w:rPr>
          <w:rFonts w:cs="Times New Roman"/>
          <w:i/>
          <w:szCs w:val="28"/>
        </w:rPr>
        <w:t>;</w:t>
      </w:r>
      <w:r w:rsidRPr="00783DE5">
        <w:rPr>
          <w:rFonts w:cs="Times New Roman"/>
          <w:szCs w:val="28"/>
        </w:rPr>
        <w:t xml:space="preserve"> окончание: </w:t>
      </w:r>
      <w:r w:rsidRPr="00783DE5">
        <w:rPr>
          <w:rFonts w:cs="Times New Roman"/>
          <w:i/>
          <w:szCs w:val="28"/>
        </w:rPr>
        <w:t>«</w:t>
      </w:r>
      <w:r w:rsidR="00863002" w:rsidRPr="00783DE5">
        <w:rPr>
          <w:rFonts w:cs="Times New Roman"/>
          <w:i/>
          <w:szCs w:val="28"/>
        </w:rPr>
        <w:t>02</w:t>
      </w:r>
      <w:r w:rsidRPr="00783DE5">
        <w:rPr>
          <w:rFonts w:cs="Times New Roman"/>
          <w:i/>
          <w:szCs w:val="28"/>
        </w:rPr>
        <w:t>»</w:t>
      </w:r>
      <w:r w:rsidR="002A4AC9" w:rsidRPr="00783DE5">
        <w:rPr>
          <w:rFonts w:cs="Times New Roman"/>
          <w:i/>
          <w:szCs w:val="28"/>
        </w:rPr>
        <w:t xml:space="preserve"> </w:t>
      </w:r>
      <w:r w:rsidR="00863002" w:rsidRPr="00783DE5">
        <w:rPr>
          <w:rFonts w:cs="Times New Roman"/>
          <w:i/>
          <w:szCs w:val="28"/>
        </w:rPr>
        <w:t xml:space="preserve">февраля 2026 </w:t>
      </w:r>
      <w:r w:rsidRPr="00783DE5">
        <w:rPr>
          <w:rFonts w:cs="Times New Roman"/>
          <w:i/>
          <w:szCs w:val="28"/>
        </w:rPr>
        <w:t>г.</w:t>
      </w:r>
    </w:p>
    <w:p w:rsidR="00C3185B" w:rsidRPr="00783DE5" w:rsidRDefault="00C3185B" w:rsidP="00C3185B">
      <w:pPr>
        <w:ind w:firstLine="720"/>
        <w:contextualSpacing/>
        <w:jc w:val="both"/>
        <w:rPr>
          <w:rFonts w:cs="Times New Roman"/>
          <w:szCs w:val="28"/>
        </w:rPr>
      </w:pPr>
      <w:r w:rsidRPr="00783DE5">
        <w:rPr>
          <w:rFonts w:cs="Times New Roman"/>
          <w:szCs w:val="28"/>
        </w:rPr>
        <w:t>1.9. Сведения о количестве замечаний и предложений, полученных в ходе публичных консультаций по проекту нормативного правового акта:</w:t>
      </w:r>
    </w:p>
    <w:p w:rsidR="00C3185B" w:rsidRPr="00783DE5" w:rsidRDefault="00C3185B" w:rsidP="00C3185B">
      <w:pPr>
        <w:contextualSpacing/>
        <w:jc w:val="both"/>
        <w:rPr>
          <w:rFonts w:cs="Times New Roman"/>
          <w:szCs w:val="28"/>
        </w:rPr>
      </w:pPr>
      <w:r w:rsidRPr="00783DE5">
        <w:rPr>
          <w:rFonts w:cs="Times New Roman"/>
          <w:szCs w:val="28"/>
        </w:rPr>
        <w:t xml:space="preserve">Всего замечаний и предложений: </w:t>
      </w:r>
      <w:r w:rsidR="00E4364D" w:rsidRPr="00783DE5">
        <w:rPr>
          <w:rFonts w:cs="Times New Roman"/>
          <w:szCs w:val="28"/>
        </w:rPr>
        <w:t>3</w:t>
      </w:r>
      <w:r w:rsidRPr="00783DE5">
        <w:rPr>
          <w:rFonts w:cs="Times New Roman"/>
          <w:szCs w:val="28"/>
        </w:rPr>
        <w:t>, из них:</w:t>
      </w:r>
      <w:r w:rsidR="00E4364D" w:rsidRPr="00783DE5">
        <w:rPr>
          <w:rFonts w:cs="Times New Roman"/>
          <w:szCs w:val="28"/>
        </w:rPr>
        <w:t xml:space="preserve"> </w:t>
      </w:r>
      <w:r w:rsidRPr="00783DE5">
        <w:rPr>
          <w:rFonts w:cs="Times New Roman"/>
          <w:szCs w:val="28"/>
        </w:rPr>
        <w:t xml:space="preserve">учтено полностью: </w:t>
      </w:r>
      <w:r w:rsidR="00E4364D" w:rsidRPr="00783DE5">
        <w:rPr>
          <w:rFonts w:cs="Times New Roman"/>
          <w:szCs w:val="28"/>
        </w:rPr>
        <w:t>3</w:t>
      </w:r>
      <w:r w:rsidRPr="00783DE5">
        <w:rPr>
          <w:rFonts w:cs="Times New Roman"/>
          <w:szCs w:val="28"/>
        </w:rPr>
        <w:t xml:space="preserve">, учтено частично: </w:t>
      </w:r>
      <w:r w:rsidR="001A3158" w:rsidRPr="00783DE5">
        <w:rPr>
          <w:rFonts w:cs="Times New Roman"/>
          <w:szCs w:val="28"/>
        </w:rPr>
        <w:t>0</w:t>
      </w:r>
      <w:r w:rsidRPr="00783DE5">
        <w:rPr>
          <w:rFonts w:cs="Times New Roman"/>
          <w:szCs w:val="28"/>
        </w:rPr>
        <w:t xml:space="preserve">, не учтено: </w:t>
      </w:r>
      <w:r w:rsidR="001A3158" w:rsidRPr="00783DE5">
        <w:rPr>
          <w:rFonts w:cs="Times New Roman"/>
          <w:szCs w:val="28"/>
        </w:rPr>
        <w:t>0</w:t>
      </w:r>
      <w:r w:rsidRPr="00783DE5">
        <w:rPr>
          <w:rFonts w:cs="Times New Roman"/>
          <w:szCs w:val="28"/>
        </w:rPr>
        <w:t>.</w:t>
      </w:r>
    </w:p>
    <w:p w:rsidR="00C3185B" w:rsidRPr="00783DE5" w:rsidRDefault="006245B1" w:rsidP="00C3185B">
      <w:pPr>
        <w:ind w:firstLine="708"/>
        <w:contextualSpacing/>
        <w:jc w:val="both"/>
        <w:rPr>
          <w:rFonts w:cs="Times New Roman"/>
          <w:szCs w:val="28"/>
        </w:rPr>
      </w:pPr>
      <w:r w:rsidRPr="00783DE5">
        <w:rPr>
          <w:rFonts w:cs="Times New Roman"/>
          <w:szCs w:val="28"/>
        </w:rPr>
        <w:t>Кроме того, получен</w:t>
      </w:r>
      <w:r w:rsidR="00C3185B" w:rsidRPr="00783DE5">
        <w:rPr>
          <w:rFonts w:cs="Times New Roman"/>
          <w:szCs w:val="28"/>
        </w:rPr>
        <w:t xml:space="preserve"> </w:t>
      </w:r>
      <w:r w:rsidR="00B7010D" w:rsidRPr="00783DE5">
        <w:rPr>
          <w:rFonts w:cs="Times New Roman"/>
          <w:szCs w:val="28"/>
        </w:rPr>
        <w:t>1</w:t>
      </w:r>
      <w:r w:rsidR="001A3158" w:rsidRPr="00783DE5">
        <w:rPr>
          <w:rFonts w:cs="Times New Roman"/>
          <w:szCs w:val="28"/>
        </w:rPr>
        <w:t xml:space="preserve"> </w:t>
      </w:r>
      <w:r w:rsidR="00C3185B" w:rsidRPr="00783DE5">
        <w:rPr>
          <w:rFonts w:cs="Times New Roman"/>
          <w:szCs w:val="28"/>
        </w:rPr>
        <w:t>отзыв, содержащи</w:t>
      </w:r>
      <w:r w:rsidR="00E4364D" w:rsidRPr="00783DE5">
        <w:rPr>
          <w:rFonts w:cs="Times New Roman"/>
          <w:szCs w:val="28"/>
        </w:rPr>
        <w:t>й</w:t>
      </w:r>
      <w:r w:rsidR="00C3185B" w:rsidRPr="00783DE5">
        <w:rPr>
          <w:rFonts w:cs="Times New Roman"/>
          <w:szCs w:val="28"/>
        </w:rPr>
        <w:t xml:space="preserve"> информацию об одобрении текущей редакции проекта нормативного правового акта (об отсутствии замечаний и (или) предложений).</w:t>
      </w:r>
    </w:p>
    <w:p w:rsidR="00C51215" w:rsidRPr="00783DE5" w:rsidRDefault="00C51215" w:rsidP="00C51215">
      <w:pPr>
        <w:ind w:firstLine="720"/>
        <w:contextualSpacing/>
        <w:jc w:val="both"/>
        <w:rPr>
          <w:rFonts w:cs="Times New Roman"/>
          <w:szCs w:val="28"/>
        </w:rPr>
      </w:pPr>
      <w:r w:rsidRPr="00783DE5">
        <w:rPr>
          <w:rFonts w:cs="Times New Roman"/>
          <w:szCs w:val="28"/>
        </w:rPr>
        <w:t>1.10. Контактная информация ответственного исполнителя проекта:</w:t>
      </w:r>
    </w:p>
    <w:p w:rsidR="00C51215" w:rsidRPr="00783DE5" w:rsidRDefault="001375D8" w:rsidP="00C51215">
      <w:pPr>
        <w:contextualSpacing/>
        <w:jc w:val="both"/>
        <w:rPr>
          <w:rFonts w:cs="Times New Roman"/>
          <w:i/>
          <w:szCs w:val="28"/>
        </w:rPr>
      </w:pPr>
      <w:r w:rsidRPr="00783DE5">
        <w:rPr>
          <w:rFonts w:cs="Times New Roman"/>
          <w:szCs w:val="28"/>
        </w:rPr>
        <w:t xml:space="preserve">Фамилия, имя, отчество (при наличии): </w:t>
      </w:r>
      <w:r w:rsidR="00C3185B" w:rsidRPr="00783DE5">
        <w:rPr>
          <w:rFonts w:cs="Times New Roman"/>
          <w:i/>
          <w:szCs w:val="28"/>
        </w:rPr>
        <w:t>Вибе Ирина Дмитриевна</w:t>
      </w:r>
      <w:r w:rsidR="002560B6" w:rsidRPr="00783DE5">
        <w:rPr>
          <w:rFonts w:cs="Times New Roman"/>
          <w:i/>
          <w:szCs w:val="28"/>
        </w:rPr>
        <w:t>.</w:t>
      </w:r>
      <w:r w:rsidR="00D6305C" w:rsidRPr="00783DE5">
        <w:rPr>
          <w:rFonts w:cs="Times New Roman"/>
          <w:i/>
          <w:szCs w:val="28"/>
        </w:rPr>
        <w:t xml:space="preserve"> </w:t>
      </w:r>
      <w:r w:rsidR="00C51215" w:rsidRPr="00783DE5">
        <w:rPr>
          <w:rFonts w:cs="Times New Roman"/>
          <w:szCs w:val="28"/>
        </w:rPr>
        <w:t>Должность:</w:t>
      </w:r>
      <w:r w:rsidR="00D372CF" w:rsidRPr="00783DE5">
        <w:rPr>
          <w:rFonts w:cs="Times New Roman"/>
          <w:szCs w:val="28"/>
        </w:rPr>
        <w:t xml:space="preserve"> </w:t>
      </w:r>
      <w:r w:rsidR="00D372CF" w:rsidRPr="00783DE5">
        <w:rPr>
          <w:rFonts w:cs="Times New Roman"/>
          <w:i/>
          <w:szCs w:val="28"/>
        </w:rPr>
        <w:t>начальник отдела финансово-экономического планирования департамента городского хозяйства Администрации города</w:t>
      </w:r>
    </w:p>
    <w:p w:rsidR="002560B6" w:rsidRPr="00783DE5" w:rsidRDefault="002560B6" w:rsidP="00C51215">
      <w:pPr>
        <w:contextualSpacing/>
        <w:jc w:val="both"/>
        <w:rPr>
          <w:rFonts w:cs="Times New Roman"/>
          <w:i/>
          <w:szCs w:val="28"/>
        </w:rPr>
      </w:pPr>
    </w:p>
    <w:tbl>
      <w:tblPr>
        <w:tblW w:w="9891" w:type="dxa"/>
        <w:tblLayout w:type="fixed"/>
        <w:tblCellMar>
          <w:left w:w="28" w:type="dxa"/>
          <w:right w:w="28" w:type="dxa"/>
        </w:tblCellMar>
        <w:tblLook w:val="0000" w:firstRow="0" w:lastRow="0" w:firstColumn="0" w:lastColumn="0" w:noHBand="0" w:noVBand="0"/>
      </w:tblPr>
      <w:tblGrid>
        <w:gridCol w:w="737"/>
        <w:gridCol w:w="1957"/>
        <w:gridCol w:w="3402"/>
        <w:gridCol w:w="3795"/>
      </w:tblGrid>
      <w:tr w:rsidR="00C51215" w:rsidRPr="00783DE5" w:rsidTr="002560B6">
        <w:tc>
          <w:tcPr>
            <w:tcW w:w="737" w:type="dxa"/>
            <w:vAlign w:val="bottom"/>
          </w:tcPr>
          <w:p w:rsidR="00C51215" w:rsidRPr="00783DE5" w:rsidRDefault="00C51215" w:rsidP="00D34661">
            <w:pPr>
              <w:contextualSpacing/>
              <w:jc w:val="both"/>
              <w:rPr>
                <w:rFonts w:cs="Times New Roman"/>
                <w:szCs w:val="28"/>
              </w:rPr>
            </w:pPr>
            <w:r w:rsidRPr="00783DE5">
              <w:rPr>
                <w:rFonts w:cs="Times New Roman"/>
                <w:szCs w:val="28"/>
              </w:rPr>
              <w:t>Тел.:</w:t>
            </w:r>
          </w:p>
        </w:tc>
        <w:tc>
          <w:tcPr>
            <w:tcW w:w="1957" w:type="dxa"/>
            <w:vAlign w:val="bottom"/>
          </w:tcPr>
          <w:p w:rsidR="00C51215" w:rsidRPr="00783DE5" w:rsidRDefault="002560B6" w:rsidP="004C146A">
            <w:pPr>
              <w:contextualSpacing/>
              <w:jc w:val="both"/>
              <w:rPr>
                <w:rFonts w:cs="Times New Roman"/>
                <w:i/>
                <w:szCs w:val="28"/>
              </w:rPr>
            </w:pPr>
            <w:r w:rsidRPr="00783DE5">
              <w:rPr>
                <w:rFonts w:cs="Times New Roman"/>
                <w:i/>
                <w:szCs w:val="28"/>
              </w:rPr>
              <w:t>(3462) 52-4</w:t>
            </w:r>
            <w:r w:rsidR="004C146A" w:rsidRPr="00783DE5">
              <w:rPr>
                <w:rFonts w:cs="Times New Roman"/>
                <w:i/>
                <w:szCs w:val="28"/>
              </w:rPr>
              <w:t>5</w:t>
            </w:r>
            <w:r w:rsidR="00066845" w:rsidRPr="00783DE5">
              <w:rPr>
                <w:rFonts w:cs="Times New Roman"/>
                <w:i/>
                <w:szCs w:val="28"/>
              </w:rPr>
              <w:t>-0</w:t>
            </w:r>
            <w:r w:rsidR="004C146A" w:rsidRPr="00783DE5">
              <w:rPr>
                <w:rFonts w:cs="Times New Roman"/>
                <w:i/>
                <w:szCs w:val="28"/>
              </w:rPr>
              <w:t>0</w:t>
            </w:r>
            <w:r w:rsidR="00E8650D" w:rsidRPr="00783DE5">
              <w:rPr>
                <w:rFonts w:cs="Times New Roman"/>
                <w:i/>
                <w:szCs w:val="28"/>
              </w:rPr>
              <w:t>.</w:t>
            </w:r>
          </w:p>
        </w:tc>
        <w:tc>
          <w:tcPr>
            <w:tcW w:w="3402" w:type="dxa"/>
            <w:vAlign w:val="bottom"/>
          </w:tcPr>
          <w:p w:rsidR="00C51215" w:rsidRPr="00783DE5" w:rsidRDefault="00C51215" w:rsidP="00B1718D">
            <w:pPr>
              <w:contextualSpacing/>
              <w:jc w:val="both"/>
              <w:rPr>
                <w:rFonts w:cs="Times New Roman"/>
                <w:szCs w:val="28"/>
              </w:rPr>
            </w:pPr>
            <w:r w:rsidRPr="00783DE5">
              <w:rPr>
                <w:rFonts w:cs="Times New Roman"/>
                <w:szCs w:val="28"/>
              </w:rPr>
              <w:t>Адрес электронной почты:</w:t>
            </w:r>
            <w:r w:rsidR="00B1718D" w:rsidRPr="00783DE5">
              <w:rPr>
                <w:rFonts w:cs="Times New Roman"/>
                <w:szCs w:val="28"/>
              </w:rPr>
              <w:t xml:space="preserve"> </w:t>
            </w:r>
          </w:p>
        </w:tc>
        <w:tc>
          <w:tcPr>
            <w:tcW w:w="3795" w:type="dxa"/>
            <w:vAlign w:val="bottom"/>
          </w:tcPr>
          <w:p w:rsidR="00C51215" w:rsidRPr="00783DE5" w:rsidRDefault="00C3185B" w:rsidP="00C3185B">
            <w:pPr>
              <w:ind w:left="-176" w:firstLine="176"/>
              <w:contextualSpacing/>
              <w:jc w:val="both"/>
              <w:rPr>
                <w:rFonts w:cs="Times New Roman"/>
                <w:i/>
                <w:szCs w:val="28"/>
              </w:rPr>
            </w:pPr>
            <w:r w:rsidRPr="00783DE5">
              <w:rPr>
                <w:rFonts w:cs="Times New Roman"/>
                <w:i/>
                <w:szCs w:val="28"/>
              </w:rPr>
              <w:t xml:space="preserve"> </w:t>
            </w:r>
            <w:r w:rsidRPr="00783DE5">
              <w:rPr>
                <w:rFonts w:cs="Times New Roman"/>
                <w:i/>
                <w:szCs w:val="28"/>
                <w:lang w:val="en-US"/>
              </w:rPr>
              <w:t>vibe</w:t>
            </w:r>
            <w:r w:rsidR="00B1718D" w:rsidRPr="00783DE5">
              <w:rPr>
                <w:rFonts w:cs="Times New Roman"/>
                <w:i/>
                <w:szCs w:val="28"/>
              </w:rPr>
              <w:t>_</w:t>
            </w:r>
            <w:r w:rsidRPr="00783DE5">
              <w:rPr>
                <w:rFonts w:cs="Times New Roman"/>
                <w:i/>
                <w:szCs w:val="28"/>
                <w:lang w:val="en-US"/>
              </w:rPr>
              <w:t>id</w:t>
            </w:r>
            <w:r w:rsidR="00B1718D" w:rsidRPr="00783DE5">
              <w:rPr>
                <w:rFonts w:cs="Times New Roman"/>
                <w:i/>
                <w:szCs w:val="28"/>
              </w:rPr>
              <w:t>@admsurgut.ru</w:t>
            </w:r>
          </w:p>
        </w:tc>
      </w:tr>
    </w:tbl>
    <w:p w:rsidR="00C51215" w:rsidRPr="00783DE5" w:rsidRDefault="00C51215" w:rsidP="00C51215">
      <w:pPr>
        <w:contextualSpacing/>
        <w:jc w:val="both"/>
        <w:rPr>
          <w:rFonts w:cs="Times New Roman"/>
          <w:b/>
          <w:bCs/>
          <w:szCs w:val="28"/>
        </w:rPr>
      </w:pPr>
    </w:p>
    <w:p w:rsidR="00C51215" w:rsidRPr="00783DE5" w:rsidRDefault="00C51215" w:rsidP="00C51215">
      <w:pPr>
        <w:ind w:firstLine="720"/>
        <w:contextualSpacing/>
        <w:jc w:val="both"/>
        <w:rPr>
          <w:rFonts w:cs="Times New Roman"/>
          <w:bCs/>
          <w:szCs w:val="28"/>
        </w:rPr>
      </w:pPr>
      <w:r w:rsidRPr="00783DE5">
        <w:rPr>
          <w:rFonts w:cs="Times New Roman"/>
          <w:bCs/>
          <w:szCs w:val="28"/>
        </w:rPr>
        <w:t>2. Степень регулирующего воздействия проекта муниципального нормативного правового акта:</w:t>
      </w:r>
    </w:p>
    <w:p w:rsidR="00252819" w:rsidRPr="00783DE5" w:rsidRDefault="00C51215" w:rsidP="00C51215">
      <w:pPr>
        <w:ind w:firstLine="720"/>
        <w:contextualSpacing/>
        <w:jc w:val="both"/>
        <w:rPr>
          <w:rFonts w:cs="Times New Roman"/>
          <w:bCs/>
          <w:szCs w:val="28"/>
        </w:rPr>
      </w:pPr>
      <w:r w:rsidRPr="00783DE5">
        <w:rPr>
          <w:rFonts w:cs="Times New Roman"/>
          <w:bCs/>
          <w:szCs w:val="28"/>
        </w:rPr>
        <w:t>2.1. Степень регулирующего воздействия проекта муниципального правового акта (высокая/средняя)</w:t>
      </w:r>
      <w:r w:rsidR="00F80657" w:rsidRPr="00783DE5">
        <w:rPr>
          <w:rFonts w:cs="Times New Roman"/>
          <w:bCs/>
          <w:szCs w:val="28"/>
        </w:rPr>
        <w:t xml:space="preserve"> </w:t>
      </w:r>
      <w:r w:rsidR="004C6419" w:rsidRPr="00783DE5">
        <w:rPr>
          <w:rFonts w:cs="Times New Roman"/>
          <w:bCs/>
          <w:i/>
          <w:szCs w:val="28"/>
          <w:u w:val="single"/>
        </w:rPr>
        <w:t>высока</w:t>
      </w:r>
      <w:r w:rsidR="003B70B0" w:rsidRPr="00783DE5">
        <w:rPr>
          <w:rFonts w:cs="Times New Roman"/>
          <w:bCs/>
          <w:i/>
          <w:szCs w:val="28"/>
          <w:u w:val="single"/>
        </w:rPr>
        <w:t>я.</w:t>
      </w:r>
    </w:p>
    <w:p w:rsidR="00C51215" w:rsidRPr="00783DE5" w:rsidRDefault="00C51215" w:rsidP="00C51215">
      <w:pPr>
        <w:ind w:firstLine="720"/>
        <w:contextualSpacing/>
        <w:jc w:val="both"/>
        <w:rPr>
          <w:rFonts w:cs="Times New Roman"/>
          <w:bCs/>
          <w:szCs w:val="28"/>
        </w:rPr>
      </w:pPr>
      <w:r w:rsidRPr="00783DE5">
        <w:rPr>
          <w:rFonts w:cs="Times New Roman"/>
          <w:bCs/>
          <w:szCs w:val="28"/>
        </w:rPr>
        <w:t>2.2. Обоснование отнесения проекта муниципального нормативного правового акта к определенной степени регулирующего воздействия:</w:t>
      </w:r>
    </w:p>
    <w:p w:rsidR="00252819" w:rsidRPr="00783DE5" w:rsidRDefault="00F80657" w:rsidP="00C51215">
      <w:pPr>
        <w:ind w:firstLine="720"/>
        <w:contextualSpacing/>
        <w:jc w:val="both"/>
        <w:rPr>
          <w:rFonts w:cs="Times New Roman"/>
          <w:bCs/>
          <w:i/>
          <w:szCs w:val="28"/>
        </w:rPr>
      </w:pPr>
      <w:r w:rsidRPr="00783DE5">
        <w:rPr>
          <w:rFonts w:cs="Times New Roman"/>
          <w:bCs/>
          <w:i/>
          <w:szCs w:val="28"/>
        </w:rPr>
        <w:t>проект</w:t>
      </w:r>
      <w:r w:rsidRPr="00783DE5">
        <w:rPr>
          <w:rFonts w:cs="Times New Roman"/>
          <w:bCs/>
          <w:szCs w:val="28"/>
        </w:rPr>
        <w:t xml:space="preserve"> </w:t>
      </w:r>
      <w:r w:rsidRPr="00783DE5">
        <w:rPr>
          <w:rFonts w:cs="Times New Roman"/>
          <w:bCs/>
          <w:i/>
          <w:szCs w:val="28"/>
        </w:rPr>
        <w:t xml:space="preserve">постановления Администрации города </w:t>
      </w:r>
      <w:r w:rsidR="004C6419" w:rsidRPr="00783DE5">
        <w:rPr>
          <w:rFonts w:cs="Times New Roman"/>
          <w:i/>
          <w:szCs w:val="28"/>
        </w:rPr>
        <w:t xml:space="preserve">«О порядке предоставления субсидии на возмещение недополученных доходов организациям, осуществляющим реализацию населению города сжиженного газа для бытовых нужд» </w:t>
      </w:r>
      <w:r w:rsidRPr="00783DE5">
        <w:rPr>
          <w:rFonts w:cs="Times New Roman"/>
          <w:bCs/>
          <w:i/>
          <w:szCs w:val="28"/>
        </w:rPr>
        <w:t xml:space="preserve">содержит положения, </w:t>
      </w:r>
      <w:r w:rsidR="00410446" w:rsidRPr="00783DE5">
        <w:rPr>
          <w:rFonts w:cs="Times New Roman"/>
          <w:bCs/>
          <w:i/>
          <w:szCs w:val="28"/>
        </w:rPr>
        <w:t>устанавливающие новые</w:t>
      </w:r>
      <w:r w:rsidR="004C6419" w:rsidRPr="00783DE5">
        <w:rPr>
          <w:rFonts w:cs="Times New Roman"/>
          <w:bCs/>
          <w:i/>
          <w:szCs w:val="28"/>
        </w:rPr>
        <w:t>,</w:t>
      </w:r>
      <w:r w:rsidRPr="00783DE5">
        <w:rPr>
          <w:rFonts w:cs="Times New Roman"/>
          <w:bCs/>
          <w:i/>
          <w:szCs w:val="28"/>
        </w:rPr>
        <w:t xml:space="preserve"> ранее </w:t>
      </w:r>
      <w:r w:rsidR="004C6419" w:rsidRPr="00783DE5">
        <w:rPr>
          <w:rFonts w:cs="Times New Roman"/>
          <w:bCs/>
          <w:i/>
          <w:szCs w:val="28"/>
        </w:rPr>
        <w:t xml:space="preserve">не </w:t>
      </w:r>
      <w:r w:rsidRPr="00783DE5">
        <w:rPr>
          <w:rFonts w:cs="Times New Roman"/>
          <w:bCs/>
          <w:i/>
          <w:szCs w:val="28"/>
        </w:rPr>
        <w:lastRenderedPageBreak/>
        <w:t>предусмотренные муниципальным</w:t>
      </w:r>
      <w:r w:rsidR="00070493" w:rsidRPr="00783DE5">
        <w:rPr>
          <w:rFonts w:cs="Times New Roman"/>
          <w:bCs/>
          <w:i/>
          <w:szCs w:val="28"/>
        </w:rPr>
        <w:t>и нормативными</w:t>
      </w:r>
      <w:r w:rsidRPr="00783DE5">
        <w:rPr>
          <w:rFonts w:cs="Times New Roman"/>
          <w:bCs/>
          <w:i/>
          <w:szCs w:val="28"/>
        </w:rPr>
        <w:t xml:space="preserve"> правовым</w:t>
      </w:r>
      <w:r w:rsidR="00070493" w:rsidRPr="00783DE5">
        <w:rPr>
          <w:rFonts w:cs="Times New Roman"/>
          <w:bCs/>
          <w:i/>
          <w:szCs w:val="28"/>
        </w:rPr>
        <w:t>и</w:t>
      </w:r>
      <w:r w:rsidRPr="00783DE5">
        <w:rPr>
          <w:rFonts w:cs="Times New Roman"/>
          <w:bCs/>
          <w:i/>
          <w:szCs w:val="28"/>
        </w:rPr>
        <w:t xml:space="preserve"> акт</w:t>
      </w:r>
      <w:r w:rsidR="00070493" w:rsidRPr="00783DE5">
        <w:rPr>
          <w:rFonts w:cs="Times New Roman"/>
          <w:bCs/>
          <w:i/>
          <w:szCs w:val="28"/>
        </w:rPr>
        <w:t>ами</w:t>
      </w:r>
      <w:r w:rsidR="004C6419" w:rsidRPr="00783DE5">
        <w:rPr>
          <w:rFonts w:cs="Times New Roman"/>
          <w:bCs/>
          <w:i/>
          <w:szCs w:val="28"/>
        </w:rPr>
        <w:t>,</w:t>
      </w:r>
      <w:r w:rsidRPr="00783DE5">
        <w:rPr>
          <w:rFonts w:cs="Times New Roman"/>
          <w:bCs/>
          <w:i/>
          <w:szCs w:val="28"/>
        </w:rPr>
        <w:t xml:space="preserve"> </w:t>
      </w:r>
      <w:r w:rsidR="00070493" w:rsidRPr="00783DE5">
        <w:rPr>
          <w:rFonts w:cs="Times New Roman"/>
          <w:bCs/>
          <w:i/>
          <w:szCs w:val="28"/>
        </w:rPr>
        <w:t>обязательные требования</w:t>
      </w:r>
      <w:r w:rsidRPr="00783DE5">
        <w:rPr>
          <w:rFonts w:cs="Times New Roman"/>
          <w:bCs/>
          <w:i/>
          <w:szCs w:val="28"/>
        </w:rPr>
        <w:t xml:space="preserve"> для субъектов предпринимательской </w:t>
      </w:r>
      <w:r w:rsidR="008C677F" w:rsidRPr="00783DE5">
        <w:rPr>
          <w:rFonts w:cs="Times New Roman"/>
          <w:bCs/>
          <w:i/>
          <w:szCs w:val="28"/>
        </w:rPr>
        <w:t xml:space="preserve">и иной экономической </w:t>
      </w:r>
      <w:r w:rsidRPr="00783DE5">
        <w:rPr>
          <w:rFonts w:cs="Times New Roman"/>
          <w:bCs/>
          <w:i/>
          <w:szCs w:val="28"/>
        </w:rPr>
        <w:t>деятельности</w:t>
      </w:r>
      <w:r w:rsidR="001C2F48" w:rsidRPr="00783DE5">
        <w:rPr>
          <w:rFonts w:cs="Times New Roman"/>
          <w:bCs/>
          <w:i/>
          <w:szCs w:val="28"/>
        </w:rPr>
        <w:t>, обязанности для субъектов инвестиционной деятельности.</w:t>
      </w:r>
    </w:p>
    <w:p w:rsidR="00C51215" w:rsidRPr="00783DE5" w:rsidRDefault="00C51215" w:rsidP="00C51215">
      <w:pPr>
        <w:ind w:firstLine="720"/>
        <w:contextualSpacing/>
        <w:jc w:val="both"/>
        <w:rPr>
          <w:rFonts w:cs="Times New Roman"/>
          <w:bCs/>
          <w:szCs w:val="28"/>
        </w:rPr>
      </w:pPr>
      <w:r w:rsidRPr="00783DE5">
        <w:rPr>
          <w:rFonts w:cs="Times New Roman"/>
          <w:bCs/>
          <w:szCs w:val="28"/>
        </w:rPr>
        <w:t>3. Описание проблемы, на решение которой направлено предлагаемое                      правовое регулирование</w:t>
      </w:r>
    </w:p>
    <w:p w:rsidR="00C51215" w:rsidRPr="00783DE5" w:rsidRDefault="00C51215" w:rsidP="00C51215">
      <w:pPr>
        <w:ind w:firstLine="720"/>
        <w:contextualSpacing/>
        <w:jc w:val="both"/>
        <w:rPr>
          <w:rFonts w:cs="Times New Roman"/>
          <w:szCs w:val="28"/>
        </w:rPr>
      </w:pPr>
      <w:r w:rsidRPr="00783DE5">
        <w:rPr>
          <w:rFonts w:cs="Times New Roman"/>
          <w:szCs w:val="28"/>
        </w:rPr>
        <w:t>3.1. Описание содержания проблемной ситуации, на решение которой направлено принятие проекта муниципального нормативного правового акта:</w:t>
      </w:r>
    </w:p>
    <w:p w:rsidR="000F5EC1" w:rsidRPr="00783DE5" w:rsidRDefault="000F5EC1" w:rsidP="000F5EC1">
      <w:pPr>
        <w:contextualSpacing/>
        <w:jc w:val="both"/>
        <w:rPr>
          <w:rFonts w:cs="Times New Roman"/>
          <w:i/>
          <w:szCs w:val="28"/>
        </w:rPr>
      </w:pPr>
      <w:r w:rsidRPr="00783DE5">
        <w:rPr>
          <w:rFonts w:cs="Times New Roman"/>
          <w:i/>
          <w:szCs w:val="28"/>
        </w:rPr>
        <w:tab/>
      </w:r>
      <w:r w:rsidR="005E41A0" w:rsidRPr="00783DE5">
        <w:rPr>
          <w:rFonts w:cs="Times New Roman"/>
          <w:i/>
          <w:szCs w:val="28"/>
        </w:rPr>
        <w:t xml:space="preserve">Проектом </w:t>
      </w:r>
      <w:r w:rsidR="000800CC" w:rsidRPr="00783DE5">
        <w:rPr>
          <w:rFonts w:cs="Times New Roman"/>
          <w:i/>
          <w:szCs w:val="28"/>
        </w:rPr>
        <w:t>утверждается порядок предоставления субсидии на возмещение недополученных доходов организациям, осуществляющим реализацию населению города сжиженного газа для бытовых нужд</w:t>
      </w:r>
      <w:r w:rsidRPr="00783DE5">
        <w:rPr>
          <w:rFonts w:cs="Times New Roman"/>
          <w:i/>
          <w:szCs w:val="28"/>
        </w:rPr>
        <w:t xml:space="preserve">. Необходимость </w:t>
      </w:r>
      <w:r w:rsidR="009E035C" w:rsidRPr="00783DE5">
        <w:rPr>
          <w:rFonts w:cs="Times New Roman"/>
          <w:i/>
          <w:szCs w:val="28"/>
        </w:rPr>
        <w:t>разработки и утверждения</w:t>
      </w:r>
      <w:r w:rsidRPr="00783DE5">
        <w:rPr>
          <w:rFonts w:cs="Times New Roman"/>
          <w:i/>
          <w:szCs w:val="28"/>
        </w:rPr>
        <w:t xml:space="preserve"> порядк</w:t>
      </w:r>
      <w:r w:rsidR="009E035C" w:rsidRPr="00783DE5">
        <w:rPr>
          <w:rFonts w:cs="Times New Roman"/>
          <w:i/>
          <w:szCs w:val="28"/>
        </w:rPr>
        <w:t>а</w:t>
      </w:r>
      <w:r w:rsidRPr="00783DE5">
        <w:rPr>
          <w:rFonts w:cs="Times New Roman"/>
          <w:i/>
          <w:szCs w:val="28"/>
        </w:rPr>
        <w:t xml:space="preserve"> предоставления субсидии обусловлена</w:t>
      </w:r>
      <w:r w:rsidR="007D0861" w:rsidRPr="00783DE5">
        <w:rPr>
          <w:rFonts w:cs="Times New Roman"/>
          <w:i/>
          <w:szCs w:val="28"/>
        </w:rPr>
        <w:t xml:space="preserve"> следующим</w:t>
      </w:r>
      <w:r w:rsidRPr="00783DE5">
        <w:rPr>
          <w:rFonts w:cs="Times New Roman"/>
          <w:i/>
          <w:szCs w:val="28"/>
        </w:rPr>
        <w:t>:</w:t>
      </w:r>
    </w:p>
    <w:p w:rsidR="00DB2E2F" w:rsidRPr="00783DE5" w:rsidRDefault="00DB2E2F" w:rsidP="00DB2E2F">
      <w:pPr>
        <w:ind w:firstLine="708"/>
        <w:contextualSpacing/>
        <w:jc w:val="both"/>
        <w:rPr>
          <w:rFonts w:eastAsia="Times New Roman" w:cs="Times New Roman"/>
          <w:i/>
          <w:szCs w:val="28"/>
          <w:lang w:eastAsia="ru-RU"/>
        </w:rPr>
      </w:pPr>
      <w:r w:rsidRPr="00783DE5">
        <w:rPr>
          <w:rFonts w:eastAsia="Times New Roman" w:cs="Times New Roman"/>
          <w:i/>
          <w:szCs w:val="28"/>
          <w:lang w:eastAsia="ru-RU"/>
        </w:rPr>
        <w:t>1. Необходимостью соблюдения норм статьи 78 БК РФ, исходя из которых, субсидии юридическим лицам из местного бюджета (независимо от источника финансирования) предоставляются в случаях, предусмотренных решением представительного органа муниципального образования о местном бюджете, в порядке, соответствующем одному из двух следующих вариантов:</w:t>
      </w:r>
    </w:p>
    <w:p w:rsidR="00DB2E2F" w:rsidRPr="00783DE5" w:rsidRDefault="00DB2E2F" w:rsidP="00DB2E2F">
      <w:pPr>
        <w:ind w:firstLine="708"/>
        <w:contextualSpacing/>
        <w:jc w:val="both"/>
        <w:rPr>
          <w:rFonts w:eastAsia="Times New Roman" w:cs="Times New Roman"/>
          <w:i/>
          <w:szCs w:val="28"/>
          <w:lang w:eastAsia="ru-RU"/>
        </w:rPr>
      </w:pPr>
      <w:r w:rsidRPr="00783DE5">
        <w:rPr>
          <w:rFonts w:eastAsia="Times New Roman" w:cs="Times New Roman"/>
          <w:i/>
          <w:szCs w:val="28"/>
          <w:lang w:eastAsia="ru-RU"/>
        </w:rPr>
        <w:t>1) в порядке, установленном муниципальными правовыми актами местной администрации или актами уполномоченных ею органов местного самоуправления;</w:t>
      </w:r>
    </w:p>
    <w:p w:rsidR="00DB2E2F" w:rsidRPr="00783DE5" w:rsidRDefault="00DB2E2F" w:rsidP="00DB2E2F">
      <w:pPr>
        <w:ind w:firstLine="708"/>
        <w:contextualSpacing/>
        <w:jc w:val="both"/>
        <w:rPr>
          <w:rFonts w:eastAsia="Times New Roman" w:cs="Times New Roman"/>
          <w:i/>
          <w:szCs w:val="28"/>
          <w:lang w:eastAsia="ru-RU"/>
        </w:rPr>
      </w:pPr>
      <w:r w:rsidRPr="00783DE5">
        <w:rPr>
          <w:rFonts w:eastAsia="Times New Roman" w:cs="Times New Roman"/>
          <w:i/>
          <w:szCs w:val="28"/>
          <w:lang w:eastAsia="ru-RU"/>
        </w:rPr>
        <w:t>2) в порядке, установленном нормативным правовым актом Правительства РФ (в настоящее время – это постановление Правительства РФ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постановление Правительства РФ № 1780) и принимаемыми в соответствии с ним решениями органов местного самоуправления, осуществляющих полномочия главного распорядителя средств местного бюджета (такой вариант применяется в случаях, установленных муниципальным правовым актом представительного органа муниципального образования, регулирующего бюджетные правоотношения). Решениями Думы города Сургута, регулирующими бюджетные правоотношения, не установлена норма о применении постановления Правительства РФ № 1780.</w:t>
      </w:r>
    </w:p>
    <w:p w:rsidR="00DB2E2F" w:rsidRPr="00783DE5" w:rsidRDefault="00DB2E2F" w:rsidP="00DB2E2F">
      <w:pPr>
        <w:ind w:firstLine="708"/>
        <w:contextualSpacing/>
        <w:jc w:val="both"/>
        <w:rPr>
          <w:rFonts w:eastAsia="Times New Roman" w:cs="Times New Roman"/>
          <w:i/>
          <w:szCs w:val="28"/>
          <w:lang w:eastAsia="ru-RU"/>
        </w:rPr>
      </w:pPr>
      <w:r w:rsidRPr="00783DE5">
        <w:rPr>
          <w:rFonts w:eastAsia="Times New Roman" w:cs="Times New Roman"/>
          <w:i/>
          <w:szCs w:val="28"/>
          <w:lang w:eastAsia="ru-RU"/>
        </w:rPr>
        <w:t>Таким образом, предоставление субсиди</w:t>
      </w:r>
      <w:r w:rsidR="001E7D28" w:rsidRPr="00783DE5">
        <w:rPr>
          <w:rFonts w:eastAsia="Times New Roman" w:cs="Times New Roman"/>
          <w:i/>
          <w:szCs w:val="28"/>
          <w:lang w:eastAsia="ru-RU"/>
        </w:rPr>
        <w:t>и</w:t>
      </w:r>
      <w:r w:rsidRPr="00783DE5">
        <w:rPr>
          <w:rFonts w:eastAsia="Times New Roman" w:cs="Times New Roman"/>
          <w:i/>
          <w:szCs w:val="28"/>
          <w:lang w:eastAsia="ru-RU"/>
        </w:rPr>
        <w:t xml:space="preserve"> из бюджета </w:t>
      </w:r>
      <w:r w:rsidR="001E7D28" w:rsidRPr="00783DE5">
        <w:rPr>
          <w:rFonts w:eastAsia="Times New Roman" w:cs="Times New Roman"/>
          <w:i/>
          <w:szCs w:val="28"/>
          <w:lang w:eastAsia="ru-RU"/>
        </w:rPr>
        <w:t>городского округа Сургут ХМАО</w:t>
      </w:r>
      <w:r w:rsidR="005E0697" w:rsidRPr="00783DE5">
        <w:rPr>
          <w:rFonts w:eastAsia="Times New Roman" w:cs="Times New Roman"/>
          <w:i/>
          <w:szCs w:val="28"/>
          <w:lang w:eastAsia="ru-RU"/>
        </w:rPr>
        <w:t xml:space="preserve"> – </w:t>
      </w:r>
      <w:r w:rsidR="001E7D28" w:rsidRPr="00783DE5">
        <w:rPr>
          <w:rFonts w:eastAsia="Times New Roman" w:cs="Times New Roman"/>
          <w:i/>
          <w:szCs w:val="28"/>
          <w:lang w:eastAsia="ru-RU"/>
        </w:rPr>
        <w:t>Югры должно осуществляться</w:t>
      </w:r>
      <w:r w:rsidRPr="00783DE5">
        <w:rPr>
          <w:rFonts w:eastAsia="Times New Roman" w:cs="Times New Roman"/>
          <w:i/>
          <w:szCs w:val="28"/>
          <w:lang w:eastAsia="ru-RU"/>
        </w:rPr>
        <w:t xml:space="preserve"> в порядке, установленном нормативным правовым </w:t>
      </w:r>
      <w:r w:rsidR="001E7D28" w:rsidRPr="00783DE5">
        <w:rPr>
          <w:rFonts w:eastAsia="Times New Roman" w:cs="Times New Roman"/>
          <w:i/>
          <w:szCs w:val="28"/>
          <w:lang w:eastAsia="ru-RU"/>
        </w:rPr>
        <w:t>актом Администрации города Сургута.</w:t>
      </w:r>
    </w:p>
    <w:p w:rsidR="001E7D28" w:rsidRPr="00783DE5" w:rsidRDefault="001E7D28" w:rsidP="001E7D28">
      <w:pPr>
        <w:ind w:firstLine="708"/>
        <w:contextualSpacing/>
        <w:jc w:val="both"/>
        <w:rPr>
          <w:rFonts w:eastAsia="Times New Roman" w:cs="Times New Roman"/>
          <w:i/>
          <w:szCs w:val="28"/>
          <w:lang w:eastAsia="ru-RU"/>
        </w:rPr>
      </w:pPr>
      <w:r w:rsidRPr="00783DE5">
        <w:rPr>
          <w:rFonts w:eastAsia="Times New Roman" w:cs="Times New Roman"/>
          <w:i/>
          <w:szCs w:val="28"/>
          <w:lang w:eastAsia="ru-RU"/>
        </w:rPr>
        <w:t>2. Необходимостью соблюдения Закона ХМАО</w:t>
      </w:r>
      <w:r w:rsidR="005E0697" w:rsidRPr="00783DE5">
        <w:rPr>
          <w:rFonts w:eastAsia="Times New Roman" w:cs="Times New Roman"/>
          <w:i/>
          <w:szCs w:val="28"/>
          <w:lang w:eastAsia="ru-RU"/>
        </w:rPr>
        <w:t xml:space="preserve"> – </w:t>
      </w:r>
      <w:r w:rsidRPr="00783DE5">
        <w:rPr>
          <w:rFonts w:eastAsia="Times New Roman" w:cs="Times New Roman"/>
          <w:i/>
          <w:szCs w:val="28"/>
          <w:lang w:eastAsia="ru-RU"/>
        </w:rPr>
        <w:t>Югры № 118-оз (в редакции от 30.10.2025 № 75-оз), согласно которому порядок предоставления субсидии устанавливается органами местного самоуправления в соответствии с федеральным законодательством, законами и иными нормативными правовыми актами ХМАО – Югры.</w:t>
      </w:r>
    </w:p>
    <w:p w:rsidR="00C51215" w:rsidRPr="00783DE5" w:rsidRDefault="00C51215" w:rsidP="002560B6">
      <w:pPr>
        <w:ind w:firstLine="708"/>
        <w:jc w:val="both"/>
        <w:rPr>
          <w:rFonts w:cs="Times New Roman"/>
          <w:i/>
          <w:szCs w:val="28"/>
        </w:rPr>
      </w:pPr>
      <w:r w:rsidRPr="00783DE5">
        <w:rPr>
          <w:rFonts w:cs="Times New Roman"/>
          <w:szCs w:val="28"/>
        </w:rPr>
        <w:lastRenderedPageBreak/>
        <w:t>3.2. Информация о возникновении, выявлении проблемы и мерах, принятых ранее для ее решения, достигнутых результатах:</w:t>
      </w:r>
    </w:p>
    <w:p w:rsidR="00A31F2D" w:rsidRPr="00783DE5" w:rsidRDefault="00617985" w:rsidP="00A31F2D">
      <w:pPr>
        <w:ind w:firstLine="708"/>
        <w:jc w:val="both"/>
        <w:rPr>
          <w:rFonts w:cs="Times New Roman"/>
          <w:i/>
          <w:szCs w:val="28"/>
        </w:rPr>
      </w:pPr>
      <w:r w:rsidRPr="00783DE5">
        <w:rPr>
          <w:rFonts w:cs="Times New Roman"/>
          <w:i/>
          <w:szCs w:val="28"/>
        </w:rPr>
        <w:t>1</w:t>
      </w:r>
      <w:r w:rsidR="00A31F2D" w:rsidRPr="00783DE5">
        <w:t xml:space="preserve"> </w:t>
      </w:r>
      <w:r w:rsidR="00A31F2D" w:rsidRPr="00783DE5">
        <w:rPr>
          <w:rFonts w:cs="Times New Roman"/>
          <w:i/>
          <w:szCs w:val="28"/>
        </w:rPr>
        <w:t>Законом ХМАО</w:t>
      </w:r>
      <w:r w:rsidR="005E0697" w:rsidRPr="00783DE5">
        <w:rPr>
          <w:rFonts w:cs="Times New Roman"/>
          <w:i/>
          <w:szCs w:val="28"/>
        </w:rPr>
        <w:t xml:space="preserve"> – </w:t>
      </w:r>
      <w:r w:rsidR="00A31F2D" w:rsidRPr="00783DE5">
        <w:rPr>
          <w:rFonts w:cs="Times New Roman"/>
          <w:i/>
          <w:szCs w:val="28"/>
        </w:rPr>
        <w:t>Югры № 118-оз город Сургут наделен отдельным государственным полномочием по предоставлению субсидий на возмещение недополученных доходов организациям, осуществляющим реализацию населению Сургута сжиженного газа по розничным ценам, за счет средств соответствующей субвенции из бюджета автономного округа.</w:t>
      </w:r>
    </w:p>
    <w:p w:rsidR="00A31F2D" w:rsidRPr="00783DE5" w:rsidRDefault="00A31F2D" w:rsidP="00972FE0">
      <w:pPr>
        <w:ind w:firstLine="709"/>
        <w:jc w:val="both"/>
        <w:rPr>
          <w:rFonts w:cs="Times New Roman"/>
          <w:i/>
          <w:szCs w:val="28"/>
        </w:rPr>
      </w:pPr>
      <w:r w:rsidRPr="00783DE5">
        <w:rPr>
          <w:rFonts w:cs="Times New Roman"/>
          <w:i/>
          <w:szCs w:val="28"/>
        </w:rPr>
        <w:t xml:space="preserve">Пунктом 3 статьи 2 Закона № 118-оз </w:t>
      </w:r>
      <w:r w:rsidR="00462AF3" w:rsidRPr="00783DE5">
        <w:rPr>
          <w:rFonts w:cs="Times New Roman"/>
          <w:i/>
          <w:szCs w:val="28"/>
        </w:rPr>
        <w:t>до</w:t>
      </w:r>
      <w:r w:rsidR="00422D04" w:rsidRPr="00783DE5">
        <w:rPr>
          <w:rFonts w:cs="Times New Roman"/>
          <w:i/>
          <w:szCs w:val="28"/>
        </w:rPr>
        <w:t xml:space="preserve"> принятия Закона ХМАО</w:t>
      </w:r>
      <w:r w:rsidR="005E0697" w:rsidRPr="00783DE5">
        <w:rPr>
          <w:rFonts w:cs="Times New Roman"/>
          <w:i/>
          <w:szCs w:val="28"/>
        </w:rPr>
        <w:t xml:space="preserve"> – </w:t>
      </w:r>
      <w:r w:rsidR="00422D04" w:rsidRPr="00783DE5">
        <w:rPr>
          <w:rFonts w:cs="Times New Roman"/>
          <w:i/>
          <w:szCs w:val="28"/>
        </w:rPr>
        <w:t>Югры</w:t>
      </w:r>
      <w:r w:rsidR="00462AF3" w:rsidRPr="00783DE5">
        <w:rPr>
          <w:rFonts w:cs="Times New Roman"/>
          <w:i/>
          <w:szCs w:val="28"/>
        </w:rPr>
        <w:t xml:space="preserve"> </w:t>
      </w:r>
      <w:r w:rsidR="00422D04" w:rsidRPr="00783DE5">
        <w:rPr>
          <w:rFonts w:eastAsia="Times New Roman" w:cs="Times New Roman"/>
          <w:i/>
          <w:szCs w:val="28"/>
          <w:lang w:eastAsia="ru-RU"/>
        </w:rPr>
        <w:t>от 30.10.2025 № 75-оз</w:t>
      </w:r>
      <w:r w:rsidR="00422D04" w:rsidRPr="00783DE5">
        <w:rPr>
          <w:rFonts w:cs="Times New Roman"/>
          <w:i/>
          <w:szCs w:val="28"/>
        </w:rPr>
        <w:t xml:space="preserve"> </w:t>
      </w:r>
      <w:r w:rsidR="00462AF3" w:rsidRPr="00783DE5">
        <w:rPr>
          <w:rFonts w:cs="Times New Roman"/>
          <w:i/>
          <w:szCs w:val="28"/>
        </w:rPr>
        <w:t xml:space="preserve">было </w:t>
      </w:r>
      <w:r w:rsidRPr="00783DE5">
        <w:rPr>
          <w:rFonts w:cs="Times New Roman"/>
          <w:i/>
          <w:szCs w:val="28"/>
        </w:rPr>
        <w:t>установлено, что порядок предоставления субсиди</w:t>
      </w:r>
      <w:r w:rsidR="00462AF3" w:rsidRPr="00783DE5">
        <w:rPr>
          <w:rFonts w:cs="Times New Roman"/>
          <w:i/>
          <w:szCs w:val="28"/>
        </w:rPr>
        <w:t>и</w:t>
      </w:r>
      <w:r w:rsidRPr="00783DE5">
        <w:rPr>
          <w:rFonts w:cs="Times New Roman"/>
          <w:i/>
          <w:szCs w:val="28"/>
        </w:rPr>
        <w:t xml:space="preserve"> на возмещение недополученных доходов организациям, осуществляющим реализацию населению сжиженного газа по розничным ценам, устанавливается Правительством ХМАО</w:t>
      </w:r>
      <w:r w:rsidR="005E0697" w:rsidRPr="00783DE5">
        <w:rPr>
          <w:rFonts w:cs="Times New Roman"/>
          <w:i/>
          <w:szCs w:val="28"/>
        </w:rPr>
        <w:t xml:space="preserve"> – </w:t>
      </w:r>
      <w:r w:rsidRPr="00783DE5">
        <w:rPr>
          <w:rFonts w:cs="Times New Roman"/>
          <w:i/>
          <w:szCs w:val="28"/>
        </w:rPr>
        <w:t xml:space="preserve">Югры. </w:t>
      </w:r>
      <w:r w:rsidR="00462AF3" w:rsidRPr="00783DE5">
        <w:rPr>
          <w:rFonts w:cs="Times New Roman"/>
          <w:i/>
          <w:szCs w:val="28"/>
        </w:rPr>
        <w:t xml:space="preserve">Такой порядок был </w:t>
      </w:r>
      <w:r w:rsidRPr="00783DE5">
        <w:rPr>
          <w:rFonts w:cs="Times New Roman"/>
          <w:i/>
          <w:szCs w:val="28"/>
        </w:rPr>
        <w:t>утвержден приложением 31 к постановлению Правительства ХМАО – Югры от 29.12.2020 № 643-п «О мерах по реализации государственной программы ХМАО – Югры «Строительство» (далее – постановление Правительства ХМАО</w:t>
      </w:r>
      <w:r w:rsidR="005E0697" w:rsidRPr="00783DE5">
        <w:rPr>
          <w:rFonts w:cs="Times New Roman"/>
          <w:i/>
          <w:szCs w:val="28"/>
        </w:rPr>
        <w:t xml:space="preserve"> – </w:t>
      </w:r>
      <w:r w:rsidRPr="00783DE5">
        <w:rPr>
          <w:rFonts w:cs="Times New Roman"/>
          <w:i/>
          <w:szCs w:val="28"/>
        </w:rPr>
        <w:t xml:space="preserve">Югры </w:t>
      </w:r>
      <w:r w:rsidR="005E0697" w:rsidRPr="00783DE5">
        <w:rPr>
          <w:rFonts w:cs="Times New Roman"/>
          <w:i/>
          <w:szCs w:val="28"/>
        </w:rPr>
        <w:t xml:space="preserve">                       </w:t>
      </w:r>
      <w:r w:rsidRPr="00783DE5">
        <w:rPr>
          <w:rFonts w:cs="Times New Roman"/>
          <w:i/>
          <w:szCs w:val="28"/>
        </w:rPr>
        <w:t>№ 643-п).</w:t>
      </w:r>
    </w:p>
    <w:p w:rsidR="00A31F2D" w:rsidRPr="00783DE5" w:rsidRDefault="00A31F2D" w:rsidP="00972FE0">
      <w:pPr>
        <w:ind w:firstLine="709"/>
        <w:jc w:val="both"/>
        <w:rPr>
          <w:rFonts w:cs="Times New Roman"/>
          <w:i/>
          <w:szCs w:val="28"/>
        </w:rPr>
      </w:pPr>
      <w:r w:rsidRPr="00783DE5">
        <w:rPr>
          <w:rFonts w:cs="Times New Roman"/>
          <w:i/>
          <w:szCs w:val="28"/>
        </w:rPr>
        <w:t xml:space="preserve">При этом, исходя из системного толкования норм ст.78 </w:t>
      </w:r>
      <w:r w:rsidR="00462AF3" w:rsidRPr="00783DE5">
        <w:rPr>
          <w:rFonts w:cs="Times New Roman"/>
          <w:i/>
          <w:szCs w:val="28"/>
        </w:rPr>
        <w:t>БК</w:t>
      </w:r>
      <w:r w:rsidRPr="00783DE5">
        <w:rPr>
          <w:rFonts w:cs="Times New Roman"/>
          <w:i/>
          <w:szCs w:val="28"/>
        </w:rPr>
        <w:t xml:space="preserve"> РФ, субсидии юридическим лицам из местного бюджета (независимо от источника финансирования) предоставляются </w:t>
      </w:r>
      <w:r w:rsidR="00462AF3" w:rsidRPr="00783DE5">
        <w:rPr>
          <w:rFonts w:cs="Times New Roman"/>
          <w:i/>
          <w:szCs w:val="28"/>
        </w:rPr>
        <w:t xml:space="preserve">в соответствии с порядками, установленными местной администрацией. </w:t>
      </w:r>
      <w:r w:rsidRPr="00783DE5">
        <w:rPr>
          <w:rFonts w:cs="Times New Roman"/>
          <w:i/>
          <w:szCs w:val="28"/>
        </w:rPr>
        <w:t>Таким образом, предоставление субсиди</w:t>
      </w:r>
      <w:r w:rsidR="00462AF3" w:rsidRPr="00783DE5">
        <w:rPr>
          <w:rFonts w:cs="Times New Roman"/>
          <w:i/>
          <w:szCs w:val="28"/>
        </w:rPr>
        <w:t xml:space="preserve">и </w:t>
      </w:r>
      <w:r w:rsidRPr="00783DE5">
        <w:rPr>
          <w:rFonts w:cs="Times New Roman"/>
          <w:i/>
          <w:szCs w:val="28"/>
        </w:rPr>
        <w:t xml:space="preserve">из местного бюджета (в том числе за счет субвенций из субъекта РФ) в порядке, установленном нормативными правовыми актами субъекта РФ, </w:t>
      </w:r>
      <w:r w:rsidR="00462AF3" w:rsidRPr="00783DE5">
        <w:rPr>
          <w:rFonts w:cs="Times New Roman"/>
          <w:i/>
          <w:szCs w:val="28"/>
        </w:rPr>
        <w:t>БК</w:t>
      </w:r>
      <w:r w:rsidRPr="00783DE5">
        <w:rPr>
          <w:rFonts w:cs="Times New Roman"/>
          <w:i/>
          <w:szCs w:val="28"/>
        </w:rPr>
        <w:t xml:space="preserve"> РФ не предусмотрено. </w:t>
      </w:r>
    </w:p>
    <w:p w:rsidR="00A31F2D" w:rsidRPr="00783DE5" w:rsidRDefault="00462AF3" w:rsidP="00A31F2D">
      <w:pPr>
        <w:ind w:firstLine="708"/>
        <w:jc w:val="both"/>
        <w:rPr>
          <w:rFonts w:cs="Times New Roman"/>
          <w:i/>
          <w:szCs w:val="28"/>
        </w:rPr>
      </w:pPr>
      <w:r w:rsidRPr="00783DE5">
        <w:rPr>
          <w:rFonts w:cs="Times New Roman"/>
          <w:i/>
          <w:szCs w:val="28"/>
        </w:rPr>
        <w:t xml:space="preserve">2. </w:t>
      </w:r>
      <w:r w:rsidR="00A31F2D" w:rsidRPr="00783DE5">
        <w:rPr>
          <w:rFonts w:cs="Times New Roman"/>
          <w:i/>
          <w:szCs w:val="28"/>
        </w:rPr>
        <w:t>По результатам планового выездного контрольного мероприятия, проведенного контрольно-ревизионным управлением Администрации города</w:t>
      </w:r>
      <w:r w:rsidR="00314EF8" w:rsidRPr="00783DE5">
        <w:rPr>
          <w:rFonts w:cs="Times New Roman"/>
          <w:i/>
          <w:szCs w:val="28"/>
        </w:rPr>
        <w:t xml:space="preserve"> (далее – КРУ)</w:t>
      </w:r>
      <w:r w:rsidR="00A31F2D" w:rsidRPr="00783DE5">
        <w:rPr>
          <w:rFonts w:cs="Times New Roman"/>
          <w:i/>
          <w:szCs w:val="28"/>
        </w:rPr>
        <w:t>, 26.03.2025 получено представление об устранении нарушения пунктов 2, 3 статьи 78 Бюджетного кодекса РФ, выразившееся в том, что Администрацией города Сургута в рамках финансового обеспечения отдельного государственного полномочия, переданного органам местного самоуправления, не издан муниципальный правовой акт, регулирующий порядок предоставления субсидии из бюджета города Сургута на возмещение недополученных доходов организациям, осуществляющим реализацию населению сжиженного газа по розничным ценам.</w:t>
      </w:r>
    </w:p>
    <w:p w:rsidR="00A31F2D" w:rsidRPr="00783DE5" w:rsidRDefault="006F3529" w:rsidP="00A31F2D">
      <w:pPr>
        <w:ind w:firstLine="708"/>
        <w:jc w:val="both"/>
        <w:rPr>
          <w:rFonts w:cs="Times New Roman"/>
          <w:i/>
          <w:szCs w:val="28"/>
        </w:rPr>
      </w:pPr>
      <w:r w:rsidRPr="00783DE5">
        <w:rPr>
          <w:rFonts w:cs="Times New Roman"/>
          <w:i/>
          <w:szCs w:val="28"/>
        </w:rPr>
        <w:t xml:space="preserve">3. </w:t>
      </w:r>
      <w:r w:rsidR="00A31F2D" w:rsidRPr="00783DE5">
        <w:rPr>
          <w:rFonts w:cs="Times New Roman"/>
          <w:i/>
          <w:szCs w:val="28"/>
        </w:rPr>
        <w:t>В адрес Департамента жилищно-коммунального комплекса и энергетики ХМАО</w:t>
      </w:r>
      <w:r w:rsidR="003224F3" w:rsidRPr="00783DE5">
        <w:rPr>
          <w:rFonts w:cs="Times New Roman"/>
          <w:i/>
          <w:szCs w:val="28"/>
        </w:rPr>
        <w:t xml:space="preserve"> – </w:t>
      </w:r>
      <w:r w:rsidR="00A31F2D" w:rsidRPr="00783DE5">
        <w:rPr>
          <w:rFonts w:cs="Times New Roman"/>
          <w:i/>
          <w:szCs w:val="28"/>
        </w:rPr>
        <w:t xml:space="preserve">Югры (далее – </w:t>
      </w:r>
      <w:proofErr w:type="spellStart"/>
      <w:r w:rsidR="00A31F2D" w:rsidRPr="00783DE5">
        <w:rPr>
          <w:rFonts w:cs="Times New Roman"/>
          <w:i/>
          <w:szCs w:val="28"/>
        </w:rPr>
        <w:t>ДепЖККиЭ</w:t>
      </w:r>
      <w:proofErr w:type="spellEnd"/>
      <w:r w:rsidR="00A31F2D" w:rsidRPr="00783DE5">
        <w:rPr>
          <w:rFonts w:cs="Times New Roman"/>
          <w:i/>
          <w:szCs w:val="28"/>
        </w:rPr>
        <w:t xml:space="preserve"> Югры) Администрацией города были направлены письма от 24.01.2025 № 01-02-1096/5, от 09.04.2025 № 01-02-5701/5 о предоставлении разъяснений, на основании каких норм бюджетного законодательства действует порядок, утвержденный приложением 31 к постановлению Правительства ХМАО</w:t>
      </w:r>
      <w:r w:rsidR="005E0697" w:rsidRPr="00783DE5">
        <w:rPr>
          <w:rFonts w:cs="Times New Roman"/>
          <w:i/>
          <w:szCs w:val="28"/>
        </w:rPr>
        <w:t xml:space="preserve"> – </w:t>
      </w:r>
      <w:r w:rsidR="00A31F2D" w:rsidRPr="00783DE5">
        <w:rPr>
          <w:rFonts w:cs="Times New Roman"/>
          <w:i/>
          <w:szCs w:val="28"/>
        </w:rPr>
        <w:t>Югры № 643-п, а также о рассмотрении возможности внесения соответствующих изменений в пункт 3 статьи 2 Закона № 118-оз в части уточнения полномочий Правительства ХМАО</w:t>
      </w:r>
      <w:r w:rsidR="005E0697" w:rsidRPr="00783DE5">
        <w:rPr>
          <w:rFonts w:cs="Times New Roman"/>
          <w:i/>
          <w:szCs w:val="28"/>
        </w:rPr>
        <w:t xml:space="preserve"> – </w:t>
      </w:r>
      <w:r w:rsidR="00A31F2D" w:rsidRPr="00783DE5">
        <w:rPr>
          <w:rFonts w:cs="Times New Roman"/>
          <w:i/>
          <w:szCs w:val="28"/>
        </w:rPr>
        <w:t>Югры и органов местного самоуправления по утверждению порядка предоставления субсидии.</w:t>
      </w:r>
    </w:p>
    <w:p w:rsidR="006F3529" w:rsidRPr="00783DE5" w:rsidRDefault="006F3529" w:rsidP="006F3529">
      <w:pPr>
        <w:ind w:firstLine="708"/>
        <w:contextualSpacing/>
        <w:jc w:val="both"/>
        <w:rPr>
          <w:rFonts w:eastAsia="Times New Roman" w:cs="Times New Roman"/>
          <w:i/>
          <w:szCs w:val="28"/>
          <w:lang w:eastAsia="ru-RU"/>
        </w:rPr>
      </w:pPr>
      <w:r w:rsidRPr="00783DE5">
        <w:rPr>
          <w:rFonts w:cs="Times New Roman"/>
          <w:i/>
          <w:szCs w:val="28"/>
        </w:rPr>
        <w:lastRenderedPageBreak/>
        <w:t>4. Законом ХМАО</w:t>
      </w:r>
      <w:r w:rsidR="005E0697" w:rsidRPr="00783DE5">
        <w:rPr>
          <w:rFonts w:cs="Times New Roman"/>
          <w:i/>
          <w:szCs w:val="28"/>
        </w:rPr>
        <w:t xml:space="preserve"> – </w:t>
      </w:r>
      <w:r w:rsidRPr="00783DE5">
        <w:rPr>
          <w:rFonts w:cs="Times New Roman"/>
          <w:i/>
          <w:szCs w:val="28"/>
        </w:rPr>
        <w:t>Югры от 30.10.2025 № 75 «О внесении изменений в отдельные Законы ХМАО</w:t>
      </w:r>
      <w:r w:rsidR="005E0697" w:rsidRPr="00783DE5">
        <w:rPr>
          <w:rFonts w:cs="Times New Roman"/>
          <w:i/>
          <w:szCs w:val="28"/>
        </w:rPr>
        <w:t xml:space="preserve"> – </w:t>
      </w:r>
      <w:r w:rsidRPr="00783DE5">
        <w:rPr>
          <w:rFonts w:cs="Times New Roman"/>
          <w:i/>
          <w:szCs w:val="28"/>
        </w:rPr>
        <w:t>Югры» в Закон ХМАО</w:t>
      </w:r>
      <w:r w:rsidR="005E0697" w:rsidRPr="00783DE5">
        <w:rPr>
          <w:rFonts w:cs="Times New Roman"/>
          <w:i/>
          <w:szCs w:val="28"/>
        </w:rPr>
        <w:t xml:space="preserve"> – </w:t>
      </w:r>
      <w:r w:rsidRPr="00783DE5">
        <w:rPr>
          <w:rFonts w:cs="Times New Roman"/>
          <w:i/>
          <w:szCs w:val="28"/>
        </w:rPr>
        <w:t xml:space="preserve">Югры № 118-оз внесены изменения, учитывающие предложение Администрации города, а именно – установлено, что </w:t>
      </w:r>
      <w:r w:rsidRPr="00783DE5">
        <w:rPr>
          <w:rFonts w:eastAsia="Times New Roman" w:cs="Times New Roman"/>
          <w:i/>
          <w:szCs w:val="28"/>
          <w:lang w:eastAsia="ru-RU"/>
        </w:rPr>
        <w:t>порядок предоставления субсидии устанавливается органами местного самоуправления в соответствии с федеральным законодательством, законами и иными нормативными правовыми актами ХМАО – Югры.</w:t>
      </w:r>
    </w:p>
    <w:p w:rsidR="00A31F2D" w:rsidRPr="00783DE5" w:rsidRDefault="00CA29DA" w:rsidP="00A31F2D">
      <w:pPr>
        <w:ind w:firstLine="708"/>
        <w:jc w:val="both"/>
        <w:rPr>
          <w:rFonts w:cs="Times New Roman"/>
          <w:i/>
          <w:szCs w:val="28"/>
        </w:rPr>
      </w:pPr>
      <w:r w:rsidRPr="00783DE5">
        <w:rPr>
          <w:rFonts w:cs="Times New Roman"/>
          <w:i/>
          <w:szCs w:val="28"/>
        </w:rPr>
        <w:t xml:space="preserve">5. </w:t>
      </w:r>
      <w:r w:rsidR="00A31F2D" w:rsidRPr="00783DE5">
        <w:rPr>
          <w:rFonts w:cs="Times New Roman"/>
          <w:i/>
          <w:szCs w:val="28"/>
        </w:rPr>
        <w:t xml:space="preserve">Учитывая изложенное, в целях соблюдения требований </w:t>
      </w:r>
      <w:r w:rsidRPr="00783DE5">
        <w:rPr>
          <w:rFonts w:cs="Times New Roman"/>
          <w:i/>
          <w:szCs w:val="28"/>
        </w:rPr>
        <w:t>БК РФ,</w:t>
      </w:r>
      <w:r w:rsidR="00A31F2D" w:rsidRPr="00783DE5">
        <w:rPr>
          <w:rFonts w:cs="Times New Roman"/>
          <w:i/>
          <w:szCs w:val="28"/>
        </w:rPr>
        <w:t xml:space="preserve"> </w:t>
      </w:r>
      <w:r w:rsidRPr="00783DE5">
        <w:rPr>
          <w:rFonts w:cs="Times New Roman"/>
          <w:i/>
          <w:szCs w:val="28"/>
        </w:rPr>
        <w:t>Закона ХМАО</w:t>
      </w:r>
      <w:r w:rsidR="005E0697" w:rsidRPr="00783DE5">
        <w:rPr>
          <w:rFonts w:cs="Times New Roman"/>
          <w:i/>
          <w:szCs w:val="28"/>
        </w:rPr>
        <w:t xml:space="preserve"> – </w:t>
      </w:r>
      <w:r w:rsidRPr="00783DE5">
        <w:rPr>
          <w:rFonts w:cs="Times New Roman"/>
          <w:i/>
          <w:szCs w:val="28"/>
        </w:rPr>
        <w:t xml:space="preserve">Югры № 118-оз, </w:t>
      </w:r>
      <w:r w:rsidR="00A31F2D" w:rsidRPr="00783DE5">
        <w:rPr>
          <w:rFonts w:cs="Times New Roman"/>
          <w:i/>
          <w:szCs w:val="28"/>
        </w:rPr>
        <w:t xml:space="preserve">исполнения представления контрольно-ревизионного управления Администрации города от 26.03.2025 № 25-04-14/5 </w:t>
      </w:r>
      <w:r w:rsidRPr="00783DE5">
        <w:rPr>
          <w:rFonts w:cs="Times New Roman"/>
          <w:i/>
          <w:szCs w:val="28"/>
        </w:rPr>
        <w:t xml:space="preserve">подготовлен </w:t>
      </w:r>
      <w:r w:rsidR="00A31F2D" w:rsidRPr="00783DE5">
        <w:rPr>
          <w:rFonts w:cs="Times New Roman"/>
          <w:i/>
          <w:szCs w:val="28"/>
        </w:rPr>
        <w:t>проект</w:t>
      </w:r>
      <w:r w:rsidRPr="00783DE5">
        <w:rPr>
          <w:rFonts w:cs="Times New Roman"/>
          <w:i/>
          <w:szCs w:val="28"/>
        </w:rPr>
        <w:t xml:space="preserve"> постановления Администрации города о</w:t>
      </w:r>
      <w:r w:rsidR="00A31F2D" w:rsidRPr="00783DE5">
        <w:rPr>
          <w:rFonts w:cs="Times New Roman"/>
          <w:i/>
          <w:szCs w:val="28"/>
        </w:rPr>
        <w:t xml:space="preserve"> поряд</w:t>
      </w:r>
      <w:r w:rsidRPr="00783DE5">
        <w:rPr>
          <w:rFonts w:cs="Times New Roman"/>
          <w:i/>
          <w:szCs w:val="28"/>
        </w:rPr>
        <w:t xml:space="preserve">ке </w:t>
      </w:r>
      <w:r w:rsidR="00A31F2D" w:rsidRPr="00783DE5">
        <w:rPr>
          <w:rFonts w:cs="Times New Roman"/>
          <w:i/>
          <w:szCs w:val="28"/>
        </w:rPr>
        <w:t>предоставления субсидии</w:t>
      </w:r>
      <w:r w:rsidRPr="00783DE5">
        <w:rPr>
          <w:rFonts w:cs="Times New Roman"/>
          <w:i/>
          <w:szCs w:val="28"/>
        </w:rPr>
        <w:t>.</w:t>
      </w:r>
    </w:p>
    <w:p w:rsidR="00A31F2D" w:rsidRPr="00783DE5" w:rsidRDefault="00A31F2D" w:rsidP="00A31F2D">
      <w:pPr>
        <w:ind w:firstLine="708"/>
        <w:jc w:val="both"/>
        <w:rPr>
          <w:rFonts w:cs="Times New Roman"/>
          <w:i/>
          <w:szCs w:val="28"/>
        </w:rPr>
      </w:pPr>
      <w:r w:rsidRPr="00783DE5">
        <w:rPr>
          <w:rFonts w:cs="Times New Roman"/>
          <w:i/>
          <w:szCs w:val="28"/>
        </w:rPr>
        <w:t>Проект порядка предоставления субсидии разработан с учетом:</w:t>
      </w:r>
    </w:p>
    <w:p w:rsidR="00A31F2D" w:rsidRPr="00783DE5" w:rsidRDefault="00A31F2D" w:rsidP="00A31F2D">
      <w:pPr>
        <w:ind w:firstLine="708"/>
        <w:jc w:val="both"/>
        <w:rPr>
          <w:rFonts w:cs="Times New Roman"/>
          <w:i/>
          <w:szCs w:val="28"/>
        </w:rPr>
      </w:pPr>
      <w:r w:rsidRPr="00783DE5">
        <w:rPr>
          <w:rFonts w:cs="Times New Roman"/>
          <w:i/>
          <w:szCs w:val="28"/>
        </w:rPr>
        <w:t>1) Общих требований, утвержденных постановлением Правительства РФ от 25.10.2023 № 1782;</w:t>
      </w:r>
    </w:p>
    <w:p w:rsidR="00CA29DA" w:rsidRPr="00783DE5" w:rsidRDefault="00A31F2D" w:rsidP="00A31F2D">
      <w:pPr>
        <w:ind w:firstLine="708"/>
        <w:jc w:val="both"/>
        <w:rPr>
          <w:rFonts w:cs="Times New Roman"/>
          <w:i/>
          <w:szCs w:val="28"/>
        </w:rPr>
      </w:pPr>
      <w:r w:rsidRPr="00783DE5">
        <w:rPr>
          <w:rFonts w:cs="Times New Roman"/>
          <w:i/>
          <w:szCs w:val="28"/>
        </w:rPr>
        <w:t xml:space="preserve">2) </w:t>
      </w:r>
      <w:r w:rsidR="00CA29DA" w:rsidRPr="00783DE5">
        <w:rPr>
          <w:rFonts w:cs="Times New Roman"/>
          <w:i/>
          <w:szCs w:val="28"/>
        </w:rPr>
        <w:t>приказ</w:t>
      </w:r>
      <w:r w:rsidR="008048D0" w:rsidRPr="00783DE5">
        <w:rPr>
          <w:rFonts w:cs="Times New Roman"/>
          <w:i/>
          <w:szCs w:val="28"/>
        </w:rPr>
        <w:t>а</w:t>
      </w:r>
      <w:r w:rsidR="00CA29DA" w:rsidRPr="00783DE5">
        <w:rPr>
          <w:rFonts w:cs="Times New Roman"/>
          <w:i/>
          <w:szCs w:val="28"/>
        </w:rPr>
        <w:t xml:space="preserve"> Минфина № 53н;</w:t>
      </w:r>
    </w:p>
    <w:p w:rsidR="00A31F2D" w:rsidRDefault="00CA29DA" w:rsidP="00A31F2D">
      <w:pPr>
        <w:ind w:firstLine="708"/>
        <w:jc w:val="both"/>
        <w:rPr>
          <w:rFonts w:cs="Times New Roman"/>
          <w:i/>
          <w:szCs w:val="28"/>
        </w:rPr>
      </w:pPr>
      <w:r w:rsidRPr="00783DE5">
        <w:rPr>
          <w:rFonts w:cs="Times New Roman"/>
          <w:i/>
          <w:szCs w:val="28"/>
        </w:rPr>
        <w:t xml:space="preserve">3) </w:t>
      </w:r>
      <w:r w:rsidR="00A31F2D" w:rsidRPr="00783DE5">
        <w:rPr>
          <w:rFonts w:cs="Times New Roman"/>
          <w:i/>
          <w:szCs w:val="28"/>
        </w:rPr>
        <w:t>положений порядка предоставления субсидии, утвержденного постановлением Правительства ХМАО</w:t>
      </w:r>
      <w:r w:rsidR="005E0697" w:rsidRPr="00783DE5">
        <w:rPr>
          <w:rFonts w:cs="Times New Roman"/>
          <w:i/>
          <w:szCs w:val="28"/>
        </w:rPr>
        <w:t xml:space="preserve"> – </w:t>
      </w:r>
      <w:r w:rsidR="00A31F2D" w:rsidRPr="00783DE5">
        <w:rPr>
          <w:rFonts w:cs="Times New Roman"/>
          <w:i/>
          <w:szCs w:val="28"/>
        </w:rPr>
        <w:t>Югры № 643-п в части требований к участникам отбора (получателям субсидии), административных процедур по проведению отбора, заключению соглашений, условий предоставления субсидии</w:t>
      </w:r>
      <w:r w:rsidR="0090050D">
        <w:rPr>
          <w:rFonts w:cs="Times New Roman"/>
          <w:i/>
          <w:szCs w:val="28"/>
        </w:rPr>
        <w:t>;</w:t>
      </w:r>
    </w:p>
    <w:p w:rsidR="0090050D" w:rsidRPr="00783DE5" w:rsidRDefault="0090050D" w:rsidP="00A31F2D">
      <w:pPr>
        <w:ind w:firstLine="708"/>
        <w:jc w:val="both"/>
        <w:rPr>
          <w:rFonts w:cs="Times New Roman"/>
          <w:i/>
          <w:szCs w:val="28"/>
        </w:rPr>
      </w:pPr>
      <w:r>
        <w:rPr>
          <w:rFonts w:cs="Times New Roman"/>
          <w:i/>
          <w:szCs w:val="28"/>
        </w:rPr>
        <w:t xml:space="preserve">4) </w:t>
      </w:r>
      <w:r w:rsidR="00681981">
        <w:rPr>
          <w:rFonts w:cs="Times New Roman"/>
          <w:i/>
          <w:szCs w:val="28"/>
        </w:rPr>
        <w:t>постановлени</w:t>
      </w:r>
      <w:r w:rsidR="00257323">
        <w:rPr>
          <w:rFonts w:cs="Times New Roman"/>
          <w:i/>
          <w:szCs w:val="28"/>
        </w:rPr>
        <w:t>я</w:t>
      </w:r>
      <w:r w:rsidR="00681981">
        <w:rPr>
          <w:rFonts w:cs="Times New Roman"/>
          <w:i/>
          <w:szCs w:val="28"/>
        </w:rPr>
        <w:t xml:space="preserve"> Правительства </w:t>
      </w:r>
      <w:r w:rsidR="00681981" w:rsidRPr="00783DE5">
        <w:rPr>
          <w:rFonts w:cs="Times New Roman"/>
          <w:i/>
          <w:szCs w:val="28"/>
        </w:rPr>
        <w:t>ХМАО – Югры</w:t>
      </w:r>
      <w:r w:rsidR="00681981">
        <w:rPr>
          <w:rFonts w:cs="Times New Roman"/>
          <w:i/>
          <w:szCs w:val="28"/>
        </w:rPr>
        <w:t xml:space="preserve"> № 40-п.</w:t>
      </w:r>
    </w:p>
    <w:p w:rsidR="0090053F" w:rsidRPr="00783DE5" w:rsidRDefault="00C51215" w:rsidP="00157059">
      <w:pPr>
        <w:ind w:firstLine="720"/>
        <w:contextualSpacing/>
        <w:jc w:val="both"/>
        <w:rPr>
          <w:rFonts w:cs="Times New Roman"/>
          <w:szCs w:val="28"/>
        </w:rPr>
      </w:pPr>
      <w:r w:rsidRPr="00783DE5">
        <w:rPr>
          <w:rFonts w:cs="Times New Roman"/>
          <w:szCs w:val="28"/>
        </w:rPr>
        <w:t>3.3. Опыт решения аналогичных проблем в муниципальных образованиях Ханты-Мансийского автономного округа – Югры, других муниципальных образованиях Российской Федерации:</w:t>
      </w:r>
      <w:r w:rsidR="00157059" w:rsidRPr="00783DE5">
        <w:rPr>
          <w:rFonts w:cs="Times New Roman"/>
          <w:szCs w:val="28"/>
        </w:rPr>
        <w:t xml:space="preserve"> </w:t>
      </w:r>
    </w:p>
    <w:p w:rsidR="0090053F" w:rsidRPr="00783DE5" w:rsidRDefault="00DF68D6" w:rsidP="00157059">
      <w:pPr>
        <w:ind w:firstLine="720"/>
        <w:contextualSpacing/>
        <w:jc w:val="both"/>
        <w:rPr>
          <w:rFonts w:cs="Times New Roman"/>
          <w:i/>
          <w:szCs w:val="28"/>
        </w:rPr>
      </w:pPr>
      <w:r w:rsidRPr="00783DE5">
        <w:rPr>
          <w:rFonts w:cs="Times New Roman"/>
          <w:i/>
          <w:szCs w:val="28"/>
        </w:rPr>
        <w:t>Информация на Портале предоставления мер финансовой поддержки о предоставлении а</w:t>
      </w:r>
      <w:r w:rsidR="0090053F" w:rsidRPr="00783DE5">
        <w:rPr>
          <w:rFonts w:cs="Times New Roman"/>
          <w:i/>
          <w:szCs w:val="28"/>
        </w:rPr>
        <w:t>налогичны</w:t>
      </w:r>
      <w:r w:rsidRPr="00783DE5">
        <w:rPr>
          <w:rFonts w:cs="Times New Roman"/>
          <w:i/>
          <w:szCs w:val="28"/>
        </w:rPr>
        <w:t>х</w:t>
      </w:r>
      <w:r w:rsidR="0090053F" w:rsidRPr="00783DE5">
        <w:rPr>
          <w:rFonts w:cs="Times New Roman"/>
          <w:i/>
          <w:szCs w:val="28"/>
        </w:rPr>
        <w:t xml:space="preserve"> субсиди</w:t>
      </w:r>
      <w:r w:rsidRPr="00783DE5">
        <w:rPr>
          <w:rFonts w:cs="Times New Roman"/>
          <w:i/>
          <w:szCs w:val="28"/>
        </w:rPr>
        <w:t>й</w:t>
      </w:r>
      <w:r w:rsidR="0090053F" w:rsidRPr="00783DE5">
        <w:rPr>
          <w:rFonts w:cs="Times New Roman"/>
          <w:i/>
          <w:szCs w:val="28"/>
        </w:rPr>
        <w:t xml:space="preserve"> </w:t>
      </w:r>
      <w:r w:rsidRPr="00783DE5">
        <w:rPr>
          <w:rFonts w:cs="Times New Roman"/>
          <w:i/>
          <w:szCs w:val="28"/>
        </w:rPr>
        <w:t>из бюджетов</w:t>
      </w:r>
      <w:r w:rsidR="0090053F" w:rsidRPr="00783DE5">
        <w:rPr>
          <w:rFonts w:cs="Times New Roman"/>
          <w:i/>
          <w:szCs w:val="28"/>
        </w:rPr>
        <w:t xml:space="preserve"> </w:t>
      </w:r>
      <w:r w:rsidRPr="00783DE5">
        <w:rPr>
          <w:rFonts w:cs="Times New Roman"/>
          <w:i/>
          <w:szCs w:val="28"/>
        </w:rPr>
        <w:t>других муниципальных образований</w:t>
      </w:r>
      <w:r w:rsidR="0090053F" w:rsidRPr="00783DE5">
        <w:rPr>
          <w:rFonts w:cs="Times New Roman"/>
          <w:i/>
          <w:szCs w:val="28"/>
        </w:rPr>
        <w:t xml:space="preserve"> Российской Федерации</w:t>
      </w:r>
      <w:r w:rsidRPr="00783DE5">
        <w:rPr>
          <w:rFonts w:cs="Times New Roman"/>
          <w:i/>
          <w:szCs w:val="28"/>
        </w:rPr>
        <w:t xml:space="preserve"> отсутствует. При этом имеются сведения о предоставлении таких субсидий из бюджетов субъектов РФ</w:t>
      </w:r>
      <w:r w:rsidR="000D0213" w:rsidRPr="00783DE5">
        <w:rPr>
          <w:rFonts w:cs="Times New Roman"/>
          <w:i/>
          <w:szCs w:val="28"/>
        </w:rPr>
        <w:t>. У</w:t>
      </w:r>
      <w:r w:rsidRPr="00783DE5">
        <w:rPr>
          <w:rFonts w:cs="Times New Roman"/>
          <w:i/>
          <w:szCs w:val="28"/>
        </w:rPr>
        <w:t xml:space="preserve">читывая, что </w:t>
      </w:r>
      <w:r w:rsidR="00D161D7" w:rsidRPr="00783DE5">
        <w:rPr>
          <w:rFonts w:cs="Times New Roman"/>
          <w:i/>
          <w:szCs w:val="28"/>
        </w:rPr>
        <w:t xml:space="preserve">государственные полномочия по возмещению недополученных доходов организациям, осуществляющим реализацию населению сжиженного газа по розничным ценам, </w:t>
      </w:r>
      <w:r w:rsidRPr="00783DE5">
        <w:rPr>
          <w:rFonts w:cs="Times New Roman"/>
          <w:i/>
          <w:szCs w:val="28"/>
        </w:rPr>
        <w:t>муниципальным образованиям</w:t>
      </w:r>
      <w:r w:rsidR="00D161D7" w:rsidRPr="00783DE5">
        <w:rPr>
          <w:rFonts w:cs="Times New Roman"/>
          <w:i/>
          <w:szCs w:val="28"/>
        </w:rPr>
        <w:t xml:space="preserve"> этих субъектов не переданы,</w:t>
      </w:r>
      <w:r w:rsidR="000D0213" w:rsidRPr="00783DE5">
        <w:rPr>
          <w:rFonts w:cs="Times New Roman"/>
          <w:i/>
          <w:szCs w:val="28"/>
        </w:rPr>
        <w:t xml:space="preserve"> порядк</w:t>
      </w:r>
      <w:r w:rsidR="008048D0" w:rsidRPr="00783DE5">
        <w:rPr>
          <w:rFonts w:cs="Times New Roman"/>
          <w:i/>
          <w:szCs w:val="28"/>
        </w:rPr>
        <w:t>и</w:t>
      </w:r>
      <w:r w:rsidR="000D0213" w:rsidRPr="00783DE5">
        <w:rPr>
          <w:rFonts w:cs="Times New Roman"/>
          <w:i/>
          <w:szCs w:val="28"/>
        </w:rPr>
        <w:t xml:space="preserve"> предоставления субсидий утверждены исполнительными органами субъектов РФ,</w:t>
      </w:r>
      <w:r w:rsidR="0090053F" w:rsidRPr="00783DE5">
        <w:rPr>
          <w:rFonts w:cs="Times New Roman"/>
          <w:i/>
          <w:szCs w:val="28"/>
        </w:rPr>
        <w:t xml:space="preserve"> например:</w:t>
      </w:r>
    </w:p>
    <w:p w:rsidR="00AA65AC" w:rsidRPr="00783DE5" w:rsidRDefault="0090149B" w:rsidP="00AA65AC">
      <w:pPr>
        <w:ind w:firstLine="720"/>
        <w:contextualSpacing/>
        <w:jc w:val="both"/>
        <w:rPr>
          <w:rFonts w:cs="Times New Roman"/>
          <w:i/>
          <w:szCs w:val="28"/>
        </w:rPr>
      </w:pPr>
      <w:r w:rsidRPr="00783DE5">
        <w:rPr>
          <w:rFonts w:cs="Times New Roman"/>
          <w:i/>
          <w:szCs w:val="28"/>
        </w:rPr>
        <w:t>- постановление</w:t>
      </w:r>
      <w:r w:rsidR="008048D0" w:rsidRPr="00783DE5">
        <w:rPr>
          <w:rFonts w:cs="Times New Roman"/>
          <w:i/>
          <w:szCs w:val="28"/>
        </w:rPr>
        <w:t>м</w:t>
      </w:r>
      <w:r w:rsidRPr="00783DE5">
        <w:rPr>
          <w:rFonts w:cs="Times New Roman"/>
          <w:i/>
          <w:szCs w:val="28"/>
        </w:rPr>
        <w:t xml:space="preserve"> </w:t>
      </w:r>
      <w:r w:rsidR="00C91974" w:rsidRPr="00783DE5">
        <w:rPr>
          <w:rFonts w:cs="Times New Roman"/>
          <w:i/>
          <w:szCs w:val="28"/>
        </w:rPr>
        <w:t>Правительства Амурской области</w:t>
      </w:r>
      <w:r w:rsidRPr="00783DE5">
        <w:rPr>
          <w:rFonts w:cs="Times New Roman"/>
          <w:i/>
          <w:szCs w:val="28"/>
        </w:rPr>
        <w:t xml:space="preserve"> от </w:t>
      </w:r>
      <w:r w:rsidR="00C91974" w:rsidRPr="00783DE5">
        <w:rPr>
          <w:rFonts w:cs="Times New Roman"/>
          <w:i/>
          <w:szCs w:val="28"/>
        </w:rPr>
        <w:t>27.05.2020</w:t>
      </w:r>
      <w:r w:rsidRPr="00783DE5">
        <w:rPr>
          <w:rFonts w:cs="Times New Roman"/>
          <w:i/>
          <w:szCs w:val="28"/>
        </w:rPr>
        <w:t xml:space="preserve"> № </w:t>
      </w:r>
      <w:r w:rsidR="00C91974" w:rsidRPr="00783DE5">
        <w:rPr>
          <w:rFonts w:cs="Times New Roman"/>
          <w:i/>
          <w:szCs w:val="28"/>
        </w:rPr>
        <w:t>337(</w:t>
      </w:r>
      <w:r w:rsidR="00F608E1" w:rsidRPr="00783DE5">
        <w:rPr>
          <w:rFonts w:cs="Times New Roman"/>
          <w:i/>
          <w:szCs w:val="28"/>
        </w:rPr>
        <w:t xml:space="preserve">в редакции </w:t>
      </w:r>
      <w:r w:rsidR="00C91974" w:rsidRPr="00783DE5">
        <w:rPr>
          <w:rFonts w:cs="Times New Roman"/>
          <w:i/>
          <w:szCs w:val="28"/>
        </w:rPr>
        <w:t xml:space="preserve">и от </w:t>
      </w:r>
      <w:r w:rsidRPr="00783DE5">
        <w:rPr>
          <w:rFonts w:cs="Times New Roman"/>
          <w:i/>
          <w:szCs w:val="28"/>
        </w:rPr>
        <w:t xml:space="preserve"> </w:t>
      </w:r>
      <w:r w:rsidR="00C91974" w:rsidRPr="00783DE5">
        <w:rPr>
          <w:rFonts w:cs="Times New Roman"/>
          <w:i/>
          <w:szCs w:val="28"/>
        </w:rPr>
        <w:t xml:space="preserve">23.01.2025 № 41) </w:t>
      </w:r>
      <w:r w:rsidRPr="00783DE5">
        <w:rPr>
          <w:rFonts w:cs="Times New Roman"/>
          <w:i/>
          <w:szCs w:val="28"/>
        </w:rPr>
        <w:t>«</w:t>
      </w:r>
      <w:r w:rsidR="007E72E2" w:rsidRPr="00783DE5">
        <w:rPr>
          <w:rFonts w:cs="Times New Roman"/>
          <w:i/>
          <w:szCs w:val="28"/>
        </w:rPr>
        <w:t>Об утверждении Порядка предоставления субсидии на возмещение газоснабжающим организациям части затрат, возникающих в связи с оказанием коммунальных услуг, по расходам на сжиженный углеводородный газ, превышающим учтенные уполномоченным исполнительным органом государственной власти области, осуществляющим функции в сфере государственного регулирования цен и тарифов на продукцию (товары, услуги), при установлении розничных цен на газ баллонный, реализуемый населению без доставки до потребителей, и газ, реализуемый населению через газораспределительные установки</w:t>
      </w:r>
      <w:r w:rsidRPr="00783DE5">
        <w:rPr>
          <w:rFonts w:cs="Times New Roman"/>
          <w:i/>
          <w:szCs w:val="28"/>
        </w:rPr>
        <w:t>»;</w:t>
      </w:r>
    </w:p>
    <w:p w:rsidR="005B7700" w:rsidRPr="00783DE5" w:rsidRDefault="00F608E1" w:rsidP="00F608E1">
      <w:pPr>
        <w:ind w:firstLine="720"/>
        <w:contextualSpacing/>
        <w:jc w:val="both"/>
        <w:rPr>
          <w:rFonts w:cs="Times New Roman"/>
          <w:i/>
          <w:szCs w:val="28"/>
        </w:rPr>
      </w:pPr>
      <w:r w:rsidRPr="00783DE5">
        <w:rPr>
          <w:rFonts w:cs="Times New Roman"/>
          <w:i/>
          <w:szCs w:val="28"/>
        </w:rPr>
        <w:t>- постановление</w:t>
      </w:r>
      <w:r w:rsidR="008048D0" w:rsidRPr="00783DE5">
        <w:rPr>
          <w:rFonts w:cs="Times New Roman"/>
          <w:i/>
          <w:szCs w:val="28"/>
        </w:rPr>
        <w:t>м</w:t>
      </w:r>
      <w:r w:rsidRPr="00783DE5">
        <w:rPr>
          <w:rFonts w:cs="Times New Roman"/>
          <w:i/>
          <w:szCs w:val="28"/>
        </w:rPr>
        <w:t xml:space="preserve"> Администрации Костромской области от 18.06.2018 </w:t>
      </w:r>
      <w:r w:rsidRPr="00783DE5">
        <w:rPr>
          <w:rFonts w:cs="Times New Roman"/>
          <w:i/>
          <w:szCs w:val="28"/>
        </w:rPr>
        <w:br/>
        <w:t xml:space="preserve">№ 238-а (в редакции от 27.01.2025 № 252-а) «О порядке предоставления </w:t>
      </w:r>
      <w:r w:rsidRPr="00783DE5">
        <w:rPr>
          <w:rFonts w:cs="Times New Roman"/>
          <w:i/>
          <w:szCs w:val="28"/>
        </w:rPr>
        <w:lastRenderedPageBreak/>
        <w:t>субсидий из областного бюджета газоснабжающим организациям на возмещение недополученных доходов в связи с оказанием услуг по реализации сжиженного газа населению Костромской области по регулируемым ценам»</w:t>
      </w:r>
      <w:r w:rsidR="008D0B46" w:rsidRPr="00783DE5">
        <w:rPr>
          <w:rFonts w:cs="Times New Roman"/>
          <w:i/>
          <w:szCs w:val="28"/>
        </w:rPr>
        <w:t>;</w:t>
      </w:r>
      <w:r w:rsidRPr="00783DE5">
        <w:rPr>
          <w:rFonts w:cs="Times New Roman"/>
          <w:i/>
          <w:szCs w:val="28"/>
        </w:rPr>
        <w:cr/>
      </w:r>
      <w:r w:rsidR="005213E2" w:rsidRPr="00783DE5">
        <w:rPr>
          <w:rFonts w:cs="Times New Roman"/>
          <w:i/>
          <w:szCs w:val="28"/>
        </w:rPr>
        <w:tab/>
        <w:t>- постановление</w:t>
      </w:r>
      <w:r w:rsidR="008048D0" w:rsidRPr="00783DE5">
        <w:rPr>
          <w:rFonts w:cs="Times New Roman"/>
          <w:i/>
          <w:szCs w:val="28"/>
        </w:rPr>
        <w:t>м</w:t>
      </w:r>
      <w:r w:rsidR="005213E2" w:rsidRPr="00783DE5">
        <w:rPr>
          <w:rFonts w:cs="Times New Roman"/>
          <w:i/>
          <w:szCs w:val="28"/>
        </w:rPr>
        <w:t xml:space="preserve"> Правительства Красноярского края от 30.12.2010 № 694-п (</w:t>
      </w:r>
      <w:r w:rsidR="00C23A9B">
        <w:rPr>
          <w:rFonts w:cs="Times New Roman"/>
          <w:i/>
          <w:szCs w:val="28"/>
        </w:rPr>
        <w:t>в</w:t>
      </w:r>
      <w:r w:rsidR="005213E2" w:rsidRPr="00783DE5">
        <w:rPr>
          <w:rFonts w:cs="Times New Roman"/>
          <w:i/>
          <w:szCs w:val="28"/>
        </w:rPr>
        <w:t xml:space="preserve"> редакции от 17.04.2025 № 330-п) «Об утверждении Порядка предоставления субсидии </w:t>
      </w:r>
      <w:r w:rsidR="00C65571" w:rsidRPr="00783DE5">
        <w:rPr>
          <w:rFonts w:cs="Times New Roman"/>
          <w:i/>
          <w:szCs w:val="28"/>
        </w:rPr>
        <w:t xml:space="preserve">юридическим лицам (за исключением муниципальных государственных и муниципальных учреждений) и индивидуальным предпринимателям </w:t>
      </w:r>
      <w:r w:rsidR="005213E2" w:rsidRPr="00783DE5">
        <w:rPr>
          <w:rFonts w:cs="Times New Roman"/>
          <w:i/>
          <w:szCs w:val="28"/>
        </w:rPr>
        <w:t>на возмещение расходов, связанных с реализацией сжиженного газа населению Красноярского края для бытовых нужд по государственным регулируемым ценам, кроме газа для заправки автотранспортных средств, не связанных с осуществлением предпринимательской (профессиональной) деятельности, и проведения отбора получателей указанных субсидий».</w:t>
      </w:r>
    </w:p>
    <w:p w:rsidR="00C51215" w:rsidRPr="00783DE5" w:rsidRDefault="00C51215" w:rsidP="00C51215">
      <w:pPr>
        <w:ind w:firstLine="720"/>
        <w:contextualSpacing/>
        <w:jc w:val="both"/>
        <w:rPr>
          <w:rFonts w:cs="Times New Roman"/>
          <w:szCs w:val="28"/>
        </w:rPr>
      </w:pPr>
      <w:r w:rsidRPr="00783DE5">
        <w:rPr>
          <w:rFonts w:cs="Times New Roman"/>
          <w:szCs w:val="28"/>
        </w:rPr>
        <w:t>3.4. Источники данных:</w:t>
      </w:r>
    </w:p>
    <w:p w:rsidR="00157059" w:rsidRPr="00783DE5" w:rsidRDefault="00157059" w:rsidP="00C51215">
      <w:pPr>
        <w:ind w:firstLine="720"/>
        <w:contextualSpacing/>
        <w:jc w:val="both"/>
        <w:rPr>
          <w:rFonts w:cs="Times New Roman"/>
          <w:i/>
          <w:szCs w:val="28"/>
        </w:rPr>
      </w:pPr>
      <w:r w:rsidRPr="00783DE5">
        <w:rPr>
          <w:rFonts w:cs="Times New Roman"/>
          <w:i/>
          <w:szCs w:val="28"/>
        </w:rPr>
        <w:t>- информационно-телекоммуникационная сеть «Интернет»;</w:t>
      </w:r>
    </w:p>
    <w:p w:rsidR="00157059" w:rsidRPr="00783DE5" w:rsidRDefault="00157059" w:rsidP="00C51215">
      <w:pPr>
        <w:ind w:firstLine="720"/>
        <w:contextualSpacing/>
        <w:jc w:val="both"/>
        <w:rPr>
          <w:rFonts w:cs="Times New Roman"/>
          <w:i/>
          <w:szCs w:val="28"/>
        </w:rPr>
      </w:pPr>
      <w:r w:rsidRPr="00783DE5">
        <w:rPr>
          <w:rFonts w:cs="Times New Roman"/>
          <w:i/>
          <w:szCs w:val="28"/>
        </w:rPr>
        <w:t>- СПС «</w:t>
      </w:r>
      <w:r w:rsidR="009C1738" w:rsidRPr="00783DE5">
        <w:rPr>
          <w:rFonts w:cs="Times New Roman"/>
          <w:i/>
          <w:szCs w:val="28"/>
        </w:rPr>
        <w:t>Консультант плюс</w:t>
      </w:r>
      <w:r w:rsidRPr="00783DE5">
        <w:rPr>
          <w:rFonts w:cs="Times New Roman"/>
          <w:i/>
          <w:szCs w:val="28"/>
        </w:rPr>
        <w:t>»</w:t>
      </w:r>
      <w:r w:rsidR="009C1738" w:rsidRPr="00783DE5">
        <w:rPr>
          <w:rFonts w:cs="Times New Roman"/>
          <w:i/>
          <w:szCs w:val="28"/>
        </w:rPr>
        <w:t>.</w:t>
      </w:r>
    </w:p>
    <w:p w:rsidR="00AD2573" w:rsidRPr="00783DE5" w:rsidRDefault="00B74AF1" w:rsidP="00F66EC7">
      <w:pPr>
        <w:ind w:firstLine="720"/>
        <w:contextualSpacing/>
        <w:jc w:val="both"/>
        <w:rPr>
          <w:rFonts w:cs="Times New Roman"/>
          <w:i/>
          <w:szCs w:val="28"/>
        </w:rPr>
      </w:pPr>
      <w:r w:rsidRPr="00783DE5">
        <w:rPr>
          <w:rFonts w:cs="Times New Roman"/>
          <w:szCs w:val="28"/>
        </w:rPr>
        <w:t xml:space="preserve">3.5. Иная информация о проблеме, в том числе актуальность проблемы </w:t>
      </w:r>
      <w:r w:rsidR="00B620B9" w:rsidRPr="00783DE5">
        <w:rPr>
          <w:rFonts w:cs="Times New Roman"/>
          <w:szCs w:val="28"/>
        </w:rPr>
        <w:br/>
      </w:r>
      <w:r w:rsidRPr="00783DE5">
        <w:rPr>
          <w:rFonts w:cs="Times New Roman"/>
          <w:szCs w:val="28"/>
        </w:rPr>
        <w:t>с обоснованием негативных последствий в случае отсутствия предлагаемого правового регулирования, таких как: наличие риска причинения вреда жизни или здоровью граждан, имуществу физических и юридических лиц, причинения экономического ущерба, в том числе бюджетам всех уровней, иные негативные последствия:</w:t>
      </w:r>
      <w:r w:rsidR="00F66EC7" w:rsidRPr="00783DE5">
        <w:rPr>
          <w:rFonts w:cs="Times New Roman"/>
          <w:szCs w:val="28"/>
        </w:rPr>
        <w:t xml:space="preserve"> </w:t>
      </w:r>
      <w:r w:rsidR="00B620B9" w:rsidRPr="00783DE5">
        <w:rPr>
          <w:rFonts w:cs="Times New Roman"/>
          <w:i/>
          <w:szCs w:val="28"/>
        </w:rPr>
        <w:t>в случае отсутствия предлагаемого правового регулирования</w:t>
      </w:r>
      <w:r w:rsidR="00B620B9" w:rsidRPr="00783DE5">
        <w:rPr>
          <w:rFonts w:cs="Times New Roman"/>
          <w:szCs w:val="28"/>
        </w:rPr>
        <w:t xml:space="preserve"> </w:t>
      </w:r>
      <w:r w:rsidR="00F66EC7" w:rsidRPr="00783DE5">
        <w:rPr>
          <w:rFonts w:cs="Times New Roman"/>
          <w:i/>
          <w:szCs w:val="28"/>
        </w:rPr>
        <w:t>име</w:t>
      </w:r>
      <w:r w:rsidR="00AD2573" w:rsidRPr="00783DE5">
        <w:rPr>
          <w:rFonts w:cs="Times New Roman"/>
          <w:i/>
          <w:szCs w:val="28"/>
        </w:rPr>
        <w:t>ю</w:t>
      </w:r>
      <w:r w:rsidR="00F66EC7" w:rsidRPr="00783DE5">
        <w:rPr>
          <w:rFonts w:cs="Times New Roman"/>
          <w:i/>
          <w:szCs w:val="28"/>
        </w:rPr>
        <w:t>тся риск</w:t>
      </w:r>
      <w:r w:rsidR="00AD2573" w:rsidRPr="00783DE5">
        <w:rPr>
          <w:rFonts w:cs="Times New Roman"/>
          <w:i/>
          <w:szCs w:val="28"/>
        </w:rPr>
        <w:t>и:</w:t>
      </w:r>
    </w:p>
    <w:p w:rsidR="00DC1F47" w:rsidRPr="00783DE5" w:rsidRDefault="00AD2573" w:rsidP="00F66EC7">
      <w:pPr>
        <w:ind w:firstLine="720"/>
        <w:contextualSpacing/>
        <w:jc w:val="both"/>
        <w:rPr>
          <w:rFonts w:cs="Times New Roman"/>
          <w:i/>
          <w:szCs w:val="28"/>
        </w:rPr>
      </w:pPr>
      <w:r w:rsidRPr="00783DE5">
        <w:rPr>
          <w:rFonts w:cs="Times New Roman"/>
          <w:i/>
          <w:szCs w:val="28"/>
        </w:rPr>
        <w:t>1)</w:t>
      </w:r>
      <w:r w:rsidR="00F66EC7" w:rsidRPr="00783DE5">
        <w:rPr>
          <w:rFonts w:cs="Times New Roman"/>
          <w:i/>
          <w:szCs w:val="28"/>
        </w:rPr>
        <w:t xml:space="preserve"> </w:t>
      </w:r>
      <w:r w:rsidR="00326E08" w:rsidRPr="00783DE5">
        <w:rPr>
          <w:rFonts w:cs="Times New Roman"/>
          <w:i/>
          <w:szCs w:val="28"/>
        </w:rPr>
        <w:t xml:space="preserve">нарушения </w:t>
      </w:r>
      <w:r w:rsidR="003C059D" w:rsidRPr="00783DE5">
        <w:rPr>
          <w:rFonts w:cs="Times New Roman"/>
          <w:i/>
          <w:szCs w:val="28"/>
        </w:rPr>
        <w:t>действующе</w:t>
      </w:r>
      <w:r w:rsidR="00BA263E" w:rsidRPr="00783DE5">
        <w:rPr>
          <w:rFonts w:cs="Times New Roman"/>
          <w:i/>
          <w:szCs w:val="28"/>
        </w:rPr>
        <w:t>го законодательства</w:t>
      </w:r>
      <w:r w:rsidR="00DC1F47" w:rsidRPr="00783DE5">
        <w:rPr>
          <w:rFonts w:cs="Times New Roman"/>
          <w:i/>
          <w:szCs w:val="28"/>
        </w:rPr>
        <w:t>:</w:t>
      </w:r>
    </w:p>
    <w:p w:rsidR="00DC1F47" w:rsidRPr="00783DE5" w:rsidRDefault="00DC1F47" w:rsidP="00F66EC7">
      <w:pPr>
        <w:ind w:firstLine="720"/>
        <w:contextualSpacing/>
        <w:jc w:val="both"/>
        <w:rPr>
          <w:rFonts w:cs="Times New Roman"/>
          <w:i/>
          <w:szCs w:val="28"/>
        </w:rPr>
      </w:pPr>
      <w:r w:rsidRPr="00783DE5">
        <w:rPr>
          <w:rFonts w:cs="Times New Roman"/>
          <w:i/>
          <w:szCs w:val="28"/>
        </w:rPr>
        <w:t xml:space="preserve">- статьи </w:t>
      </w:r>
      <w:r w:rsidR="00A91838" w:rsidRPr="00783DE5">
        <w:rPr>
          <w:rFonts w:cs="Times New Roman"/>
          <w:i/>
          <w:szCs w:val="28"/>
        </w:rPr>
        <w:t>78</w:t>
      </w:r>
      <w:r w:rsidRPr="00783DE5">
        <w:rPr>
          <w:rFonts w:cs="Times New Roman"/>
          <w:i/>
          <w:szCs w:val="28"/>
        </w:rPr>
        <w:t xml:space="preserve"> Бюджетного кодекса Российской Федерации</w:t>
      </w:r>
      <w:r w:rsidR="008C7828" w:rsidRPr="00783DE5">
        <w:rPr>
          <w:rFonts w:cs="Times New Roman"/>
          <w:i/>
          <w:szCs w:val="28"/>
        </w:rPr>
        <w:t>;</w:t>
      </w:r>
    </w:p>
    <w:p w:rsidR="00326E08" w:rsidRPr="00783DE5" w:rsidRDefault="00B1470D" w:rsidP="00F66EC7">
      <w:pPr>
        <w:ind w:firstLine="720"/>
        <w:contextualSpacing/>
        <w:jc w:val="both"/>
        <w:rPr>
          <w:rFonts w:cs="Times New Roman"/>
          <w:i/>
          <w:szCs w:val="28"/>
        </w:rPr>
      </w:pPr>
      <w:r w:rsidRPr="00783DE5">
        <w:rPr>
          <w:rFonts w:cs="Times New Roman"/>
          <w:i/>
          <w:szCs w:val="28"/>
        </w:rPr>
        <w:t>-</w:t>
      </w:r>
      <w:r w:rsidR="00DC1F47" w:rsidRPr="00783DE5">
        <w:rPr>
          <w:rFonts w:cs="Times New Roman"/>
          <w:i/>
          <w:szCs w:val="28"/>
        </w:rPr>
        <w:t xml:space="preserve"> приказа Минфина № 53н</w:t>
      </w:r>
      <w:r w:rsidR="00A91838" w:rsidRPr="00783DE5">
        <w:rPr>
          <w:rFonts w:cs="Times New Roman"/>
          <w:i/>
          <w:szCs w:val="28"/>
        </w:rPr>
        <w:t>;</w:t>
      </w:r>
    </w:p>
    <w:p w:rsidR="00A91838" w:rsidRPr="00783DE5" w:rsidRDefault="00A91838" w:rsidP="00F66EC7">
      <w:pPr>
        <w:ind w:firstLine="720"/>
        <w:contextualSpacing/>
        <w:jc w:val="both"/>
        <w:rPr>
          <w:rFonts w:cs="Times New Roman"/>
          <w:i/>
          <w:szCs w:val="28"/>
        </w:rPr>
      </w:pPr>
      <w:r w:rsidRPr="00783DE5">
        <w:rPr>
          <w:rFonts w:cs="Times New Roman"/>
          <w:i/>
          <w:szCs w:val="28"/>
        </w:rPr>
        <w:t>- Закона ХМАО</w:t>
      </w:r>
      <w:r w:rsidR="005E0697" w:rsidRPr="00783DE5">
        <w:rPr>
          <w:rFonts w:cs="Times New Roman"/>
          <w:i/>
          <w:szCs w:val="28"/>
        </w:rPr>
        <w:t xml:space="preserve"> – </w:t>
      </w:r>
      <w:r w:rsidRPr="00783DE5">
        <w:rPr>
          <w:rFonts w:cs="Times New Roman"/>
          <w:i/>
          <w:szCs w:val="28"/>
        </w:rPr>
        <w:t>Югры № 118-оз.</w:t>
      </w:r>
    </w:p>
    <w:p w:rsidR="00A91838" w:rsidRPr="00783DE5" w:rsidRDefault="00A91838" w:rsidP="00F66EC7">
      <w:pPr>
        <w:ind w:firstLine="720"/>
        <w:contextualSpacing/>
        <w:jc w:val="both"/>
        <w:rPr>
          <w:rFonts w:cs="Times New Roman"/>
          <w:i/>
          <w:szCs w:val="28"/>
        </w:rPr>
      </w:pPr>
      <w:r w:rsidRPr="00783DE5">
        <w:rPr>
          <w:rFonts w:cs="Times New Roman"/>
          <w:i/>
          <w:szCs w:val="28"/>
        </w:rPr>
        <w:t>2) неисполнения представления контрольно-ревизионного управления Администрации города от 26.03.2025 № 25-04-14/5.</w:t>
      </w:r>
    </w:p>
    <w:p w:rsidR="00AD2573" w:rsidRPr="00783DE5" w:rsidRDefault="00A91838" w:rsidP="00AD2573">
      <w:pPr>
        <w:ind w:firstLine="720"/>
        <w:contextualSpacing/>
        <w:jc w:val="both"/>
        <w:rPr>
          <w:i/>
          <w:szCs w:val="28"/>
        </w:rPr>
      </w:pPr>
      <w:r w:rsidRPr="00783DE5">
        <w:rPr>
          <w:rFonts w:cs="Times New Roman"/>
          <w:i/>
          <w:szCs w:val="28"/>
        </w:rPr>
        <w:t>3</w:t>
      </w:r>
      <w:r w:rsidR="00AD2573" w:rsidRPr="00783DE5">
        <w:rPr>
          <w:rFonts w:cs="Times New Roman"/>
          <w:i/>
          <w:szCs w:val="28"/>
        </w:rPr>
        <w:t>)</w:t>
      </w:r>
      <w:r w:rsidR="002055AD" w:rsidRPr="00783DE5">
        <w:rPr>
          <w:rFonts w:cs="Times New Roman"/>
          <w:i/>
          <w:szCs w:val="28"/>
        </w:rPr>
        <w:t xml:space="preserve"> </w:t>
      </w:r>
      <w:r w:rsidR="00AD2573" w:rsidRPr="00783DE5">
        <w:rPr>
          <w:i/>
          <w:szCs w:val="28"/>
        </w:rPr>
        <w:t xml:space="preserve">поступления в Администрацию города представлений и предписаний контрольных и надзорных органов о </w:t>
      </w:r>
      <w:r w:rsidR="006F1A29" w:rsidRPr="00783DE5">
        <w:rPr>
          <w:i/>
          <w:szCs w:val="28"/>
        </w:rPr>
        <w:t xml:space="preserve">нарушении </w:t>
      </w:r>
      <w:r w:rsidR="003E44A0" w:rsidRPr="00783DE5">
        <w:rPr>
          <w:i/>
          <w:szCs w:val="28"/>
        </w:rPr>
        <w:t xml:space="preserve">действующего </w:t>
      </w:r>
      <w:r w:rsidR="006F1A29" w:rsidRPr="00783DE5">
        <w:rPr>
          <w:i/>
          <w:szCs w:val="28"/>
        </w:rPr>
        <w:t>законодательства.</w:t>
      </w:r>
    </w:p>
    <w:p w:rsidR="00326E08" w:rsidRPr="00783DE5" w:rsidRDefault="00326E08" w:rsidP="00F66EC7">
      <w:pPr>
        <w:ind w:firstLine="720"/>
        <w:contextualSpacing/>
        <w:jc w:val="both"/>
        <w:rPr>
          <w:rFonts w:cs="Times New Roman"/>
          <w:szCs w:val="28"/>
        </w:rPr>
      </w:pPr>
    </w:p>
    <w:p w:rsidR="00816DE4" w:rsidRPr="00783DE5" w:rsidRDefault="00816DE4" w:rsidP="00F66EC7">
      <w:pPr>
        <w:widowControl w:val="0"/>
        <w:autoSpaceDE w:val="0"/>
        <w:autoSpaceDN w:val="0"/>
        <w:adjustRightInd w:val="0"/>
        <w:rPr>
          <w:rFonts w:eastAsia="Times New Roman" w:cs="Times New Roman"/>
          <w:szCs w:val="28"/>
          <w:lang w:eastAsia="ru-RU"/>
        </w:rPr>
        <w:sectPr w:rsidR="00816DE4" w:rsidRPr="00783DE5" w:rsidSect="00B607F9">
          <w:headerReference w:type="default" r:id="rId7"/>
          <w:pgSz w:w="11906" w:h="16838" w:code="9"/>
          <w:pgMar w:top="851" w:right="567" w:bottom="1134" w:left="1701" w:header="720" w:footer="720" w:gutter="0"/>
          <w:cols w:space="720"/>
          <w:noEndnote/>
          <w:titlePg/>
          <w:docGrid w:linePitch="381"/>
        </w:sectPr>
      </w:pPr>
    </w:p>
    <w:p w:rsidR="00C51215" w:rsidRPr="00783DE5" w:rsidRDefault="00C51215" w:rsidP="00C51215">
      <w:pPr>
        <w:ind w:firstLine="720"/>
        <w:contextualSpacing/>
        <w:jc w:val="both"/>
        <w:rPr>
          <w:rFonts w:cs="Times New Roman"/>
          <w:bCs/>
          <w:szCs w:val="28"/>
        </w:rPr>
      </w:pPr>
      <w:r w:rsidRPr="00783DE5">
        <w:rPr>
          <w:rFonts w:cs="Times New Roman"/>
          <w:bCs/>
          <w:szCs w:val="28"/>
        </w:rPr>
        <w:lastRenderedPageBreak/>
        <w:t>4. Определение целей предлагаемого правового регулирования и индикаторов для оценки их достижения</w:t>
      </w:r>
    </w:p>
    <w:p w:rsidR="00C51215" w:rsidRPr="00783DE5" w:rsidRDefault="00C51215" w:rsidP="00C51215">
      <w:pPr>
        <w:ind w:firstLine="720"/>
        <w:contextualSpacing/>
        <w:jc w:val="both"/>
        <w:rPr>
          <w:rFonts w:cs="Times New Roman"/>
          <w:bCs/>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2409"/>
        <w:gridCol w:w="2978"/>
        <w:gridCol w:w="1842"/>
        <w:gridCol w:w="2410"/>
      </w:tblGrid>
      <w:tr w:rsidR="00C51215" w:rsidRPr="00783DE5" w:rsidTr="0018661B">
        <w:tc>
          <w:tcPr>
            <w:tcW w:w="5240" w:type="dxa"/>
          </w:tcPr>
          <w:p w:rsidR="00C51215" w:rsidRPr="00783DE5" w:rsidRDefault="00C51215" w:rsidP="00D34661">
            <w:pPr>
              <w:contextualSpacing/>
              <w:jc w:val="center"/>
              <w:rPr>
                <w:rFonts w:cs="Times New Roman"/>
                <w:szCs w:val="28"/>
              </w:rPr>
            </w:pPr>
            <w:r w:rsidRPr="00783DE5">
              <w:rPr>
                <w:rFonts w:cs="Times New Roman"/>
                <w:szCs w:val="28"/>
              </w:rPr>
              <w:t>4.1. Цели предлагаемого правового регулирования</w:t>
            </w:r>
          </w:p>
        </w:tc>
        <w:tc>
          <w:tcPr>
            <w:tcW w:w="2409" w:type="dxa"/>
          </w:tcPr>
          <w:p w:rsidR="00252819" w:rsidRPr="00783DE5" w:rsidRDefault="00C51215" w:rsidP="00D34661">
            <w:pPr>
              <w:contextualSpacing/>
              <w:jc w:val="center"/>
              <w:rPr>
                <w:rFonts w:cs="Times New Roman"/>
                <w:szCs w:val="28"/>
              </w:rPr>
            </w:pPr>
            <w:r w:rsidRPr="00783DE5">
              <w:rPr>
                <w:rFonts w:cs="Times New Roman"/>
                <w:szCs w:val="28"/>
              </w:rPr>
              <w:t xml:space="preserve">4.2. Сроки </w:t>
            </w:r>
          </w:p>
          <w:p w:rsidR="00C51215" w:rsidRPr="00783DE5" w:rsidRDefault="00C51215" w:rsidP="00D34661">
            <w:pPr>
              <w:contextualSpacing/>
              <w:jc w:val="center"/>
              <w:rPr>
                <w:rFonts w:cs="Times New Roman"/>
                <w:szCs w:val="28"/>
              </w:rPr>
            </w:pPr>
            <w:r w:rsidRPr="00783DE5">
              <w:rPr>
                <w:rFonts w:cs="Times New Roman"/>
                <w:szCs w:val="28"/>
              </w:rPr>
              <w:t>достижения                   целей предлагаемого</w:t>
            </w:r>
          </w:p>
          <w:p w:rsidR="00C51215" w:rsidRPr="00783DE5" w:rsidRDefault="00C51215" w:rsidP="00D34661">
            <w:pPr>
              <w:contextualSpacing/>
              <w:jc w:val="center"/>
              <w:rPr>
                <w:rFonts w:cs="Times New Roman"/>
                <w:szCs w:val="28"/>
              </w:rPr>
            </w:pPr>
            <w:r w:rsidRPr="00783DE5">
              <w:rPr>
                <w:rFonts w:cs="Times New Roman"/>
                <w:szCs w:val="28"/>
              </w:rPr>
              <w:t>правового регулирования</w:t>
            </w:r>
          </w:p>
        </w:tc>
        <w:tc>
          <w:tcPr>
            <w:tcW w:w="2978" w:type="dxa"/>
          </w:tcPr>
          <w:p w:rsidR="00252819" w:rsidRPr="00783DE5" w:rsidRDefault="00C51215" w:rsidP="00D34661">
            <w:pPr>
              <w:contextualSpacing/>
              <w:jc w:val="center"/>
              <w:rPr>
                <w:rFonts w:cs="Times New Roman"/>
                <w:szCs w:val="28"/>
              </w:rPr>
            </w:pPr>
            <w:r w:rsidRPr="00783DE5">
              <w:rPr>
                <w:rFonts w:cs="Times New Roman"/>
                <w:szCs w:val="28"/>
              </w:rPr>
              <w:t xml:space="preserve">4.3. Наименование </w:t>
            </w:r>
          </w:p>
          <w:p w:rsidR="00C51215" w:rsidRPr="00783DE5" w:rsidRDefault="00C51215" w:rsidP="00D34661">
            <w:pPr>
              <w:contextualSpacing/>
              <w:jc w:val="center"/>
              <w:rPr>
                <w:rFonts w:cs="Times New Roman"/>
                <w:szCs w:val="28"/>
              </w:rPr>
            </w:pPr>
            <w:r w:rsidRPr="00783DE5">
              <w:rPr>
                <w:rFonts w:cs="Times New Roman"/>
                <w:szCs w:val="28"/>
              </w:rPr>
              <w:t>показателей</w:t>
            </w:r>
          </w:p>
          <w:p w:rsidR="00C64BC1" w:rsidRPr="00783DE5" w:rsidRDefault="00C51215" w:rsidP="00D34661">
            <w:pPr>
              <w:contextualSpacing/>
              <w:jc w:val="center"/>
              <w:rPr>
                <w:rFonts w:cs="Times New Roman"/>
                <w:szCs w:val="28"/>
              </w:rPr>
            </w:pPr>
            <w:r w:rsidRPr="00783DE5">
              <w:rPr>
                <w:rFonts w:cs="Times New Roman"/>
                <w:szCs w:val="28"/>
              </w:rPr>
              <w:t xml:space="preserve">достижения целей </w:t>
            </w:r>
          </w:p>
          <w:p w:rsidR="00C51215" w:rsidRPr="00783DE5" w:rsidRDefault="00C51215" w:rsidP="00D34661">
            <w:pPr>
              <w:contextualSpacing/>
              <w:jc w:val="center"/>
              <w:rPr>
                <w:rFonts w:cs="Times New Roman"/>
                <w:szCs w:val="28"/>
              </w:rPr>
            </w:pPr>
            <w:r w:rsidRPr="00783DE5">
              <w:rPr>
                <w:rFonts w:cs="Times New Roman"/>
                <w:szCs w:val="28"/>
              </w:rPr>
              <w:t>предлагаемого</w:t>
            </w:r>
          </w:p>
          <w:p w:rsidR="00C51215" w:rsidRPr="00783DE5" w:rsidRDefault="00C51215" w:rsidP="00D34661">
            <w:pPr>
              <w:contextualSpacing/>
              <w:jc w:val="center"/>
              <w:rPr>
                <w:rFonts w:cs="Times New Roman"/>
                <w:szCs w:val="28"/>
              </w:rPr>
            </w:pPr>
            <w:r w:rsidRPr="00783DE5">
              <w:rPr>
                <w:rFonts w:cs="Times New Roman"/>
                <w:szCs w:val="28"/>
              </w:rPr>
              <w:t xml:space="preserve">правового регулирования </w:t>
            </w:r>
          </w:p>
          <w:p w:rsidR="00C51215" w:rsidRPr="00783DE5" w:rsidRDefault="00C51215" w:rsidP="00D34661">
            <w:pPr>
              <w:contextualSpacing/>
              <w:jc w:val="center"/>
              <w:rPr>
                <w:rFonts w:cs="Times New Roman"/>
                <w:szCs w:val="28"/>
              </w:rPr>
            </w:pPr>
            <w:r w:rsidRPr="00783DE5">
              <w:rPr>
                <w:rFonts w:cs="Times New Roman"/>
                <w:szCs w:val="28"/>
              </w:rPr>
              <w:t>(ед. изм.)</w:t>
            </w:r>
          </w:p>
        </w:tc>
        <w:tc>
          <w:tcPr>
            <w:tcW w:w="1842" w:type="dxa"/>
          </w:tcPr>
          <w:p w:rsidR="00C51215" w:rsidRPr="00783DE5" w:rsidRDefault="00C51215" w:rsidP="00D34661">
            <w:pPr>
              <w:contextualSpacing/>
              <w:jc w:val="center"/>
              <w:rPr>
                <w:rFonts w:cs="Times New Roman"/>
                <w:szCs w:val="28"/>
              </w:rPr>
            </w:pPr>
            <w:r w:rsidRPr="00783DE5">
              <w:rPr>
                <w:rFonts w:cs="Times New Roman"/>
                <w:szCs w:val="28"/>
              </w:rPr>
              <w:t>4.4. Значения</w:t>
            </w:r>
          </w:p>
          <w:p w:rsidR="00C51215" w:rsidRPr="00783DE5" w:rsidRDefault="00C51215" w:rsidP="00D34661">
            <w:pPr>
              <w:contextualSpacing/>
              <w:jc w:val="center"/>
              <w:rPr>
                <w:rFonts w:cs="Times New Roman"/>
                <w:szCs w:val="28"/>
              </w:rPr>
            </w:pPr>
            <w:r w:rsidRPr="00783DE5">
              <w:rPr>
                <w:rFonts w:cs="Times New Roman"/>
                <w:szCs w:val="28"/>
              </w:rPr>
              <w:t>показателей                        по годам</w:t>
            </w:r>
          </w:p>
        </w:tc>
        <w:tc>
          <w:tcPr>
            <w:tcW w:w="2410" w:type="dxa"/>
          </w:tcPr>
          <w:p w:rsidR="00C51215" w:rsidRPr="00783DE5" w:rsidRDefault="00C51215" w:rsidP="00D34661">
            <w:pPr>
              <w:contextualSpacing/>
              <w:jc w:val="center"/>
              <w:rPr>
                <w:rFonts w:cs="Times New Roman"/>
                <w:szCs w:val="28"/>
              </w:rPr>
            </w:pPr>
            <w:r w:rsidRPr="00783DE5">
              <w:rPr>
                <w:rFonts w:cs="Times New Roman"/>
                <w:szCs w:val="28"/>
              </w:rPr>
              <w:t>4.5. Источники данных для расчета</w:t>
            </w:r>
          </w:p>
          <w:p w:rsidR="00C51215" w:rsidRPr="00783DE5" w:rsidRDefault="00C51215" w:rsidP="00D34661">
            <w:pPr>
              <w:contextualSpacing/>
              <w:jc w:val="center"/>
              <w:rPr>
                <w:rFonts w:cs="Times New Roman"/>
                <w:szCs w:val="28"/>
              </w:rPr>
            </w:pPr>
            <w:r w:rsidRPr="00783DE5">
              <w:rPr>
                <w:rFonts w:cs="Times New Roman"/>
                <w:szCs w:val="28"/>
              </w:rPr>
              <w:t>показателей</w:t>
            </w:r>
          </w:p>
        </w:tc>
      </w:tr>
      <w:tr w:rsidR="002C763A" w:rsidRPr="00783DE5" w:rsidTr="0018661B">
        <w:tc>
          <w:tcPr>
            <w:tcW w:w="5240" w:type="dxa"/>
          </w:tcPr>
          <w:p w:rsidR="002C763A" w:rsidRPr="00783DE5" w:rsidRDefault="002C763A" w:rsidP="00681981">
            <w:pPr>
              <w:contextualSpacing/>
              <w:jc w:val="both"/>
              <w:rPr>
                <w:rFonts w:cs="Times New Roman"/>
                <w:i/>
                <w:iCs/>
                <w:sz w:val="26"/>
                <w:szCs w:val="26"/>
              </w:rPr>
            </w:pPr>
            <w:r w:rsidRPr="00783DE5">
              <w:rPr>
                <w:rFonts w:cs="Times New Roman"/>
                <w:i/>
                <w:iCs/>
                <w:sz w:val="26"/>
                <w:szCs w:val="26"/>
              </w:rPr>
              <w:t>Принятие нормативного правового акта, регулирующего предоставление субсидии (Порядка предоставления субсидии), во исполнение дей</w:t>
            </w:r>
            <w:r w:rsidR="00DC5B7F" w:rsidRPr="00783DE5">
              <w:rPr>
                <w:rFonts w:cs="Times New Roman"/>
                <w:i/>
                <w:iCs/>
                <w:sz w:val="26"/>
                <w:szCs w:val="26"/>
              </w:rPr>
              <w:t xml:space="preserve">ствующего законодательства (БК </w:t>
            </w:r>
            <w:r w:rsidRPr="00783DE5">
              <w:rPr>
                <w:rFonts w:cs="Times New Roman"/>
                <w:i/>
                <w:iCs/>
                <w:sz w:val="26"/>
                <w:szCs w:val="26"/>
              </w:rPr>
              <w:t>РФ, постановлени</w:t>
            </w:r>
            <w:r w:rsidR="00DC5B7F" w:rsidRPr="00783DE5">
              <w:rPr>
                <w:rFonts w:cs="Times New Roman"/>
                <w:i/>
                <w:iCs/>
                <w:sz w:val="26"/>
                <w:szCs w:val="26"/>
              </w:rPr>
              <w:t>я</w:t>
            </w:r>
            <w:r w:rsidRPr="00783DE5">
              <w:rPr>
                <w:rFonts w:cs="Times New Roman"/>
                <w:i/>
                <w:iCs/>
                <w:sz w:val="26"/>
                <w:szCs w:val="26"/>
              </w:rPr>
              <w:t xml:space="preserve"> Правительства РФ </w:t>
            </w:r>
            <w:r w:rsidR="005E0697" w:rsidRPr="00783DE5">
              <w:rPr>
                <w:rFonts w:cs="Times New Roman"/>
                <w:i/>
                <w:iCs/>
                <w:sz w:val="26"/>
                <w:szCs w:val="26"/>
              </w:rPr>
              <w:t xml:space="preserve">                   </w:t>
            </w:r>
            <w:r w:rsidRPr="00783DE5">
              <w:rPr>
                <w:rFonts w:cs="Times New Roman"/>
                <w:i/>
                <w:iCs/>
                <w:sz w:val="26"/>
                <w:szCs w:val="26"/>
              </w:rPr>
              <w:t>№ 1782, приказ</w:t>
            </w:r>
            <w:r w:rsidR="00DC5B7F" w:rsidRPr="00783DE5">
              <w:rPr>
                <w:rFonts w:cs="Times New Roman"/>
                <w:i/>
                <w:iCs/>
                <w:sz w:val="26"/>
                <w:szCs w:val="26"/>
              </w:rPr>
              <w:t>а</w:t>
            </w:r>
            <w:r w:rsidRPr="00783DE5">
              <w:rPr>
                <w:rFonts w:cs="Times New Roman"/>
                <w:i/>
                <w:iCs/>
                <w:sz w:val="26"/>
                <w:szCs w:val="26"/>
              </w:rPr>
              <w:t xml:space="preserve"> Минфина № </w:t>
            </w:r>
            <w:r w:rsidR="00DC5B7F" w:rsidRPr="00783DE5">
              <w:rPr>
                <w:rFonts w:cs="Times New Roman"/>
                <w:i/>
                <w:iCs/>
                <w:sz w:val="26"/>
                <w:szCs w:val="26"/>
              </w:rPr>
              <w:t>53н, Закона ХМАО</w:t>
            </w:r>
            <w:r w:rsidR="005E0697" w:rsidRPr="00783DE5">
              <w:rPr>
                <w:rFonts w:cs="Times New Roman"/>
                <w:i/>
                <w:iCs/>
                <w:sz w:val="26"/>
                <w:szCs w:val="26"/>
              </w:rPr>
              <w:t xml:space="preserve"> – </w:t>
            </w:r>
            <w:r w:rsidR="00DC5B7F" w:rsidRPr="00783DE5">
              <w:rPr>
                <w:rFonts w:cs="Times New Roman"/>
                <w:i/>
                <w:iCs/>
                <w:sz w:val="26"/>
                <w:szCs w:val="26"/>
              </w:rPr>
              <w:t>Югры № 118-оз</w:t>
            </w:r>
            <w:r w:rsidR="001F7ECD">
              <w:rPr>
                <w:rFonts w:cs="Times New Roman"/>
                <w:i/>
                <w:iCs/>
                <w:sz w:val="26"/>
                <w:szCs w:val="26"/>
              </w:rPr>
              <w:t>,</w:t>
            </w:r>
            <w:r w:rsidR="00681981">
              <w:t xml:space="preserve"> </w:t>
            </w:r>
            <w:r w:rsidR="00681981" w:rsidRPr="00681981">
              <w:rPr>
                <w:rFonts w:cs="Times New Roman"/>
                <w:i/>
                <w:iCs/>
                <w:sz w:val="26"/>
                <w:szCs w:val="26"/>
              </w:rPr>
              <w:t>постановлени</w:t>
            </w:r>
            <w:r w:rsidR="00681981">
              <w:rPr>
                <w:rFonts w:cs="Times New Roman"/>
                <w:i/>
                <w:iCs/>
                <w:sz w:val="26"/>
                <w:szCs w:val="26"/>
              </w:rPr>
              <w:t>я</w:t>
            </w:r>
            <w:r w:rsidR="00681981" w:rsidRPr="00681981">
              <w:rPr>
                <w:rFonts w:cs="Times New Roman"/>
                <w:i/>
                <w:iCs/>
                <w:sz w:val="26"/>
                <w:szCs w:val="26"/>
              </w:rPr>
              <w:t xml:space="preserve"> Правительства ХМАО – Югры № 40-п</w:t>
            </w:r>
            <w:r w:rsidR="00DC5B7F" w:rsidRPr="00783DE5">
              <w:rPr>
                <w:rFonts w:cs="Times New Roman"/>
                <w:i/>
                <w:iCs/>
                <w:sz w:val="26"/>
                <w:szCs w:val="26"/>
              </w:rPr>
              <w:t>)</w:t>
            </w:r>
          </w:p>
        </w:tc>
        <w:tc>
          <w:tcPr>
            <w:tcW w:w="2409" w:type="dxa"/>
          </w:tcPr>
          <w:p w:rsidR="002C763A" w:rsidRPr="00783DE5" w:rsidRDefault="002C763A" w:rsidP="009564E5">
            <w:pPr>
              <w:contextualSpacing/>
              <w:jc w:val="both"/>
              <w:rPr>
                <w:rFonts w:cs="Times New Roman"/>
                <w:i/>
                <w:sz w:val="26"/>
                <w:szCs w:val="26"/>
              </w:rPr>
            </w:pPr>
            <w:r w:rsidRPr="00783DE5">
              <w:rPr>
                <w:rFonts w:cs="Times New Roman"/>
                <w:i/>
                <w:sz w:val="26"/>
                <w:szCs w:val="26"/>
              </w:rPr>
              <w:t xml:space="preserve">Со дня официального опубликования </w:t>
            </w:r>
          </w:p>
        </w:tc>
        <w:tc>
          <w:tcPr>
            <w:tcW w:w="2978" w:type="dxa"/>
          </w:tcPr>
          <w:p w:rsidR="002C763A" w:rsidRPr="00783DE5" w:rsidRDefault="002C763A" w:rsidP="002C763A">
            <w:pPr>
              <w:contextualSpacing/>
              <w:jc w:val="both"/>
              <w:rPr>
                <w:rFonts w:cs="Times New Roman"/>
                <w:i/>
                <w:iCs/>
                <w:sz w:val="26"/>
                <w:szCs w:val="26"/>
              </w:rPr>
            </w:pPr>
            <w:r w:rsidRPr="00783DE5">
              <w:rPr>
                <w:rFonts w:cs="Times New Roman"/>
                <w:i/>
                <w:iCs/>
                <w:sz w:val="26"/>
                <w:szCs w:val="26"/>
              </w:rPr>
              <w:t>Количество выявленных нарушений законодательства по результатам правового мониторинга, антикоррупционных экспертиз и др.</w:t>
            </w:r>
            <w:r w:rsidR="00743697" w:rsidRPr="00783DE5">
              <w:rPr>
                <w:rFonts w:cs="Times New Roman"/>
                <w:i/>
                <w:iCs/>
                <w:sz w:val="26"/>
                <w:szCs w:val="26"/>
              </w:rPr>
              <w:t>, (ед.)</w:t>
            </w:r>
          </w:p>
        </w:tc>
        <w:tc>
          <w:tcPr>
            <w:tcW w:w="1842" w:type="dxa"/>
          </w:tcPr>
          <w:p w:rsidR="002C763A" w:rsidRPr="00783DE5" w:rsidRDefault="002C763A" w:rsidP="002C763A">
            <w:pPr>
              <w:contextualSpacing/>
              <w:jc w:val="center"/>
              <w:rPr>
                <w:rFonts w:cs="Times New Roman"/>
                <w:i/>
                <w:sz w:val="26"/>
                <w:szCs w:val="26"/>
              </w:rPr>
            </w:pPr>
            <w:r w:rsidRPr="00783DE5">
              <w:rPr>
                <w:rFonts w:cs="Times New Roman"/>
                <w:i/>
                <w:sz w:val="26"/>
                <w:szCs w:val="26"/>
              </w:rPr>
              <w:t>0 ед.</w:t>
            </w:r>
          </w:p>
        </w:tc>
        <w:tc>
          <w:tcPr>
            <w:tcW w:w="2410" w:type="dxa"/>
          </w:tcPr>
          <w:p w:rsidR="002C763A" w:rsidRPr="00783DE5" w:rsidRDefault="002C763A" w:rsidP="002C763A">
            <w:pPr>
              <w:contextualSpacing/>
              <w:jc w:val="both"/>
              <w:rPr>
                <w:rFonts w:cs="Times New Roman"/>
                <w:i/>
                <w:sz w:val="26"/>
                <w:szCs w:val="26"/>
              </w:rPr>
            </w:pPr>
            <w:r w:rsidRPr="00783DE5">
              <w:rPr>
                <w:rFonts w:cs="Times New Roman"/>
                <w:i/>
                <w:sz w:val="26"/>
                <w:szCs w:val="26"/>
              </w:rPr>
              <w:t>Отчетные данные контролирующих органов, по результатам правового мониторинга, антикоррупционных экспертиз и др.</w:t>
            </w:r>
          </w:p>
        </w:tc>
      </w:tr>
    </w:tbl>
    <w:p w:rsidR="00C51215" w:rsidRPr="00783DE5" w:rsidRDefault="00C51215" w:rsidP="00C51215">
      <w:pPr>
        <w:contextualSpacing/>
        <w:jc w:val="both"/>
        <w:rPr>
          <w:rFonts w:cs="Times New Roman"/>
          <w:szCs w:val="28"/>
        </w:rPr>
      </w:pPr>
    </w:p>
    <w:p w:rsidR="00C51215" w:rsidRPr="00783DE5" w:rsidRDefault="00C51215" w:rsidP="00C51215">
      <w:pPr>
        <w:ind w:firstLine="720"/>
        <w:contextualSpacing/>
        <w:jc w:val="both"/>
        <w:rPr>
          <w:rFonts w:cs="Times New Roman"/>
          <w:bCs/>
          <w:szCs w:val="28"/>
        </w:rPr>
      </w:pPr>
      <w:r w:rsidRPr="00783DE5">
        <w:rPr>
          <w:rFonts w:cs="Times New Roman"/>
          <w:bCs/>
          <w:szCs w:val="28"/>
        </w:rPr>
        <w:t>5. Качественная характеристика и оценка численности потенциальных адресатов предлагаемого правового регулирования (их групп)</w:t>
      </w:r>
    </w:p>
    <w:p w:rsidR="00C51215" w:rsidRPr="00783DE5" w:rsidRDefault="00C51215" w:rsidP="00C51215">
      <w:pPr>
        <w:ind w:firstLine="720"/>
        <w:contextualSpacing/>
        <w:jc w:val="both"/>
        <w:rPr>
          <w:rFonts w:cs="Times New Roman"/>
          <w:bCs/>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7"/>
        <w:gridCol w:w="2746"/>
        <w:gridCol w:w="5386"/>
      </w:tblGrid>
      <w:tr w:rsidR="00C51215" w:rsidRPr="00783DE5" w:rsidTr="00743697">
        <w:trPr>
          <w:cantSplit/>
        </w:trPr>
        <w:tc>
          <w:tcPr>
            <w:tcW w:w="6747" w:type="dxa"/>
          </w:tcPr>
          <w:p w:rsidR="00C51215" w:rsidRPr="00783DE5" w:rsidRDefault="00C51215" w:rsidP="00D34661">
            <w:pPr>
              <w:contextualSpacing/>
              <w:jc w:val="center"/>
              <w:rPr>
                <w:rFonts w:cs="Times New Roman"/>
                <w:szCs w:val="28"/>
              </w:rPr>
            </w:pPr>
            <w:r w:rsidRPr="00783DE5">
              <w:rPr>
                <w:rFonts w:cs="Times New Roman"/>
                <w:szCs w:val="28"/>
              </w:rPr>
              <w:t>5.1. Группы потенциальных адресатов предлагаемого правового регулирования</w:t>
            </w:r>
          </w:p>
        </w:tc>
        <w:tc>
          <w:tcPr>
            <w:tcW w:w="2746" w:type="dxa"/>
          </w:tcPr>
          <w:p w:rsidR="00C51215" w:rsidRPr="00783DE5" w:rsidRDefault="00C51215" w:rsidP="00D34661">
            <w:pPr>
              <w:contextualSpacing/>
              <w:jc w:val="center"/>
              <w:rPr>
                <w:rFonts w:cs="Times New Roman"/>
                <w:szCs w:val="28"/>
              </w:rPr>
            </w:pPr>
            <w:r w:rsidRPr="00783DE5">
              <w:rPr>
                <w:rFonts w:cs="Times New Roman"/>
                <w:szCs w:val="28"/>
              </w:rPr>
              <w:t>5.2. Количество участников группы</w:t>
            </w:r>
          </w:p>
        </w:tc>
        <w:tc>
          <w:tcPr>
            <w:tcW w:w="5386" w:type="dxa"/>
          </w:tcPr>
          <w:p w:rsidR="00C51215" w:rsidRPr="00783DE5" w:rsidRDefault="00C51215" w:rsidP="00D34661">
            <w:pPr>
              <w:contextualSpacing/>
              <w:jc w:val="center"/>
              <w:rPr>
                <w:rFonts w:cs="Times New Roman"/>
                <w:szCs w:val="28"/>
              </w:rPr>
            </w:pPr>
            <w:r w:rsidRPr="00783DE5">
              <w:rPr>
                <w:rFonts w:cs="Times New Roman"/>
                <w:szCs w:val="28"/>
              </w:rPr>
              <w:t>5.3. Источники данных</w:t>
            </w:r>
          </w:p>
        </w:tc>
      </w:tr>
      <w:tr w:rsidR="00C51215" w:rsidRPr="00783DE5" w:rsidTr="00743697">
        <w:trPr>
          <w:cantSplit/>
          <w:trHeight w:val="399"/>
        </w:trPr>
        <w:tc>
          <w:tcPr>
            <w:tcW w:w="6747" w:type="dxa"/>
          </w:tcPr>
          <w:p w:rsidR="00D96EAD" w:rsidRPr="00783DE5" w:rsidRDefault="008F028D" w:rsidP="00D96EAD">
            <w:pPr>
              <w:contextualSpacing/>
              <w:jc w:val="both"/>
              <w:rPr>
                <w:rFonts w:cs="Times New Roman"/>
                <w:iCs/>
                <w:sz w:val="26"/>
                <w:szCs w:val="26"/>
              </w:rPr>
            </w:pPr>
            <w:r w:rsidRPr="00783DE5">
              <w:rPr>
                <w:rFonts w:cs="Times New Roman"/>
                <w:iCs/>
                <w:sz w:val="26"/>
                <w:szCs w:val="26"/>
              </w:rPr>
              <w:lastRenderedPageBreak/>
              <w:t>Организации</w:t>
            </w:r>
            <w:r w:rsidR="00D96EAD" w:rsidRPr="00783DE5">
              <w:rPr>
                <w:rFonts w:cs="Times New Roman"/>
                <w:iCs/>
                <w:sz w:val="26"/>
                <w:szCs w:val="26"/>
              </w:rPr>
              <w:t xml:space="preserve">, определенные пунктом 1 </w:t>
            </w:r>
          </w:p>
          <w:p w:rsidR="00C51215" w:rsidRPr="00783DE5" w:rsidRDefault="00D96EAD" w:rsidP="00D96EAD">
            <w:pPr>
              <w:contextualSpacing/>
              <w:jc w:val="both"/>
              <w:rPr>
                <w:rFonts w:cs="Times New Roman"/>
                <w:iCs/>
                <w:sz w:val="26"/>
                <w:szCs w:val="26"/>
              </w:rPr>
            </w:pPr>
            <w:r w:rsidRPr="00783DE5">
              <w:rPr>
                <w:rFonts w:cs="Times New Roman"/>
                <w:iCs/>
                <w:sz w:val="26"/>
                <w:szCs w:val="26"/>
              </w:rPr>
              <w:t>статьи 2 Закона ХМАО – Югры от 07.11.2013 № 118-оз</w:t>
            </w:r>
            <w:r w:rsidR="008E47C9" w:rsidRPr="00783DE5">
              <w:rPr>
                <w:rFonts w:cs="Times New Roman"/>
                <w:iCs/>
                <w:sz w:val="26"/>
                <w:szCs w:val="26"/>
              </w:rPr>
              <w:t>:</w:t>
            </w:r>
          </w:p>
          <w:p w:rsidR="008E47C9" w:rsidRPr="00783DE5" w:rsidRDefault="008E47C9" w:rsidP="008E47C9">
            <w:pPr>
              <w:contextualSpacing/>
              <w:jc w:val="both"/>
              <w:rPr>
                <w:rFonts w:cs="Times New Roman"/>
                <w:iCs/>
                <w:sz w:val="26"/>
                <w:szCs w:val="26"/>
              </w:rPr>
            </w:pPr>
            <w:r w:rsidRPr="00783DE5">
              <w:rPr>
                <w:rFonts w:cs="Times New Roman"/>
                <w:iCs/>
                <w:sz w:val="26"/>
                <w:szCs w:val="26"/>
              </w:rPr>
              <w:t xml:space="preserve"> жилищно-эксплуатационные организации, организации, управляющие многоквартирными домами, жилищно-строительные кооперативы и товарищества собственников жилья, иные организации, осуществляющие реализацию населению автономного округа сжиженного газа для бытовых нужд (кроме газа для арендаторов нежилых помещений в жилых домах и газа для заправки автотранспортных средств) по розничным ценам</w:t>
            </w:r>
          </w:p>
        </w:tc>
        <w:tc>
          <w:tcPr>
            <w:tcW w:w="2746" w:type="dxa"/>
          </w:tcPr>
          <w:p w:rsidR="00C51215" w:rsidRPr="00783DE5" w:rsidRDefault="00695914" w:rsidP="003224F3">
            <w:pPr>
              <w:contextualSpacing/>
              <w:jc w:val="center"/>
              <w:rPr>
                <w:rFonts w:cs="Times New Roman"/>
                <w:sz w:val="26"/>
                <w:szCs w:val="26"/>
              </w:rPr>
            </w:pPr>
            <w:r w:rsidRPr="00783DE5">
              <w:rPr>
                <w:rFonts w:cs="Times New Roman"/>
                <w:sz w:val="26"/>
                <w:szCs w:val="26"/>
              </w:rPr>
              <w:t>7</w:t>
            </w:r>
            <w:r w:rsidR="003224F3" w:rsidRPr="00783DE5">
              <w:rPr>
                <w:rFonts w:cs="Times New Roman"/>
                <w:sz w:val="26"/>
                <w:szCs w:val="26"/>
                <w:lang w:val="en-US"/>
              </w:rPr>
              <w:t xml:space="preserve"> </w:t>
            </w:r>
            <w:r w:rsidR="003224F3" w:rsidRPr="00783DE5">
              <w:rPr>
                <w:rFonts w:cs="Times New Roman"/>
                <w:sz w:val="26"/>
                <w:szCs w:val="26"/>
              </w:rPr>
              <w:t>субъектов</w:t>
            </w:r>
          </w:p>
        </w:tc>
        <w:tc>
          <w:tcPr>
            <w:tcW w:w="5386" w:type="dxa"/>
          </w:tcPr>
          <w:p w:rsidR="00695914" w:rsidRPr="00783DE5" w:rsidRDefault="00695914" w:rsidP="00695914">
            <w:pPr>
              <w:contextualSpacing/>
              <w:jc w:val="both"/>
              <w:rPr>
                <w:rFonts w:cs="Times New Roman"/>
                <w:sz w:val="26"/>
                <w:szCs w:val="26"/>
              </w:rPr>
            </w:pPr>
            <w:r w:rsidRPr="00783DE5">
              <w:rPr>
                <w:rFonts w:cs="Times New Roman"/>
                <w:sz w:val="26"/>
                <w:szCs w:val="26"/>
              </w:rPr>
              <w:t>Приказ Региональной службы по тарифам ХМАО</w:t>
            </w:r>
            <w:r w:rsidR="005E0697" w:rsidRPr="00783DE5">
              <w:rPr>
                <w:rFonts w:cs="Times New Roman"/>
                <w:sz w:val="26"/>
                <w:szCs w:val="26"/>
              </w:rPr>
              <w:t xml:space="preserve"> – </w:t>
            </w:r>
            <w:r w:rsidRPr="00783DE5">
              <w:rPr>
                <w:rFonts w:cs="Times New Roman"/>
                <w:sz w:val="26"/>
                <w:szCs w:val="26"/>
              </w:rPr>
              <w:t>Югры от 16.12.2025 № 117-нп</w:t>
            </w:r>
          </w:p>
          <w:p w:rsidR="00850CAF" w:rsidRPr="00783DE5" w:rsidRDefault="00695914" w:rsidP="00695914">
            <w:pPr>
              <w:contextualSpacing/>
              <w:jc w:val="both"/>
              <w:rPr>
                <w:rFonts w:cs="Times New Roman"/>
                <w:sz w:val="26"/>
                <w:szCs w:val="26"/>
              </w:rPr>
            </w:pPr>
            <w:r w:rsidRPr="00783DE5">
              <w:rPr>
                <w:rFonts w:cs="Times New Roman"/>
                <w:sz w:val="26"/>
                <w:szCs w:val="26"/>
              </w:rPr>
              <w:t>«Об установлении розничных цен на сжиженный газ, реализуемый населению для бытовых нужд, кроме газа для заправки автотранспортных средств, не связанных с осуществлением предпринимательской (профессиональной) деятельности, на территории ХМАО</w:t>
            </w:r>
            <w:r w:rsidR="008D6D35" w:rsidRPr="00783DE5">
              <w:rPr>
                <w:rFonts w:cs="Times New Roman"/>
                <w:sz w:val="26"/>
                <w:szCs w:val="26"/>
              </w:rPr>
              <w:t xml:space="preserve"> – </w:t>
            </w:r>
            <w:r w:rsidRPr="00783DE5">
              <w:rPr>
                <w:rFonts w:cs="Times New Roman"/>
                <w:sz w:val="26"/>
                <w:szCs w:val="26"/>
              </w:rPr>
              <w:t>Югры»</w:t>
            </w:r>
          </w:p>
        </w:tc>
      </w:tr>
    </w:tbl>
    <w:p w:rsidR="00C51215" w:rsidRPr="00783DE5" w:rsidRDefault="00C51215" w:rsidP="00C51215">
      <w:pPr>
        <w:ind w:firstLine="720"/>
        <w:contextualSpacing/>
        <w:jc w:val="both"/>
        <w:rPr>
          <w:rFonts w:cs="Times New Roman"/>
          <w:bCs/>
          <w:szCs w:val="28"/>
        </w:rPr>
      </w:pPr>
    </w:p>
    <w:p w:rsidR="00C51215" w:rsidRPr="00783DE5" w:rsidRDefault="00C51215" w:rsidP="00C51215">
      <w:pPr>
        <w:ind w:firstLine="720"/>
        <w:contextualSpacing/>
        <w:jc w:val="both"/>
        <w:rPr>
          <w:rFonts w:cs="Times New Roman"/>
          <w:bCs/>
          <w:i/>
          <w:szCs w:val="28"/>
        </w:rPr>
      </w:pPr>
      <w:r w:rsidRPr="00783DE5">
        <w:rPr>
          <w:rFonts w:cs="Times New Roman"/>
          <w:bCs/>
          <w:szCs w:val="28"/>
        </w:rPr>
        <w:t xml:space="preserve">6. Изменение/дополнение функций (полномочий, обязанностей, прав) структурных подразделений Администрации города, муниципальных учреждений (в случае наделения их полномочиями по осуществлению функций) в связи </w:t>
      </w:r>
      <w:r w:rsidR="00252819" w:rsidRPr="00783DE5">
        <w:rPr>
          <w:rFonts w:cs="Times New Roman"/>
          <w:bCs/>
          <w:szCs w:val="28"/>
        </w:rPr>
        <w:t xml:space="preserve">                                     </w:t>
      </w:r>
      <w:r w:rsidRPr="00783DE5">
        <w:rPr>
          <w:rFonts w:cs="Times New Roman"/>
          <w:bCs/>
          <w:szCs w:val="28"/>
        </w:rPr>
        <w:t>с введением предлагаемого правового регулирования (</w:t>
      </w:r>
      <w:r w:rsidRPr="00783DE5">
        <w:rPr>
          <w:rFonts w:cs="Times New Roman"/>
          <w:bCs/>
          <w:i/>
          <w:szCs w:val="28"/>
        </w:rPr>
        <w:t>раздел заполняется в случае возникновения дополнительных расходов (доходов) бюджета</w:t>
      </w:r>
      <w:r w:rsidR="00D5688D" w:rsidRPr="00783DE5">
        <w:rPr>
          <w:rFonts w:cs="Times New Roman"/>
          <w:bCs/>
          <w:i/>
          <w:szCs w:val="28"/>
        </w:rPr>
        <w:t>)</w:t>
      </w:r>
      <w:r w:rsidR="0077502D" w:rsidRPr="00783DE5">
        <w:rPr>
          <w:rFonts w:cs="Times New Roman"/>
          <w:bCs/>
          <w:i/>
          <w:szCs w:val="28"/>
        </w:rPr>
        <w:t xml:space="preserve">: </w:t>
      </w:r>
      <w:r w:rsidR="00DE3E20" w:rsidRPr="00783DE5">
        <w:rPr>
          <w:rFonts w:cs="Times New Roman"/>
          <w:bCs/>
          <w:i/>
          <w:szCs w:val="28"/>
        </w:rPr>
        <w:t>дополнительных расходы (доходы) бюджета отсутствуют</w:t>
      </w:r>
    </w:p>
    <w:p w:rsidR="007F38C0" w:rsidRPr="00783DE5" w:rsidRDefault="007F38C0"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2126"/>
        <w:gridCol w:w="4962"/>
        <w:gridCol w:w="2551"/>
        <w:gridCol w:w="2693"/>
      </w:tblGrid>
      <w:tr w:rsidR="00C51215" w:rsidRPr="00783DE5" w:rsidTr="00D34661">
        <w:tc>
          <w:tcPr>
            <w:tcW w:w="2405" w:type="dxa"/>
          </w:tcPr>
          <w:p w:rsidR="00C51215" w:rsidRPr="00783DE5" w:rsidRDefault="00C51215" w:rsidP="00D34661">
            <w:pPr>
              <w:contextualSpacing/>
              <w:jc w:val="center"/>
              <w:rPr>
                <w:rFonts w:cs="Times New Roman"/>
                <w:szCs w:val="28"/>
              </w:rPr>
            </w:pPr>
            <w:r w:rsidRPr="00783DE5">
              <w:rPr>
                <w:rFonts w:cs="Times New Roman"/>
                <w:szCs w:val="28"/>
              </w:rPr>
              <w:t>6.1. Наименование функции</w:t>
            </w:r>
          </w:p>
          <w:p w:rsidR="00C51215" w:rsidRPr="00783DE5" w:rsidRDefault="00C51215" w:rsidP="00D34661">
            <w:pPr>
              <w:contextualSpacing/>
              <w:jc w:val="center"/>
              <w:rPr>
                <w:rFonts w:cs="Times New Roman"/>
                <w:szCs w:val="28"/>
              </w:rPr>
            </w:pPr>
            <w:r w:rsidRPr="00783DE5">
              <w:rPr>
                <w:rFonts w:cs="Times New Roman"/>
                <w:szCs w:val="28"/>
              </w:rPr>
              <w:t>(полномочия/</w:t>
            </w:r>
          </w:p>
          <w:p w:rsidR="00C51215" w:rsidRPr="00783DE5" w:rsidRDefault="00C51215" w:rsidP="00D34661">
            <w:pPr>
              <w:contextualSpacing/>
              <w:jc w:val="center"/>
              <w:rPr>
                <w:rFonts w:cs="Times New Roman"/>
                <w:szCs w:val="28"/>
              </w:rPr>
            </w:pPr>
            <w:r w:rsidRPr="00783DE5">
              <w:rPr>
                <w:rFonts w:cs="Times New Roman"/>
                <w:szCs w:val="28"/>
              </w:rPr>
              <w:t>обязанности/права)</w:t>
            </w:r>
          </w:p>
        </w:tc>
        <w:tc>
          <w:tcPr>
            <w:tcW w:w="2126" w:type="dxa"/>
          </w:tcPr>
          <w:p w:rsidR="00C51215" w:rsidRPr="00783DE5" w:rsidRDefault="00C51215" w:rsidP="00D34661">
            <w:pPr>
              <w:contextualSpacing/>
              <w:jc w:val="center"/>
              <w:rPr>
                <w:rFonts w:cs="Times New Roman"/>
                <w:szCs w:val="28"/>
              </w:rPr>
            </w:pPr>
            <w:r w:rsidRPr="00783DE5">
              <w:rPr>
                <w:rFonts w:cs="Times New Roman"/>
                <w:szCs w:val="28"/>
              </w:rPr>
              <w:t>6.2. Характер функции</w:t>
            </w:r>
          </w:p>
          <w:p w:rsidR="00C51215" w:rsidRPr="00783DE5" w:rsidRDefault="00C51215" w:rsidP="00D34661">
            <w:pPr>
              <w:contextualSpacing/>
              <w:jc w:val="center"/>
              <w:rPr>
                <w:rFonts w:cs="Times New Roman"/>
                <w:szCs w:val="28"/>
              </w:rPr>
            </w:pPr>
            <w:r w:rsidRPr="00783DE5">
              <w:rPr>
                <w:rFonts w:cs="Times New Roman"/>
                <w:szCs w:val="28"/>
              </w:rPr>
              <w:t>(новая/</w:t>
            </w:r>
          </w:p>
          <w:p w:rsidR="00C51215" w:rsidRPr="00783DE5" w:rsidRDefault="00C51215" w:rsidP="00D34661">
            <w:pPr>
              <w:contextualSpacing/>
              <w:jc w:val="center"/>
              <w:rPr>
                <w:rFonts w:cs="Times New Roman"/>
                <w:szCs w:val="28"/>
              </w:rPr>
            </w:pPr>
            <w:r w:rsidRPr="00783DE5">
              <w:rPr>
                <w:rFonts w:cs="Times New Roman"/>
                <w:szCs w:val="28"/>
              </w:rPr>
              <w:t>изменяемая)</w:t>
            </w:r>
          </w:p>
        </w:tc>
        <w:tc>
          <w:tcPr>
            <w:tcW w:w="4962" w:type="dxa"/>
          </w:tcPr>
          <w:p w:rsidR="00C51215" w:rsidRPr="00783DE5" w:rsidRDefault="00C51215" w:rsidP="00D34661">
            <w:pPr>
              <w:contextualSpacing/>
              <w:jc w:val="center"/>
              <w:rPr>
                <w:rFonts w:cs="Times New Roman"/>
                <w:szCs w:val="28"/>
              </w:rPr>
            </w:pPr>
            <w:r w:rsidRPr="00783DE5">
              <w:rPr>
                <w:rFonts w:cs="Times New Roman"/>
                <w:szCs w:val="28"/>
              </w:rPr>
              <w:t>6.3. Виды расходов (доходов)</w:t>
            </w:r>
          </w:p>
          <w:p w:rsidR="00C51215" w:rsidRPr="00783DE5" w:rsidRDefault="00C51215" w:rsidP="00D34661">
            <w:pPr>
              <w:contextualSpacing/>
              <w:jc w:val="center"/>
              <w:rPr>
                <w:rFonts w:cs="Times New Roman"/>
                <w:szCs w:val="28"/>
              </w:rPr>
            </w:pPr>
            <w:r w:rsidRPr="00783DE5">
              <w:rPr>
                <w:rFonts w:cs="Times New Roman"/>
                <w:szCs w:val="28"/>
              </w:rPr>
              <w:t>бюджета города</w:t>
            </w:r>
          </w:p>
        </w:tc>
        <w:tc>
          <w:tcPr>
            <w:tcW w:w="2551" w:type="dxa"/>
          </w:tcPr>
          <w:p w:rsidR="00C51215" w:rsidRPr="00783DE5" w:rsidRDefault="00C51215" w:rsidP="00D34661">
            <w:pPr>
              <w:contextualSpacing/>
              <w:jc w:val="center"/>
              <w:rPr>
                <w:rFonts w:cs="Times New Roman"/>
                <w:szCs w:val="28"/>
              </w:rPr>
            </w:pPr>
            <w:r w:rsidRPr="00783DE5">
              <w:rPr>
                <w:rFonts w:cs="Times New Roman"/>
                <w:szCs w:val="28"/>
              </w:rPr>
              <w:t>6.4. Количественная оценка расходов</w:t>
            </w:r>
          </w:p>
          <w:p w:rsidR="00C51215" w:rsidRPr="00783DE5" w:rsidRDefault="00C51215" w:rsidP="00D34661">
            <w:pPr>
              <w:contextualSpacing/>
              <w:jc w:val="center"/>
              <w:rPr>
                <w:rFonts w:cs="Times New Roman"/>
                <w:szCs w:val="28"/>
              </w:rPr>
            </w:pPr>
            <w:r w:rsidRPr="00783DE5">
              <w:rPr>
                <w:rFonts w:cs="Times New Roman"/>
                <w:szCs w:val="28"/>
              </w:rPr>
              <w:t>и доходов</w:t>
            </w:r>
          </w:p>
          <w:p w:rsidR="00C51215" w:rsidRPr="00783DE5" w:rsidRDefault="00C51215" w:rsidP="00D34661">
            <w:pPr>
              <w:contextualSpacing/>
              <w:jc w:val="center"/>
              <w:rPr>
                <w:rFonts w:cs="Times New Roman"/>
                <w:szCs w:val="28"/>
              </w:rPr>
            </w:pPr>
            <w:r w:rsidRPr="00783DE5">
              <w:rPr>
                <w:rFonts w:cs="Times New Roman"/>
                <w:szCs w:val="28"/>
              </w:rPr>
              <w:t>(руб.)</w:t>
            </w:r>
          </w:p>
        </w:tc>
        <w:tc>
          <w:tcPr>
            <w:tcW w:w="2693" w:type="dxa"/>
          </w:tcPr>
          <w:p w:rsidR="00C51215" w:rsidRPr="00783DE5" w:rsidRDefault="00C51215" w:rsidP="00D34661">
            <w:pPr>
              <w:contextualSpacing/>
              <w:jc w:val="center"/>
              <w:rPr>
                <w:rFonts w:cs="Times New Roman"/>
                <w:szCs w:val="28"/>
              </w:rPr>
            </w:pPr>
            <w:r w:rsidRPr="00783DE5">
              <w:rPr>
                <w:rFonts w:cs="Times New Roman"/>
                <w:szCs w:val="28"/>
              </w:rPr>
              <w:t>6.5. Источники</w:t>
            </w:r>
          </w:p>
          <w:p w:rsidR="00C51215" w:rsidRPr="00783DE5" w:rsidRDefault="00C51215" w:rsidP="00D34661">
            <w:pPr>
              <w:contextualSpacing/>
              <w:jc w:val="center"/>
              <w:rPr>
                <w:rFonts w:cs="Times New Roman"/>
                <w:szCs w:val="28"/>
              </w:rPr>
            </w:pPr>
            <w:r w:rsidRPr="00783DE5">
              <w:rPr>
                <w:rFonts w:cs="Times New Roman"/>
                <w:szCs w:val="28"/>
              </w:rPr>
              <w:t>данных</w:t>
            </w:r>
          </w:p>
          <w:p w:rsidR="00C51215" w:rsidRPr="00783DE5" w:rsidRDefault="00C51215" w:rsidP="00D34661">
            <w:pPr>
              <w:contextualSpacing/>
              <w:jc w:val="center"/>
              <w:rPr>
                <w:rFonts w:cs="Times New Roman"/>
                <w:szCs w:val="28"/>
              </w:rPr>
            </w:pPr>
            <w:r w:rsidRPr="00783DE5">
              <w:rPr>
                <w:rFonts w:cs="Times New Roman"/>
                <w:szCs w:val="28"/>
              </w:rPr>
              <w:t>для расчетов</w:t>
            </w:r>
          </w:p>
        </w:tc>
      </w:tr>
      <w:tr w:rsidR="00C51215" w:rsidRPr="00783DE5" w:rsidTr="00D34661">
        <w:trPr>
          <w:cantSplit/>
        </w:trPr>
        <w:tc>
          <w:tcPr>
            <w:tcW w:w="12044" w:type="dxa"/>
            <w:gridSpan w:val="4"/>
          </w:tcPr>
          <w:p w:rsidR="00C51215" w:rsidRPr="00783DE5" w:rsidRDefault="00C51215" w:rsidP="003578FE">
            <w:pPr>
              <w:contextualSpacing/>
              <w:jc w:val="both"/>
              <w:rPr>
                <w:rFonts w:cs="Times New Roman"/>
                <w:iCs/>
                <w:szCs w:val="28"/>
              </w:rPr>
            </w:pPr>
            <w:r w:rsidRPr="00783DE5">
              <w:rPr>
                <w:rFonts w:cs="Times New Roman"/>
                <w:iCs/>
                <w:szCs w:val="28"/>
              </w:rPr>
              <w:t>Наименование структурного подразделения, муниципального учреждения:</w:t>
            </w:r>
          </w:p>
        </w:tc>
        <w:tc>
          <w:tcPr>
            <w:tcW w:w="2693" w:type="dxa"/>
          </w:tcPr>
          <w:p w:rsidR="00C51215" w:rsidRPr="00783DE5" w:rsidRDefault="00C51215" w:rsidP="00D34661">
            <w:pPr>
              <w:contextualSpacing/>
              <w:jc w:val="both"/>
              <w:rPr>
                <w:rFonts w:cs="Times New Roman"/>
                <w:iCs/>
                <w:szCs w:val="28"/>
              </w:rPr>
            </w:pPr>
          </w:p>
        </w:tc>
      </w:tr>
      <w:tr w:rsidR="00C51215" w:rsidRPr="00783DE5" w:rsidTr="00D34661">
        <w:trPr>
          <w:trHeight w:val="350"/>
        </w:trPr>
        <w:tc>
          <w:tcPr>
            <w:tcW w:w="2405" w:type="dxa"/>
            <w:vMerge w:val="restart"/>
          </w:tcPr>
          <w:p w:rsidR="00C51215" w:rsidRPr="00783DE5" w:rsidRDefault="00C51215" w:rsidP="00D34661">
            <w:pPr>
              <w:contextualSpacing/>
              <w:jc w:val="both"/>
              <w:rPr>
                <w:rFonts w:cs="Times New Roman"/>
                <w:iCs/>
                <w:szCs w:val="28"/>
              </w:rPr>
            </w:pPr>
            <w:r w:rsidRPr="00783DE5">
              <w:rPr>
                <w:rFonts w:cs="Times New Roman"/>
                <w:iCs/>
                <w:szCs w:val="28"/>
              </w:rPr>
              <w:t xml:space="preserve">Функция </w:t>
            </w:r>
          </w:p>
          <w:p w:rsidR="00C51215" w:rsidRPr="00783DE5" w:rsidRDefault="00C51215" w:rsidP="00D34661">
            <w:pPr>
              <w:contextualSpacing/>
              <w:jc w:val="both"/>
              <w:rPr>
                <w:rFonts w:cs="Times New Roman"/>
                <w:iCs/>
                <w:szCs w:val="28"/>
              </w:rPr>
            </w:pPr>
            <w:r w:rsidRPr="00783DE5">
              <w:rPr>
                <w:rFonts w:cs="Times New Roman"/>
                <w:iCs/>
                <w:szCs w:val="28"/>
              </w:rPr>
              <w:t xml:space="preserve">(полномочие/ </w:t>
            </w:r>
          </w:p>
          <w:p w:rsidR="00C51215" w:rsidRPr="00783DE5" w:rsidRDefault="00C51215" w:rsidP="00D34661">
            <w:pPr>
              <w:contextualSpacing/>
              <w:jc w:val="both"/>
              <w:rPr>
                <w:rFonts w:cs="Times New Roman"/>
                <w:iCs/>
                <w:szCs w:val="28"/>
              </w:rPr>
            </w:pPr>
            <w:r w:rsidRPr="00783DE5">
              <w:rPr>
                <w:rFonts w:cs="Times New Roman"/>
                <w:iCs/>
                <w:szCs w:val="28"/>
              </w:rPr>
              <w:t>обязанность/</w:t>
            </w:r>
          </w:p>
          <w:p w:rsidR="00C51215" w:rsidRPr="00783DE5" w:rsidRDefault="00C51215" w:rsidP="00D34661">
            <w:pPr>
              <w:contextualSpacing/>
              <w:jc w:val="both"/>
              <w:rPr>
                <w:rFonts w:cs="Times New Roman"/>
                <w:iCs/>
                <w:szCs w:val="28"/>
              </w:rPr>
            </w:pPr>
            <w:r w:rsidRPr="00783DE5">
              <w:rPr>
                <w:rFonts w:cs="Times New Roman"/>
                <w:iCs/>
                <w:szCs w:val="28"/>
              </w:rPr>
              <w:t>право) 1.1</w:t>
            </w:r>
          </w:p>
        </w:tc>
        <w:tc>
          <w:tcPr>
            <w:tcW w:w="2126" w:type="dxa"/>
            <w:vMerge w:val="restart"/>
          </w:tcPr>
          <w:p w:rsidR="00C51215" w:rsidRPr="00783DE5" w:rsidRDefault="00C51215" w:rsidP="00D34661">
            <w:pPr>
              <w:contextualSpacing/>
              <w:jc w:val="both"/>
              <w:rPr>
                <w:rFonts w:cs="Times New Roman"/>
                <w:szCs w:val="28"/>
              </w:rPr>
            </w:pPr>
          </w:p>
        </w:tc>
        <w:tc>
          <w:tcPr>
            <w:tcW w:w="4962" w:type="dxa"/>
          </w:tcPr>
          <w:p w:rsidR="00C51215" w:rsidRPr="00783DE5" w:rsidRDefault="00C51215" w:rsidP="00D34661">
            <w:pPr>
              <w:contextualSpacing/>
              <w:jc w:val="both"/>
              <w:rPr>
                <w:rFonts w:cs="Times New Roman"/>
                <w:szCs w:val="28"/>
              </w:rPr>
            </w:pPr>
            <w:r w:rsidRPr="00783DE5">
              <w:rPr>
                <w:rFonts w:cs="Times New Roman"/>
                <w:iCs/>
                <w:szCs w:val="28"/>
              </w:rPr>
              <w:t>Единовременные расходы в _____ году.:</w:t>
            </w:r>
          </w:p>
        </w:tc>
        <w:tc>
          <w:tcPr>
            <w:tcW w:w="2551" w:type="dxa"/>
          </w:tcPr>
          <w:p w:rsidR="00C51215" w:rsidRPr="00783DE5" w:rsidRDefault="00C51215" w:rsidP="00D34661">
            <w:pPr>
              <w:contextualSpacing/>
              <w:jc w:val="both"/>
              <w:rPr>
                <w:rFonts w:cs="Times New Roman"/>
                <w:szCs w:val="28"/>
              </w:rPr>
            </w:pPr>
          </w:p>
        </w:tc>
        <w:tc>
          <w:tcPr>
            <w:tcW w:w="2693" w:type="dxa"/>
          </w:tcPr>
          <w:p w:rsidR="00C51215" w:rsidRPr="00783DE5" w:rsidRDefault="00C51215" w:rsidP="00D34661">
            <w:pPr>
              <w:contextualSpacing/>
              <w:jc w:val="both"/>
              <w:rPr>
                <w:rFonts w:cs="Times New Roman"/>
                <w:szCs w:val="28"/>
              </w:rPr>
            </w:pPr>
          </w:p>
        </w:tc>
      </w:tr>
      <w:tr w:rsidR="00C51215" w:rsidRPr="00783DE5" w:rsidTr="00D34661">
        <w:trPr>
          <w:trHeight w:val="669"/>
        </w:trPr>
        <w:tc>
          <w:tcPr>
            <w:tcW w:w="2405" w:type="dxa"/>
            <w:vMerge/>
          </w:tcPr>
          <w:p w:rsidR="00C51215" w:rsidRPr="00783DE5" w:rsidRDefault="00C51215" w:rsidP="00D34661">
            <w:pPr>
              <w:contextualSpacing/>
              <w:jc w:val="both"/>
              <w:rPr>
                <w:rFonts w:cs="Times New Roman"/>
                <w:iCs/>
                <w:szCs w:val="28"/>
              </w:rPr>
            </w:pPr>
          </w:p>
        </w:tc>
        <w:tc>
          <w:tcPr>
            <w:tcW w:w="2126" w:type="dxa"/>
            <w:vMerge/>
          </w:tcPr>
          <w:p w:rsidR="00C51215" w:rsidRPr="00783DE5" w:rsidRDefault="00C51215" w:rsidP="00D34661">
            <w:pPr>
              <w:contextualSpacing/>
              <w:jc w:val="both"/>
              <w:rPr>
                <w:rFonts w:cs="Times New Roman"/>
                <w:szCs w:val="28"/>
              </w:rPr>
            </w:pPr>
          </w:p>
        </w:tc>
        <w:tc>
          <w:tcPr>
            <w:tcW w:w="4962" w:type="dxa"/>
          </w:tcPr>
          <w:p w:rsidR="00C51215" w:rsidRPr="00783DE5" w:rsidRDefault="00C51215" w:rsidP="00D34661">
            <w:pPr>
              <w:contextualSpacing/>
              <w:jc w:val="both"/>
              <w:rPr>
                <w:rFonts w:cs="Times New Roman"/>
                <w:iCs/>
                <w:szCs w:val="28"/>
              </w:rPr>
            </w:pPr>
            <w:r w:rsidRPr="00783DE5">
              <w:rPr>
                <w:rFonts w:cs="Times New Roman"/>
                <w:iCs/>
                <w:szCs w:val="28"/>
              </w:rPr>
              <w:t>Периодические расходы за период</w:t>
            </w:r>
          </w:p>
          <w:p w:rsidR="00C51215" w:rsidRPr="00783DE5" w:rsidRDefault="00C51215" w:rsidP="00D34661">
            <w:pPr>
              <w:contextualSpacing/>
              <w:jc w:val="both"/>
              <w:rPr>
                <w:rFonts w:cs="Times New Roman"/>
                <w:szCs w:val="28"/>
              </w:rPr>
            </w:pPr>
            <w:r w:rsidRPr="00783DE5">
              <w:rPr>
                <w:rFonts w:cs="Times New Roman"/>
                <w:iCs/>
                <w:szCs w:val="28"/>
              </w:rPr>
              <w:t xml:space="preserve">_____ </w:t>
            </w:r>
            <w:r w:rsidRPr="00783DE5">
              <w:rPr>
                <w:rFonts w:cs="Times New Roman"/>
                <w:iCs/>
                <w:szCs w:val="28"/>
              </w:rPr>
              <w:softHyphen/>
              <w:t xml:space="preserve"> _____ г.:</w:t>
            </w:r>
          </w:p>
        </w:tc>
        <w:tc>
          <w:tcPr>
            <w:tcW w:w="2551" w:type="dxa"/>
          </w:tcPr>
          <w:p w:rsidR="00C51215" w:rsidRPr="00783DE5" w:rsidRDefault="00C51215" w:rsidP="00D34661">
            <w:pPr>
              <w:contextualSpacing/>
              <w:jc w:val="both"/>
              <w:rPr>
                <w:rFonts w:cs="Times New Roman"/>
                <w:szCs w:val="28"/>
              </w:rPr>
            </w:pPr>
          </w:p>
        </w:tc>
        <w:tc>
          <w:tcPr>
            <w:tcW w:w="2693" w:type="dxa"/>
          </w:tcPr>
          <w:p w:rsidR="00C51215" w:rsidRPr="00783DE5" w:rsidRDefault="00C51215" w:rsidP="00D34661">
            <w:pPr>
              <w:contextualSpacing/>
              <w:jc w:val="both"/>
              <w:rPr>
                <w:rFonts w:cs="Times New Roman"/>
                <w:szCs w:val="28"/>
              </w:rPr>
            </w:pPr>
          </w:p>
        </w:tc>
      </w:tr>
      <w:tr w:rsidR="00C51215" w:rsidRPr="00783DE5" w:rsidTr="00D34661">
        <w:trPr>
          <w:trHeight w:val="438"/>
        </w:trPr>
        <w:tc>
          <w:tcPr>
            <w:tcW w:w="2405" w:type="dxa"/>
            <w:vMerge/>
          </w:tcPr>
          <w:p w:rsidR="00C51215" w:rsidRPr="00783DE5" w:rsidRDefault="00C51215" w:rsidP="00D34661">
            <w:pPr>
              <w:contextualSpacing/>
              <w:jc w:val="both"/>
              <w:rPr>
                <w:rFonts w:cs="Times New Roman"/>
                <w:iCs/>
                <w:szCs w:val="28"/>
              </w:rPr>
            </w:pPr>
          </w:p>
        </w:tc>
        <w:tc>
          <w:tcPr>
            <w:tcW w:w="2126" w:type="dxa"/>
            <w:vMerge/>
          </w:tcPr>
          <w:p w:rsidR="00C51215" w:rsidRPr="00783DE5" w:rsidRDefault="00C51215" w:rsidP="00D34661">
            <w:pPr>
              <w:contextualSpacing/>
              <w:jc w:val="both"/>
              <w:rPr>
                <w:rFonts w:cs="Times New Roman"/>
                <w:szCs w:val="28"/>
              </w:rPr>
            </w:pPr>
          </w:p>
        </w:tc>
        <w:tc>
          <w:tcPr>
            <w:tcW w:w="4962" w:type="dxa"/>
          </w:tcPr>
          <w:p w:rsidR="00C51215" w:rsidRPr="00783DE5" w:rsidRDefault="00C51215" w:rsidP="00D34661">
            <w:pPr>
              <w:contextualSpacing/>
              <w:jc w:val="both"/>
              <w:rPr>
                <w:rFonts w:cs="Times New Roman"/>
                <w:szCs w:val="28"/>
              </w:rPr>
            </w:pPr>
            <w:r w:rsidRPr="00783DE5">
              <w:rPr>
                <w:rFonts w:cs="Times New Roman"/>
                <w:iCs/>
                <w:szCs w:val="28"/>
              </w:rPr>
              <w:t>Возможные доходы за период ___г.:</w:t>
            </w:r>
          </w:p>
        </w:tc>
        <w:tc>
          <w:tcPr>
            <w:tcW w:w="2551" w:type="dxa"/>
          </w:tcPr>
          <w:p w:rsidR="00C51215" w:rsidRPr="00783DE5" w:rsidRDefault="00C51215" w:rsidP="00D34661">
            <w:pPr>
              <w:contextualSpacing/>
              <w:jc w:val="both"/>
              <w:rPr>
                <w:rFonts w:cs="Times New Roman"/>
                <w:szCs w:val="28"/>
              </w:rPr>
            </w:pPr>
          </w:p>
        </w:tc>
        <w:tc>
          <w:tcPr>
            <w:tcW w:w="2693" w:type="dxa"/>
          </w:tcPr>
          <w:p w:rsidR="00C51215" w:rsidRPr="00783DE5" w:rsidRDefault="00C51215" w:rsidP="00D34661">
            <w:pPr>
              <w:contextualSpacing/>
              <w:jc w:val="both"/>
              <w:rPr>
                <w:rFonts w:cs="Times New Roman"/>
                <w:szCs w:val="28"/>
              </w:rPr>
            </w:pPr>
          </w:p>
        </w:tc>
      </w:tr>
      <w:tr w:rsidR="00C51215" w:rsidRPr="00783DE5" w:rsidTr="00D34661">
        <w:trPr>
          <w:trHeight w:val="385"/>
        </w:trPr>
        <w:tc>
          <w:tcPr>
            <w:tcW w:w="2405" w:type="dxa"/>
            <w:vMerge w:val="restart"/>
          </w:tcPr>
          <w:p w:rsidR="00C51215" w:rsidRPr="00783DE5" w:rsidRDefault="00C51215" w:rsidP="00D34661">
            <w:pPr>
              <w:contextualSpacing/>
              <w:jc w:val="both"/>
              <w:rPr>
                <w:rFonts w:cs="Times New Roman"/>
                <w:iCs/>
                <w:szCs w:val="28"/>
              </w:rPr>
            </w:pPr>
            <w:r w:rsidRPr="00783DE5">
              <w:rPr>
                <w:rFonts w:cs="Times New Roman"/>
                <w:iCs/>
                <w:szCs w:val="28"/>
              </w:rPr>
              <w:t xml:space="preserve">Функция </w:t>
            </w:r>
          </w:p>
          <w:p w:rsidR="00C51215" w:rsidRPr="00783DE5" w:rsidRDefault="00C51215" w:rsidP="00D34661">
            <w:pPr>
              <w:contextualSpacing/>
              <w:jc w:val="both"/>
              <w:rPr>
                <w:rFonts w:cs="Times New Roman"/>
                <w:iCs/>
                <w:szCs w:val="28"/>
              </w:rPr>
            </w:pPr>
            <w:r w:rsidRPr="00783DE5">
              <w:rPr>
                <w:rFonts w:cs="Times New Roman"/>
                <w:iCs/>
                <w:szCs w:val="28"/>
              </w:rPr>
              <w:t xml:space="preserve">(полномочие/ </w:t>
            </w:r>
          </w:p>
          <w:p w:rsidR="00C51215" w:rsidRPr="00783DE5" w:rsidRDefault="00C51215" w:rsidP="00D34661">
            <w:pPr>
              <w:contextualSpacing/>
              <w:jc w:val="both"/>
              <w:rPr>
                <w:rFonts w:cs="Times New Roman"/>
                <w:iCs/>
                <w:szCs w:val="28"/>
              </w:rPr>
            </w:pPr>
            <w:r w:rsidRPr="00783DE5">
              <w:rPr>
                <w:rFonts w:cs="Times New Roman"/>
                <w:iCs/>
                <w:szCs w:val="28"/>
              </w:rPr>
              <w:t>обязанность/</w:t>
            </w:r>
          </w:p>
          <w:p w:rsidR="00C51215" w:rsidRPr="00783DE5" w:rsidRDefault="00C51215" w:rsidP="00D34661">
            <w:pPr>
              <w:contextualSpacing/>
              <w:jc w:val="both"/>
              <w:rPr>
                <w:rFonts w:cs="Times New Roman"/>
                <w:iCs/>
                <w:szCs w:val="28"/>
              </w:rPr>
            </w:pPr>
            <w:r w:rsidRPr="00783DE5">
              <w:rPr>
                <w:rFonts w:cs="Times New Roman"/>
                <w:iCs/>
                <w:szCs w:val="28"/>
              </w:rPr>
              <w:t>право) 1.</w:t>
            </w:r>
            <w:r w:rsidRPr="00783DE5">
              <w:rPr>
                <w:rFonts w:cs="Times New Roman"/>
                <w:iCs/>
                <w:szCs w:val="28"/>
                <w:lang w:val="en-US"/>
              </w:rPr>
              <w:t>N</w:t>
            </w:r>
          </w:p>
        </w:tc>
        <w:tc>
          <w:tcPr>
            <w:tcW w:w="2126" w:type="dxa"/>
            <w:vMerge w:val="restart"/>
          </w:tcPr>
          <w:p w:rsidR="00C51215" w:rsidRPr="00783DE5" w:rsidRDefault="00C51215" w:rsidP="00D34661">
            <w:pPr>
              <w:contextualSpacing/>
              <w:jc w:val="both"/>
              <w:rPr>
                <w:rFonts w:cs="Times New Roman"/>
                <w:szCs w:val="28"/>
              </w:rPr>
            </w:pPr>
          </w:p>
        </w:tc>
        <w:tc>
          <w:tcPr>
            <w:tcW w:w="4962" w:type="dxa"/>
          </w:tcPr>
          <w:p w:rsidR="00C51215" w:rsidRPr="00783DE5" w:rsidRDefault="00C51215" w:rsidP="00D34661">
            <w:pPr>
              <w:contextualSpacing/>
              <w:jc w:val="both"/>
              <w:rPr>
                <w:rFonts w:cs="Times New Roman"/>
                <w:szCs w:val="28"/>
              </w:rPr>
            </w:pPr>
            <w:r w:rsidRPr="00783DE5">
              <w:rPr>
                <w:rFonts w:cs="Times New Roman"/>
                <w:iCs/>
                <w:szCs w:val="28"/>
              </w:rPr>
              <w:t>Единовременные расходы в _____ году.:</w:t>
            </w:r>
          </w:p>
        </w:tc>
        <w:tc>
          <w:tcPr>
            <w:tcW w:w="2551" w:type="dxa"/>
          </w:tcPr>
          <w:p w:rsidR="00C51215" w:rsidRPr="00783DE5" w:rsidRDefault="00C51215" w:rsidP="00D34661">
            <w:pPr>
              <w:contextualSpacing/>
              <w:jc w:val="both"/>
              <w:rPr>
                <w:rFonts w:cs="Times New Roman"/>
                <w:szCs w:val="28"/>
              </w:rPr>
            </w:pPr>
          </w:p>
        </w:tc>
        <w:tc>
          <w:tcPr>
            <w:tcW w:w="2693" w:type="dxa"/>
          </w:tcPr>
          <w:p w:rsidR="00C51215" w:rsidRPr="00783DE5" w:rsidRDefault="00C51215" w:rsidP="00D34661">
            <w:pPr>
              <w:contextualSpacing/>
              <w:jc w:val="both"/>
              <w:rPr>
                <w:rFonts w:cs="Times New Roman"/>
                <w:szCs w:val="28"/>
              </w:rPr>
            </w:pPr>
          </w:p>
        </w:tc>
      </w:tr>
      <w:tr w:rsidR="00C51215" w:rsidRPr="00783DE5" w:rsidTr="00D34661">
        <w:trPr>
          <w:trHeight w:val="759"/>
        </w:trPr>
        <w:tc>
          <w:tcPr>
            <w:tcW w:w="2405" w:type="dxa"/>
            <w:vMerge/>
          </w:tcPr>
          <w:p w:rsidR="00C51215" w:rsidRPr="00783DE5" w:rsidRDefault="00C51215" w:rsidP="00D34661">
            <w:pPr>
              <w:contextualSpacing/>
              <w:jc w:val="both"/>
              <w:rPr>
                <w:rFonts w:cs="Times New Roman"/>
                <w:iCs/>
                <w:szCs w:val="28"/>
              </w:rPr>
            </w:pPr>
          </w:p>
        </w:tc>
        <w:tc>
          <w:tcPr>
            <w:tcW w:w="2126" w:type="dxa"/>
            <w:vMerge/>
          </w:tcPr>
          <w:p w:rsidR="00C51215" w:rsidRPr="00783DE5" w:rsidRDefault="00C51215" w:rsidP="00D34661">
            <w:pPr>
              <w:contextualSpacing/>
              <w:jc w:val="both"/>
              <w:rPr>
                <w:rFonts w:cs="Times New Roman"/>
                <w:szCs w:val="28"/>
              </w:rPr>
            </w:pPr>
          </w:p>
        </w:tc>
        <w:tc>
          <w:tcPr>
            <w:tcW w:w="4962" w:type="dxa"/>
          </w:tcPr>
          <w:p w:rsidR="00C51215" w:rsidRPr="00783DE5" w:rsidRDefault="00C51215" w:rsidP="00D34661">
            <w:pPr>
              <w:contextualSpacing/>
              <w:jc w:val="both"/>
              <w:rPr>
                <w:rFonts w:cs="Times New Roman"/>
                <w:iCs/>
                <w:szCs w:val="28"/>
              </w:rPr>
            </w:pPr>
            <w:r w:rsidRPr="00783DE5">
              <w:rPr>
                <w:rFonts w:cs="Times New Roman"/>
                <w:iCs/>
                <w:szCs w:val="28"/>
              </w:rPr>
              <w:t xml:space="preserve">Периодические расходы </w:t>
            </w:r>
          </w:p>
          <w:p w:rsidR="00C51215" w:rsidRPr="00783DE5" w:rsidRDefault="00C51215" w:rsidP="00D34661">
            <w:pPr>
              <w:contextualSpacing/>
              <w:jc w:val="both"/>
              <w:rPr>
                <w:rFonts w:cs="Times New Roman"/>
                <w:szCs w:val="28"/>
              </w:rPr>
            </w:pPr>
            <w:r w:rsidRPr="00783DE5">
              <w:rPr>
                <w:rFonts w:cs="Times New Roman"/>
                <w:iCs/>
                <w:szCs w:val="28"/>
              </w:rPr>
              <w:t>за период _____  – _____ г.:</w:t>
            </w:r>
          </w:p>
        </w:tc>
        <w:tc>
          <w:tcPr>
            <w:tcW w:w="2551" w:type="dxa"/>
          </w:tcPr>
          <w:p w:rsidR="00C51215" w:rsidRPr="00783DE5" w:rsidRDefault="00C51215" w:rsidP="00D34661">
            <w:pPr>
              <w:contextualSpacing/>
              <w:jc w:val="both"/>
              <w:rPr>
                <w:rFonts w:cs="Times New Roman"/>
                <w:szCs w:val="28"/>
              </w:rPr>
            </w:pPr>
          </w:p>
        </w:tc>
        <w:tc>
          <w:tcPr>
            <w:tcW w:w="2693" w:type="dxa"/>
          </w:tcPr>
          <w:p w:rsidR="00C51215" w:rsidRPr="00783DE5" w:rsidRDefault="00C51215" w:rsidP="00D34661">
            <w:pPr>
              <w:contextualSpacing/>
              <w:jc w:val="both"/>
              <w:rPr>
                <w:rFonts w:cs="Times New Roman"/>
                <w:szCs w:val="28"/>
              </w:rPr>
            </w:pPr>
          </w:p>
        </w:tc>
      </w:tr>
      <w:tr w:rsidR="00C51215" w:rsidRPr="00783DE5" w:rsidTr="00D34661">
        <w:trPr>
          <w:trHeight w:val="415"/>
        </w:trPr>
        <w:tc>
          <w:tcPr>
            <w:tcW w:w="2405" w:type="dxa"/>
            <w:vMerge/>
          </w:tcPr>
          <w:p w:rsidR="00C51215" w:rsidRPr="00783DE5" w:rsidRDefault="00C51215" w:rsidP="00D34661">
            <w:pPr>
              <w:contextualSpacing/>
              <w:jc w:val="both"/>
              <w:rPr>
                <w:rFonts w:cs="Times New Roman"/>
                <w:iCs/>
                <w:szCs w:val="28"/>
              </w:rPr>
            </w:pPr>
          </w:p>
        </w:tc>
        <w:tc>
          <w:tcPr>
            <w:tcW w:w="2126" w:type="dxa"/>
            <w:vMerge/>
          </w:tcPr>
          <w:p w:rsidR="00C51215" w:rsidRPr="00783DE5" w:rsidRDefault="00C51215" w:rsidP="00D34661">
            <w:pPr>
              <w:contextualSpacing/>
              <w:jc w:val="both"/>
              <w:rPr>
                <w:rFonts w:cs="Times New Roman"/>
                <w:szCs w:val="28"/>
              </w:rPr>
            </w:pPr>
          </w:p>
        </w:tc>
        <w:tc>
          <w:tcPr>
            <w:tcW w:w="4962" w:type="dxa"/>
          </w:tcPr>
          <w:p w:rsidR="00C51215" w:rsidRPr="00783DE5" w:rsidRDefault="00C51215" w:rsidP="00D34661">
            <w:pPr>
              <w:contextualSpacing/>
              <w:jc w:val="both"/>
              <w:rPr>
                <w:rFonts w:cs="Times New Roman"/>
                <w:szCs w:val="28"/>
              </w:rPr>
            </w:pPr>
            <w:r w:rsidRPr="00783DE5">
              <w:rPr>
                <w:rFonts w:cs="Times New Roman"/>
                <w:iCs/>
                <w:szCs w:val="28"/>
              </w:rPr>
              <w:t>Возможные доходы за период ______г.:</w:t>
            </w:r>
          </w:p>
        </w:tc>
        <w:tc>
          <w:tcPr>
            <w:tcW w:w="2551" w:type="dxa"/>
          </w:tcPr>
          <w:p w:rsidR="00C51215" w:rsidRPr="00783DE5" w:rsidRDefault="00C51215" w:rsidP="00D34661">
            <w:pPr>
              <w:contextualSpacing/>
              <w:jc w:val="both"/>
              <w:rPr>
                <w:rFonts w:cs="Times New Roman"/>
                <w:szCs w:val="28"/>
              </w:rPr>
            </w:pPr>
          </w:p>
        </w:tc>
        <w:tc>
          <w:tcPr>
            <w:tcW w:w="2693" w:type="dxa"/>
          </w:tcPr>
          <w:p w:rsidR="00C51215" w:rsidRPr="00783DE5" w:rsidRDefault="00C51215" w:rsidP="00D34661">
            <w:pPr>
              <w:contextualSpacing/>
              <w:jc w:val="both"/>
              <w:rPr>
                <w:rFonts w:cs="Times New Roman"/>
                <w:szCs w:val="28"/>
              </w:rPr>
            </w:pPr>
          </w:p>
        </w:tc>
      </w:tr>
      <w:tr w:rsidR="00C51215" w:rsidRPr="00783DE5" w:rsidTr="00D34661">
        <w:tc>
          <w:tcPr>
            <w:tcW w:w="9493" w:type="dxa"/>
            <w:gridSpan w:val="3"/>
          </w:tcPr>
          <w:p w:rsidR="00C51215" w:rsidRPr="00783DE5" w:rsidRDefault="00C51215" w:rsidP="00D34661">
            <w:pPr>
              <w:contextualSpacing/>
              <w:jc w:val="both"/>
              <w:rPr>
                <w:rFonts w:cs="Times New Roman"/>
                <w:iCs/>
                <w:szCs w:val="28"/>
              </w:rPr>
            </w:pPr>
            <w:r w:rsidRPr="00783DE5">
              <w:rPr>
                <w:rFonts w:cs="Times New Roman"/>
                <w:iCs/>
                <w:szCs w:val="28"/>
              </w:rPr>
              <w:t>Итого единовременные расходы за период __________________ гг.:</w:t>
            </w:r>
          </w:p>
          <w:p w:rsidR="00C51215" w:rsidRPr="00783DE5" w:rsidRDefault="00C51215" w:rsidP="00D34661">
            <w:pPr>
              <w:contextualSpacing/>
              <w:jc w:val="both"/>
              <w:rPr>
                <w:rFonts w:cs="Times New Roman"/>
                <w:szCs w:val="28"/>
              </w:rPr>
            </w:pPr>
          </w:p>
        </w:tc>
        <w:tc>
          <w:tcPr>
            <w:tcW w:w="2551" w:type="dxa"/>
          </w:tcPr>
          <w:p w:rsidR="00C51215" w:rsidRPr="00783DE5" w:rsidRDefault="00C51215" w:rsidP="00D34661">
            <w:pPr>
              <w:contextualSpacing/>
              <w:jc w:val="both"/>
              <w:rPr>
                <w:rFonts w:cs="Times New Roman"/>
                <w:szCs w:val="28"/>
              </w:rPr>
            </w:pPr>
          </w:p>
        </w:tc>
        <w:tc>
          <w:tcPr>
            <w:tcW w:w="2693" w:type="dxa"/>
          </w:tcPr>
          <w:p w:rsidR="00C51215" w:rsidRPr="00783DE5" w:rsidRDefault="00C51215" w:rsidP="00D34661">
            <w:pPr>
              <w:contextualSpacing/>
              <w:jc w:val="both"/>
              <w:rPr>
                <w:rFonts w:cs="Times New Roman"/>
                <w:szCs w:val="28"/>
              </w:rPr>
            </w:pPr>
          </w:p>
        </w:tc>
      </w:tr>
      <w:tr w:rsidR="00C51215" w:rsidRPr="00783DE5" w:rsidTr="00D34661">
        <w:trPr>
          <w:trHeight w:val="406"/>
        </w:trPr>
        <w:tc>
          <w:tcPr>
            <w:tcW w:w="9493" w:type="dxa"/>
            <w:gridSpan w:val="3"/>
            <w:tcBorders>
              <w:top w:val="single" w:sz="4" w:space="0" w:color="auto"/>
              <w:left w:val="single" w:sz="4" w:space="0" w:color="auto"/>
              <w:bottom w:val="single" w:sz="4" w:space="0" w:color="auto"/>
              <w:right w:val="single" w:sz="4" w:space="0" w:color="auto"/>
            </w:tcBorders>
          </w:tcPr>
          <w:p w:rsidR="00C51215" w:rsidRPr="00783DE5" w:rsidRDefault="00C51215" w:rsidP="00D34661">
            <w:pPr>
              <w:contextualSpacing/>
              <w:jc w:val="both"/>
              <w:rPr>
                <w:rFonts w:cs="Times New Roman"/>
                <w:iCs/>
                <w:szCs w:val="28"/>
              </w:rPr>
            </w:pPr>
            <w:r w:rsidRPr="00783DE5">
              <w:rPr>
                <w:rFonts w:cs="Times New Roman"/>
                <w:iCs/>
                <w:szCs w:val="28"/>
              </w:rPr>
              <w:t>Итого периодические расходы за период __________________ гг.:</w:t>
            </w:r>
          </w:p>
          <w:p w:rsidR="00C51215" w:rsidRPr="00783DE5" w:rsidRDefault="00C51215" w:rsidP="00D34661">
            <w:pPr>
              <w:contextualSpacing/>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rsidR="00C51215" w:rsidRPr="00783DE5" w:rsidRDefault="00C51215" w:rsidP="00D34661">
            <w:pPr>
              <w:contextualSpacing/>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rsidR="00C51215" w:rsidRPr="00783DE5" w:rsidRDefault="00C51215" w:rsidP="00D34661">
            <w:pPr>
              <w:contextualSpacing/>
              <w:jc w:val="both"/>
              <w:rPr>
                <w:rFonts w:cs="Times New Roman"/>
                <w:szCs w:val="28"/>
              </w:rPr>
            </w:pPr>
          </w:p>
        </w:tc>
      </w:tr>
      <w:tr w:rsidR="00C51215" w:rsidRPr="00783DE5" w:rsidTr="00D34661">
        <w:trPr>
          <w:trHeight w:val="472"/>
        </w:trPr>
        <w:tc>
          <w:tcPr>
            <w:tcW w:w="9493" w:type="dxa"/>
            <w:gridSpan w:val="3"/>
            <w:tcBorders>
              <w:top w:val="single" w:sz="4" w:space="0" w:color="auto"/>
              <w:left w:val="single" w:sz="4" w:space="0" w:color="auto"/>
              <w:bottom w:val="single" w:sz="4" w:space="0" w:color="auto"/>
              <w:right w:val="single" w:sz="4" w:space="0" w:color="auto"/>
            </w:tcBorders>
          </w:tcPr>
          <w:p w:rsidR="00C51215" w:rsidRPr="00783DE5" w:rsidRDefault="00C51215" w:rsidP="00D34661">
            <w:pPr>
              <w:contextualSpacing/>
              <w:jc w:val="both"/>
              <w:rPr>
                <w:rFonts w:cs="Times New Roman"/>
                <w:szCs w:val="28"/>
              </w:rPr>
            </w:pPr>
            <w:r w:rsidRPr="00783DE5">
              <w:rPr>
                <w:rFonts w:cs="Times New Roman"/>
                <w:iCs/>
                <w:szCs w:val="28"/>
              </w:rPr>
              <w:t>Итого возможные доходы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rsidR="00C51215" w:rsidRPr="00783DE5" w:rsidRDefault="00C51215" w:rsidP="00D34661">
            <w:pPr>
              <w:contextualSpacing/>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rsidR="00C51215" w:rsidRPr="00783DE5" w:rsidRDefault="00C51215" w:rsidP="00D34661">
            <w:pPr>
              <w:contextualSpacing/>
              <w:jc w:val="both"/>
              <w:rPr>
                <w:rFonts w:cs="Times New Roman"/>
                <w:szCs w:val="28"/>
              </w:rPr>
            </w:pPr>
          </w:p>
        </w:tc>
      </w:tr>
    </w:tbl>
    <w:p w:rsidR="00C51215" w:rsidRPr="00783DE5" w:rsidRDefault="00C51215" w:rsidP="00C51215">
      <w:pPr>
        <w:contextualSpacing/>
        <w:jc w:val="both"/>
        <w:rPr>
          <w:rFonts w:cs="Times New Roman"/>
          <w:bCs/>
          <w:szCs w:val="28"/>
        </w:rPr>
      </w:pPr>
    </w:p>
    <w:p w:rsidR="00743697" w:rsidRPr="00783DE5" w:rsidRDefault="00743697" w:rsidP="00C51215">
      <w:pPr>
        <w:ind w:firstLine="720"/>
        <w:contextualSpacing/>
        <w:jc w:val="both"/>
        <w:rPr>
          <w:rFonts w:cs="Times New Roman"/>
          <w:bCs/>
          <w:szCs w:val="28"/>
        </w:rPr>
      </w:pPr>
    </w:p>
    <w:p w:rsidR="00743697" w:rsidRPr="00783DE5" w:rsidRDefault="00743697" w:rsidP="00C51215">
      <w:pPr>
        <w:ind w:firstLine="720"/>
        <w:contextualSpacing/>
        <w:jc w:val="both"/>
        <w:rPr>
          <w:rFonts w:cs="Times New Roman"/>
          <w:bCs/>
          <w:szCs w:val="28"/>
        </w:rPr>
      </w:pPr>
    </w:p>
    <w:p w:rsidR="00743697" w:rsidRPr="00783DE5" w:rsidRDefault="00743697" w:rsidP="00C51215">
      <w:pPr>
        <w:ind w:firstLine="720"/>
        <w:contextualSpacing/>
        <w:jc w:val="both"/>
        <w:rPr>
          <w:rFonts w:cs="Times New Roman"/>
          <w:bCs/>
          <w:szCs w:val="28"/>
        </w:rPr>
      </w:pPr>
    </w:p>
    <w:p w:rsidR="00743697" w:rsidRPr="00783DE5" w:rsidRDefault="00743697" w:rsidP="00C51215">
      <w:pPr>
        <w:ind w:firstLine="720"/>
        <w:contextualSpacing/>
        <w:jc w:val="both"/>
        <w:rPr>
          <w:rFonts w:cs="Times New Roman"/>
          <w:bCs/>
          <w:szCs w:val="28"/>
        </w:rPr>
      </w:pPr>
    </w:p>
    <w:p w:rsidR="00C51215" w:rsidRPr="00783DE5" w:rsidRDefault="00C51215" w:rsidP="00C51215">
      <w:pPr>
        <w:ind w:firstLine="720"/>
        <w:contextualSpacing/>
        <w:jc w:val="both"/>
        <w:rPr>
          <w:rFonts w:cs="Times New Roman"/>
          <w:bCs/>
          <w:szCs w:val="28"/>
        </w:rPr>
      </w:pPr>
      <w:r w:rsidRPr="00783DE5">
        <w:rPr>
          <w:rFonts w:cs="Times New Roman"/>
          <w:bCs/>
          <w:szCs w:val="28"/>
        </w:rPr>
        <w:t xml:space="preserve">7. </w:t>
      </w:r>
      <w:r w:rsidR="001375D8" w:rsidRPr="00783DE5">
        <w:rPr>
          <w:rFonts w:cs="Times New Roman"/>
          <w:bCs/>
          <w:szCs w:val="28"/>
        </w:rPr>
        <w:t>Установление/изменение обязательных требований и (или) обязанностей потенциальных адресатов предлагаемого правового регулирования и связанные с ними расходы (доходы)</w:t>
      </w:r>
    </w:p>
    <w:p w:rsidR="00C51215" w:rsidRPr="00783DE5" w:rsidRDefault="00C51215" w:rsidP="00C51215">
      <w:pPr>
        <w:ind w:firstLine="720"/>
        <w:contextualSpacing/>
        <w:jc w:val="both"/>
        <w:rPr>
          <w:rFonts w:cs="Times New Roman"/>
          <w:bCs/>
          <w:szCs w:val="28"/>
        </w:rPr>
      </w:pPr>
    </w:p>
    <w:tbl>
      <w:tblPr>
        <w:tblpPr w:leftFromText="180" w:rightFromText="180" w:vertAnchor="text"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74"/>
        <w:gridCol w:w="3260"/>
        <w:gridCol w:w="2640"/>
        <w:gridCol w:w="2463"/>
      </w:tblGrid>
      <w:tr w:rsidR="00C51215" w:rsidRPr="00783DE5" w:rsidTr="00743697">
        <w:tc>
          <w:tcPr>
            <w:tcW w:w="6374" w:type="dxa"/>
          </w:tcPr>
          <w:p w:rsidR="001375D8" w:rsidRPr="00783DE5" w:rsidRDefault="00C51215" w:rsidP="00743697">
            <w:pPr>
              <w:contextualSpacing/>
              <w:jc w:val="center"/>
              <w:rPr>
                <w:rFonts w:cs="Times New Roman"/>
                <w:szCs w:val="28"/>
              </w:rPr>
            </w:pPr>
            <w:r w:rsidRPr="00783DE5">
              <w:rPr>
                <w:rFonts w:cs="Times New Roman"/>
                <w:szCs w:val="28"/>
              </w:rPr>
              <w:t xml:space="preserve">7.1. </w:t>
            </w:r>
            <w:r w:rsidR="001375D8" w:rsidRPr="00783DE5">
              <w:rPr>
                <w:rFonts w:cs="Times New Roman"/>
                <w:szCs w:val="28"/>
              </w:rPr>
              <w:t>Новые обязательные требования</w:t>
            </w:r>
          </w:p>
          <w:p w:rsidR="001375D8" w:rsidRPr="00783DE5" w:rsidRDefault="001375D8" w:rsidP="00743697">
            <w:pPr>
              <w:contextualSpacing/>
              <w:jc w:val="center"/>
              <w:rPr>
                <w:rFonts w:cs="Times New Roman"/>
                <w:szCs w:val="28"/>
              </w:rPr>
            </w:pPr>
            <w:r w:rsidRPr="00783DE5">
              <w:rPr>
                <w:rFonts w:cs="Times New Roman"/>
                <w:szCs w:val="28"/>
              </w:rPr>
              <w:t xml:space="preserve"> и (или) обязанности, </w:t>
            </w:r>
          </w:p>
          <w:p w:rsidR="001375D8" w:rsidRPr="00783DE5" w:rsidRDefault="001375D8" w:rsidP="00743697">
            <w:pPr>
              <w:contextualSpacing/>
              <w:jc w:val="center"/>
              <w:rPr>
                <w:rFonts w:cs="Times New Roman"/>
                <w:szCs w:val="28"/>
              </w:rPr>
            </w:pPr>
            <w:r w:rsidRPr="00783DE5">
              <w:rPr>
                <w:rFonts w:cs="Times New Roman"/>
                <w:szCs w:val="28"/>
              </w:rPr>
              <w:t xml:space="preserve">изменение существующих обязательных требований и (или) обязанностей, </w:t>
            </w:r>
          </w:p>
          <w:p w:rsidR="001375D8" w:rsidRPr="00783DE5" w:rsidRDefault="001375D8" w:rsidP="00743697">
            <w:pPr>
              <w:contextualSpacing/>
              <w:jc w:val="center"/>
              <w:rPr>
                <w:rFonts w:cs="Times New Roman"/>
                <w:szCs w:val="28"/>
              </w:rPr>
            </w:pPr>
            <w:r w:rsidRPr="00783DE5">
              <w:rPr>
                <w:rFonts w:cs="Times New Roman"/>
                <w:szCs w:val="28"/>
              </w:rPr>
              <w:t>вводимых предлагаемым правовым регулированием, для потенциальных                          адресатов правового регулирования</w:t>
            </w:r>
          </w:p>
          <w:p w:rsidR="00C51215" w:rsidRPr="00783DE5" w:rsidRDefault="001375D8" w:rsidP="00743697">
            <w:pPr>
              <w:contextualSpacing/>
              <w:jc w:val="center"/>
              <w:rPr>
                <w:rFonts w:cs="Times New Roman"/>
                <w:szCs w:val="28"/>
              </w:rPr>
            </w:pPr>
            <w:r w:rsidRPr="00783DE5">
              <w:rPr>
                <w:rFonts w:cs="Times New Roman"/>
                <w:szCs w:val="28"/>
              </w:rPr>
              <w:t>(с указанием соответствующих положений проекта нормативного правового акта)</w:t>
            </w:r>
          </w:p>
        </w:tc>
        <w:tc>
          <w:tcPr>
            <w:tcW w:w="3260" w:type="dxa"/>
          </w:tcPr>
          <w:p w:rsidR="00C51215" w:rsidRPr="00783DE5" w:rsidRDefault="00C51215" w:rsidP="00743697">
            <w:pPr>
              <w:contextualSpacing/>
              <w:jc w:val="center"/>
              <w:rPr>
                <w:rFonts w:cs="Times New Roman"/>
                <w:szCs w:val="28"/>
              </w:rPr>
            </w:pPr>
            <w:r w:rsidRPr="00783DE5">
              <w:rPr>
                <w:rFonts w:cs="Times New Roman"/>
                <w:szCs w:val="28"/>
              </w:rPr>
              <w:t>7.2. Описание</w:t>
            </w:r>
          </w:p>
          <w:p w:rsidR="00C51215" w:rsidRPr="00783DE5" w:rsidRDefault="00C51215" w:rsidP="00743697">
            <w:pPr>
              <w:contextualSpacing/>
              <w:jc w:val="center"/>
              <w:rPr>
                <w:rFonts w:cs="Times New Roman"/>
                <w:szCs w:val="28"/>
              </w:rPr>
            </w:pPr>
            <w:r w:rsidRPr="00783DE5">
              <w:rPr>
                <w:rFonts w:cs="Times New Roman"/>
                <w:szCs w:val="28"/>
              </w:rPr>
              <w:t>расходов и возможных доходов,</w:t>
            </w:r>
          </w:p>
          <w:p w:rsidR="00C51215" w:rsidRPr="00783DE5" w:rsidRDefault="00C51215" w:rsidP="00743697">
            <w:pPr>
              <w:contextualSpacing/>
              <w:jc w:val="center"/>
              <w:rPr>
                <w:rFonts w:cs="Times New Roman"/>
                <w:szCs w:val="28"/>
              </w:rPr>
            </w:pPr>
            <w:r w:rsidRPr="00783DE5">
              <w:rPr>
                <w:rFonts w:cs="Times New Roman"/>
                <w:szCs w:val="28"/>
              </w:rPr>
              <w:t>связанных с введением предлагаемого правового</w:t>
            </w:r>
          </w:p>
          <w:p w:rsidR="00C51215" w:rsidRPr="00783DE5" w:rsidRDefault="00C51215" w:rsidP="00743697">
            <w:pPr>
              <w:contextualSpacing/>
              <w:jc w:val="center"/>
              <w:rPr>
                <w:rFonts w:cs="Times New Roman"/>
                <w:szCs w:val="28"/>
              </w:rPr>
            </w:pPr>
            <w:r w:rsidRPr="00783DE5">
              <w:rPr>
                <w:rFonts w:cs="Times New Roman"/>
                <w:szCs w:val="28"/>
              </w:rPr>
              <w:t>регулирования</w:t>
            </w:r>
          </w:p>
        </w:tc>
        <w:tc>
          <w:tcPr>
            <w:tcW w:w="2640" w:type="dxa"/>
          </w:tcPr>
          <w:p w:rsidR="00C51215" w:rsidRPr="00783DE5" w:rsidRDefault="00C51215" w:rsidP="00743697">
            <w:pPr>
              <w:contextualSpacing/>
              <w:jc w:val="center"/>
              <w:rPr>
                <w:rFonts w:cs="Times New Roman"/>
                <w:szCs w:val="28"/>
              </w:rPr>
            </w:pPr>
            <w:r w:rsidRPr="00783DE5">
              <w:rPr>
                <w:rFonts w:cs="Times New Roman"/>
                <w:szCs w:val="28"/>
              </w:rPr>
              <w:t>7.3. Количественная оценка</w:t>
            </w:r>
          </w:p>
          <w:p w:rsidR="00C51215" w:rsidRPr="00783DE5" w:rsidRDefault="00C51215" w:rsidP="00743697">
            <w:pPr>
              <w:contextualSpacing/>
              <w:jc w:val="center"/>
              <w:rPr>
                <w:rFonts w:cs="Times New Roman"/>
                <w:szCs w:val="28"/>
              </w:rPr>
            </w:pPr>
            <w:r w:rsidRPr="00783DE5">
              <w:rPr>
                <w:rFonts w:cs="Times New Roman"/>
                <w:szCs w:val="28"/>
              </w:rPr>
              <w:t>(руб.)</w:t>
            </w:r>
          </w:p>
        </w:tc>
        <w:tc>
          <w:tcPr>
            <w:tcW w:w="2463" w:type="dxa"/>
          </w:tcPr>
          <w:p w:rsidR="00C51215" w:rsidRPr="00783DE5" w:rsidRDefault="00C51215" w:rsidP="00743697">
            <w:pPr>
              <w:contextualSpacing/>
              <w:jc w:val="center"/>
              <w:rPr>
                <w:rFonts w:cs="Times New Roman"/>
                <w:szCs w:val="28"/>
              </w:rPr>
            </w:pPr>
            <w:r w:rsidRPr="00783DE5">
              <w:rPr>
                <w:rFonts w:cs="Times New Roman"/>
                <w:szCs w:val="28"/>
              </w:rPr>
              <w:t>7.4. Источники</w:t>
            </w:r>
          </w:p>
          <w:p w:rsidR="00C51215" w:rsidRPr="00783DE5" w:rsidRDefault="00C51215" w:rsidP="00743697">
            <w:pPr>
              <w:contextualSpacing/>
              <w:jc w:val="center"/>
              <w:rPr>
                <w:rFonts w:cs="Times New Roman"/>
                <w:szCs w:val="28"/>
              </w:rPr>
            </w:pPr>
            <w:r w:rsidRPr="00783DE5">
              <w:rPr>
                <w:rFonts w:cs="Times New Roman"/>
                <w:szCs w:val="28"/>
              </w:rPr>
              <w:t>данных</w:t>
            </w:r>
          </w:p>
          <w:p w:rsidR="00C51215" w:rsidRPr="00783DE5" w:rsidRDefault="00C51215" w:rsidP="00743697">
            <w:pPr>
              <w:contextualSpacing/>
              <w:jc w:val="center"/>
              <w:rPr>
                <w:rFonts w:cs="Times New Roman"/>
                <w:szCs w:val="28"/>
              </w:rPr>
            </w:pPr>
            <w:r w:rsidRPr="00783DE5">
              <w:rPr>
                <w:rFonts w:cs="Times New Roman"/>
                <w:szCs w:val="28"/>
              </w:rPr>
              <w:t>для</w:t>
            </w:r>
          </w:p>
          <w:p w:rsidR="00C51215" w:rsidRPr="00783DE5" w:rsidRDefault="00C51215" w:rsidP="00743697">
            <w:pPr>
              <w:contextualSpacing/>
              <w:jc w:val="center"/>
              <w:rPr>
                <w:rFonts w:cs="Times New Roman"/>
                <w:szCs w:val="28"/>
              </w:rPr>
            </w:pPr>
            <w:r w:rsidRPr="00783DE5">
              <w:rPr>
                <w:rFonts w:cs="Times New Roman"/>
                <w:szCs w:val="28"/>
              </w:rPr>
              <w:t>расчетов</w:t>
            </w:r>
          </w:p>
        </w:tc>
      </w:tr>
      <w:tr w:rsidR="00743697" w:rsidRPr="00783DE5" w:rsidTr="00743697">
        <w:tc>
          <w:tcPr>
            <w:tcW w:w="6374" w:type="dxa"/>
          </w:tcPr>
          <w:p w:rsidR="00743697" w:rsidRPr="00783DE5" w:rsidRDefault="00743697" w:rsidP="00051C02">
            <w:pPr>
              <w:ind w:firstLine="254"/>
              <w:contextualSpacing/>
              <w:jc w:val="both"/>
              <w:rPr>
                <w:rFonts w:cs="Times New Roman"/>
                <w:i/>
                <w:iCs/>
                <w:sz w:val="26"/>
                <w:szCs w:val="26"/>
              </w:rPr>
            </w:pPr>
            <w:r w:rsidRPr="00783DE5">
              <w:rPr>
                <w:rFonts w:cs="Times New Roman"/>
                <w:i/>
                <w:iCs/>
                <w:sz w:val="26"/>
                <w:szCs w:val="26"/>
              </w:rPr>
              <w:t>1. Требования, которым должны соответствовать участники отбора на даты рассмотрения заявки и заключени</w:t>
            </w:r>
            <w:r w:rsidR="00051C02" w:rsidRPr="00783DE5">
              <w:rPr>
                <w:rFonts w:cs="Times New Roman"/>
                <w:i/>
                <w:iCs/>
                <w:sz w:val="26"/>
                <w:szCs w:val="26"/>
              </w:rPr>
              <w:t>я</w:t>
            </w:r>
            <w:r w:rsidRPr="00783DE5">
              <w:rPr>
                <w:rFonts w:cs="Times New Roman"/>
                <w:i/>
                <w:iCs/>
                <w:sz w:val="26"/>
                <w:szCs w:val="26"/>
              </w:rPr>
              <w:t xml:space="preserve"> соглашения (пункт 3 раздела II проекта порядка на возмещение затрат).</w:t>
            </w:r>
          </w:p>
        </w:tc>
        <w:tc>
          <w:tcPr>
            <w:tcW w:w="3260" w:type="dxa"/>
          </w:tcPr>
          <w:p w:rsidR="00743697" w:rsidRPr="00783DE5" w:rsidRDefault="00743697" w:rsidP="00743697">
            <w:pPr>
              <w:contextualSpacing/>
              <w:jc w:val="center"/>
              <w:rPr>
                <w:rFonts w:cs="Times New Roman"/>
                <w:i/>
                <w:sz w:val="26"/>
                <w:szCs w:val="26"/>
              </w:rPr>
            </w:pPr>
            <w:r w:rsidRPr="00783DE5">
              <w:rPr>
                <w:rFonts w:cs="Times New Roman"/>
                <w:i/>
                <w:sz w:val="26"/>
                <w:szCs w:val="26"/>
              </w:rPr>
              <w:t>отсутствуют</w:t>
            </w:r>
          </w:p>
          <w:p w:rsidR="00743697" w:rsidRPr="00783DE5" w:rsidRDefault="00743697" w:rsidP="00743697">
            <w:pPr>
              <w:contextualSpacing/>
              <w:jc w:val="center"/>
              <w:rPr>
                <w:rFonts w:cs="Times New Roman"/>
                <w:i/>
                <w:sz w:val="26"/>
                <w:szCs w:val="26"/>
              </w:rPr>
            </w:pPr>
            <w:r w:rsidRPr="00783DE5">
              <w:rPr>
                <w:rFonts w:cs="Times New Roman"/>
                <w:i/>
                <w:sz w:val="26"/>
                <w:szCs w:val="26"/>
              </w:rPr>
              <w:t>(требования установлены в соответствии с пунктами 3, 25 Общих требований</w:t>
            </w:r>
            <w:r w:rsidR="00257323">
              <w:rPr>
                <w:rFonts w:cs="Times New Roman"/>
                <w:i/>
                <w:sz w:val="26"/>
                <w:szCs w:val="26"/>
              </w:rPr>
              <w:t>)</w:t>
            </w:r>
          </w:p>
        </w:tc>
        <w:tc>
          <w:tcPr>
            <w:tcW w:w="2640" w:type="dxa"/>
          </w:tcPr>
          <w:p w:rsidR="00743697" w:rsidRPr="00783DE5" w:rsidRDefault="00743697" w:rsidP="00743697">
            <w:pPr>
              <w:contextualSpacing/>
              <w:jc w:val="center"/>
              <w:rPr>
                <w:rFonts w:cs="Times New Roman"/>
                <w:szCs w:val="28"/>
              </w:rPr>
            </w:pPr>
          </w:p>
        </w:tc>
        <w:tc>
          <w:tcPr>
            <w:tcW w:w="2463" w:type="dxa"/>
          </w:tcPr>
          <w:p w:rsidR="00743697" w:rsidRPr="00783DE5" w:rsidRDefault="00743697" w:rsidP="00743697">
            <w:pPr>
              <w:contextualSpacing/>
              <w:jc w:val="center"/>
              <w:rPr>
                <w:rFonts w:cs="Times New Roman"/>
                <w:szCs w:val="28"/>
              </w:rPr>
            </w:pPr>
          </w:p>
        </w:tc>
      </w:tr>
      <w:tr w:rsidR="00743697" w:rsidRPr="00783DE5" w:rsidTr="00743697">
        <w:tc>
          <w:tcPr>
            <w:tcW w:w="6374" w:type="dxa"/>
          </w:tcPr>
          <w:p w:rsidR="00743697" w:rsidRPr="00783DE5" w:rsidRDefault="00743697" w:rsidP="00743697">
            <w:pPr>
              <w:ind w:firstLine="254"/>
              <w:contextualSpacing/>
              <w:jc w:val="both"/>
              <w:rPr>
                <w:rFonts w:cs="Times New Roman"/>
                <w:i/>
                <w:iCs/>
                <w:sz w:val="26"/>
                <w:szCs w:val="26"/>
              </w:rPr>
            </w:pPr>
            <w:r w:rsidRPr="00783DE5">
              <w:rPr>
                <w:rFonts w:cs="Times New Roman"/>
                <w:i/>
                <w:iCs/>
                <w:sz w:val="26"/>
                <w:szCs w:val="26"/>
              </w:rPr>
              <w:t xml:space="preserve">2. Участники отбора для участия в отборе при первичном обращении формируют документы в электронной форме в системе «Электронный бюджет» в виде электронных копий документов (документов на бумажном носителе, преобразованных в электронную </w:t>
            </w:r>
            <w:r w:rsidRPr="00783DE5">
              <w:rPr>
                <w:rFonts w:cs="Times New Roman"/>
                <w:i/>
                <w:iCs/>
                <w:sz w:val="26"/>
                <w:szCs w:val="26"/>
              </w:rPr>
              <w:lastRenderedPageBreak/>
              <w:t>форму путем сканирования) (подпункты 6.2, 6.3 пункта 6 раздела II проекта порядка на возмещение затрат):</w:t>
            </w:r>
          </w:p>
          <w:p w:rsidR="00743697" w:rsidRPr="00783DE5" w:rsidRDefault="00743697" w:rsidP="00743697">
            <w:pPr>
              <w:contextualSpacing/>
              <w:jc w:val="both"/>
              <w:rPr>
                <w:rFonts w:cs="Times New Roman"/>
                <w:i/>
                <w:iCs/>
                <w:sz w:val="26"/>
                <w:szCs w:val="26"/>
              </w:rPr>
            </w:pPr>
            <w:r w:rsidRPr="00783DE5">
              <w:rPr>
                <w:rFonts w:cs="Times New Roman"/>
                <w:i/>
                <w:iCs/>
                <w:sz w:val="26"/>
                <w:szCs w:val="26"/>
              </w:rPr>
              <w:t>1) заявку на предоставление субсидии по форме, установленной в объявлении об отборе;</w:t>
            </w:r>
          </w:p>
          <w:p w:rsidR="00743697" w:rsidRPr="00783DE5" w:rsidRDefault="00743697" w:rsidP="00743697">
            <w:pPr>
              <w:contextualSpacing/>
              <w:jc w:val="both"/>
              <w:rPr>
                <w:rFonts w:cs="Times New Roman"/>
                <w:i/>
                <w:iCs/>
                <w:sz w:val="26"/>
                <w:szCs w:val="26"/>
              </w:rPr>
            </w:pPr>
            <w:r w:rsidRPr="00783DE5">
              <w:rPr>
                <w:rFonts w:cs="Times New Roman"/>
                <w:i/>
                <w:iCs/>
                <w:sz w:val="26"/>
                <w:szCs w:val="26"/>
              </w:rPr>
              <w:t>2) электронную копию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743697" w:rsidRPr="00783DE5" w:rsidRDefault="00743697" w:rsidP="00743697">
            <w:pPr>
              <w:contextualSpacing/>
              <w:jc w:val="both"/>
              <w:rPr>
                <w:rFonts w:cs="Times New Roman"/>
                <w:i/>
                <w:iCs/>
                <w:sz w:val="26"/>
                <w:szCs w:val="26"/>
              </w:rPr>
            </w:pPr>
            <w:r w:rsidRPr="00783DE5">
              <w:rPr>
                <w:rFonts w:cs="Times New Roman"/>
                <w:i/>
                <w:iCs/>
                <w:sz w:val="26"/>
                <w:szCs w:val="26"/>
              </w:rPr>
              <w:t>3) расчет плановой суммы субсидии, определенный в соответствии с пунктом 2 раздела III порядка, с помесячным распределением;</w:t>
            </w:r>
          </w:p>
          <w:p w:rsidR="00743697" w:rsidRPr="00783DE5" w:rsidRDefault="00743697" w:rsidP="00743697">
            <w:pPr>
              <w:contextualSpacing/>
              <w:jc w:val="both"/>
              <w:rPr>
                <w:rFonts w:cs="Times New Roman"/>
                <w:i/>
                <w:iCs/>
                <w:sz w:val="26"/>
                <w:szCs w:val="26"/>
              </w:rPr>
            </w:pPr>
            <w:r w:rsidRPr="00783DE5">
              <w:rPr>
                <w:rFonts w:cs="Times New Roman"/>
                <w:i/>
                <w:iCs/>
                <w:sz w:val="26"/>
                <w:szCs w:val="26"/>
              </w:rPr>
              <w:t>4) документы, подтверждающие наличие у участника отбора договорных отношений на поставку сжиженного газа населению города Сургута:</w:t>
            </w:r>
          </w:p>
          <w:p w:rsidR="008B7EA5" w:rsidRPr="00783DE5" w:rsidRDefault="008B7EA5" w:rsidP="008B7EA5">
            <w:pPr>
              <w:contextualSpacing/>
              <w:jc w:val="both"/>
              <w:rPr>
                <w:rFonts w:cs="Times New Roman"/>
                <w:i/>
                <w:iCs/>
                <w:sz w:val="26"/>
                <w:szCs w:val="26"/>
              </w:rPr>
            </w:pPr>
            <w:r w:rsidRPr="00783DE5">
              <w:rPr>
                <w:rFonts w:cs="Times New Roman"/>
                <w:i/>
                <w:iCs/>
                <w:sz w:val="26"/>
                <w:szCs w:val="26"/>
              </w:rPr>
              <w:t>- реестр потребителей по заключенным договорам и публичным договорам с указанием адреса потребителя, номера и даты заключенного договора, планируемой величины потребления сжиженного газа по каждому адресу;</w:t>
            </w:r>
          </w:p>
          <w:p w:rsidR="008B7EA5" w:rsidRPr="00783DE5" w:rsidRDefault="008B7EA5" w:rsidP="008B7EA5">
            <w:pPr>
              <w:contextualSpacing/>
              <w:jc w:val="both"/>
              <w:rPr>
                <w:rFonts w:cs="Times New Roman"/>
                <w:i/>
                <w:iCs/>
                <w:sz w:val="26"/>
                <w:szCs w:val="26"/>
              </w:rPr>
            </w:pPr>
            <w:r w:rsidRPr="00783DE5">
              <w:rPr>
                <w:rFonts w:cs="Times New Roman"/>
                <w:i/>
                <w:iCs/>
                <w:sz w:val="26"/>
                <w:szCs w:val="26"/>
              </w:rPr>
              <w:t>- копии официально заключенных договоров с потребителями сжиженного газа;</w:t>
            </w:r>
          </w:p>
          <w:p w:rsidR="00743697" w:rsidRPr="00783DE5" w:rsidRDefault="008B7EA5" w:rsidP="008B7EA5">
            <w:pPr>
              <w:contextualSpacing/>
              <w:jc w:val="both"/>
              <w:rPr>
                <w:rFonts w:cs="Times New Roman"/>
                <w:i/>
                <w:iCs/>
                <w:sz w:val="26"/>
                <w:szCs w:val="26"/>
              </w:rPr>
            </w:pPr>
            <w:r w:rsidRPr="00783DE5">
              <w:rPr>
                <w:rFonts w:cs="Times New Roman"/>
                <w:i/>
                <w:iCs/>
                <w:sz w:val="26"/>
                <w:szCs w:val="26"/>
              </w:rPr>
              <w:t>- копии документов, подтверждающих наличие публичных договоров</w:t>
            </w:r>
            <w:r w:rsidR="00D75991" w:rsidRPr="00783DE5">
              <w:rPr>
                <w:rFonts w:cs="Times New Roman"/>
                <w:i/>
                <w:iCs/>
                <w:sz w:val="26"/>
                <w:szCs w:val="26"/>
              </w:rPr>
              <w:t xml:space="preserve"> </w:t>
            </w:r>
            <w:r w:rsidRPr="00783DE5">
              <w:rPr>
                <w:rFonts w:cs="Times New Roman"/>
                <w:i/>
                <w:iCs/>
                <w:sz w:val="26"/>
                <w:szCs w:val="26"/>
              </w:rPr>
              <w:t>с потребителями сжиженного газа: квитанции об оплате, кассовые чеки, чеки-ордера, чеки по банковским онлайн операциям (в случае отсутствия официально заключенных договоров с потребителями сжиженного газа.</w:t>
            </w:r>
          </w:p>
          <w:p w:rsidR="00743697" w:rsidRPr="00783DE5" w:rsidRDefault="00743697" w:rsidP="00743697">
            <w:pPr>
              <w:contextualSpacing/>
              <w:jc w:val="both"/>
              <w:rPr>
                <w:rFonts w:cs="Times New Roman"/>
                <w:i/>
                <w:iCs/>
                <w:sz w:val="26"/>
                <w:szCs w:val="26"/>
              </w:rPr>
            </w:pPr>
            <w:r w:rsidRPr="00783DE5">
              <w:rPr>
                <w:rFonts w:cs="Times New Roman"/>
                <w:i/>
                <w:iCs/>
                <w:sz w:val="26"/>
                <w:szCs w:val="26"/>
              </w:rPr>
              <w:t>5) заверенную руководителем участника отбора копию заключения экспертизы Региональной службы по тарифам Ханты-Мансийского автономного округа – Югры;</w:t>
            </w:r>
          </w:p>
          <w:p w:rsidR="00743697" w:rsidRPr="00783DE5" w:rsidRDefault="00743697" w:rsidP="00743697">
            <w:pPr>
              <w:contextualSpacing/>
              <w:jc w:val="both"/>
              <w:rPr>
                <w:rFonts w:cs="Times New Roman"/>
                <w:i/>
                <w:iCs/>
                <w:sz w:val="26"/>
                <w:szCs w:val="26"/>
              </w:rPr>
            </w:pPr>
            <w:r w:rsidRPr="00783DE5">
              <w:rPr>
                <w:rFonts w:cs="Times New Roman"/>
                <w:i/>
                <w:iCs/>
                <w:sz w:val="26"/>
                <w:szCs w:val="26"/>
              </w:rPr>
              <w:t xml:space="preserve">6) справку, подтверждающую отсутствие у участника отбора просроченной задолженности по возврату в </w:t>
            </w:r>
            <w:r w:rsidRPr="00783DE5">
              <w:rPr>
                <w:rFonts w:cs="Times New Roman"/>
                <w:i/>
                <w:iCs/>
                <w:sz w:val="26"/>
                <w:szCs w:val="26"/>
              </w:rPr>
              <w:lastRenderedPageBreak/>
              <w:t>бюджет ХМАО – Югры иных субсидий, бюджетных инвестиций, а также иной просроченной (неурегулированной) задолженности по денежным обязательствам перед бюджетом ХМАО – Югры, по форме, установленной приказом Департамента финансов ХМАО – Югры от 12.01.2023 № 03-нп.</w:t>
            </w:r>
          </w:p>
        </w:tc>
        <w:tc>
          <w:tcPr>
            <w:tcW w:w="3260" w:type="dxa"/>
            <w:vMerge w:val="restart"/>
          </w:tcPr>
          <w:p w:rsidR="00743697" w:rsidRPr="00783DE5" w:rsidRDefault="00743697" w:rsidP="00743697">
            <w:pPr>
              <w:contextualSpacing/>
              <w:jc w:val="center"/>
              <w:rPr>
                <w:rFonts w:cs="Times New Roman"/>
                <w:i/>
                <w:sz w:val="26"/>
                <w:szCs w:val="26"/>
              </w:rPr>
            </w:pPr>
            <w:r w:rsidRPr="00783DE5">
              <w:rPr>
                <w:rFonts w:cs="Times New Roman"/>
                <w:i/>
                <w:sz w:val="26"/>
                <w:szCs w:val="26"/>
              </w:rPr>
              <w:lastRenderedPageBreak/>
              <w:t>Информационные издержки (расходы на оплату труда, приобретение расходных материалов, транспортные расходы</w:t>
            </w:r>
            <w:r w:rsidR="001340AE" w:rsidRPr="00783DE5">
              <w:rPr>
                <w:rFonts w:cs="Times New Roman"/>
                <w:i/>
                <w:sz w:val="26"/>
                <w:szCs w:val="26"/>
              </w:rPr>
              <w:t>)</w:t>
            </w:r>
            <w:r w:rsidRPr="00783DE5">
              <w:rPr>
                <w:rFonts w:cs="Times New Roman"/>
                <w:i/>
                <w:sz w:val="26"/>
                <w:szCs w:val="26"/>
              </w:rPr>
              <w:t xml:space="preserve"> </w:t>
            </w: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tc>
        <w:tc>
          <w:tcPr>
            <w:tcW w:w="2640" w:type="dxa"/>
            <w:vMerge w:val="restart"/>
          </w:tcPr>
          <w:p w:rsidR="00743697" w:rsidRPr="00783DE5" w:rsidRDefault="00743697" w:rsidP="00743697">
            <w:pPr>
              <w:contextualSpacing/>
              <w:jc w:val="center"/>
              <w:rPr>
                <w:rFonts w:cs="Times New Roman"/>
                <w:i/>
                <w:sz w:val="26"/>
                <w:szCs w:val="26"/>
              </w:rPr>
            </w:pPr>
            <w:r w:rsidRPr="00783DE5">
              <w:rPr>
                <w:rFonts w:cs="Times New Roman"/>
                <w:i/>
                <w:sz w:val="26"/>
                <w:szCs w:val="26"/>
              </w:rPr>
              <w:lastRenderedPageBreak/>
              <w:t xml:space="preserve">расходы одного получателя субсидии суммарно по пунктам 2-10 составляют </w:t>
            </w:r>
          </w:p>
          <w:p w:rsidR="00743697" w:rsidRPr="00783DE5" w:rsidRDefault="000A33A6" w:rsidP="00743697">
            <w:pPr>
              <w:contextualSpacing/>
              <w:jc w:val="center"/>
              <w:rPr>
                <w:rFonts w:cs="Times New Roman"/>
                <w:i/>
                <w:sz w:val="26"/>
                <w:szCs w:val="26"/>
              </w:rPr>
            </w:pPr>
            <w:r w:rsidRPr="00783DE5">
              <w:rPr>
                <w:rFonts w:cs="Times New Roman"/>
                <w:i/>
                <w:sz w:val="26"/>
                <w:szCs w:val="26"/>
              </w:rPr>
              <w:t>274 428,84</w:t>
            </w:r>
            <w:r w:rsidR="001340AE" w:rsidRPr="00783DE5">
              <w:rPr>
                <w:rFonts w:cs="Times New Roman"/>
                <w:i/>
                <w:sz w:val="26"/>
                <w:szCs w:val="26"/>
              </w:rPr>
              <w:t xml:space="preserve"> руб.</w:t>
            </w: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p w:rsidR="00743697" w:rsidRPr="00783DE5" w:rsidRDefault="00743697" w:rsidP="00743697">
            <w:pPr>
              <w:contextualSpacing/>
              <w:jc w:val="center"/>
              <w:rPr>
                <w:rFonts w:cs="Times New Roman"/>
                <w:i/>
                <w:sz w:val="26"/>
                <w:szCs w:val="26"/>
              </w:rPr>
            </w:pPr>
          </w:p>
        </w:tc>
        <w:tc>
          <w:tcPr>
            <w:tcW w:w="2463" w:type="dxa"/>
            <w:vMerge w:val="restart"/>
          </w:tcPr>
          <w:p w:rsidR="00743697" w:rsidRPr="00783DE5" w:rsidRDefault="00743697" w:rsidP="00743697">
            <w:pPr>
              <w:contextualSpacing/>
              <w:jc w:val="both"/>
              <w:rPr>
                <w:rFonts w:cs="Times New Roman"/>
                <w:i/>
                <w:sz w:val="26"/>
                <w:szCs w:val="26"/>
              </w:rPr>
            </w:pPr>
            <w:r w:rsidRPr="00783DE5">
              <w:rPr>
                <w:rFonts w:cs="Times New Roman"/>
                <w:i/>
                <w:sz w:val="26"/>
                <w:szCs w:val="26"/>
              </w:rPr>
              <w:lastRenderedPageBreak/>
              <w:t xml:space="preserve">прогноз социально-экономического развития муниципального образования </w:t>
            </w:r>
            <w:r w:rsidRPr="00783DE5">
              <w:rPr>
                <w:rFonts w:cs="Times New Roman"/>
                <w:i/>
                <w:sz w:val="26"/>
                <w:szCs w:val="26"/>
              </w:rPr>
              <w:lastRenderedPageBreak/>
              <w:t>городской округ Сургут Ханты-Мансийского автономного округа – Югры на 2026 год и плановый период 2027-2028 годов;</w:t>
            </w:r>
          </w:p>
          <w:p w:rsidR="00743697" w:rsidRPr="00783DE5" w:rsidRDefault="00743697" w:rsidP="00743697">
            <w:pPr>
              <w:contextualSpacing/>
              <w:jc w:val="both"/>
              <w:rPr>
                <w:rFonts w:cs="Times New Roman"/>
                <w:i/>
                <w:sz w:val="26"/>
                <w:szCs w:val="26"/>
              </w:rPr>
            </w:pPr>
            <w:r w:rsidRPr="00783DE5">
              <w:rPr>
                <w:rFonts w:cs="Times New Roman"/>
                <w:i/>
                <w:sz w:val="26"/>
                <w:szCs w:val="26"/>
              </w:rPr>
              <w:t>приказ РСТ ХМАО-Югры от 05.12.2025 № 83-нп, данные из сети Интернет, с официальных сайтов предприятий продажи</w:t>
            </w: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p w:rsidR="00743697" w:rsidRPr="00783DE5" w:rsidRDefault="00743697" w:rsidP="00743697">
            <w:pPr>
              <w:contextualSpacing/>
              <w:jc w:val="both"/>
              <w:rPr>
                <w:rFonts w:cs="Times New Roman"/>
                <w:i/>
                <w:sz w:val="26"/>
                <w:szCs w:val="26"/>
              </w:rPr>
            </w:pPr>
          </w:p>
        </w:tc>
      </w:tr>
      <w:tr w:rsidR="00743697" w:rsidRPr="00783DE5" w:rsidTr="00743697">
        <w:trPr>
          <w:cantSplit/>
        </w:trPr>
        <w:tc>
          <w:tcPr>
            <w:tcW w:w="6374" w:type="dxa"/>
          </w:tcPr>
          <w:p w:rsidR="00743697" w:rsidRPr="00783DE5" w:rsidRDefault="00743697" w:rsidP="00743697">
            <w:pPr>
              <w:ind w:firstLine="254"/>
              <w:contextualSpacing/>
              <w:jc w:val="both"/>
              <w:rPr>
                <w:rFonts w:cs="Times New Roman"/>
                <w:i/>
                <w:iCs/>
                <w:sz w:val="26"/>
                <w:szCs w:val="26"/>
              </w:rPr>
            </w:pPr>
            <w:r w:rsidRPr="00783DE5">
              <w:rPr>
                <w:rFonts w:cs="Times New Roman"/>
                <w:i/>
                <w:iCs/>
                <w:sz w:val="26"/>
                <w:szCs w:val="26"/>
              </w:rPr>
              <w:lastRenderedPageBreak/>
              <w:t>3. Участники отбора вправе направить в системе «Электронный бюджет» доработанную заявку в случае получения от департамента в системе «Электронный бюджет» решения о возврате заявки на доработку (пункт 16 раздела II проекта порядка на возмещение затрат).</w:t>
            </w:r>
          </w:p>
        </w:tc>
        <w:tc>
          <w:tcPr>
            <w:tcW w:w="3260" w:type="dxa"/>
            <w:vMerge/>
          </w:tcPr>
          <w:p w:rsidR="00743697" w:rsidRPr="00783DE5" w:rsidRDefault="00743697" w:rsidP="00743697">
            <w:pPr>
              <w:contextualSpacing/>
              <w:jc w:val="center"/>
              <w:rPr>
                <w:rFonts w:cs="Times New Roman"/>
                <w:i/>
                <w:sz w:val="26"/>
                <w:szCs w:val="26"/>
              </w:rPr>
            </w:pPr>
          </w:p>
        </w:tc>
        <w:tc>
          <w:tcPr>
            <w:tcW w:w="2640" w:type="dxa"/>
            <w:vMerge/>
          </w:tcPr>
          <w:p w:rsidR="00743697" w:rsidRPr="00783DE5" w:rsidRDefault="00743697" w:rsidP="00743697">
            <w:pPr>
              <w:contextualSpacing/>
              <w:jc w:val="both"/>
              <w:rPr>
                <w:rFonts w:cs="Times New Roman"/>
                <w:i/>
                <w:sz w:val="26"/>
                <w:szCs w:val="26"/>
              </w:rPr>
            </w:pPr>
          </w:p>
        </w:tc>
        <w:tc>
          <w:tcPr>
            <w:tcW w:w="2463" w:type="dxa"/>
            <w:vMerge/>
          </w:tcPr>
          <w:p w:rsidR="00743697" w:rsidRPr="00783DE5" w:rsidRDefault="00743697" w:rsidP="00743697">
            <w:pPr>
              <w:contextualSpacing/>
              <w:jc w:val="both"/>
              <w:rPr>
                <w:rFonts w:cs="Times New Roman"/>
                <w:sz w:val="26"/>
                <w:szCs w:val="26"/>
              </w:rPr>
            </w:pPr>
          </w:p>
        </w:tc>
      </w:tr>
      <w:tr w:rsidR="00743697" w:rsidRPr="00783DE5" w:rsidTr="00743697">
        <w:trPr>
          <w:cantSplit/>
        </w:trPr>
        <w:tc>
          <w:tcPr>
            <w:tcW w:w="6374" w:type="dxa"/>
          </w:tcPr>
          <w:p w:rsidR="00743697" w:rsidRPr="00783DE5" w:rsidRDefault="00743697" w:rsidP="00743697">
            <w:pPr>
              <w:ind w:firstLine="254"/>
              <w:contextualSpacing/>
              <w:jc w:val="both"/>
              <w:rPr>
                <w:rFonts w:cs="Times New Roman"/>
                <w:i/>
                <w:sz w:val="26"/>
                <w:szCs w:val="26"/>
              </w:rPr>
            </w:pPr>
            <w:r w:rsidRPr="00783DE5">
              <w:rPr>
                <w:rFonts w:cs="Times New Roman"/>
                <w:i/>
                <w:iCs/>
                <w:sz w:val="26"/>
                <w:szCs w:val="26"/>
              </w:rPr>
              <w:t xml:space="preserve">4. Получатель субсидии рассматривает, подписывает соглашение, подготовленное и направленное получателю субсидии департаментом городского хозяйства, или направляет в департамент мотивированный отказ в подписании соглашений </w:t>
            </w:r>
            <w:r w:rsidRPr="00783DE5">
              <w:rPr>
                <w:rFonts w:cs="Times New Roman"/>
                <w:i/>
                <w:sz w:val="26"/>
                <w:szCs w:val="26"/>
              </w:rPr>
              <w:t>(пункт 7 раздела I</w:t>
            </w:r>
            <w:r w:rsidRPr="00783DE5">
              <w:rPr>
                <w:rFonts w:cs="Times New Roman"/>
                <w:i/>
                <w:sz w:val="26"/>
                <w:szCs w:val="26"/>
                <w:lang w:val="en-US"/>
              </w:rPr>
              <w:t>I</w:t>
            </w:r>
            <w:r w:rsidRPr="00783DE5">
              <w:rPr>
                <w:rFonts w:cs="Times New Roman"/>
                <w:i/>
                <w:sz w:val="26"/>
                <w:szCs w:val="26"/>
              </w:rPr>
              <w:t>I проекта порядка на возмещение затрат):</w:t>
            </w:r>
          </w:p>
          <w:p w:rsidR="00743697" w:rsidRPr="00783DE5" w:rsidRDefault="00743697" w:rsidP="00743697">
            <w:pPr>
              <w:ind w:firstLine="254"/>
              <w:contextualSpacing/>
              <w:jc w:val="both"/>
              <w:rPr>
                <w:rFonts w:cs="Times New Roman"/>
                <w:i/>
                <w:sz w:val="26"/>
                <w:szCs w:val="26"/>
              </w:rPr>
            </w:pPr>
            <w:r w:rsidRPr="00783DE5">
              <w:rPr>
                <w:rFonts w:cs="Times New Roman"/>
                <w:i/>
                <w:sz w:val="26"/>
                <w:szCs w:val="26"/>
              </w:rPr>
              <w:t>- в электронном виде в системе АЦК (при наличии технической возможности);</w:t>
            </w:r>
          </w:p>
          <w:p w:rsidR="00743697" w:rsidRPr="00783DE5" w:rsidRDefault="00743697" w:rsidP="00743697">
            <w:pPr>
              <w:ind w:firstLine="254"/>
              <w:contextualSpacing/>
              <w:jc w:val="both"/>
              <w:rPr>
                <w:rFonts w:cs="Times New Roman"/>
                <w:i/>
                <w:iCs/>
                <w:sz w:val="26"/>
                <w:szCs w:val="26"/>
              </w:rPr>
            </w:pPr>
            <w:r w:rsidRPr="00783DE5">
              <w:rPr>
                <w:rFonts w:cs="Times New Roman"/>
                <w:i/>
                <w:sz w:val="26"/>
                <w:szCs w:val="26"/>
              </w:rPr>
              <w:t>- на бумажном носителе в 3 экземплярах (в случае отсутствия технической возможности заключения соглашений в системе АЦК).</w:t>
            </w:r>
          </w:p>
        </w:tc>
        <w:tc>
          <w:tcPr>
            <w:tcW w:w="3260" w:type="dxa"/>
            <w:vMerge/>
          </w:tcPr>
          <w:p w:rsidR="00743697" w:rsidRPr="00783DE5" w:rsidRDefault="00743697" w:rsidP="00743697">
            <w:pPr>
              <w:contextualSpacing/>
              <w:jc w:val="center"/>
              <w:rPr>
                <w:rFonts w:cs="Times New Roman"/>
                <w:i/>
                <w:sz w:val="26"/>
                <w:szCs w:val="26"/>
              </w:rPr>
            </w:pPr>
          </w:p>
        </w:tc>
        <w:tc>
          <w:tcPr>
            <w:tcW w:w="2640" w:type="dxa"/>
            <w:vMerge/>
          </w:tcPr>
          <w:p w:rsidR="00743697" w:rsidRPr="00783DE5" w:rsidRDefault="00743697" w:rsidP="00743697">
            <w:pPr>
              <w:contextualSpacing/>
              <w:jc w:val="both"/>
              <w:rPr>
                <w:rFonts w:cs="Times New Roman"/>
                <w:i/>
                <w:sz w:val="26"/>
                <w:szCs w:val="26"/>
              </w:rPr>
            </w:pPr>
          </w:p>
        </w:tc>
        <w:tc>
          <w:tcPr>
            <w:tcW w:w="2463" w:type="dxa"/>
            <w:vMerge/>
          </w:tcPr>
          <w:p w:rsidR="00743697" w:rsidRPr="00783DE5" w:rsidRDefault="00743697" w:rsidP="00743697">
            <w:pPr>
              <w:contextualSpacing/>
              <w:jc w:val="both"/>
              <w:rPr>
                <w:rFonts w:cs="Times New Roman"/>
                <w:sz w:val="26"/>
                <w:szCs w:val="26"/>
              </w:rPr>
            </w:pPr>
          </w:p>
        </w:tc>
      </w:tr>
      <w:tr w:rsidR="00743697" w:rsidRPr="00783DE5" w:rsidTr="00743697">
        <w:trPr>
          <w:cantSplit/>
        </w:trPr>
        <w:tc>
          <w:tcPr>
            <w:tcW w:w="6374" w:type="dxa"/>
          </w:tcPr>
          <w:p w:rsidR="00743697" w:rsidRPr="00783DE5" w:rsidRDefault="00743697" w:rsidP="00743697">
            <w:pPr>
              <w:ind w:firstLine="254"/>
              <w:contextualSpacing/>
              <w:jc w:val="both"/>
              <w:rPr>
                <w:rFonts w:cs="Times New Roman"/>
                <w:i/>
                <w:iCs/>
                <w:sz w:val="26"/>
                <w:szCs w:val="26"/>
              </w:rPr>
            </w:pPr>
            <w:r w:rsidRPr="00783DE5">
              <w:rPr>
                <w:rFonts w:cs="Times New Roman"/>
                <w:i/>
                <w:iCs/>
                <w:sz w:val="26"/>
                <w:szCs w:val="26"/>
              </w:rPr>
              <w:t xml:space="preserve">5. Получатель субсидии для получения субсидии ежемесячно представляет в департамент следующие документы (пункт 20 раздела III проекта порядка на возмещение затрат): </w:t>
            </w:r>
          </w:p>
          <w:p w:rsidR="00743697" w:rsidRPr="00783DE5" w:rsidRDefault="00743697" w:rsidP="00743697">
            <w:pPr>
              <w:contextualSpacing/>
              <w:jc w:val="both"/>
              <w:rPr>
                <w:rFonts w:cs="Times New Roman"/>
                <w:i/>
                <w:iCs/>
                <w:sz w:val="26"/>
                <w:szCs w:val="26"/>
              </w:rPr>
            </w:pPr>
            <w:r w:rsidRPr="00783DE5">
              <w:rPr>
                <w:rFonts w:cs="Times New Roman"/>
                <w:i/>
                <w:iCs/>
                <w:sz w:val="26"/>
                <w:szCs w:val="26"/>
              </w:rPr>
              <w:t>1) акт на предоставление субсидии по форме, установленной соглашением;</w:t>
            </w:r>
          </w:p>
          <w:p w:rsidR="00743697" w:rsidRPr="00783DE5" w:rsidRDefault="00743697" w:rsidP="00743697">
            <w:pPr>
              <w:contextualSpacing/>
              <w:jc w:val="both"/>
              <w:rPr>
                <w:rFonts w:cs="Times New Roman"/>
                <w:i/>
                <w:iCs/>
                <w:sz w:val="26"/>
                <w:szCs w:val="26"/>
              </w:rPr>
            </w:pPr>
            <w:r w:rsidRPr="00783DE5">
              <w:rPr>
                <w:rFonts w:cs="Times New Roman"/>
                <w:i/>
                <w:iCs/>
                <w:sz w:val="26"/>
                <w:szCs w:val="26"/>
              </w:rPr>
              <w:t xml:space="preserve">2) счет к акту на предоставление субсидии (за исключением случая превышения размера авансового платежа за декабрь отчетного финансового года над </w:t>
            </w:r>
            <w:r w:rsidRPr="00783DE5">
              <w:rPr>
                <w:rFonts w:cs="Times New Roman"/>
                <w:i/>
                <w:iCs/>
                <w:sz w:val="26"/>
                <w:szCs w:val="26"/>
              </w:rPr>
              <w:lastRenderedPageBreak/>
              <w:t>размером фактически недополученных доходов за декабрь отчетного финансового года);</w:t>
            </w:r>
          </w:p>
          <w:p w:rsidR="00743697" w:rsidRPr="00783DE5" w:rsidRDefault="00743697" w:rsidP="00743697">
            <w:pPr>
              <w:contextualSpacing/>
              <w:jc w:val="both"/>
              <w:rPr>
                <w:rFonts w:cs="Times New Roman"/>
                <w:i/>
                <w:iCs/>
                <w:sz w:val="26"/>
                <w:szCs w:val="26"/>
              </w:rPr>
            </w:pPr>
            <w:r w:rsidRPr="00783DE5">
              <w:rPr>
                <w:rFonts w:cs="Times New Roman"/>
                <w:i/>
                <w:iCs/>
                <w:sz w:val="26"/>
                <w:szCs w:val="26"/>
              </w:rPr>
              <w:t>3) расчет фактического размера субсидии по форме, установленной соглашением;</w:t>
            </w:r>
          </w:p>
          <w:p w:rsidR="003A5871" w:rsidRPr="00783DE5" w:rsidRDefault="00743697" w:rsidP="00743697">
            <w:pPr>
              <w:contextualSpacing/>
              <w:jc w:val="both"/>
              <w:rPr>
                <w:rFonts w:cs="Times New Roman"/>
                <w:i/>
                <w:iCs/>
                <w:sz w:val="26"/>
                <w:szCs w:val="26"/>
              </w:rPr>
            </w:pPr>
            <w:r w:rsidRPr="00783DE5">
              <w:rPr>
                <w:rFonts w:cs="Times New Roman"/>
                <w:i/>
                <w:iCs/>
                <w:sz w:val="26"/>
                <w:szCs w:val="26"/>
              </w:rPr>
              <w:t xml:space="preserve">4) </w:t>
            </w:r>
            <w:r w:rsidR="003A5871" w:rsidRPr="00783DE5">
              <w:t xml:space="preserve"> </w:t>
            </w:r>
            <w:r w:rsidR="003A5871" w:rsidRPr="00783DE5">
              <w:rPr>
                <w:rFonts w:cs="Times New Roman"/>
                <w:i/>
                <w:iCs/>
                <w:sz w:val="26"/>
                <w:szCs w:val="26"/>
              </w:rPr>
              <w:t>Сводный акт объемов потребления сжиженного газа населением города с указанием объема и стоимости сжиженного газа, реализованного населению города в соответствии с официально заключенными и публичными договорами, по форме, установленной соглашением.</w:t>
            </w:r>
          </w:p>
          <w:p w:rsidR="00743697" w:rsidRPr="00783DE5" w:rsidRDefault="00743697" w:rsidP="00743697">
            <w:pPr>
              <w:contextualSpacing/>
              <w:jc w:val="both"/>
              <w:rPr>
                <w:rFonts w:cs="Times New Roman"/>
                <w:i/>
                <w:iCs/>
                <w:sz w:val="26"/>
                <w:szCs w:val="26"/>
              </w:rPr>
            </w:pPr>
            <w:r w:rsidRPr="00783DE5">
              <w:rPr>
                <w:rFonts w:cs="Times New Roman"/>
                <w:i/>
                <w:iCs/>
                <w:sz w:val="26"/>
                <w:szCs w:val="26"/>
              </w:rPr>
              <w:t>5)копии договоров с потребителями сжиженного газа, официально заключенных после заключения соглашения;</w:t>
            </w:r>
          </w:p>
          <w:p w:rsidR="00743697" w:rsidRPr="00783DE5" w:rsidRDefault="00743697" w:rsidP="00B83362">
            <w:pPr>
              <w:contextualSpacing/>
              <w:jc w:val="both"/>
              <w:rPr>
                <w:rFonts w:cs="Times New Roman"/>
                <w:i/>
                <w:iCs/>
                <w:sz w:val="26"/>
                <w:szCs w:val="26"/>
              </w:rPr>
            </w:pPr>
            <w:r w:rsidRPr="00783DE5">
              <w:rPr>
                <w:rFonts w:cs="Times New Roman"/>
                <w:i/>
                <w:iCs/>
                <w:sz w:val="26"/>
                <w:szCs w:val="26"/>
              </w:rPr>
              <w:t xml:space="preserve">6) </w:t>
            </w:r>
            <w:r w:rsidR="00B83362" w:rsidRPr="00783DE5">
              <w:rPr>
                <w:rFonts w:cs="Times New Roman"/>
                <w:i/>
                <w:iCs/>
                <w:sz w:val="26"/>
                <w:szCs w:val="26"/>
              </w:rPr>
              <w:t>копии документов, подтверждающих фактически произведенную оплату населением города за потребленный сжиженный газ: квитанции об оплате, кассовые чеки, чеки-ордера, чеки по банковским онлайн операциям, в том числе в отношении публичных договоров, заключенных после заключения соглашения, в случае отсутствия официально заключенного договора с потребителями сжиженного газа.</w:t>
            </w:r>
          </w:p>
        </w:tc>
        <w:tc>
          <w:tcPr>
            <w:tcW w:w="3260" w:type="dxa"/>
            <w:vMerge/>
          </w:tcPr>
          <w:p w:rsidR="00743697" w:rsidRPr="00783DE5" w:rsidRDefault="00743697" w:rsidP="00743697">
            <w:pPr>
              <w:contextualSpacing/>
              <w:jc w:val="center"/>
              <w:rPr>
                <w:rFonts w:cs="Times New Roman"/>
                <w:i/>
                <w:sz w:val="26"/>
                <w:szCs w:val="26"/>
              </w:rPr>
            </w:pPr>
          </w:p>
        </w:tc>
        <w:tc>
          <w:tcPr>
            <w:tcW w:w="2640" w:type="dxa"/>
            <w:vMerge/>
          </w:tcPr>
          <w:p w:rsidR="00743697" w:rsidRPr="00783DE5" w:rsidRDefault="00743697" w:rsidP="00743697">
            <w:pPr>
              <w:contextualSpacing/>
              <w:jc w:val="both"/>
              <w:rPr>
                <w:rFonts w:cs="Times New Roman"/>
                <w:i/>
                <w:sz w:val="26"/>
                <w:szCs w:val="26"/>
              </w:rPr>
            </w:pPr>
          </w:p>
        </w:tc>
        <w:tc>
          <w:tcPr>
            <w:tcW w:w="2463" w:type="dxa"/>
            <w:vMerge/>
          </w:tcPr>
          <w:p w:rsidR="00743697" w:rsidRPr="00783DE5" w:rsidRDefault="00743697" w:rsidP="00743697">
            <w:pPr>
              <w:contextualSpacing/>
              <w:jc w:val="both"/>
              <w:rPr>
                <w:rFonts w:cs="Times New Roman"/>
                <w:sz w:val="26"/>
                <w:szCs w:val="26"/>
              </w:rPr>
            </w:pPr>
          </w:p>
        </w:tc>
      </w:tr>
      <w:tr w:rsidR="00743697" w:rsidRPr="00783DE5" w:rsidTr="00743697">
        <w:trPr>
          <w:cantSplit/>
        </w:trPr>
        <w:tc>
          <w:tcPr>
            <w:tcW w:w="6374" w:type="dxa"/>
          </w:tcPr>
          <w:p w:rsidR="00743697" w:rsidRPr="00783DE5" w:rsidRDefault="00743697" w:rsidP="00743697">
            <w:pPr>
              <w:ind w:firstLine="254"/>
              <w:contextualSpacing/>
              <w:jc w:val="both"/>
              <w:rPr>
                <w:rFonts w:cs="Times New Roman"/>
                <w:i/>
                <w:iCs/>
                <w:sz w:val="26"/>
                <w:szCs w:val="26"/>
              </w:rPr>
            </w:pPr>
            <w:r w:rsidRPr="00783DE5">
              <w:rPr>
                <w:rFonts w:cs="Times New Roman"/>
                <w:i/>
                <w:sz w:val="26"/>
                <w:szCs w:val="26"/>
              </w:rPr>
              <w:t xml:space="preserve">6. Повторное представление получателем субсидии документов для получения субсидии в случае получения мотивированного отказа в предоставлении субсидии, </w:t>
            </w:r>
            <w:r w:rsidRPr="00783DE5">
              <w:rPr>
                <w:rFonts w:eastAsia="Times New Roman" w:cs="Times New Roman"/>
                <w:i/>
                <w:sz w:val="26"/>
                <w:szCs w:val="26"/>
                <w:lang w:eastAsia="ru-RU"/>
              </w:rPr>
              <w:t>перечень документов аналогичен перечню документов, представляемых при первичном обращении</w:t>
            </w:r>
            <w:r w:rsidRPr="00783DE5">
              <w:rPr>
                <w:rFonts w:cs="Times New Roman"/>
                <w:i/>
                <w:sz w:val="26"/>
                <w:szCs w:val="26"/>
              </w:rPr>
              <w:t xml:space="preserve"> (пункт 25 раздела I</w:t>
            </w:r>
            <w:r w:rsidRPr="00783DE5">
              <w:rPr>
                <w:rFonts w:cs="Times New Roman"/>
                <w:i/>
                <w:sz w:val="26"/>
                <w:szCs w:val="26"/>
                <w:lang w:val="en-US"/>
              </w:rPr>
              <w:t>I</w:t>
            </w:r>
            <w:r w:rsidRPr="00783DE5">
              <w:rPr>
                <w:rFonts w:cs="Times New Roman"/>
                <w:i/>
                <w:sz w:val="26"/>
                <w:szCs w:val="26"/>
              </w:rPr>
              <w:t>I проекта порядка на возмещение затрат).</w:t>
            </w:r>
          </w:p>
        </w:tc>
        <w:tc>
          <w:tcPr>
            <w:tcW w:w="3260" w:type="dxa"/>
            <w:vMerge/>
          </w:tcPr>
          <w:p w:rsidR="00743697" w:rsidRPr="00783DE5" w:rsidRDefault="00743697" w:rsidP="00743697">
            <w:pPr>
              <w:contextualSpacing/>
              <w:jc w:val="center"/>
              <w:rPr>
                <w:rFonts w:cs="Times New Roman"/>
                <w:i/>
                <w:sz w:val="26"/>
                <w:szCs w:val="26"/>
              </w:rPr>
            </w:pPr>
          </w:p>
        </w:tc>
        <w:tc>
          <w:tcPr>
            <w:tcW w:w="2640" w:type="dxa"/>
            <w:vMerge/>
          </w:tcPr>
          <w:p w:rsidR="00743697" w:rsidRPr="00783DE5" w:rsidRDefault="00743697" w:rsidP="00743697">
            <w:pPr>
              <w:contextualSpacing/>
              <w:jc w:val="both"/>
              <w:rPr>
                <w:rFonts w:cs="Times New Roman"/>
                <w:i/>
                <w:sz w:val="26"/>
                <w:szCs w:val="26"/>
              </w:rPr>
            </w:pPr>
          </w:p>
        </w:tc>
        <w:tc>
          <w:tcPr>
            <w:tcW w:w="2463" w:type="dxa"/>
            <w:vMerge/>
          </w:tcPr>
          <w:p w:rsidR="00743697" w:rsidRPr="00783DE5" w:rsidRDefault="00743697" w:rsidP="00743697">
            <w:pPr>
              <w:contextualSpacing/>
              <w:jc w:val="both"/>
              <w:rPr>
                <w:rFonts w:cs="Times New Roman"/>
                <w:sz w:val="26"/>
                <w:szCs w:val="26"/>
              </w:rPr>
            </w:pPr>
          </w:p>
        </w:tc>
      </w:tr>
      <w:tr w:rsidR="00743697" w:rsidRPr="00783DE5" w:rsidTr="00743697">
        <w:trPr>
          <w:cantSplit/>
        </w:trPr>
        <w:tc>
          <w:tcPr>
            <w:tcW w:w="6374" w:type="dxa"/>
          </w:tcPr>
          <w:p w:rsidR="00743697" w:rsidRPr="00783DE5" w:rsidRDefault="00743697" w:rsidP="00743697">
            <w:pPr>
              <w:ind w:firstLine="255"/>
              <w:jc w:val="both"/>
              <w:rPr>
                <w:rFonts w:cs="Times New Roman"/>
                <w:i/>
                <w:iCs/>
                <w:sz w:val="26"/>
                <w:szCs w:val="26"/>
              </w:rPr>
            </w:pPr>
            <w:r w:rsidRPr="00783DE5">
              <w:rPr>
                <w:rFonts w:cs="Times New Roman"/>
                <w:i/>
                <w:sz w:val="26"/>
                <w:szCs w:val="26"/>
              </w:rPr>
              <w:t xml:space="preserve">7. Получатель субсидии для получения авансового платежа за декабрь текущего финансового года представляет в департамент счет на предоставление авансового платежа (подпункт 26.1.1 пункта 26  раздела </w:t>
            </w:r>
            <w:r w:rsidRPr="00783DE5">
              <w:rPr>
                <w:rFonts w:cs="Times New Roman"/>
                <w:i/>
                <w:szCs w:val="28"/>
              </w:rPr>
              <w:t>I</w:t>
            </w:r>
            <w:r w:rsidRPr="00783DE5">
              <w:rPr>
                <w:rFonts w:cs="Times New Roman"/>
                <w:i/>
                <w:szCs w:val="28"/>
                <w:lang w:val="en-US"/>
              </w:rPr>
              <w:t>I</w:t>
            </w:r>
            <w:r w:rsidRPr="00783DE5">
              <w:rPr>
                <w:rFonts w:cs="Times New Roman"/>
                <w:i/>
                <w:szCs w:val="28"/>
              </w:rPr>
              <w:t>I</w:t>
            </w:r>
            <w:r w:rsidRPr="00783DE5">
              <w:rPr>
                <w:rFonts w:cs="Times New Roman"/>
                <w:i/>
                <w:sz w:val="26"/>
                <w:szCs w:val="26"/>
              </w:rPr>
              <w:t xml:space="preserve"> проекта порядка на возмещение затрат).</w:t>
            </w:r>
          </w:p>
        </w:tc>
        <w:tc>
          <w:tcPr>
            <w:tcW w:w="3260" w:type="dxa"/>
            <w:vMerge/>
          </w:tcPr>
          <w:p w:rsidR="00743697" w:rsidRPr="00783DE5" w:rsidRDefault="00743697" w:rsidP="00743697">
            <w:pPr>
              <w:contextualSpacing/>
              <w:jc w:val="center"/>
              <w:rPr>
                <w:rFonts w:cs="Times New Roman"/>
                <w:i/>
                <w:sz w:val="26"/>
                <w:szCs w:val="26"/>
              </w:rPr>
            </w:pPr>
          </w:p>
        </w:tc>
        <w:tc>
          <w:tcPr>
            <w:tcW w:w="2640" w:type="dxa"/>
            <w:vMerge/>
          </w:tcPr>
          <w:p w:rsidR="00743697" w:rsidRPr="00783DE5" w:rsidRDefault="00743697" w:rsidP="00743697">
            <w:pPr>
              <w:contextualSpacing/>
              <w:jc w:val="both"/>
              <w:rPr>
                <w:rFonts w:cs="Times New Roman"/>
                <w:i/>
                <w:sz w:val="26"/>
                <w:szCs w:val="26"/>
              </w:rPr>
            </w:pPr>
          </w:p>
        </w:tc>
        <w:tc>
          <w:tcPr>
            <w:tcW w:w="2463" w:type="dxa"/>
            <w:vMerge/>
          </w:tcPr>
          <w:p w:rsidR="00743697" w:rsidRPr="00783DE5" w:rsidRDefault="00743697" w:rsidP="00743697">
            <w:pPr>
              <w:contextualSpacing/>
              <w:jc w:val="both"/>
              <w:rPr>
                <w:rFonts w:cs="Times New Roman"/>
                <w:sz w:val="26"/>
                <w:szCs w:val="26"/>
              </w:rPr>
            </w:pPr>
          </w:p>
        </w:tc>
      </w:tr>
      <w:tr w:rsidR="00743697" w:rsidRPr="00783DE5" w:rsidTr="00743697">
        <w:trPr>
          <w:cantSplit/>
        </w:trPr>
        <w:tc>
          <w:tcPr>
            <w:tcW w:w="6374" w:type="dxa"/>
          </w:tcPr>
          <w:p w:rsidR="00743697" w:rsidRPr="00783DE5" w:rsidRDefault="00743697" w:rsidP="00743697">
            <w:pPr>
              <w:ind w:firstLine="255"/>
              <w:jc w:val="both"/>
              <w:rPr>
                <w:rFonts w:cs="Times New Roman"/>
                <w:i/>
                <w:sz w:val="26"/>
                <w:szCs w:val="26"/>
              </w:rPr>
            </w:pPr>
            <w:r w:rsidRPr="00783DE5">
              <w:rPr>
                <w:rFonts w:cs="Times New Roman"/>
                <w:i/>
                <w:sz w:val="26"/>
                <w:szCs w:val="26"/>
              </w:rPr>
              <w:t xml:space="preserve">8. Повторное представление получателем субсидии документов для получения авансового платежа в случае </w:t>
            </w:r>
            <w:r w:rsidRPr="00783DE5">
              <w:rPr>
                <w:rFonts w:cs="Times New Roman"/>
                <w:i/>
                <w:sz w:val="26"/>
                <w:szCs w:val="26"/>
              </w:rPr>
              <w:lastRenderedPageBreak/>
              <w:t xml:space="preserve">получения мотивированного отказа в предоставлении авансового платежа, </w:t>
            </w:r>
            <w:r w:rsidRPr="00783DE5">
              <w:rPr>
                <w:rFonts w:eastAsia="Times New Roman" w:cs="Times New Roman"/>
                <w:i/>
                <w:sz w:val="26"/>
                <w:szCs w:val="26"/>
                <w:lang w:eastAsia="ru-RU"/>
              </w:rPr>
              <w:t>перечень документов аналогичен перечню документов, представляемых при первичном обращении</w:t>
            </w:r>
            <w:r w:rsidRPr="00783DE5">
              <w:rPr>
                <w:rFonts w:cs="Times New Roman"/>
                <w:i/>
                <w:sz w:val="26"/>
                <w:szCs w:val="26"/>
              </w:rPr>
              <w:t xml:space="preserve"> (подпункт 26.1.3 пункта 26 раздела I</w:t>
            </w:r>
            <w:r w:rsidRPr="00783DE5">
              <w:rPr>
                <w:rFonts w:cs="Times New Roman"/>
                <w:i/>
                <w:sz w:val="26"/>
                <w:szCs w:val="26"/>
                <w:lang w:val="en-US"/>
              </w:rPr>
              <w:t>I</w:t>
            </w:r>
            <w:r w:rsidRPr="00783DE5">
              <w:rPr>
                <w:rFonts w:cs="Times New Roman"/>
                <w:i/>
                <w:sz w:val="26"/>
                <w:szCs w:val="26"/>
              </w:rPr>
              <w:t>I проекта порядка на возмещение затрат).</w:t>
            </w:r>
          </w:p>
        </w:tc>
        <w:tc>
          <w:tcPr>
            <w:tcW w:w="3260" w:type="dxa"/>
            <w:vMerge/>
          </w:tcPr>
          <w:p w:rsidR="00743697" w:rsidRPr="00783DE5" w:rsidRDefault="00743697" w:rsidP="00743697">
            <w:pPr>
              <w:contextualSpacing/>
              <w:jc w:val="center"/>
              <w:rPr>
                <w:rFonts w:cs="Times New Roman"/>
                <w:i/>
                <w:sz w:val="26"/>
                <w:szCs w:val="26"/>
              </w:rPr>
            </w:pPr>
          </w:p>
        </w:tc>
        <w:tc>
          <w:tcPr>
            <w:tcW w:w="2640" w:type="dxa"/>
            <w:vMerge/>
          </w:tcPr>
          <w:p w:rsidR="00743697" w:rsidRPr="00783DE5" w:rsidRDefault="00743697" w:rsidP="00743697">
            <w:pPr>
              <w:contextualSpacing/>
              <w:jc w:val="both"/>
              <w:rPr>
                <w:rFonts w:cs="Times New Roman"/>
                <w:i/>
                <w:sz w:val="26"/>
                <w:szCs w:val="26"/>
              </w:rPr>
            </w:pPr>
          </w:p>
        </w:tc>
        <w:tc>
          <w:tcPr>
            <w:tcW w:w="2463" w:type="dxa"/>
            <w:vMerge/>
          </w:tcPr>
          <w:p w:rsidR="00743697" w:rsidRPr="00783DE5" w:rsidRDefault="00743697" w:rsidP="00743697">
            <w:pPr>
              <w:contextualSpacing/>
              <w:jc w:val="both"/>
              <w:rPr>
                <w:rFonts w:cs="Times New Roman"/>
                <w:sz w:val="26"/>
                <w:szCs w:val="26"/>
              </w:rPr>
            </w:pPr>
          </w:p>
        </w:tc>
      </w:tr>
      <w:tr w:rsidR="00743697" w:rsidRPr="00783DE5" w:rsidTr="00743697">
        <w:trPr>
          <w:cantSplit/>
        </w:trPr>
        <w:tc>
          <w:tcPr>
            <w:tcW w:w="6374" w:type="dxa"/>
          </w:tcPr>
          <w:p w:rsidR="00743697" w:rsidRPr="00783DE5" w:rsidRDefault="00743697" w:rsidP="00743697">
            <w:pPr>
              <w:ind w:firstLine="255"/>
              <w:jc w:val="both"/>
              <w:rPr>
                <w:rFonts w:cs="Times New Roman"/>
                <w:i/>
                <w:iCs/>
                <w:sz w:val="26"/>
                <w:szCs w:val="26"/>
              </w:rPr>
            </w:pPr>
            <w:r w:rsidRPr="00783DE5">
              <w:rPr>
                <w:rFonts w:cs="Times New Roman"/>
                <w:i/>
                <w:sz w:val="26"/>
                <w:szCs w:val="26"/>
              </w:rPr>
              <w:t xml:space="preserve">9. Получатель субсидии представляет в департамент отчетные документы (пункт 3 раздела </w:t>
            </w:r>
            <w:r w:rsidRPr="00783DE5">
              <w:rPr>
                <w:rFonts w:cs="Times New Roman"/>
                <w:i/>
                <w:sz w:val="26"/>
                <w:szCs w:val="26"/>
                <w:lang w:eastAsia="ru-RU"/>
              </w:rPr>
              <w:t>IV</w:t>
            </w:r>
            <w:r w:rsidRPr="00783DE5">
              <w:rPr>
                <w:rFonts w:cs="Times New Roman"/>
                <w:i/>
                <w:sz w:val="26"/>
                <w:szCs w:val="26"/>
              </w:rPr>
              <w:t xml:space="preserve"> проекта порядка на возмещение затрат).</w:t>
            </w:r>
          </w:p>
        </w:tc>
        <w:tc>
          <w:tcPr>
            <w:tcW w:w="3260" w:type="dxa"/>
            <w:vMerge/>
          </w:tcPr>
          <w:p w:rsidR="00743697" w:rsidRPr="00783DE5" w:rsidRDefault="00743697" w:rsidP="00743697">
            <w:pPr>
              <w:contextualSpacing/>
              <w:jc w:val="center"/>
              <w:rPr>
                <w:rFonts w:cs="Times New Roman"/>
                <w:i/>
                <w:sz w:val="26"/>
                <w:szCs w:val="26"/>
              </w:rPr>
            </w:pPr>
          </w:p>
        </w:tc>
        <w:tc>
          <w:tcPr>
            <w:tcW w:w="2640" w:type="dxa"/>
            <w:vMerge/>
          </w:tcPr>
          <w:p w:rsidR="00743697" w:rsidRPr="00783DE5" w:rsidRDefault="00743697" w:rsidP="00743697">
            <w:pPr>
              <w:contextualSpacing/>
              <w:jc w:val="both"/>
              <w:rPr>
                <w:rFonts w:cs="Times New Roman"/>
                <w:i/>
                <w:sz w:val="26"/>
                <w:szCs w:val="26"/>
              </w:rPr>
            </w:pPr>
          </w:p>
        </w:tc>
        <w:tc>
          <w:tcPr>
            <w:tcW w:w="2463" w:type="dxa"/>
            <w:vMerge/>
          </w:tcPr>
          <w:p w:rsidR="00743697" w:rsidRPr="00783DE5" w:rsidRDefault="00743697" w:rsidP="00743697">
            <w:pPr>
              <w:contextualSpacing/>
              <w:jc w:val="both"/>
              <w:rPr>
                <w:rFonts w:cs="Times New Roman"/>
                <w:sz w:val="26"/>
                <w:szCs w:val="26"/>
              </w:rPr>
            </w:pPr>
          </w:p>
        </w:tc>
      </w:tr>
      <w:tr w:rsidR="008E2EE1" w:rsidRPr="00783DE5" w:rsidTr="00743697">
        <w:trPr>
          <w:cantSplit/>
        </w:trPr>
        <w:tc>
          <w:tcPr>
            <w:tcW w:w="6374" w:type="dxa"/>
          </w:tcPr>
          <w:p w:rsidR="008E2EE1" w:rsidRPr="00783DE5" w:rsidRDefault="008E2EE1" w:rsidP="00743697">
            <w:pPr>
              <w:ind w:firstLine="255"/>
              <w:jc w:val="both"/>
              <w:rPr>
                <w:rFonts w:cs="Times New Roman"/>
                <w:i/>
                <w:sz w:val="26"/>
                <w:szCs w:val="26"/>
              </w:rPr>
            </w:pPr>
            <w:r w:rsidRPr="00783DE5">
              <w:rPr>
                <w:rFonts w:cs="Times New Roman"/>
                <w:i/>
                <w:sz w:val="26"/>
                <w:szCs w:val="26"/>
              </w:rPr>
              <w:t xml:space="preserve">10. Повторное представление получателем субсидии отчетных документов в случае </w:t>
            </w:r>
            <w:r w:rsidRPr="00783DE5">
              <w:rPr>
                <w:rFonts w:cs="Times New Roman"/>
                <w:i/>
                <w:sz w:val="26"/>
                <w:szCs w:val="26"/>
                <w:lang w:eastAsia="ru-RU"/>
              </w:rPr>
              <w:t xml:space="preserve">мотивированного отказа в согласовании отчетов </w:t>
            </w:r>
            <w:r w:rsidRPr="00783DE5">
              <w:rPr>
                <w:rFonts w:cs="Times New Roman"/>
                <w:i/>
                <w:sz w:val="26"/>
                <w:szCs w:val="26"/>
              </w:rPr>
              <w:t xml:space="preserve">(пункт 7 раздела </w:t>
            </w:r>
            <w:r w:rsidRPr="00783DE5">
              <w:rPr>
                <w:rFonts w:cs="Times New Roman"/>
                <w:i/>
                <w:sz w:val="26"/>
                <w:szCs w:val="26"/>
                <w:lang w:eastAsia="ru-RU"/>
              </w:rPr>
              <w:t>IV</w:t>
            </w:r>
            <w:r w:rsidRPr="00783DE5">
              <w:rPr>
                <w:rFonts w:cs="Times New Roman"/>
                <w:i/>
                <w:sz w:val="26"/>
                <w:szCs w:val="26"/>
              </w:rPr>
              <w:t xml:space="preserve"> проекта порядка на возмещение затрат).</w:t>
            </w:r>
          </w:p>
        </w:tc>
        <w:tc>
          <w:tcPr>
            <w:tcW w:w="3260" w:type="dxa"/>
            <w:vMerge/>
          </w:tcPr>
          <w:p w:rsidR="008E2EE1" w:rsidRPr="00783DE5" w:rsidRDefault="008E2EE1" w:rsidP="00743697">
            <w:pPr>
              <w:contextualSpacing/>
              <w:jc w:val="center"/>
              <w:rPr>
                <w:rFonts w:cs="Times New Roman"/>
                <w:i/>
                <w:sz w:val="26"/>
                <w:szCs w:val="26"/>
              </w:rPr>
            </w:pPr>
          </w:p>
        </w:tc>
        <w:tc>
          <w:tcPr>
            <w:tcW w:w="2640" w:type="dxa"/>
            <w:vMerge/>
          </w:tcPr>
          <w:p w:rsidR="008E2EE1" w:rsidRPr="00783DE5" w:rsidRDefault="008E2EE1" w:rsidP="00743697">
            <w:pPr>
              <w:contextualSpacing/>
              <w:jc w:val="both"/>
              <w:rPr>
                <w:rFonts w:cs="Times New Roman"/>
                <w:i/>
                <w:sz w:val="26"/>
                <w:szCs w:val="26"/>
              </w:rPr>
            </w:pPr>
          </w:p>
        </w:tc>
        <w:tc>
          <w:tcPr>
            <w:tcW w:w="2463" w:type="dxa"/>
            <w:vMerge/>
          </w:tcPr>
          <w:p w:rsidR="008E2EE1" w:rsidRPr="00783DE5" w:rsidRDefault="008E2EE1" w:rsidP="00743697">
            <w:pPr>
              <w:contextualSpacing/>
              <w:jc w:val="both"/>
              <w:rPr>
                <w:rFonts w:cs="Times New Roman"/>
                <w:sz w:val="26"/>
                <w:szCs w:val="26"/>
              </w:rPr>
            </w:pPr>
          </w:p>
        </w:tc>
      </w:tr>
      <w:tr w:rsidR="00743697" w:rsidRPr="00783DE5" w:rsidTr="00743697">
        <w:trPr>
          <w:cantSplit/>
        </w:trPr>
        <w:tc>
          <w:tcPr>
            <w:tcW w:w="6374" w:type="dxa"/>
          </w:tcPr>
          <w:p w:rsidR="00743697" w:rsidRPr="00783DE5" w:rsidRDefault="00743697" w:rsidP="009363D5">
            <w:pPr>
              <w:ind w:firstLine="255"/>
              <w:jc w:val="both"/>
              <w:rPr>
                <w:rFonts w:cs="Times New Roman"/>
                <w:i/>
                <w:iCs/>
                <w:sz w:val="26"/>
                <w:szCs w:val="26"/>
              </w:rPr>
            </w:pPr>
            <w:r w:rsidRPr="00783DE5">
              <w:rPr>
                <w:rFonts w:cs="Times New Roman"/>
                <w:i/>
                <w:sz w:val="26"/>
                <w:szCs w:val="26"/>
              </w:rPr>
              <w:t>1</w:t>
            </w:r>
            <w:r w:rsidR="008E2EE1" w:rsidRPr="00783DE5">
              <w:rPr>
                <w:rFonts w:cs="Times New Roman"/>
                <w:i/>
                <w:sz w:val="26"/>
                <w:szCs w:val="26"/>
              </w:rPr>
              <w:t>1</w:t>
            </w:r>
            <w:r w:rsidRPr="00783DE5">
              <w:rPr>
                <w:rFonts w:cs="Times New Roman"/>
                <w:i/>
                <w:sz w:val="26"/>
                <w:szCs w:val="26"/>
              </w:rPr>
              <w:t xml:space="preserve">. </w:t>
            </w:r>
            <w:r w:rsidR="008E2EE1" w:rsidRPr="00783DE5">
              <w:rPr>
                <w:rFonts w:cs="Times New Roman"/>
                <w:i/>
                <w:sz w:val="26"/>
                <w:szCs w:val="26"/>
              </w:rPr>
              <w:t xml:space="preserve">Получатель субсидии направляет в управление бюджетного учёта и отчётности оригинал акта сверки, пописанного управлением бюджетного учета и отчетности и получателем субсидии </w:t>
            </w:r>
            <w:r w:rsidRPr="00783DE5">
              <w:rPr>
                <w:rFonts w:cs="Times New Roman"/>
                <w:i/>
                <w:sz w:val="26"/>
                <w:szCs w:val="26"/>
              </w:rPr>
              <w:t xml:space="preserve">(пункт </w:t>
            </w:r>
            <w:r w:rsidR="008E2EE1" w:rsidRPr="00783DE5">
              <w:rPr>
                <w:rFonts w:cs="Times New Roman"/>
                <w:i/>
                <w:sz w:val="26"/>
                <w:szCs w:val="26"/>
              </w:rPr>
              <w:t>2</w:t>
            </w:r>
            <w:r w:rsidRPr="00783DE5">
              <w:rPr>
                <w:rFonts w:cs="Times New Roman"/>
                <w:i/>
                <w:sz w:val="26"/>
                <w:szCs w:val="26"/>
              </w:rPr>
              <w:t xml:space="preserve">7 раздела </w:t>
            </w:r>
            <w:r w:rsidRPr="00783DE5">
              <w:rPr>
                <w:rFonts w:cs="Times New Roman"/>
                <w:i/>
                <w:sz w:val="26"/>
                <w:szCs w:val="26"/>
                <w:lang w:eastAsia="ru-RU"/>
              </w:rPr>
              <w:t>I</w:t>
            </w:r>
            <w:r w:rsidR="008E2EE1" w:rsidRPr="00783DE5">
              <w:rPr>
                <w:rFonts w:cs="Times New Roman"/>
                <w:i/>
                <w:sz w:val="26"/>
                <w:szCs w:val="26"/>
                <w:lang w:eastAsia="ru-RU"/>
              </w:rPr>
              <w:t>II</w:t>
            </w:r>
            <w:r w:rsidRPr="00783DE5">
              <w:rPr>
                <w:rFonts w:cs="Times New Roman"/>
                <w:i/>
                <w:sz w:val="26"/>
                <w:szCs w:val="26"/>
              </w:rPr>
              <w:t xml:space="preserve"> проекта порядка на возмещение затрат).</w:t>
            </w:r>
          </w:p>
        </w:tc>
        <w:tc>
          <w:tcPr>
            <w:tcW w:w="3260" w:type="dxa"/>
            <w:vMerge/>
          </w:tcPr>
          <w:p w:rsidR="00743697" w:rsidRPr="00783DE5" w:rsidRDefault="00743697" w:rsidP="00743697">
            <w:pPr>
              <w:contextualSpacing/>
              <w:jc w:val="center"/>
              <w:rPr>
                <w:rFonts w:cs="Times New Roman"/>
                <w:i/>
                <w:sz w:val="26"/>
                <w:szCs w:val="26"/>
              </w:rPr>
            </w:pPr>
          </w:p>
        </w:tc>
        <w:tc>
          <w:tcPr>
            <w:tcW w:w="2640" w:type="dxa"/>
            <w:vMerge/>
          </w:tcPr>
          <w:p w:rsidR="00743697" w:rsidRPr="00783DE5" w:rsidRDefault="00743697" w:rsidP="00743697">
            <w:pPr>
              <w:contextualSpacing/>
              <w:jc w:val="both"/>
              <w:rPr>
                <w:rFonts w:cs="Times New Roman"/>
                <w:i/>
                <w:sz w:val="26"/>
                <w:szCs w:val="26"/>
              </w:rPr>
            </w:pPr>
          </w:p>
        </w:tc>
        <w:tc>
          <w:tcPr>
            <w:tcW w:w="2463" w:type="dxa"/>
            <w:vMerge/>
          </w:tcPr>
          <w:p w:rsidR="00743697" w:rsidRPr="00783DE5" w:rsidRDefault="00743697" w:rsidP="00743697">
            <w:pPr>
              <w:contextualSpacing/>
              <w:jc w:val="both"/>
              <w:rPr>
                <w:rFonts w:cs="Times New Roman"/>
                <w:sz w:val="26"/>
                <w:szCs w:val="26"/>
              </w:rPr>
            </w:pPr>
          </w:p>
        </w:tc>
      </w:tr>
    </w:tbl>
    <w:p w:rsidR="00C51215" w:rsidRPr="00783DE5" w:rsidRDefault="00743697" w:rsidP="00743697">
      <w:pPr>
        <w:contextualSpacing/>
        <w:jc w:val="both"/>
        <w:rPr>
          <w:rFonts w:cs="Times New Roman"/>
          <w:bCs/>
          <w:szCs w:val="28"/>
        </w:rPr>
      </w:pPr>
      <w:r w:rsidRPr="00783DE5">
        <w:rPr>
          <w:rFonts w:cs="Times New Roman"/>
          <w:szCs w:val="28"/>
        </w:rPr>
        <w:br w:type="textWrapping" w:clear="all"/>
      </w:r>
      <w:r w:rsidR="00C51215" w:rsidRPr="00783DE5">
        <w:rPr>
          <w:rFonts w:cs="Times New Roman"/>
          <w:bCs/>
          <w:szCs w:val="28"/>
        </w:rPr>
        <w:t>8. Сравнение возможных вариантов решения проблемы</w:t>
      </w:r>
    </w:p>
    <w:p w:rsidR="00C51215" w:rsidRPr="00783DE5"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0"/>
        <w:gridCol w:w="2551"/>
        <w:gridCol w:w="3970"/>
        <w:gridCol w:w="5386"/>
      </w:tblGrid>
      <w:tr w:rsidR="00C51215" w:rsidRPr="00783DE5" w:rsidTr="0018661B">
        <w:trPr>
          <w:cantSplit/>
          <w:trHeight w:val="361"/>
        </w:trPr>
        <w:tc>
          <w:tcPr>
            <w:tcW w:w="2830" w:type="dxa"/>
          </w:tcPr>
          <w:p w:rsidR="00C51215" w:rsidRPr="00783DE5" w:rsidRDefault="00C51215" w:rsidP="00D34661">
            <w:pPr>
              <w:contextualSpacing/>
              <w:jc w:val="center"/>
              <w:rPr>
                <w:rFonts w:cs="Times New Roman"/>
                <w:iCs/>
                <w:szCs w:val="28"/>
              </w:rPr>
            </w:pPr>
            <w:r w:rsidRPr="00783DE5">
              <w:rPr>
                <w:rFonts w:cs="Times New Roman"/>
                <w:iCs/>
                <w:szCs w:val="28"/>
              </w:rPr>
              <w:t>Наименование</w:t>
            </w:r>
          </w:p>
        </w:tc>
        <w:tc>
          <w:tcPr>
            <w:tcW w:w="2551" w:type="dxa"/>
          </w:tcPr>
          <w:p w:rsidR="00C51215" w:rsidRPr="00783DE5" w:rsidRDefault="00C51215" w:rsidP="008958C1">
            <w:pPr>
              <w:contextualSpacing/>
              <w:jc w:val="center"/>
              <w:rPr>
                <w:rFonts w:cs="Times New Roman"/>
                <w:szCs w:val="28"/>
              </w:rPr>
            </w:pPr>
            <w:r w:rsidRPr="00783DE5">
              <w:rPr>
                <w:rFonts w:cs="Times New Roman"/>
                <w:szCs w:val="28"/>
              </w:rPr>
              <w:t>Вариант 1</w:t>
            </w:r>
          </w:p>
          <w:p w:rsidR="00C51215" w:rsidRPr="00783DE5" w:rsidRDefault="00C51215" w:rsidP="008958C1">
            <w:pPr>
              <w:contextualSpacing/>
              <w:jc w:val="center"/>
              <w:rPr>
                <w:rFonts w:cs="Times New Roman"/>
                <w:szCs w:val="28"/>
              </w:rPr>
            </w:pPr>
            <w:r w:rsidRPr="00783DE5">
              <w:rPr>
                <w:rFonts w:cs="Times New Roman"/>
                <w:szCs w:val="28"/>
              </w:rPr>
              <w:t>(существующее</w:t>
            </w:r>
          </w:p>
          <w:p w:rsidR="00C51215" w:rsidRPr="00783DE5" w:rsidRDefault="00C51215" w:rsidP="008958C1">
            <w:pPr>
              <w:contextualSpacing/>
              <w:jc w:val="center"/>
              <w:rPr>
                <w:rFonts w:cs="Times New Roman"/>
                <w:szCs w:val="28"/>
              </w:rPr>
            </w:pPr>
            <w:r w:rsidRPr="00783DE5">
              <w:rPr>
                <w:rFonts w:cs="Times New Roman"/>
                <w:szCs w:val="28"/>
              </w:rPr>
              <w:t>правовое</w:t>
            </w:r>
          </w:p>
          <w:p w:rsidR="00C51215" w:rsidRPr="00783DE5" w:rsidRDefault="00C51215" w:rsidP="008958C1">
            <w:pPr>
              <w:contextualSpacing/>
              <w:jc w:val="center"/>
              <w:rPr>
                <w:rFonts w:cs="Times New Roman"/>
                <w:szCs w:val="28"/>
              </w:rPr>
            </w:pPr>
            <w:r w:rsidRPr="00783DE5">
              <w:rPr>
                <w:rFonts w:cs="Times New Roman"/>
                <w:szCs w:val="28"/>
              </w:rPr>
              <w:t>регулирование)</w:t>
            </w:r>
          </w:p>
        </w:tc>
        <w:tc>
          <w:tcPr>
            <w:tcW w:w="3970" w:type="dxa"/>
          </w:tcPr>
          <w:p w:rsidR="00C51215" w:rsidRPr="00783DE5" w:rsidRDefault="00C51215" w:rsidP="008958C1">
            <w:pPr>
              <w:contextualSpacing/>
              <w:jc w:val="center"/>
              <w:rPr>
                <w:rFonts w:cs="Times New Roman"/>
                <w:szCs w:val="28"/>
              </w:rPr>
            </w:pPr>
            <w:r w:rsidRPr="00783DE5">
              <w:rPr>
                <w:rFonts w:cs="Times New Roman"/>
                <w:szCs w:val="28"/>
              </w:rPr>
              <w:t>Вариант 2</w:t>
            </w:r>
          </w:p>
          <w:p w:rsidR="00C51215" w:rsidRPr="00783DE5" w:rsidRDefault="00C51215" w:rsidP="008958C1">
            <w:pPr>
              <w:contextualSpacing/>
              <w:jc w:val="center"/>
              <w:rPr>
                <w:rFonts w:cs="Times New Roman"/>
                <w:szCs w:val="28"/>
              </w:rPr>
            </w:pPr>
            <w:r w:rsidRPr="00783DE5">
              <w:rPr>
                <w:rFonts w:cs="Times New Roman"/>
                <w:szCs w:val="28"/>
              </w:rPr>
              <w:t>(предлагаемое</w:t>
            </w:r>
          </w:p>
          <w:p w:rsidR="00C51215" w:rsidRPr="00783DE5" w:rsidRDefault="00C51215" w:rsidP="008958C1">
            <w:pPr>
              <w:contextualSpacing/>
              <w:jc w:val="center"/>
              <w:rPr>
                <w:rFonts w:cs="Times New Roman"/>
                <w:szCs w:val="28"/>
              </w:rPr>
            </w:pPr>
            <w:r w:rsidRPr="00783DE5">
              <w:rPr>
                <w:rFonts w:cs="Times New Roman"/>
                <w:szCs w:val="28"/>
              </w:rPr>
              <w:t>правовое</w:t>
            </w:r>
          </w:p>
          <w:p w:rsidR="00C51215" w:rsidRPr="00783DE5" w:rsidRDefault="00C51215" w:rsidP="008958C1">
            <w:pPr>
              <w:contextualSpacing/>
              <w:jc w:val="center"/>
              <w:rPr>
                <w:rFonts w:cs="Times New Roman"/>
                <w:szCs w:val="28"/>
              </w:rPr>
            </w:pPr>
            <w:r w:rsidRPr="00783DE5">
              <w:rPr>
                <w:rFonts w:cs="Times New Roman"/>
                <w:szCs w:val="28"/>
              </w:rPr>
              <w:t>регулирование)</w:t>
            </w:r>
          </w:p>
        </w:tc>
        <w:tc>
          <w:tcPr>
            <w:tcW w:w="5386" w:type="dxa"/>
          </w:tcPr>
          <w:p w:rsidR="00C51215" w:rsidRPr="00783DE5" w:rsidRDefault="00C51215" w:rsidP="008958C1">
            <w:pPr>
              <w:contextualSpacing/>
              <w:jc w:val="center"/>
              <w:rPr>
                <w:rFonts w:cs="Times New Roman"/>
                <w:szCs w:val="28"/>
              </w:rPr>
            </w:pPr>
            <w:r w:rsidRPr="00783DE5">
              <w:rPr>
                <w:rFonts w:cs="Times New Roman"/>
                <w:szCs w:val="28"/>
              </w:rPr>
              <w:t xml:space="preserve">Вариант </w:t>
            </w:r>
            <w:r w:rsidR="001375D8" w:rsidRPr="00783DE5">
              <w:rPr>
                <w:rFonts w:cs="Times New Roman"/>
                <w:szCs w:val="28"/>
              </w:rPr>
              <w:t>3</w:t>
            </w:r>
          </w:p>
          <w:p w:rsidR="00C51215" w:rsidRPr="00783DE5" w:rsidRDefault="00C51215" w:rsidP="008958C1">
            <w:pPr>
              <w:contextualSpacing/>
              <w:jc w:val="center"/>
              <w:rPr>
                <w:rFonts w:cs="Times New Roman"/>
                <w:szCs w:val="28"/>
              </w:rPr>
            </w:pPr>
            <w:r w:rsidRPr="00783DE5">
              <w:rPr>
                <w:rFonts w:cs="Times New Roman"/>
                <w:szCs w:val="28"/>
              </w:rPr>
              <w:t>(альтернативный вариант</w:t>
            </w:r>
          </w:p>
          <w:p w:rsidR="00C51215" w:rsidRPr="00783DE5" w:rsidRDefault="00C51215" w:rsidP="008958C1">
            <w:pPr>
              <w:contextualSpacing/>
              <w:jc w:val="center"/>
              <w:rPr>
                <w:rFonts w:cs="Times New Roman"/>
                <w:szCs w:val="28"/>
              </w:rPr>
            </w:pPr>
            <w:r w:rsidRPr="00783DE5">
              <w:rPr>
                <w:rFonts w:cs="Times New Roman"/>
                <w:szCs w:val="28"/>
              </w:rPr>
              <w:t>правового</w:t>
            </w:r>
          </w:p>
          <w:p w:rsidR="00C51215" w:rsidRPr="00783DE5" w:rsidRDefault="00C51215" w:rsidP="008958C1">
            <w:pPr>
              <w:contextualSpacing/>
              <w:jc w:val="center"/>
              <w:rPr>
                <w:rFonts w:cs="Times New Roman"/>
                <w:szCs w:val="28"/>
              </w:rPr>
            </w:pPr>
            <w:r w:rsidRPr="00783DE5">
              <w:rPr>
                <w:rFonts w:cs="Times New Roman"/>
                <w:szCs w:val="28"/>
              </w:rPr>
              <w:t>регулирования)</w:t>
            </w:r>
          </w:p>
        </w:tc>
      </w:tr>
      <w:tr w:rsidR="00CF7C07" w:rsidRPr="00783DE5" w:rsidTr="0018661B">
        <w:tc>
          <w:tcPr>
            <w:tcW w:w="2830" w:type="dxa"/>
          </w:tcPr>
          <w:p w:rsidR="00CF7C07" w:rsidRPr="00783DE5" w:rsidRDefault="00CF7C07" w:rsidP="00CF7C07">
            <w:pPr>
              <w:contextualSpacing/>
              <w:jc w:val="both"/>
              <w:rPr>
                <w:rFonts w:cs="Times New Roman"/>
                <w:iCs/>
                <w:sz w:val="26"/>
                <w:szCs w:val="26"/>
              </w:rPr>
            </w:pPr>
            <w:r w:rsidRPr="00783DE5">
              <w:rPr>
                <w:rFonts w:cs="Times New Roman"/>
                <w:iCs/>
                <w:sz w:val="26"/>
                <w:szCs w:val="26"/>
              </w:rPr>
              <w:t>8.1. Содержание варианта решения проблемы</w:t>
            </w:r>
          </w:p>
        </w:tc>
        <w:tc>
          <w:tcPr>
            <w:tcW w:w="2551" w:type="dxa"/>
          </w:tcPr>
          <w:p w:rsidR="00CF7C07" w:rsidRPr="00783DE5" w:rsidRDefault="00DE3E20" w:rsidP="00E13DB8">
            <w:pPr>
              <w:contextualSpacing/>
              <w:jc w:val="center"/>
              <w:rPr>
                <w:rFonts w:cs="Times New Roman"/>
                <w:i/>
                <w:sz w:val="26"/>
                <w:szCs w:val="26"/>
              </w:rPr>
            </w:pPr>
            <w:r w:rsidRPr="00783DE5">
              <w:rPr>
                <w:rFonts w:cs="Times New Roman"/>
                <w:i/>
                <w:sz w:val="26"/>
                <w:szCs w:val="26"/>
              </w:rPr>
              <w:t>о</w:t>
            </w:r>
            <w:r w:rsidR="00902588" w:rsidRPr="00783DE5">
              <w:rPr>
                <w:rFonts w:cs="Times New Roman"/>
                <w:i/>
                <w:sz w:val="26"/>
                <w:szCs w:val="26"/>
              </w:rPr>
              <w:t>т</w:t>
            </w:r>
            <w:r w:rsidRPr="00783DE5">
              <w:rPr>
                <w:rFonts w:cs="Times New Roman"/>
                <w:i/>
                <w:sz w:val="26"/>
                <w:szCs w:val="26"/>
              </w:rPr>
              <w:t>сутствует</w:t>
            </w:r>
          </w:p>
        </w:tc>
        <w:tc>
          <w:tcPr>
            <w:tcW w:w="3970" w:type="dxa"/>
          </w:tcPr>
          <w:p w:rsidR="00CF7C07" w:rsidRPr="00783DE5" w:rsidRDefault="00E13DB8" w:rsidP="00E13DB8">
            <w:pPr>
              <w:jc w:val="both"/>
              <w:rPr>
                <w:rFonts w:cs="Times New Roman"/>
                <w:i/>
                <w:sz w:val="26"/>
                <w:szCs w:val="26"/>
              </w:rPr>
            </w:pPr>
            <w:r w:rsidRPr="00783DE5">
              <w:rPr>
                <w:rFonts w:cs="Times New Roman"/>
                <w:i/>
                <w:sz w:val="26"/>
                <w:szCs w:val="26"/>
              </w:rPr>
              <w:t>Утверждение муниципального правового акта о  порядке предоставления субсидии на  возмещение недополученных доходов</w:t>
            </w:r>
            <w:r w:rsidRPr="00783DE5">
              <w:rPr>
                <w:i/>
              </w:rPr>
              <w:t xml:space="preserve"> </w:t>
            </w:r>
            <w:r w:rsidRPr="00783DE5">
              <w:rPr>
                <w:rFonts w:cs="Times New Roman"/>
                <w:i/>
                <w:sz w:val="26"/>
                <w:szCs w:val="26"/>
              </w:rPr>
              <w:t>организациям, осуществляющим реализацию населению города сжиженного газа для бытовых нужд, во и</w:t>
            </w:r>
            <w:r w:rsidR="00206A88" w:rsidRPr="00783DE5">
              <w:rPr>
                <w:rFonts w:cs="Times New Roman"/>
                <w:i/>
                <w:sz w:val="26"/>
                <w:szCs w:val="26"/>
              </w:rPr>
              <w:t>сполнение отдельн</w:t>
            </w:r>
            <w:r w:rsidRPr="00783DE5">
              <w:rPr>
                <w:rFonts w:cs="Times New Roman"/>
                <w:i/>
                <w:sz w:val="26"/>
                <w:szCs w:val="26"/>
              </w:rPr>
              <w:t>ого государственного полномочия</w:t>
            </w:r>
          </w:p>
        </w:tc>
        <w:tc>
          <w:tcPr>
            <w:tcW w:w="5386" w:type="dxa"/>
          </w:tcPr>
          <w:p w:rsidR="003224F3" w:rsidRPr="00783DE5" w:rsidRDefault="00D7558A" w:rsidP="003224F3">
            <w:pPr>
              <w:jc w:val="both"/>
              <w:rPr>
                <w:rFonts w:cs="Times New Roman"/>
                <w:i/>
                <w:sz w:val="26"/>
                <w:szCs w:val="26"/>
              </w:rPr>
            </w:pPr>
            <w:r w:rsidRPr="00783DE5">
              <w:rPr>
                <w:rFonts w:cs="Times New Roman"/>
                <w:i/>
                <w:sz w:val="26"/>
                <w:szCs w:val="26"/>
              </w:rPr>
              <w:t xml:space="preserve">1. </w:t>
            </w:r>
            <w:r w:rsidR="003224F3" w:rsidRPr="00783DE5">
              <w:rPr>
                <w:rFonts w:cs="Times New Roman"/>
                <w:i/>
                <w:sz w:val="26"/>
                <w:szCs w:val="26"/>
              </w:rPr>
              <w:t xml:space="preserve">Осуществление </w:t>
            </w:r>
            <w:r w:rsidRPr="00783DE5">
              <w:rPr>
                <w:rFonts w:cs="Times New Roman"/>
                <w:i/>
                <w:sz w:val="26"/>
                <w:szCs w:val="26"/>
              </w:rPr>
              <w:t>полномочи</w:t>
            </w:r>
            <w:r w:rsidR="003224F3" w:rsidRPr="00783DE5">
              <w:rPr>
                <w:rFonts w:cs="Times New Roman"/>
                <w:i/>
                <w:sz w:val="26"/>
                <w:szCs w:val="26"/>
              </w:rPr>
              <w:t>я</w:t>
            </w:r>
            <w:r w:rsidRPr="00783DE5">
              <w:rPr>
                <w:rFonts w:cs="Times New Roman"/>
                <w:i/>
                <w:sz w:val="26"/>
                <w:szCs w:val="26"/>
              </w:rPr>
              <w:t xml:space="preserve"> </w:t>
            </w:r>
            <w:r w:rsidR="003210DA" w:rsidRPr="00783DE5">
              <w:rPr>
                <w:rFonts w:cs="Times New Roman"/>
                <w:i/>
                <w:sz w:val="26"/>
                <w:szCs w:val="26"/>
              </w:rPr>
              <w:t>по предоставлению субсидий на возмещение недополученных доходов организациям, осуществляющим реализацию населению автономного округа сжиженного газа по розничным ценам</w:t>
            </w:r>
            <w:r w:rsidRPr="00783DE5">
              <w:rPr>
                <w:rFonts w:cs="Times New Roman"/>
                <w:i/>
                <w:sz w:val="26"/>
                <w:szCs w:val="26"/>
              </w:rPr>
              <w:t>,</w:t>
            </w:r>
            <w:r w:rsidR="003224F3" w:rsidRPr="00783DE5">
              <w:rPr>
                <w:rFonts w:cs="Times New Roman"/>
                <w:i/>
                <w:sz w:val="26"/>
                <w:szCs w:val="26"/>
              </w:rPr>
              <w:t xml:space="preserve"> непосредственно Департаментом жилищно-ко</w:t>
            </w:r>
            <w:bookmarkStart w:id="2" w:name="_GoBack"/>
            <w:bookmarkEnd w:id="2"/>
            <w:r w:rsidR="003224F3" w:rsidRPr="00783DE5">
              <w:rPr>
                <w:rFonts w:cs="Times New Roman"/>
                <w:i/>
                <w:sz w:val="26"/>
                <w:szCs w:val="26"/>
              </w:rPr>
              <w:t>ммунального комплекса и энергетики ХМАО – Югры (</w:t>
            </w:r>
            <w:r w:rsidR="005E0697" w:rsidRPr="00783DE5">
              <w:rPr>
                <w:rFonts w:cs="Times New Roman"/>
                <w:i/>
                <w:sz w:val="26"/>
                <w:szCs w:val="26"/>
              </w:rPr>
              <w:t>без наделения</w:t>
            </w:r>
            <w:r w:rsidR="003224F3" w:rsidRPr="00783DE5">
              <w:rPr>
                <w:rFonts w:cs="Times New Roman"/>
                <w:i/>
                <w:sz w:val="26"/>
                <w:szCs w:val="26"/>
              </w:rPr>
              <w:t xml:space="preserve"> полномочи</w:t>
            </w:r>
            <w:r w:rsidR="005E0697" w:rsidRPr="00783DE5">
              <w:rPr>
                <w:rFonts w:cs="Times New Roman"/>
                <w:i/>
                <w:sz w:val="26"/>
                <w:szCs w:val="26"/>
              </w:rPr>
              <w:t>ем</w:t>
            </w:r>
            <w:r w:rsidR="003224F3" w:rsidRPr="00783DE5">
              <w:rPr>
                <w:rFonts w:cs="Times New Roman"/>
                <w:i/>
                <w:sz w:val="26"/>
                <w:szCs w:val="26"/>
              </w:rPr>
              <w:t xml:space="preserve"> </w:t>
            </w:r>
            <w:r w:rsidR="005E0697" w:rsidRPr="00783DE5">
              <w:rPr>
                <w:rFonts w:cs="Times New Roman"/>
                <w:i/>
                <w:sz w:val="26"/>
                <w:szCs w:val="26"/>
              </w:rPr>
              <w:t>органов местного самоуправления</w:t>
            </w:r>
            <w:r w:rsidR="003224F3" w:rsidRPr="00783DE5">
              <w:rPr>
                <w:rFonts w:cs="Times New Roman"/>
                <w:i/>
                <w:sz w:val="26"/>
                <w:szCs w:val="26"/>
              </w:rPr>
              <w:t xml:space="preserve">) </w:t>
            </w:r>
            <w:r w:rsidRPr="00783DE5">
              <w:rPr>
                <w:rFonts w:cs="Times New Roman"/>
                <w:i/>
                <w:sz w:val="26"/>
                <w:szCs w:val="26"/>
              </w:rPr>
              <w:t>и соответственно, утвержд</w:t>
            </w:r>
            <w:r w:rsidR="003224F3" w:rsidRPr="00783DE5">
              <w:rPr>
                <w:rFonts w:cs="Times New Roman"/>
                <w:i/>
                <w:sz w:val="26"/>
                <w:szCs w:val="26"/>
              </w:rPr>
              <w:t>ение</w:t>
            </w:r>
            <w:r w:rsidRPr="00783DE5">
              <w:rPr>
                <w:rFonts w:cs="Times New Roman"/>
                <w:i/>
                <w:sz w:val="26"/>
                <w:szCs w:val="26"/>
              </w:rPr>
              <w:t xml:space="preserve"> поряд</w:t>
            </w:r>
            <w:r w:rsidR="003224F3" w:rsidRPr="00783DE5">
              <w:rPr>
                <w:rFonts w:cs="Times New Roman"/>
                <w:i/>
                <w:sz w:val="26"/>
                <w:szCs w:val="26"/>
              </w:rPr>
              <w:t>ка</w:t>
            </w:r>
            <w:r w:rsidRPr="00783DE5">
              <w:rPr>
                <w:rFonts w:cs="Times New Roman"/>
                <w:i/>
                <w:sz w:val="26"/>
                <w:szCs w:val="26"/>
              </w:rPr>
              <w:t xml:space="preserve"> предоставления субсидии правовым актом Правительства ХМАО</w:t>
            </w:r>
            <w:r w:rsidR="003210DA" w:rsidRPr="00783DE5">
              <w:rPr>
                <w:rFonts w:cs="Times New Roman"/>
                <w:i/>
                <w:sz w:val="26"/>
                <w:szCs w:val="26"/>
              </w:rPr>
              <w:t xml:space="preserve"> – </w:t>
            </w:r>
            <w:r w:rsidRPr="00783DE5">
              <w:rPr>
                <w:rFonts w:cs="Times New Roman"/>
                <w:i/>
                <w:sz w:val="26"/>
                <w:szCs w:val="26"/>
              </w:rPr>
              <w:t>Югры.</w:t>
            </w:r>
            <w:r w:rsidR="003224F3" w:rsidRPr="00783DE5">
              <w:rPr>
                <w:rFonts w:cs="Times New Roman"/>
                <w:i/>
                <w:sz w:val="26"/>
                <w:szCs w:val="26"/>
              </w:rPr>
              <w:t xml:space="preserve"> </w:t>
            </w:r>
          </w:p>
          <w:p w:rsidR="00D7558A" w:rsidRPr="00783DE5" w:rsidRDefault="00833E06" w:rsidP="00585DF3">
            <w:pPr>
              <w:jc w:val="both"/>
              <w:rPr>
                <w:rFonts w:cs="Times New Roman"/>
                <w:i/>
                <w:sz w:val="26"/>
                <w:szCs w:val="26"/>
              </w:rPr>
            </w:pPr>
            <w:r w:rsidRPr="00783DE5">
              <w:rPr>
                <w:rFonts w:cs="Times New Roman"/>
                <w:i/>
                <w:sz w:val="26"/>
                <w:szCs w:val="26"/>
              </w:rPr>
              <w:t xml:space="preserve">2. </w:t>
            </w:r>
            <w:r w:rsidR="003210DA" w:rsidRPr="00783DE5">
              <w:rPr>
                <w:rFonts w:cs="Times New Roman"/>
                <w:i/>
                <w:sz w:val="26"/>
                <w:szCs w:val="26"/>
              </w:rPr>
              <w:t>Сокращение</w:t>
            </w:r>
            <w:r w:rsidR="004D6B7F" w:rsidRPr="00783DE5">
              <w:rPr>
                <w:rFonts w:cs="Times New Roman"/>
                <w:i/>
                <w:sz w:val="26"/>
                <w:szCs w:val="26"/>
              </w:rPr>
              <w:t xml:space="preserve"> переч</w:t>
            </w:r>
            <w:r w:rsidR="003210DA" w:rsidRPr="00783DE5">
              <w:rPr>
                <w:rFonts w:cs="Times New Roman"/>
                <w:i/>
                <w:sz w:val="26"/>
                <w:szCs w:val="26"/>
              </w:rPr>
              <w:t>ня</w:t>
            </w:r>
            <w:r w:rsidR="004D6B7F" w:rsidRPr="00783DE5">
              <w:rPr>
                <w:rFonts w:cs="Times New Roman"/>
                <w:i/>
                <w:sz w:val="26"/>
                <w:szCs w:val="26"/>
              </w:rPr>
              <w:t xml:space="preserve"> документов, предоставляемых получателем субсидии в качестве подтверждения фактически недополученны</w:t>
            </w:r>
            <w:r w:rsidR="003B3C5C" w:rsidRPr="00783DE5">
              <w:rPr>
                <w:rFonts w:cs="Times New Roman"/>
                <w:i/>
                <w:sz w:val="26"/>
                <w:szCs w:val="26"/>
              </w:rPr>
              <w:t>х</w:t>
            </w:r>
            <w:r w:rsidR="004D6B7F" w:rsidRPr="00783DE5">
              <w:rPr>
                <w:rFonts w:cs="Times New Roman"/>
                <w:i/>
                <w:sz w:val="26"/>
                <w:szCs w:val="26"/>
              </w:rPr>
              <w:t xml:space="preserve"> доходов, например</w:t>
            </w:r>
            <w:r w:rsidR="003210DA" w:rsidRPr="00783DE5">
              <w:rPr>
                <w:rFonts w:cs="Times New Roman"/>
                <w:i/>
                <w:sz w:val="26"/>
                <w:szCs w:val="26"/>
              </w:rPr>
              <w:t xml:space="preserve"> </w:t>
            </w:r>
            <w:r w:rsidR="004D6B7F" w:rsidRPr="00783DE5">
              <w:rPr>
                <w:rFonts w:cs="Times New Roman"/>
                <w:i/>
                <w:sz w:val="26"/>
                <w:szCs w:val="26"/>
              </w:rPr>
              <w:t xml:space="preserve"> исключ</w:t>
            </w:r>
            <w:r w:rsidR="003210DA" w:rsidRPr="00783DE5">
              <w:rPr>
                <w:rFonts w:cs="Times New Roman"/>
                <w:i/>
                <w:sz w:val="26"/>
                <w:szCs w:val="26"/>
              </w:rPr>
              <w:t>ение</w:t>
            </w:r>
            <w:r w:rsidR="004D6B7F" w:rsidRPr="00783DE5">
              <w:rPr>
                <w:rFonts w:cs="Times New Roman"/>
                <w:i/>
                <w:sz w:val="26"/>
                <w:szCs w:val="26"/>
              </w:rPr>
              <w:t xml:space="preserve"> из порядка услови</w:t>
            </w:r>
            <w:r w:rsidR="003210DA" w:rsidRPr="00783DE5">
              <w:rPr>
                <w:rFonts w:cs="Times New Roman"/>
                <w:i/>
                <w:sz w:val="26"/>
                <w:szCs w:val="26"/>
              </w:rPr>
              <w:t>я</w:t>
            </w:r>
            <w:r w:rsidR="004D6B7F" w:rsidRPr="00783DE5">
              <w:rPr>
                <w:rFonts w:cs="Times New Roman"/>
                <w:i/>
                <w:sz w:val="26"/>
                <w:szCs w:val="26"/>
              </w:rPr>
              <w:t xml:space="preserve"> о предоставлении </w:t>
            </w:r>
            <w:r w:rsidR="00585DF3" w:rsidRPr="00783DE5">
              <w:rPr>
                <w:rFonts w:cs="Times New Roman"/>
                <w:i/>
                <w:sz w:val="26"/>
                <w:szCs w:val="26"/>
              </w:rPr>
              <w:t>копий документов, подтверждающих фактически произведенную оплату населением города за потребленный сжиженный газ: квитанции об оплате, кассовые чеки, чеки-ордера, чеки по банковским онлайн операциям, в том числе в отношении публичных договоров, заключенных после заключения соглашения, в случае отсутствия официально заключенного договора с потребителями сжиженного газа</w:t>
            </w:r>
            <w:r w:rsidR="004D6B7F" w:rsidRPr="00783DE5">
              <w:rPr>
                <w:rFonts w:cs="Times New Roman"/>
                <w:i/>
                <w:sz w:val="26"/>
                <w:szCs w:val="26"/>
              </w:rPr>
              <w:t>.</w:t>
            </w:r>
          </w:p>
        </w:tc>
      </w:tr>
      <w:tr w:rsidR="00CF7C07" w:rsidRPr="00783DE5" w:rsidTr="0018661B">
        <w:tc>
          <w:tcPr>
            <w:tcW w:w="2830" w:type="dxa"/>
          </w:tcPr>
          <w:p w:rsidR="00CF7C07" w:rsidRPr="00783DE5" w:rsidRDefault="00CF7C07" w:rsidP="00CF7C07">
            <w:pPr>
              <w:contextualSpacing/>
              <w:jc w:val="both"/>
              <w:rPr>
                <w:rFonts w:cs="Times New Roman"/>
                <w:iCs/>
                <w:sz w:val="26"/>
                <w:szCs w:val="26"/>
              </w:rPr>
            </w:pPr>
            <w:r w:rsidRPr="00783DE5">
              <w:rPr>
                <w:rFonts w:cs="Times New Roman"/>
                <w:iCs/>
                <w:sz w:val="26"/>
                <w:szCs w:val="26"/>
              </w:rPr>
              <w:t>8.2.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551" w:type="dxa"/>
          </w:tcPr>
          <w:p w:rsidR="00CF7C07" w:rsidRPr="00783DE5" w:rsidRDefault="00DE4D0C" w:rsidP="00CF7C07">
            <w:pPr>
              <w:jc w:val="center"/>
              <w:rPr>
                <w:rFonts w:cs="Times New Roman"/>
                <w:i/>
                <w:szCs w:val="28"/>
              </w:rPr>
            </w:pPr>
            <w:r w:rsidRPr="00783DE5">
              <w:rPr>
                <w:rFonts w:cs="Times New Roman"/>
                <w:i/>
                <w:szCs w:val="28"/>
              </w:rPr>
              <w:t>-</w:t>
            </w:r>
          </w:p>
        </w:tc>
        <w:tc>
          <w:tcPr>
            <w:tcW w:w="3970" w:type="dxa"/>
          </w:tcPr>
          <w:p w:rsidR="00CF7C07" w:rsidRPr="00783DE5" w:rsidRDefault="00FF0CD6" w:rsidP="00DE4D0C">
            <w:pPr>
              <w:jc w:val="center"/>
              <w:rPr>
                <w:rFonts w:cs="Times New Roman"/>
                <w:i/>
                <w:sz w:val="26"/>
                <w:szCs w:val="26"/>
              </w:rPr>
            </w:pPr>
            <w:r w:rsidRPr="00783DE5">
              <w:rPr>
                <w:rFonts w:cs="Times New Roman"/>
                <w:i/>
                <w:sz w:val="26"/>
                <w:szCs w:val="26"/>
              </w:rPr>
              <w:t>Организации</w:t>
            </w:r>
            <w:r w:rsidR="00DE4D0C" w:rsidRPr="00783DE5">
              <w:rPr>
                <w:rFonts w:cs="Times New Roman"/>
                <w:i/>
                <w:sz w:val="26"/>
                <w:szCs w:val="26"/>
              </w:rPr>
              <w:t>, определенные пунктом 1 статьи 2 Закона ХМАО – Югры от 07.11.2013 № 118-оз</w:t>
            </w:r>
            <w:r w:rsidR="00CF5E9F" w:rsidRPr="00783DE5">
              <w:t xml:space="preserve">, </w:t>
            </w:r>
            <w:r w:rsidR="00CF5E9F" w:rsidRPr="00783DE5">
              <w:rPr>
                <w:rFonts w:cs="Times New Roman"/>
                <w:i/>
                <w:sz w:val="26"/>
                <w:szCs w:val="26"/>
              </w:rPr>
              <w:t>осуществляющие реализацию населению города Сургута сжиженного газа для бытовых нужд</w:t>
            </w:r>
            <w:r w:rsidR="008F236F" w:rsidRPr="00783DE5">
              <w:rPr>
                <w:rFonts w:cs="Times New Roman"/>
                <w:i/>
                <w:sz w:val="26"/>
                <w:szCs w:val="26"/>
              </w:rPr>
              <w:t xml:space="preserve"> -</w:t>
            </w:r>
          </w:p>
          <w:p w:rsidR="00DE4D0C" w:rsidRPr="00783DE5" w:rsidRDefault="00015C49" w:rsidP="00015C49">
            <w:pPr>
              <w:jc w:val="center"/>
              <w:rPr>
                <w:rFonts w:cs="Times New Roman"/>
                <w:i/>
                <w:sz w:val="26"/>
                <w:szCs w:val="26"/>
              </w:rPr>
            </w:pPr>
            <w:r w:rsidRPr="00783DE5">
              <w:rPr>
                <w:rFonts w:cs="Times New Roman"/>
                <w:i/>
                <w:sz w:val="26"/>
                <w:szCs w:val="26"/>
              </w:rPr>
              <w:t>7</w:t>
            </w:r>
            <w:r w:rsidR="00DE4D0C" w:rsidRPr="00783DE5">
              <w:rPr>
                <w:rFonts w:cs="Times New Roman"/>
                <w:i/>
                <w:sz w:val="26"/>
                <w:szCs w:val="26"/>
              </w:rPr>
              <w:t xml:space="preserve"> </w:t>
            </w:r>
            <w:r w:rsidRPr="00783DE5">
              <w:rPr>
                <w:rFonts w:cs="Times New Roman"/>
                <w:i/>
                <w:sz w:val="26"/>
                <w:szCs w:val="26"/>
              </w:rPr>
              <w:t>субъектов</w:t>
            </w:r>
            <w:r w:rsidR="008F236F" w:rsidRPr="00783DE5">
              <w:rPr>
                <w:rFonts w:cs="Times New Roman"/>
                <w:i/>
                <w:sz w:val="26"/>
                <w:szCs w:val="26"/>
              </w:rPr>
              <w:t>, ежегодно</w:t>
            </w:r>
          </w:p>
        </w:tc>
        <w:tc>
          <w:tcPr>
            <w:tcW w:w="5386" w:type="dxa"/>
          </w:tcPr>
          <w:p w:rsidR="003224F3" w:rsidRPr="00783DE5" w:rsidRDefault="00FF0CD6" w:rsidP="008F236F">
            <w:pPr>
              <w:jc w:val="center"/>
              <w:rPr>
                <w:rFonts w:cs="Times New Roman"/>
                <w:i/>
                <w:sz w:val="26"/>
                <w:szCs w:val="26"/>
              </w:rPr>
            </w:pPr>
            <w:r w:rsidRPr="00783DE5">
              <w:rPr>
                <w:rFonts w:cs="Times New Roman"/>
                <w:i/>
                <w:sz w:val="26"/>
                <w:szCs w:val="26"/>
              </w:rPr>
              <w:t>Организации</w:t>
            </w:r>
            <w:r w:rsidR="008F236F" w:rsidRPr="00783DE5">
              <w:rPr>
                <w:rFonts w:cs="Times New Roman"/>
                <w:i/>
                <w:sz w:val="26"/>
                <w:szCs w:val="26"/>
              </w:rPr>
              <w:t>, определенные пунктом 1 статьи 2 Закона ХМАО – Югры от 07.11.2013 № 118-оз</w:t>
            </w:r>
            <w:r w:rsidR="008F236F" w:rsidRPr="00783DE5">
              <w:t xml:space="preserve">, </w:t>
            </w:r>
            <w:r w:rsidR="008F236F" w:rsidRPr="00783DE5">
              <w:rPr>
                <w:rFonts w:cs="Times New Roman"/>
                <w:i/>
                <w:sz w:val="26"/>
                <w:szCs w:val="26"/>
              </w:rPr>
              <w:t xml:space="preserve">осуществляющие реализацию населению города Сургута сжиженного газа для бытовых нужд </w:t>
            </w:r>
            <w:r w:rsidR="003224F3" w:rsidRPr="00783DE5">
              <w:rPr>
                <w:rFonts w:cs="Times New Roman"/>
                <w:i/>
                <w:sz w:val="26"/>
                <w:szCs w:val="26"/>
              </w:rPr>
              <w:t>–</w:t>
            </w:r>
            <w:r w:rsidR="008F236F" w:rsidRPr="00783DE5">
              <w:rPr>
                <w:rFonts w:cs="Times New Roman"/>
                <w:i/>
                <w:sz w:val="26"/>
                <w:szCs w:val="26"/>
              </w:rPr>
              <w:t xml:space="preserve"> </w:t>
            </w:r>
          </w:p>
          <w:p w:rsidR="008F236F" w:rsidRPr="00783DE5" w:rsidRDefault="00015C49" w:rsidP="008F236F">
            <w:pPr>
              <w:jc w:val="center"/>
              <w:rPr>
                <w:rFonts w:cs="Times New Roman"/>
                <w:szCs w:val="28"/>
              </w:rPr>
            </w:pPr>
            <w:r w:rsidRPr="00783DE5">
              <w:rPr>
                <w:rFonts w:cs="Times New Roman"/>
                <w:i/>
                <w:sz w:val="26"/>
                <w:szCs w:val="26"/>
              </w:rPr>
              <w:t>7 субъектов, ежегодно</w:t>
            </w:r>
          </w:p>
        </w:tc>
      </w:tr>
      <w:tr w:rsidR="00CF7C07" w:rsidRPr="00783DE5" w:rsidTr="0018661B">
        <w:tc>
          <w:tcPr>
            <w:tcW w:w="2830" w:type="dxa"/>
          </w:tcPr>
          <w:p w:rsidR="00CF7C07" w:rsidRPr="00783DE5" w:rsidRDefault="00CF7C07" w:rsidP="001057A7">
            <w:pPr>
              <w:contextualSpacing/>
              <w:jc w:val="both"/>
              <w:rPr>
                <w:rFonts w:cs="Times New Roman"/>
                <w:iCs/>
                <w:sz w:val="26"/>
                <w:szCs w:val="26"/>
              </w:rPr>
            </w:pPr>
            <w:r w:rsidRPr="00783DE5">
              <w:rPr>
                <w:rFonts w:cs="Times New Roman"/>
                <w:iCs/>
                <w:sz w:val="26"/>
                <w:szCs w:val="26"/>
              </w:rPr>
              <w:t>8.3. Оценка расходов (доходов) потенциальных адресатов регулирования, связанных с введением предлагаемого правового регулирования</w:t>
            </w:r>
          </w:p>
        </w:tc>
        <w:tc>
          <w:tcPr>
            <w:tcW w:w="2551" w:type="dxa"/>
          </w:tcPr>
          <w:p w:rsidR="00CF7C07" w:rsidRPr="00783DE5" w:rsidRDefault="00DF336F" w:rsidP="00CF7C07">
            <w:pPr>
              <w:contextualSpacing/>
              <w:jc w:val="center"/>
              <w:rPr>
                <w:rFonts w:cs="Times New Roman"/>
                <w:szCs w:val="28"/>
              </w:rPr>
            </w:pPr>
            <w:r w:rsidRPr="00783DE5">
              <w:rPr>
                <w:rFonts w:cs="Times New Roman"/>
                <w:szCs w:val="28"/>
              </w:rPr>
              <w:t>-</w:t>
            </w:r>
          </w:p>
        </w:tc>
        <w:tc>
          <w:tcPr>
            <w:tcW w:w="3970" w:type="dxa"/>
          </w:tcPr>
          <w:p w:rsidR="00CF5E9F" w:rsidRPr="00783DE5" w:rsidRDefault="00CF5E9F" w:rsidP="008F236F">
            <w:pPr>
              <w:contextualSpacing/>
              <w:jc w:val="center"/>
              <w:rPr>
                <w:rFonts w:cs="Times New Roman"/>
                <w:i/>
                <w:sz w:val="26"/>
                <w:szCs w:val="26"/>
              </w:rPr>
            </w:pPr>
            <w:r w:rsidRPr="00783DE5">
              <w:rPr>
                <w:rFonts w:cs="Times New Roman"/>
                <w:i/>
                <w:sz w:val="26"/>
                <w:szCs w:val="26"/>
              </w:rPr>
              <w:t>Расходы получателя субсидии в год:</w:t>
            </w:r>
          </w:p>
          <w:p w:rsidR="00CF7C07" w:rsidRPr="00783DE5" w:rsidRDefault="00965DDC" w:rsidP="003012D8">
            <w:pPr>
              <w:contextualSpacing/>
              <w:jc w:val="center"/>
              <w:rPr>
                <w:rFonts w:cs="Times New Roman"/>
                <w:i/>
                <w:sz w:val="26"/>
                <w:szCs w:val="26"/>
              </w:rPr>
            </w:pPr>
            <w:r w:rsidRPr="00783DE5">
              <w:rPr>
                <w:rFonts w:cs="Times New Roman"/>
                <w:i/>
                <w:sz w:val="26"/>
                <w:szCs w:val="26"/>
              </w:rPr>
              <w:t>274 428,84</w:t>
            </w:r>
            <w:r w:rsidR="00CF5E9F" w:rsidRPr="00783DE5">
              <w:rPr>
                <w:rFonts w:cs="Times New Roman"/>
                <w:i/>
                <w:sz w:val="26"/>
                <w:szCs w:val="26"/>
              </w:rPr>
              <w:t xml:space="preserve"> руб.</w:t>
            </w:r>
          </w:p>
        </w:tc>
        <w:tc>
          <w:tcPr>
            <w:tcW w:w="5386" w:type="dxa"/>
          </w:tcPr>
          <w:p w:rsidR="00CF7C07" w:rsidRPr="00783DE5" w:rsidRDefault="008F236F" w:rsidP="00CF7C07">
            <w:pPr>
              <w:contextualSpacing/>
              <w:jc w:val="center"/>
              <w:rPr>
                <w:rFonts w:cs="Times New Roman"/>
                <w:i/>
                <w:szCs w:val="28"/>
              </w:rPr>
            </w:pPr>
            <w:r w:rsidRPr="00783DE5">
              <w:rPr>
                <w:rFonts w:cs="Times New Roman"/>
                <w:i/>
                <w:szCs w:val="28"/>
              </w:rPr>
              <w:t>-</w:t>
            </w:r>
          </w:p>
        </w:tc>
      </w:tr>
      <w:tr w:rsidR="00833180" w:rsidRPr="00783DE5" w:rsidTr="0018661B">
        <w:tc>
          <w:tcPr>
            <w:tcW w:w="2830" w:type="dxa"/>
          </w:tcPr>
          <w:p w:rsidR="00833180" w:rsidRPr="00783DE5" w:rsidRDefault="00833180" w:rsidP="00833180">
            <w:pPr>
              <w:contextualSpacing/>
              <w:jc w:val="both"/>
              <w:rPr>
                <w:rFonts w:cs="Times New Roman"/>
                <w:iCs/>
                <w:sz w:val="26"/>
                <w:szCs w:val="26"/>
              </w:rPr>
            </w:pPr>
            <w:r w:rsidRPr="00783DE5">
              <w:rPr>
                <w:rFonts w:cs="Times New Roman"/>
                <w:iCs/>
                <w:sz w:val="26"/>
                <w:szCs w:val="26"/>
              </w:rPr>
              <w:t>8.4. Оценка расходов (доходов) бюджета города, связанных с введением предлагаемого правового регулирования</w:t>
            </w:r>
          </w:p>
        </w:tc>
        <w:tc>
          <w:tcPr>
            <w:tcW w:w="2551" w:type="dxa"/>
          </w:tcPr>
          <w:p w:rsidR="00833180" w:rsidRPr="00783DE5" w:rsidRDefault="00833180" w:rsidP="00833180">
            <w:pPr>
              <w:contextualSpacing/>
              <w:jc w:val="center"/>
              <w:rPr>
                <w:rFonts w:cs="Times New Roman"/>
                <w:sz w:val="26"/>
                <w:szCs w:val="26"/>
              </w:rPr>
            </w:pPr>
            <w:r w:rsidRPr="00783DE5">
              <w:rPr>
                <w:rFonts w:cs="Times New Roman"/>
                <w:sz w:val="26"/>
                <w:szCs w:val="26"/>
              </w:rPr>
              <w:t>-</w:t>
            </w:r>
          </w:p>
        </w:tc>
        <w:tc>
          <w:tcPr>
            <w:tcW w:w="3970" w:type="dxa"/>
          </w:tcPr>
          <w:p w:rsidR="00833180" w:rsidRPr="00783DE5" w:rsidRDefault="00833180" w:rsidP="008F236F">
            <w:pPr>
              <w:contextualSpacing/>
              <w:jc w:val="center"/>
              <w:rPr>
                <w:rFonts w:cs="Times New Roman"/>
                <w:i/>
                <w:sz w:val="26"/>
                <w:szCs w:val="26"/>
              </w:rPr>
            </w:pPr>
            <w:r w:rsidRPr="00783DE5">
              <w:rPr>
                <w:rFonts w:cs="Times New Roman"/>
                <w:i/>
                <w:sz w:val="26"/>
                <w:szCs w:val="26"/>
              </w:rPr>
              <w:t>Утвержденным бюджетом предусмотрена субсидия:</w:t>
            </w:r>
          </w:p>
          <w:p w:rsidR="00833180" w:rsidRPr="00783DE5" w:rsidRDefault="00833180" w:rsidP="008F236F">
            <w:pPr>
              <w:contextualSpacing/>
              <w:jc w:val="center"/>
              <w:rPr>
                <w:rFonts w:cs="Times New Roman"/>
                <w:i/>
                <w:sz w:val="26"/>
                <w:szCs w:val="26"/>
              </w:rPr>
            </w:pPr>
            <w:r w:rsidRPr="00783DE5">
              <w:rPr>
                <w:rFonts w:cs="Times New Roman"/>
                <w:i/>
                <w:sz w:val="26"/>
                <w:szCs w:val="26"/>
              </w:rPr>
              <w:t>- 7 425 100,00 руб. - на 2026 год;</w:t>
            </w:r>
          </w:p>
          <w:p w:rsidR="00833180" w:rsidRPr="00783DE5" w:rsidRDefault="00833180" w:rsidP="008F236F">
            <w:pPr>
              <w:contextualSpacing/>
              <w:jc w:val="center"/>
              <w:rPr>
                <w:rFonts w:cs="Times New Roman"/>
                <w:i/>
                <w:sz w:val="26"/>
                <w:szCs w:val="26"/>
              </w:rPr>
            </w:pPr>
            <w:r w:rsidRPr="00783DE5">
              <w:rPr>
                <w:rFonts w:cs="Times New Roman"/>
                <w:i/>
                <w:sz w:val="26"/>
                <w:szCs w:val="26"/>
              </w:rPr>
              <w:t>- 8 093 600,00 руб. – на 2027 год;</w:t>
            </w:r>
          </w:p>
          <w:p w:rsidR="00833180" w:rsidRPr="00783DE5" w:rsidRDefault="00833180" w:rsidP="008F236F">
            <w:pPr>
              <w:contextualSpacing/>
              <w:jc w:val="center"/>
              <w:rPr>
                <w:rFonts w:cs="Times New Roman"/>
                <w:i/>
                <w:sz w:val="26"/>
                <w:szCs w:val="26"/>
              </w:rPr>
            </w:pPr>
            <w:r w:rsidRPr="00783DE5">
              <w:rPr>
                <w:rFonts w:cs="Times New Roman"/>
                <w:i/>
                <w:sz w:val="26"/>
                <w:szCs w:val="26"/>
              </w:rPr>
              <w:t>- 8 660 400,00 руб. – на 2028 год</w:t>
            </w:r>
          </w:p>
        </w:tc>
        <w:tc>
          <w:tcPr>
            <w:tcW w:w="5386" w:type="dxa"/>
          </w:tcPr>
          <w:p w:rsidR="008F236F" w:rsidRPr="00783DE5" w:rsidRDefault="008F236F" w:rsidP="008F236F">
            <w:pPr>
              <w:contextualSpacing/>
              <w:jc w:val="center"/>
              <w:rPr>
                <w:rFonts w:cs="Times New Roman"/>
                <w:i/>
                <w:sz w:val="26"/>
                <w:szCs w:val="26"/>
              </w:rPr>
            </w:pPr>
            <w:r w:rsidRPr="00783DE5">
              <w:rPr>
                <w:rFonts w:cs="Times New Roman"/>
                <w:i/>
                <w:sz w:val="26"/>
                <w:szCs w:val="26"/>
              </w:rPr>
              <w:t>Утвержденным бюджетом предусмотрена субсидия:</w:t>
            </w:r>
          </w:p>
          <w:p w:rsidR="008F236F" w:rsidRPr="00783DE5" w:rsidRDefault="008F236F" w:rsidP="008F236F">
            <w:pPr>
              <w:contextualSpacing/>
              <w:jc w:val="center"/>
              <w:rPr>
                <w:rFonts w:cs="Times New Roman"/>
                <w:i/>
                <w:sz w:val="26"/>
                <w:szCs w:val="26"/>
              </w:rPr>
            </w:pPr>
            <w:r w:rsidRPr="00783DE5">
              <w:rPr>
                <w:rFonts w:cs="Times New Roman"/>
                <w:i/>
                <w:sz w:val="26"/>
                <w:szCs w:val="26"/>
              </w:rPr>
              <w:t>- 7 425 100,00 руб. - на 2026 год;</w:t>
            </w:r>
          </w:p>
          <w:p w:rsidR="008F236F" w:rsidRPr="00783DE5" w:rsidRDefault="008F236F" w:rsidP="008F236F">
            <w:pPr>
              <w:contextualSpacing/>
              <w:jc w:val="center"/>
              <w:rPr>
                <w:rFonts w:cs="Times New Roman"/>
                <w:i/>
                <w:sz w:val="26"/>
                <w:szCs w:val="26"/>
              </w:rPr>
            </w:pPr>
            <w:r w:rsidRPr="00783DE5">
              <w:rPr>
                <w:rFonts w:cs="Times New Roman"/>
                <w:i/>
                <w:sz w:val="26"/>
                <w:szCs w:val="26"/>
              </w:rPr>
              <w:t>- 8 093 600,00 руб. – на 2027 год;</w:t>
            </w:r>
          </w:p>
          <w:p w:rsidR="00833180" w:rsidRPr="00783DE5" w:rsidRDefault="008F236F" w:rsidP="008F236F">
            <w:pPr>
              <w:contextualSpacing/>
              <w:jc w:val="center"/>
              <w:rPr>
                <w:rFonts w:cs="Times New Roman"/>
                <w:sz w:val="26"/>
                <w:szCs w:val="26"/>
              </w:rPr>
            </w:pPr>
            <w:r w:rsidRPr="00783DE5">
              <w:rPr>
                <w:rFonts w:cs="Times New Roman"/>
                <w:i/>
                <w:sz w:val="26"/>
                <w:szCs w:val="26"/>
              </w:rPr>
              <w:t>- 8 660 400,00 руб. – на 2028 год</w:t>
            </w:r>
          </w:p>
        </w:tc>
      </w:tr>
      <w:tr w:rsidR="008F236F" w:rsidRPr="00783DE5" w:rsidTr="0018661B">
        <w:trPr>
          <w:trHeight w:val="461"/>
        </w:trPr>
        <w:tc>
          <w:tcPr>
            <w:tcW w:w="2830" w:type="dxa"/>
          </w:tcPr>
          <w:p w:rsidR="008F236F" w:rsidRPr="00783DE5" w:rsidRDefault="008F236F" w:rsidP="008F236F">
            <w:pPr>
              <w:contextualSpacing/>
              <w:jc w:val="both"/>
              <w:rPr>
                <w:rFonts w:cs="Times New Roman"/>
                <w:iCs/>
                <w:sz w:val="26"/>
                <w:szCs w:val="26"/>
              </w:rPr>
            </w:pPr>
            <w:r w:rsidRPr="00783DE5">
              <w:rPr>
                <w:rFonts w:cs="Times New Roman"/>
                <w:iCs/>
                <w:sz w:val="26"/>
                <w:szCs w:val="26"/>
              </w:rPr>
              <w:t>8.5. Оценка рисков неблагоприятных последствий</w:t>
            </w:r>
          </w:p>
        </w:tc>
        <w:tc>
          <w:tcPr>
            <w:tcW w:w="2551" w:type="dxa"/>
          </w:tcPr>
          <w:p w:rsidR="008F236F" w:rsidRPr="00783DE5" w:rsidRDefault="008F236F" w:rsidP="008F236F">
            <w:pPr>
              <w:contextualSpacing/>
              <w:jc w:val="center"/>
              <w:rPr>
                <w:rFonts w:cs="Times New Roman"/>
                <w:i/>
                <w:sz w:val="26"/>
                <w:szCs w:val="26"/>
              </w:rPr>
            </w:pPr>
            <w:r w:rsidRPr="00783DE5">
              <w:rPr>
                <w:rFonts w:cs="Times New Roman"/>
                <w:i/>
                <w:sz w:val="26"/>
                <w:szCs w:val="26"/>
              </w:rPr>
              <w:t>оценка рисков неблагоприятных последствий отражена в пункте 3.5 настоящего отчета</w:t>
            </w:r>
          </w:p>
        </w:tc>
        <w:tc>
          <w:tcPr>
            <w:tcW w:w="3970" w:type="dxa"/>
          </w:tcPr>
          <w:p w:rsidR="008F236F" w:rsidRPr="00783DE5" w:rsidRDefault="008F236F" w:rsidP="008F236F">
            <w:pPr>
              <w:contextualSpacing/>
              <w:jc w:val="center"/>
              <w:rPr>
                <w:rFonts w:cs="Times New Roman"/>
                <w:i/>
                <w:sz w:val="26"/>
                <w:szCs w:val="26"/>
              </w:rPr>
            </w:pPr>
            <w:r w:rsidRPr="00783DE5">
              <w:rPr>
                <w:rFonts w:cs="Times New Roman"/>
                <w:i/>
                <w:sz w:val="26"/>
                <w:szCs w:val="26"/>
              </w:rPr>
              <w:t>отсутствуют</w:t>
            </w:r>
          </w:p>
        </w:tc>
        <w:tc>
          <w:tcPr>
            <w:tcW w:w="5386" w:type="dxa"/>
          </w:tcPr>
          <w:p w:rsidR="008F236F" w:rsidRPr="00783DE5" w:rsidRDefault="008F236F" w:rsidP="008F236F">
            <w:pPr>
              <w:jc w:val="both"/>
              <w:rPr>
                <w:rFonts w:cs="Times New Roman"/>
                <w:i/>
                <w:sz w:val="26"/>
                <w:szCs w:val="26"/>
              </w:rPr>
            </w:pPr>
            <w:r w:rsidRPr="00783DE5">
              <w:rPr>
                <w:rFonts w:cs="Times New Roman"/>
                <w:i/>
                <w:sz w:val="26"/>
                <w:szCs w:val="26"/>
              </w:rPr>
              <w:t xml:space="preserve">1. В случае </w:t>
            </w:r>
            <w:r w:rsidR="00773051" w:rsidRPr="00783DE5">
              <w:rPr>
                <w:rFonts w:cs="Times New Roman"/>
                <w:i/>
                <w:sz w:val="26"/>
                <w:szCs w:val="26"/>
              </w:rPr>
              <w:t>осуществления полномочия непосредственно Департаментом жилищно-коммунального комплекса и энергетики ХМАО – Югры</w:t>
            </w:r>
            <w:r w:rsidRPr="00783DE5">
              <w:rPr>
                <w:rFonts w:cs="Times New Roman"/>
                <w:i/>
                <w:sz w:val="26"/>
                <w:szCs w:val="26"/>
              </w:rPr>
              <w:t>, для контроля за соблюдением получателем субсидии условий предоставления субсидии потребуется дополнительная информация от муниципальн</w:t>
            </w:r>
            <w:r w:rsidR="00773051" w:rsidRPr="00783DE5">
              <w:rPr>
                <w:rFonts w:cs="Times New Roman"/>
                <w:i/>
                <w:sz w:val="26"/>
                <w:szCs w:val="26"/>
              </w:rPr>
              <w:t>ых</w:t>
            </w:r>
            <w:r w:rsidRPr="00783DE5">
              <w:rPr>
                <w:rFonts w:cs="Times New Roman"/>
                <w:i/>
                <w:sz w:val="26"/>
                <w:szCs w:val="26"/>
              </w:rPr>
              <w:t xml:space="preserve"> образовани</w:t>
            </w:r>
            <w:r w:rsidR="00773051" w:rsidRPr="00783DE5">
              <w:rPr>
                <w:rFonts w:cs="Times New Roman"/>
                <w:i/>
                <w:sz w:val="26"/>
                <w:szCs w:val="26"/>
              </w:rPr>
              <w:t>й</w:t>
            </w:r>
            <w:r w:rsidRPr="00783DE5">
              <w:rPr>
                <w:rFonts w:cs="Times New Roman"/>
                <w:i/>
                <w:sz w:val="26"/>
                <w:szCs w:val="26"/>
              </w:rPr>
              <w:t>, в том числе подтверждение актуальности адресного перечня, в соответствии с которым осуществляется реализация сжиженного газа населению. Что в свою очередь увеличит срок возмещения недополученных доходов организац</w:t>
            </w:r>
            <w:r w:rsidR="0069523E" w:rsidRPr="00783DE5">
              <w:rPr>
                <w:rFonts w:cs="Times New Roman"/>
                <w:i/>
                <w:sz w:val="26"/>
                <w:szCs w:val="26"/>
              </w:rPr>
              <w:t>иям</w:t>
            </w:r>
            <w:r w:rsidRPr="00783DE5">
              <w:rPr>
                <w:rFonts w:cs="Times New Roman"/>
                <w:i/>
                <w:sz w:val="26"/>
                <w:szCs w:val="26"/>
              </w:rPr>
              <w:t xml:space="preserve"> и может негативно отразиться на </w:t>
            </w:r>
            <w:r w:rsidR="0069523E" w:rsidRPr="00783DE5">
              <w:rPr>
                <w:rFonts w:cs="Times New Roman"/>
                <w:i/>
                <w:sz w:val="26"/>
                <w:szCs w:val="26"/>
              </w:rPr>
              <w:t>их</w:t>
            </w:r>
            <w:r w:rsidRPr="00783DE5">
              <w:rPr>
                <w:rFonts w:cs="Times New Roman"/>
                <w:i/>
                <w:sz w:val="26"/>
                <w:szCs w:val="26"/>
              </w:rPr>
              <w:t xml:space="preserve"> финансовом состоянии.</w:t>
            </w:r>
          </w:p>
          <w:p w:rsidR="008F236F" w:rsidRPr="00783DE5" w:rsidRDefault="008F236F" w:rsidP="008F236F">
            <w:pPr>
              <w:jc w:val="both"/>
              <w:rPr>
                <w:rFonts w:cs="Times New Roman"/>
                <w:sz w:val="26"/>
                <w:szCs w:val="26"/>
              </w:rPr>
            </w:pPr>
            <w:r w:rsidRPr="00783DE5">
              <w:rPr>
                <w:rFonts w:cs="Times New Roman"/>
                <w:i/>
                <w:sz w:val="26"/>
                <w:szCs w:val="26"/>
              </w:rPr>
              <w:t>2. В случае сокращения перечня документов, предоставляемых получателем субсидии в качестве подтверждения фактически недополученных доходов, у муниципального образования отсутствует возможность контроля за достоверностью информации, предоставляемой получателем субсидии. Соответственно, существуют риски выявления контрольными органами факторов нецелевого использования бюджетных средств. На необходимость сверки объемов реализации сжиженного газа, указанных в актах на предоставление субсидии с первичными документами, подтверждающими объем реализации сжиженного газа населению, указано в акте КРУ от 28.12.2024 № 61-02/2024</w:t>
            </w:r>
            <w:r w:rsidRPr="00783DE5">
              <w:t xml:space="preserve"> </w:t>
            </w:r>
            <w:r w:rsidRPr="00783DE5">
              <w:rPr>
                <w:rFonts w:cs="Times New Roman"/>
                <w:i/>
                <w:sz w:val="26"/>
                <w:szCs w:val="26"/>
              </w:rPr>
              <w:t>по результатам планового выездного контрольного мероприятия</w:t>
            </w:r>
          </w:p>
        </w:tc>
      </w:tr>
    </w:tbl>
    <w:p w:rsidR="00C51215" w:rsidRPr="00783DE5" w:rsidRDefault="00C51215" w:rsidP="00C51215">
      <w:pPr>
        <w:contextualSpacing/>
        <w:jc w:val="both"/>
        <w:rPr>
          <w:rFonts w:cs="Times New Roman"/>
          <w:szCs w:val="28"/>
        </w:rPr>
      </w:pPr>
    </w:p>
    <w:p w:rsidR="00C51215" w:rsidRPr="00783DE5" w:rsidRDefault="00C51215" w:rsidP="00C51215">
      <w:pPr>
        <w:ind w:firstLine="720"/>
        <w:contextualSpacing/>
        <w:jc w:val="both"/>
        <w:rPr>
          <w:rFonts w:cs="Times New Roman"/>
          <w:szCs w:val="28"/>
        </w:rPr>
      </w:pPr>
      <w:r w:rsidRPr="00783DE5">
        <w:rPr>
          <w:rFonts w:cs="Times New Roman"/>
          <w:szCs w:val="28"/>
        </w:rPr>
        <w:t>8.6. Обоснование выбора предпочтительного варианта решения выявленной проблемы:</w:t>
      </w:r>
    </w:p>
    <w:p w:rsidR="00680453" w:rsidRPr="00783DE5" w:rsidRDefault="00680453" w:rsidP="00680453">
      <w:pPr>
        <w:contextualSpacing/>
        <w:jc w:val="both"/>
        <w:rPr>
          <w:rFonts w:cs="Times New Roman"/>
          <w:szCs w:val="28"/>
        </w:rPr>
      </w:pPr>
      <w:r w:rsidRPr="00783DE5">
        <w:rPr>
          <w:rFonts w:cs="Times New Roman"/>
          <w:szCs w:val="28"/>
        </w:rPr>
        <w:tab/>
        <w:t>Предлагаемый вариант решения проблемы отвечает положениям действующего законодательства, позволяет в полной мере обеспечить</w:t>
      </w:r>
      <w:r w:rsidR="001317E3" w:rsidRPr="00783DE5">
        <w:rPr>
          <w:rFonts w:cs="Times New Roman"/>
          <w:szCs w:val="28"/>
        </w:rPr>
        <w:t xml:space="preserve"> исполнение Администрацией города отдельного государственного полномочия </w:t>
      </w:r>
      <w:r w:rsidR="005E0697" w:rsidRPr="00783DE5">
        <w:rPr>
          <w:rFonts w:cs="Times New Roman"/>
          <w:szCs w:val="28"/>
        </w:rPr>
        <w:t xml:space="preserve">по предоставлению субсидий на возмещение </w:t>
      </w:r>
      <w:r w:rsidRPr="00783DE5">
        <w:rPr>
          <w:rFonts w:cs="Times New Roman"/>
          <w:szCs w:val="28"/>
        </w:rPr>
        <w:t>недополученных доходов</w:t>
      </w:r>
      <w:r w:rsidRPr="00783DE5">
        <w:rPr>
          <w:szCs w:val="28"/>
        </w:rPr>
        <w:t xml:space="preserve"> </w:t>
      </w:r>
      <w:r w:rsidRPr="00783DE5">
        <w:rPr>
          <w:rFonts w:cs="Times New Roman"/>
          <w:szCs w:val="28"/>
        </w:rPr>
        <w:t xml:space="preserve">организациям, </w:t>
      </w:r>
      <w:r w:rsidR="002B4CDA" w:rsidRPr="00783DE5">
        <w:rPr>
          <w:rFonts w:cs="Times New Roman"/>
          <w:szCs w:val="28"/>
        </w:rPr>
        <w:t>осуществляющим реализацию населению города сжиженного газа по розничным ценам.</w:t>
      </w:r>
    </w:p>
    <w:p w:rsidR="00680453" w:rsidRPr="00783DE5" w:rsidRDefault="00680453" w:rsidP="008958C1">
      <w:pPr>
        <w:ind w:firstLine="720"/>
        <w:contextualSpacing/>
        <w:jc w:val="both"/>
        <w:rPr>
          <w:rFonts w:cs="Times New Roman"/>
          <w:szCs w:val="28"/>
        </w:rPr>
      </w:pPr>
    </w:p>
    <w:p w:rsidR="00C51215" w:rsidRPr="00783DE5" w:rsidRDefault="00C51215" w:rsidP="008958C1">
      <w:pPr>
        <w:ind w:firstLine="720"/>
        <w:contextualSpacing/>
        <w:jc w:val="both"/>
        <w:rPr>
          <w:rFonts w:cs="Times New Roman"/>
          <w:szCs w:val="28"/>
        </w:rPr>
      </w:pPr>
      <w:r w:rsidRPr="00783DE5">
        <w:rPr>
          <w:rFonts w:cs="Times New Roman"/>
          <w:szCs w:val="28"/>
        </w:rPr>
        <w:t>Приложения: </w:t>
      </w:r>
    </w:p>
    <w:p w:rsidR="00CC30E6" w:rsidRPr="00783DE5" w:rsidRDefault="00CC30E6" w:rsidP="00CC30E6">
      <w:pPr>
        <w:ind w:firstLine="720"/>
        <w:contextualSpacing/>
        <w:jc w:val="both"/>
        <w:rPr>
          <w:rFonts w:cs="Times New Roman"/>
          <w:szCs w:val="28"/>
        </w:rPr>
      </w:pPr>
      <w:r w:rsidRPr="00783DE5">
        <w:rPr>
          <w:rFonts w:cs="Times New Roman"/>
          <w:szCs w:val="28"/>
        </w:rPr>
        <w:t>1. Расчет расходов субъектов предпринимательской и иной экономической деятельности.</w:t>
      </w:r>
    </w:p>
    <w:p w:rsidR="00B76F93" w:rsidRPr="00783DE5" w:rsidRDefault="00CC30E6" w:rsidP="00C51215">
      <w:pPr>
        <w:ind w:firstLine="720"/>
        <w:contextualSpacing/>
        <w:jc w:val="both"/>
        <w:rPr>
          <w:rFonts w:cs="Times New Roman"/>
          <w:szCs w:val="28"/>
        </w:rPr>
      </w:pPr>
      <w:r w:rsidRPr="00783DE5">
        <w:rPr>
          <w:rFonts w:cs="Times New Roman"/>
          <w:szCs w:val="28"/>
        </w:rPr>
        <w:t>2</w:t>
      </w:r>
      <w:r w:rsidR="001375D8" w:rsidRPr="00783DE5">
        <w:rPr>
          <w:rFonts w:cs="Times New Roman"/>
          <w:szCs w:val="28"/>
        </w:rPr>
        <w:t>. Свод предложений о результатах проведения публичных консультаций.</w:t>
      </w:r>
    </w:p>
    <w:p w:rsidR="009457DA" w:rsidRPr="00783DE5" w:rsidRDefault="009457DA" w:rsidP="00C51215">
      <w:pPr>
        <w:ind w:firstLine="720"/>
        <w:contextualSpacing/>
        <w:jc w:val="both"/>
        <w:rPr>
          <w:rFonts w:cs="Times New Roman"/>
          <w:szCs w:val="28"/>
        </w:rPr>
        <w:sectPr w:rsidR="009457DA" w:rsidRPr="00783DE5" w:rsidSect="007F38C0">
          <w:pgSz w:w="16838" w:h="11906" w:orient="landscape" w:code="9"/>
          <w:pgMar w:top="851" w:right="567" w:bottom="567" w:left="1134" w:header="720" w:footer="720" w:gutter="0"/>
          <w:cols w:space="720"/>
          <w:noEndnote/>
          <w:titlePg/>
          <w:docGrid w:linePitch="381"/>
        </w:sectPr>
      </w:pPr>
    </w:p>
    <w:p w:rsidR="00EF5895" w:rsidRPr="00783DE5" w:rsidRDefault="00EF5895" w:rsidP="00EF5895">
      <w:pPr>
        <w:autoSpaceDE w:val="0"/>
        <w:autoSpaceDN w:val="0"/>
        <w:ind w:left="6804" w:firstLine="567"/>
        <w:rPr>
          <w:rFonts w:eastAsia="Times New Roman" w:cs="Times New Roman"/>
          <w:szCs w:val="28"/>
          <w:lang w:eastAsia="ru-RU"/>
        </w:rPr>
      </w:pPr>
      <w:r w:rsidRPr="00783DE5">
        <w:rPr>
          <w:rFonts w:eastAsia="Times New Roman" w:cs="Times New Roman"/>
          <w:szCs w:val="28"/>
          <w:lang w:eastAsia="ru-RU"/>
        </w:rPr>
        <w:lastRenderedPageBreak/>
        <w:t xml:space="preserve">Приложение к </w:t>
      </w:r>
    </w:p>
    <w:p w:rsidR="00EF5895" w:rsidRPr="00783DE5" w:rsidRDefault="00EF5895" w:rsidP="00EF5895">
      <w:pPr>
        <w:autoSpaceDE w:val="0"/>
        <w:autoSpaceDN w:val="0"/>
        <w:ind w:left="-284" w:firstLine="7655"/>
        <w:rPr>
          <w:rFonts w:eastAsia="Times New Roman" w:cs="Times New Roman"/>
          <w:szCs w:val="28"/>
          <w:lang w:eastAsia="ru-RU"/>
        </w:rPr>
      </w:pPr>
      <w:r w:rsidRPr="00783DE5">
        <w:rPr>
          <w:rFonts w:eastAsia="Times New Roman" w:cs="Times New Roman"/>
          <w:szCs w:val="28"/>
          <w:lang w:eastAsia="ru-RU"/>
        </w:rPr>
        <w:t xml:space="preserve">сводному отчету </w:t>
      </w:r>
    </w:p>
    <w:p w:rsidR="00EF5895" w:rsidRPr="00783DE5" w:rsidRDefault="00EF5895" w:rsidP="00EF5895">
      <w:pPr>
        <w:autoSpaceDE w:val="0"/>
        <w:autoSpaceDN w:val="0"/>
        <w:ind w:firstLine="7371"/>
        <w:rPr>
          <w:rFonts w:eastAsia="Times New Roman" w:cs="Times New Roman"/>
          <w:szCs w:val="28"/>
          <w:lang w:eastAsia="ru-RU"/>
        </w:rPr>
      </w:pPr>
      <w:r w:rsidRPr="00783DE5">
        <w:rPr>
          <w:rFonts w:eastAsia="Times New Roman" w:cs="Times New Roman"/>
          <w:szCs w:val="28"/>
          <w:lang w:eastAsia="ru-RU"/>
        </w:rPr>
        <w:t>об ОРВ</w:t>
      </w:r>
    </w:p>
    <w:p w:rsidR="00EF5895" w:rsidRPr="00783DE5" w:rsidRDefault="00EF5895" w:rsidP="00EF5895">
      <w:pPr>
        <w:autoSpaceDE w:val="0"/>
        <w:autoSpaceDN w:val="0"/>
        <w:ind w:firstLine="567"/>
        <w:rPr>
          <w:rFonts w:eastAsia="Times New Roman" w:cs="Times New Roman"/>
          <w:szCs w:val="28"/>
          <w:lang w:eastAsia="ru-RU"/>
        </w:rPr>
      </w:pPr>
    </w:p>
    <w:p w:rsidR="00EF5895" w:rsidRPr="00783DE5" w:rsidRDefault="00EF5895" w:rsidP="00EF5895">
      <w:pPr>
        <w:autoSpaceDE w:val="0"/>
        <w:autoSpaceDN w:val="0"/>
        <w:ind w:firstLine="567"/>
        <w:jc w:val="center"/>
        <w:rPr>
          <w:rFonts w:eastAsia="Times New Roman" w:cs="Times New Roman"/>
          <w:szCs w:val="28"/>
          <w:lang w:eastAsia="ru-RU"/>
        </w:rPr>
      </w:pPr>
      <w:r w:rsidRPr="00783DE5">
        <w:rPr>
          <w:rFonts w:eastAsia="Times New Roman" w:cs="Times New Roman"/>
          <w:szCs w:val="28"/>
          <w:lang w:eastAsia="ru-RU"/>
        </w:rPr>
        <w:t xml:space="preserve">Расчет расходов </w:t>
      </w:r>
    </w:p>
    <w:p w:rsidR="00EF5895" w:rsidRPr="00783DE5" w:rsidRDefault="00EF5895" w:rsidP="00EF5895">
      <w:pPr>
        <w:autoSpaceDE w:val="0"/>
        <w:autoSpaceDN w:val="0"/>
        <w:ind w:firstLine="567"/>
        <w:jc w:val="center"/>
        <w:rPr>
          <w:rFonts w:eastAsia="Times New Roman" w:cs="Times New Roman"/>
          <w:szCs w:val="28"/>
          <w:lang w:eastAsia="ru-RU"/>
        </w:rPr>
      </w:pPr>
      <w:r w:rsidRPr="00783DE5">
        <w:rPr>
          <w:rFonts w:eastAsia="Times New Roman" w:cs="Times New Roman"/>
          <w:szCs w:val="28"/>
          <w:lang w:eastAsia="ru-RU"/>
        </w:rPr>
        <w:t xml:space="preserve">субъектов предпринимательской и иной экономической деятельности </w:t>
      </w:r>
    </w:p>
    <w:p w:rsidR="003F5F6F" w:rsidRPr="00783DE5" w:rsidRDefault="003F5F6F" w:rsidP="00EF5895">
      <w:pPr>
        <w:ind w:firstLine="567"/>
        <w:jc w:val="center"/>
        <w:rPr>
          <w:rFonts w:eastAsia="Times New Roman" w:cs="Times New Roman"/>
          <w:b/>
          <w:szCs w:val="28"/>
          <w:lang w:eastAsia="ru-RU"/>
        </w:rPr>
      </w:pPr>
    </w:p>
    <w:p w:rsidR="00EF5895" w:rsidRPr="00783DE5" w:rsidRDefault="00EF5895" w:rsidP="00EF5895">
      <w:pPr>
        <w:ind w:firstLine="567"/>
        <w:jc w:val="center"/>
        <w:rPr>
          <w:rFonts w:cs="Times New Roman"/>
          <w:b/>
          <w:szCs w:val="28"/>
        </w:rPr>
      </w:pPr>
      <w:r w:rsidRPr="00783DE5">
        <w:rPr>
          <w:rFonts w:eastAsia="Times New Roman" w:cs="Times New Roman"/>
          <w:b/>
          <w:szCs w:val="28"/>
          <w:lang w:val="en-US" w:eastAsia="ru-RU"/>
        </w:rPr>
        <w:t>I</w:t>
      </w:r>
      <w:r w:rsidRPr="00783DE5">
        <w:rPr>
          <w:rFonts w:eastAsia="Times New Roman" w:cs="Times New Roman"/>
          <w:b/>
          <w:szCs w:val="28"/>
          <w:lang w:eastAsia="ru-RU"/>
        </w:rPr>
        <w:t>.</w:t>
      </w:r>
      <w:r w:rsidRPr="00783DE5">
        <w:rPr>
          <w:rFonts w:cs="Times New Roman"/>
          <w:b/>
          <w:szCs w:val="28"/>
        </w:rPr>
        <w:t xml:space="preserve"> Информационные издержки (на одного субъекта)</w:t>
      </w:r>
    </w:p>
    <w:p w:rsidR="00EF5895" w:rsidRPr="00783DE5" w:rsidRDefault="00EF5895" w:rsidP="00EF5895">
      <w:pPr>
        <w:autoSpaceDE w:val="0"/>
        <w:autoSpaceDN w:val="0"/>
        <w:ind w:firstLine="567"/>
        <w:jc w:val="both"/>
        <w:rPr>
          <w:rFonts w:eastAsia="Times New Roman" w:cs="Times New Roman"/>
          <w:szCs w:val="28"/>
          <w:lang w:eastAsia="ru-RU"/>
        </w:rPr>
      </w:pPr>
    </w:p>
    <w:p w:rsidR="00EF5895" w:rsidRPr="00783DE5" w:rsidRDefault="00EF5895" w:rsidP="00EF5895">
      <w:pPr>
        <w:autoSpaceDE w:val="0"/>
        <w:autoSpaceDN w:val="0"/>
        <w:ind w:firstLine="709"/>
        <w:jc w:val="both"/>
        <w:rPr>
          <w:rFonts w:eastAsia="Times New Roman" w:cs="Times New Roman"/>
          <w:b/>
          <w:szCs w:val="28"/>
          <w:lang w:eastAsia="ru-RU"/>
        </w:rPr>
      </w:pPr>
      <w:r w:rsidRPr="00783DE5">
        <w:rPr>
          <w:rFonts w:eastAsia="Times New Roman" w:cs="Times New Roman"/>
          <w:b/>
          <w:szCs w:val="28"/>
          <w:lang w:eastAsia="ru-RU"/>
        </w:rPr>
        <w:t>1 этап. Выделение информационных требований.</w:t>
      </w:r>
    </w:p>
    <w:p w:rsidR="00EF5895" w:rsidRPr="00783DE5" w:rsidRDefault="00EF5895" w:rsidP="00EF5895">
      <w:pPr>
        <w:ind w:firstLine="567"/>
        <w:jc w:val="both"/>
        <w:rPr>
          <w:rFonts w:cs="Times New Roman"/>
          <w:szCs w:val="28"/>
        </w:rPr>
      </w:pPr>
      <w:r w:rsidRPr="00783DE5">
        <w:rPr>
          <w:rFonts w:eastAsia="Times New Roman" w:cs="Times New Roman"/>
          <w:szCs w:val="28"/>
          <w:lang w:eastAsia="ru-RU"/>
        </w:rPr>
        <w:t xml:space="preserve">1. </w:t>
      </w:r>
      <w:r w:rsidRPr="00783DE5">
        <w:rPr>
          <w:rFonts w:cs="Times New Roman"/>
          <w:szCs w:val="28"/>
        </w:rPr>
        <w:t>Представление документов при первичном обращении за предоставлением субсидии в системе «Электронный бюджет» в виде электронных копий документов (документов на бумажном носителе, преобразованных в электронную форму путем сканирования) (пункт</w:t>
      </w:r>
      <w:r w:rsidR="00C24797" w:rsidRPr="00783DE5">
        <w:rPr>
          <w:rFonts w:cs="Times New Roman"/>
          <w:szCs w:val="28"/>
        </w:rPr>
        <w:t>ы</w:t>
      </w:r>
      <w:r w:rsidRPr="00783DE5">
        <w:rPr>
          <w:rFonts w:cs="Times New Roman"/>
          <w:szCs w:val="28"/>
        </w:rPr>
        <w:t xml:space="preserve"> </w:t>
      </w:r>
      <w:r w:rsidR="00C24797" w:rsidRPr="00783DE5">
        <w:rPr>
          <w:rFonts w:cs="Times New Roman"/>
          <w:szCs w:val="28"/>
        </w:rPr>
        <w:t xml:space="preserve">6.2, </w:t>
      </w:r>
      <w:r w:rsidRPr="00783DE5">
        <w:rPr>
          <w:rFonts w:cs="Times New Roman"/>
          <w:szCs w:val="28"/>
        </w:rPr>
        <w:t xml:space="preserve">6.3 пункта 6 раздела </w:t>
      </w:r>
      <w:r w:rsidRPr="00783DE5">
        <w:rPr>
          <w:rFonts w:eastAsia="Times New Roman" w:cs="Times New Roman"/>
          <w:szCs w:val="28"/>
          <w:lang w:val="en-US" w:eastAsia="ru-RU"/>
        </w:rPr>
        <w:t>V</w:t>
      </w:r>
      <w:r w:rsidRPr="00783DE5">
        <w:rPr>
          <w:rFonts w:cs="Times New Roman"/>
          <w:szCs w:val="28"/>
        </w:rPr>
        <w:t>II проекта порядка на возмещение затрат).</w:t>
      </w:r>
    </w:p>
    <w:p w:rsidR="00EF5895" w:rsidRPr="00783DE5" w:rsidRDefault="00EF5895" w:rsidP="00EF5895">
      <w:pPr>
        <w:ind w:firstLine="567"/>
        <w:jc w:val="both"/>
        <w:rPr>
          <w:rFonts w:cs="Times New Roman"/>
          <w:szCs w:val="28"/>
        </w:rPr>
      </w:pPr>
      <w:r w:rsidRPr="00783DE5">
        <w:rPr>
          <w:rFonts w:cs="Times New Roman"/>
          <w:szCs w:val="28"/>
        </w:rPr>
        <w:t>2. Представление доработанной заявки (в случае мотивированного возврата департаментом заявки на доработку) в системе «Электронный бюджет» в виде электронных копий документов (документов на бумажном носителе, преобразованных в электронную форму путем сканирования) (пункт 1</w:t>
      </w:r>
      <w:r w:rsidR="00886B79" w:rsidRPr="00783DE5">
        <w:rPr>
          <w:rFonts w:cs="Times New Roman"/>
          <w:szCs w:val="28"/>
        </w:rPr>
        <w:t>6</w:t>
      </w:r>
      <w:r w:rsidRPr="00783DE5">
        <w:rPr>
          <w:rFonts w:cs="Times New Roman"/>
          <w:szCs w:val="28"/>
        </w:rPr>
        <w:t xml:space="preserve"> раздела II проекта порядка на возмещение затрат).</w:t>
      </w:r>
    </w:p>
    <w:p w:rsidR="00EF5895" w:rsidRPr="00783DE5" w:rsidRDefault="00EF5895" w:rsidP="00EF5895">
      <w:pPr>
        <w:ind w:firstLine="709"/>
        <w:jc w:val="both"/>
        <w:rPr>
          <w:rFonts w:cs="Times New Roman"/>
          <w:szCs w:val="28"/>
        </w:rPr>
      </w:pPr>
      <w:r w:rsidRPr="00783DE5">
        <w:rPr>
          <w:rFonts w:cs="Times New Roman"/>
          <w:szCs w:val="28"/>
        </w:rPr>
        <w:t xml:space="preserve">3. Представление подписанного соглашения на предоставление субсидии, подготовленное и направленное получателю субсидии департаментом городского хозяйства </w:t>
      </w:r>
      <w:r w:rsidR="007C1CDD" w:rsidRPr="00783DE5">
        <w:rPr>
          <w:rFonts w:cs="Times New Roman"/>
          <w:szCs w:val="28"/>
        </w:rPr>
        <w:t xml:space="preserve">(пункт 7 </w:t>
      </w:r>
      <w:r w:rsidR="007D0957" w:rsidRPr="00783DE5">
        <w:rPr>
          <w:rFonts w:cs="Times New Roman"/>
          <w:szCs w:val="28"/>
        </w:rPr>
        <w:t>раздела III проекта порядка на возмещение затрат).</w:t>
      </w:r>
    </w:p>
    <w:p w:rsidR="007D0957" w:rsidRPr="00783DE5" w:rsidRDefault="007D0957" w:rsidP="007D0957">
      <w:pPr>
        <w:ind w:firstLine="254"/>
        <w:contextualSpacing/>
        <w:jc w:val="both"/>
        <w:rPr>
          <w:rFonts w:cs="Times New Roman"/>
          <w:szCs w:val="28"/>
        </w:rPr>
      </w:pPr>
      <w:r w:rsidRPr="00783DE5">
        <w:rPr>
          <w:rFonts w:cs="Times New Roman"/>
          <w:szCs w:val="28"/>
        </w:rPr>
        <w:tab/>
        <w:t>- в электронном виде в системе АЦК (при наличии технической возможности);</w:t>
      </w:r>
    </w:p>
    <w:p w:rsidR="007D0957" w:rsidRPr="00783DE5" w:rsidRDefault="007D0957" w:rsidP="007D0957">
      <w:pPr>
        <w:ind w:firstLine="709"/>
        <w:jc w:val="both"/>
        <w:rPr>
          <w:rFonts w:cs="Times New Roman"/>
          <w:szCs w:val="28"/>
        </w:rPr>
      </w:pPr>
      <w:r w:rsidRPr="00783DE5">
        <w:rPr>
          <w:rFonts w:cs="Times New Roman"/>
          <w:szCs w:val="28"/>
        </w:rPr>
        <w:t>- на бумажном носителе в 3 экземплярах (в случае отсутствия технической возможности заключения соглашений в системе АЦК).</w:t>
      </w:r>
    </w:p>
    <w:p w:rsidR="00EF5895" w:rsidRPr="00783DE5" w:rsidRDefault="00EF5895" w:rsidP="00EF5895">
      <w:pPr>
        <w:ind w:firstLine="709"/>
        <w:jc w:val="both"/>
        <w:rPr>
          <w:rFonts w:cs="Times New Roman"/>
          <w:szCs w:val="28"/>
        </w:rPr>
      </w:pPr>
      <w:r w:rsidRPr="00783DE5">
        <w:rPr>
          <w:rFonts w:cs="Times New Roman"/>
          <w:szCs w:val="28"/>
        </w:rPr>
        <w:t>4. Представление документов</w:t>
      </w:r>
      <w:r w:rsidR="003A5047" w:rsidRPr="00783DE5">
        <w:rPr>
          <w:rFonts w:cs="Times New Roman"/>
          <w:szCs w:val="28"/>
        </w:rPr>
        <w:t xml:space="preserve"> для получения субсидии (пункт 20</w:t>
      </w:r>
      <w:r w:rsidRPr="00783DE5">
        <w:rPr>
          <w:rFonts w:cs="Times New Roman"/>
          <w:szCs w:val="28"/>
        </w:rPr>
        <w:t xml:space="preserve"> раздела I</w:t>
      </w:r>
      <w:r w:rsidRPr="00783DE5">
        <w:rPr>
          <w:rFonts w:cs="Times New Roman"/>
          <w:szCs w:val="28"/>
          <w:lang w:val="en-US"/>
        </w:rPr>
        <w:t>I</w:t>
      </w:r>
      <w:r w:rsidRPr="00783DE5">
        <w:rPr>
          <w:rFonts w:cs="Times New Roman"/>
          <w:szCs w:val="28"/>
        </w:rPr>
        <w:t>I проекта порядка на возмещение затрат).</w:t>
      </w:r>
    </w:p>
    <w:p w:rsidR="00EF5895" w:rsidRPr="00783DE5" w:rsidRDefault="00EF5895" w:rsidP="00EF5895">
      <w:pPr>
        <w:ind w:firstLine="709"/>
        <w:jc w:val="both"/>
        <w:rPr>
          <w:rFonts w:cs="Times New Roman"/>
          <w:szCs w:val="28"/>
        </w:rPr>
      </w:pPr>
      <w:r w:rsidRPr="00783DE5">
        <w:rPr>
          <w:rFonts w:cs="Times New Roman"/>
          <w:szCs w:val="28"/>
        </w:rPr>
        <w:t xml:space="preserve">5. Повторное представление документов для получения субсидии в случае получения </w:t>
      </w:r>
      <w:r w:rsidR="00E1761D" w:rsidRPr="00783DE5">
        <w:rPr>
          <w:rFonts w:cs="Times New Roman"/>
          <w:szCs w:val="28"/>
        </w:rPr>
        <w:t xml:space="preserve">мотивированного </w:t>
      </w:r>
      <w:r w:rsidRPr="00783DE5">
        <w:rPr>
          <w:rFonts w:cs="Times New Roman"/>
          <w:szCs w:val="28"/>
        </w:rPr>
        <w:t xml:space="preserve">отказа в </w:t>
      </w:r>
      <w:r w:rsidR="00E1761D" w:rsidRPr="00783DE5">
        <w:rPr>
          <w:rFonts w:cs="Times New Roman"/>
          <w:szCs w:val="28"/>
        </w:rPr>
        <w:t>предоставлении субсидии (пункт 25</w:t>
      </w:r>
      <w:r w:rsidRPr="00783DE5">
        <w:rPr>
          <w:rFonts w:cs="Times New Roman"/>
          <w:szCs w:val="28"/>
        </w:rPr>
        <w:t xml:space="preserve"> раздела I</w:t>
      </w:r>
      <w:r w:rsidRPr="00783DE5">
        <w:rPr>
          <w:rFonts w:cs="Times New Roman"/>
          <w:szCs w:val="28"/>
          <w:lang w:val="en-US"/>
        </w:rPr>
        <w:t>I</w:t>
      </w:r>
      <w:r w:rsidRPr="00783DE5">
        <w:rPr>
          <w:rFonts w:cs="Times New Roman"/>
          <w:szCs w:val="28"/>
        </w:rPr>
        <w:t>I проекта порядка на возмещение затрат).</w:t>
      </w:r>
    </w:p>
    <w:p w:rsidR="00E1761D" w:rsidRPr="00783DE5" w:rsidRDefault="00E1761D" w:rsidP="00EF5895">
      <w:pPr>
        <w:ind w:firstLine="709"/>
        <w:jc w:val="both"/>
        <w:rPr>
          <w:rFonts w:cs="Times New Roman"/>
          <w:szCs w:val="28"/>
        </w:rPr>
      </w:pPr>
      <w:r w:rsidRPr="00783DE5">
        <w:rPr>
          <w:rFonts w:cs="Times New Roman"/>
          <w:szCs w:val="28"/>
        </w:rPr>
        <w:t>6. Представление документов для получения авансового платежа за декабрь (подпункт 26.1.1 пункта 26 раздела I</w:t>
      </w:r>
      <w:r w:rsidRPr="00783DE5">
        <w:rPr>
          <w:rFonts w:cs="Times New Roman"/>
          <w:szCs w:val="28"/>
          <w:lang w:val="en-US"/>
        </w:rPr>
        <w:t>I</w:t>
      </w:r>
      <w:r w:rsidRPr="00783DE5">
        <w:rPr>
          <w:rFonts w:cs="Times New Roman"/>
          <w:szCs w:val="28"/>
        </w:rPr>
        <w:t>I проекта порядка на возмещение затрат).</w:t>
      </w:r>
    </w:p>
    <w:p w:rsidR="008945BD" w:rsidRPr="00783DE5" w:rsidRDefault="008945BD" w:rsidP="00EF5895">
      <w:pPr>
        <w:ind w:firstLine="709"/>
        <w:jc w:val="both"/>
        <w:rPr>
          <w:rFonts w:cs="Times New Roman"/>
          <w:szCs w:val="28"/>
        </w:rPr>
      </w:pPr>
      <w:r w:rsidRPr="00783DE5">
        <w:rPr>
          <w:rFonts w:cs="Times New Roman"/>
          <w:szCs w:val="28"/>
        </w:rPr>
        <w:t>7. Повторное представление получателем субсидии документов для получения авансового платежа в случае получения мотивированного отказа в предоставлении авансового платежа (подпункт 26.1.3 пункта 26 раздела III проекта порядка на возмещение затрат).</w:t>
      </w:r>
    </w:p>
    <w:p w:rsidR="00EF5895" w:rsidRPr="00783DE5" w:rsidRDefault="008945BD" w:rsidP="00EF5895">
      <w:pPr>
        <w:ind w:firstLine="709"/>
        <w:jc w:val="both"/>
        <w:rPr>
          <w:rFonts w:cs="Times New Roman"/>
          <w:szCs w:val="28"/>
        </w:rPr>
      </w:pPr>
      <w:r w:rsidRPr="00783DE5">
        <w:rPr>
          <w:rFonts w:cs="Times New Roman"/>
          <w:szCs w:val="28"/>
        </w:rPr>
        <w:t>8</w:t>
      </w:r>
      <w:r w:rsidR="00EF5895" w:rsidRPr="00783DE5">
        <w:rPr>
          <w:rFonts w:cs="Times New Roman"/>
          <w:szCs w:val="28"/>
        </w:rPr>
        <w:t xml:space="preserve">. Представление отчетных документов (пункт 3 раздела </w:t>
      </w:r>
      <w:r w:rsidR="00EF5895" w:rsidRPr="00783DE5">
        <w:rPr>
          <w:rFonts w:cs="Times New Roman"/>
          <w:szCs w:val="28"/>
          <w:lang w:eastAsia="ru-RU"/>
        </w:rPr>
        <w:t>IV</w:t>
      </w:r>
      <w:r w:rsidR="00EF5895" w:rsidRPr="00783DE5">
        <w:rPr>
          <w:rFonts w:cs="Times New Roman"/>
          <w:szCs w:val="28"/>
        </w:rPr>
        <w:t xml:space="preserve"> проекта порядка на возмещение затрат).</w:t>
      </w:r>
    </w:p>
    <w:p w:rsidR="00EF5895" w:rsidRPr="00783DE5" w:rsidRDefault="008945BD" w:rsidP="00EF5895">
      <w:pPr>
        <w:ind w:firstLine="709"/>
        <w:jc w:val="both"/>
        <w:rPr>
          <w:rFonts w:cs="Times New Roman"/>
          <w:szCs w:val="28"/>
        </w:rPr>
      </w:pPr>
      <w:r w:rsidRPr="00783DE5">
        <w:rPr>
          <w:rFonts w:cs="Times New Roman"/>
          <w:szCs w:val="28"/>
        </w:rPr>
        <w:t>9</w:t>
      </w:r>
      <w:r w:rsidR="00EF5895" w:rsidRPr="00783DE5">
        <w:rPr>
          <w:rFonts w:cs="Times New Roman"/>
          <w:szCs w:val="28"/>
        </w:rPr>
        <w:t xml:space="preserve">. Повторное представление отчетных документов в случае </w:t>
      </w:r>
      <w:r w:rsidR="00EF5895" w:rsidRPr="00783DE5">
        <w:rPr>
          <w:rFonts w:cs="Times New Roman"/>
          <w:szCs w:val="28"/>
          <w:lang w:eastAsia="ru-RU"/>
        </w:rPr>
        <w:t xml:space="preserve">мотивированного отказа в согласовании отчетов </w:t>
      </w:r>
      <w:r w:rsidR="00EF5895" w:rsidRPr="00783DE5">
        <w:rPr>
          <w:rFonts w:cs="Times New Roman"/>
          <w:szCs w:val="28"/>
        </w:rPr>
        <w:t xml:space="preserve">(пункт </w:t>
      </w:r>
      <w:r w:rsidR="00BA5C95" w:rsidRPr="00783DE5">
        <w:rPr>
          <w:rFonts w:cs="Times New Roman"/>
          <w:szCs w:val="28"/>
        </w:rPr>
        <w:t>7</w:t>
      </w:r>
      <w:r w:rsidR="00EF5895" w:rsidRPr="00783DE5">
        <w:rPr>
          <w:rFonts w:cs="Times New Roman"/>
          <w:szCs w:val="28"/>
        </w:rPr>
        <w:t xml:space="preserve"> раздела </w:t>
      </w:r>
      <w:r w:rsidR="00EF5895" w:rsidRPr="00783DE5">
        <w:rPr>
          <w:rFonts w:cs="Times New Roman"/>
          <w:szCs w:val="28"/>
          <w:lang w:eastAsia="ru-RU"/>
        </w:rPr>
        <w:t>IV</w:t>
      </w:r>
      <w:r w:rsidR="00EF5895" w:rsidRPr="00783DE5">
        <w:rPr>
          <w:rFonts w:cs="Times New Roman"/>
          <w:szCs w:val="28"/>
        </w:rPr>
        <w:t xml:space="preserve"> проекта порядка на возмещение затрат).</w:t>
      </w:r>
    </w:p>
    <w:p w:rsidR="00EF5895" w:rsidRPr="00783DE5" w:rsidRDefault="00556A21" w:rsidP="00EF5895">
      <w:pPr>
        <w:ind w:firstLine="567"/>
        <w:jc w:val="both"/>
        <w:rPr>
          <w:rFonts w:eastAsia="Times New Roman" w:cs="Times New Roman"/>
          <w:szCs w:val="28"/>
          <w:lang w:eastAsia="ru-RU"/>
        </w:rPr>
      </w:pPr>
      <w:r w:rsidRPr="00783DE5">
        <w:rPr>
          <w:rFonts w:eastAsia="Times New Roman" w:cs="Times New Roman"/>
          <w:szCs w:val="28"/>
          <w:lang w:eastAsia="ru-RU"/>
        </w:rPr>
        <w:t>10. Представление акт</w:t>
      </w:r>
      <w:r w:rsidR="0054174D" w:rsidRPr="00783DE5">
        <w:rPr>
          <w:rFonts w:eastAsia="Times New Roman" w:cs="Times New Roman"/>
          <w:szCs w:val="28"/>
          <w:lang w:eastAsia="ru-RU"/>
        </w:rPr>
        <w:t xml:space="preserve">ов сверки </w:t>
      </w:r>
      <w:r w:rsidRPr="00783DE5">
        <w:rPr>
          <w:rFonts w:eastAsia="Times New Roman" w:cs="Times New Roman"/>
          <w:szCs w:val="28"/>
          <w:lang w:eastAsia="ru-RU"/>
        </w:rPr>
        <w:t>(пункт 27 раздела III проекта порядка на возмещение затрат).</w:t>
      </w:r>
    </w:p>
    <w:p w:rsidR="00556A21" w:rsidRPr="00783DE5" w:rsidRDefault="00556A21" w:rsidP="00EF5895">
      <w:pPr>
        <w:ind w:firstLine="567"/>
        <w:jc w:val="both"/>
        <w:rPr>
          <w:rFonts w:eastAsia="Times New Roman" w:cs="Times New Roman"/>
          <w:szCs w:val="28"/>
          <w:lang w:eastAsia="ru-RU"/>
        </w:rPr>
      </w:pPr>
    </w:p>
    <w:p w:rsidR="00017517" w:rsidRPr="00783DE5" w:rsidRDefault="00017517" w:rsidP="00EF5895">
      <w:pPr>
        <w:ind w:firstLine="567"/>
        <w:jc w:val="both"/>
        <w:rPr>
          <w:rFonts w:eastAsia="Times New Roman" w:cs="Times New Roman"/>
          <w:szCs w:val="28"/>
          <w:lang w:eastAsia="ru-RU"/>
        </w:rPr>
      </w:pPr>
    </w:p>
    <w:p w:rsidR="00EF5895" w:rsidRPr="00783DE5" w:rsidRDefault="00EF5895" w:rsidP="00EF5895">
      <w:pPr>
        <w:autoSpaceDE w:val="0"/>
        <w:autoSpaceDN w:val="0"/>
        <w:ind w:firstLine="709"/>
        <w:jc w:val="both"/>
        <w:rPr>
          <w:rFonts w:eastAsia="Times New Roman" w:cs="Times New Roman"/>
          <w:b/>
          <w:szCs w:val="28"/>
          <w:lang w:eastAsia="ru-RU"/>
        </w:rPr>
      </w:pPr>
      <w:r w:rsidRPr="00783DE5">
        <w:rPr>
          <w:rFonts w:eastAsia="Times New Roman" w:cs="Times New Roman"/>
          <w:b/>
          <w:szCs w:val="28"/>
          <w:lang w:eastAsia="ru-RU"/>
        </w:rPr>
        <w:t xml:space="preserve">2 этап. Выделение информационных элементов. </w:t>
      </w:r>
    </w:p>
    <w:p w:rsidR="00EF5895" w:rsidRPr="00783DE5" w:rsidRDefault="00EF5895" w:rsidP="00EF5895">
      <w:pPr>
        <w:autoSpaceDE w:val="0"/>
        <w:autoSpaceDN w:val="0"/>
        <w:ind w:firstLine="709"/>
        <w:jc w:val="both"/>
        <w:rPr>
          <w:rFonts w:eastAsia="Times New Roman" w:cs="Times New Roman"/>
          <w:b/>
          <w:szCs w:val="28"/>
          <w:lang w:eastAsia="ru-RU"/>
        </w:rPr>
      </w:pPr>
      <w:r w:rsidRPr="00783DE5">
        <w:rPr>
          <w:rFonts w:eastAsia="Times New Roman" w:cs="Times New Roman"/>
          <w:b/>
          <w:szCs w:val="28"/>
          <w:lang w:eastAsia="ru-RU"/>
        </w:rPr>
        <w:lastRenderedPageBreak/>
        <w:t xml:space="preserve">1. Информационное требование № 1: </w:t>
      </w:r>
    </w:p>
    <w:p w:rsidR="005F4428" w:rsidRPr="00783DE5" w:rsidRDefault="005F4428" w:rsidP="005F4428">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1) заявк</w:t>
      </w:r>
      <w:r w:rsidR="00F854D5" w:rsidRPr="00783DE5">
        <w:rPr>
          <w:rFonts w:eastAsia="Times New Roman" w:cs="Times New Roman"/>
          <w:szCs w:val="28"/>
          <w:lang w:eastAsia="ru-RU"/>
        </w:rPr>
        <w:t>а</w:t>
      </w:r>
      <w:r w:rsidRPr="00783DE5">
        <w:rPr>
          <w:rFonts w:eastAsia="Times New Roman" w:cs="Times New Roman"/>
          <w:szCs w:val="28"/>
          <w:lang w:eastAsia="ru-RU"/>
        </w:rPr>
        <w:t xml:space="preserve"> на предоставление субсидии по форме, установленной в объявлении об отборе;</w:t>
      </w:r>
    </w:p>
    <w:p w:rsidR="005F4428" w:rsidRPr="00783DE5" w:rsidRDefault="005F4428" w:rsidP="005F4428">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2) электронн</w:t>
      </w:r>
      <w:r w:rsidR="00F854D5" w:rsidRPr="00783DE5">
        <w:rPr>
          <w:rFonts w:eastAsia="Times New Roman" w:cs="Times New Roman"/>
          <w:szCs w:val="28"/>
          <w:lang w:eastAsia="ru-RU"/>
        </w:rPr>
        <w:t>ая</w:t>
      </w:r>
      <w:r w:rsidRPr="00783DE5">
        <w:rPr>
          <w:rFonts w:eastAsia="Times New Roman" w:cs="Times New Roman"/>
          <w:szCs w:val="28"/>
          <w:lang w:eastAsia="ru-RU"/>
        </w:rPr>
        <w:t xml:space="preserve"> копи</w:t>
      </w:r>
      <w:r w:rsidR="00F854D5" w:rsidRPr="00783DE5">
        <w:rPr>
          <w:rFonts w:eastAsia="Times New Roman" w:cs="Times New Roman"/>
          <w:szCs w:val="28"/>
          <w:lang w:eastAsia="ru-RU"/>
        </w:rPr>
        <w:t>я</w:t>
      </w:r>
      <w:r w:rsidRPr="00783DE5">
        <w:rPr>
          <w:rFonts w:eastAsia="Times New Roman" w:cs="Times New Roman"/>
          <w:szCs w:val="28"/>
          <w:lang w:eastAsia="ru-RU"/>
        </w:rPr>
        <w:t xml:space="preserve"> доверенности на право подписи (в случае если заявка на предоставление субсидии подписывается лицом, уполномоченным руководителем участника отбора);</w:t>
      </w:r>
    </w:p>
    <w:p w:rsidR="005F4428" w:rsidRPr="00783DE5" w:rsidRDefault="005F4428" w:rsidP="005F4428">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3) расчет плановой суммы субсидии, определенный в соответствии с пунктом 2 раздела III порядка, с помесячным распределением;</w:t>
      </w:r>
    </w:p>
    <w:p w:rsidR="005F4428" w:rsidRPr="00783DE5" w:rsidRDefault="005F4428" w:rsidP="005F4428">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4) документы, подтверждающие наличие у участника отбора договорных отношений на поставку сжиженного газа населению города Сургута:</w:t>
      </w:r>
    </w:p>
    <w:p w:rsidR="005F4428" w:rsidRPr="00783DE5" w:rsidRDefault="005F4428" w:rsidP="005F4428">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 реестр потребителей по заключенным договорам и публичным договорам с указанием адреса потребителя, номера и даты заключенного договора, планируемой величины потребления сжиженного газа по каждому адресу;</w:t>
      </w:r>
    </w:p>
    <w:p w:rsidR="005F4428" w:rsidRPr="00783DE5" w:rsidRDefault="005F4428" w:rsidP="005F4428">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 копии официально заключенных договоров с потребителями сжиженного газа;</w:t>
      </w:r>
    </w:p>
    <w:p w:rsidR="005F4428" w:rsidRPr="00783DE5" w:rsidRDefault="005F4428" w:rsidP="005F4428">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 xml:space="preserve">- </w:t>
      </w:r>
      <w:r w:rsidR="004C2426" w:rsidRPr="00783DE5">
        <w:rPr>
          <w:rFonts w:eastAsia="Times New Roman" w:cs="Times New Roman"/>
          <w:szCs w:val="28"/>
          <w:lang w:eastAsia="ru-RU"/>
        </w:rPr>
        <w:t>копии документов, подтверждающих наличие публичных договоров с потребителями сжиженного газа: квитанции об оплате, кассовые чеки, чеки-ордера, чеки по банковским онлайн операциям (в случае отсутствия официально заключенных договоров с потребителями сжиженного газа).</w:t>
      </w:r>
    </w:p>
    <w:p w:rsidR="005F4428" w:rsidRPr="00783DE5" w:rsidRDefault="005F4428" w:rsidP="005F4428">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5) заверенн</w:t>
      </w:r>
      <w:r w:rsidR="00F854D5" w:rsidRPr="00783DE5">
        <w:rPr>
          <w:rFonts w:eastAsia="Times New Roman" w:cs="Times New Roman"/>
          <w:szCs w:val="28"/>
          <w:lang w:eastAsia="ru-RU"/>
        </w:rPr>
        <w:t>ая</w:t>
      </w:r>
      <w:r w:rsidRPr="00783DE5">
        <w:rPr>
          <w:rFonts w:eastAsia="Times New Roman" w:cs="Times New Roman"/>
          <w:szCs w:val="28"/>
          <w:lang w:eastAsia="ru-RU"/>
        </w:rPr>
        <w:t xml:space="preserve"> руководителем участника отбора копи</w:t>
      </w:r>
      <w:r w:rsidR="00F854D5" w:rsidRPr="00783DE5">
        <w:rPr>
          <w:rFonts w:eastAsia="Times New Roman" w:cs="Times New Roman"/>
          <w:szCs w:val="28"/>
          <w:lang w:eastAsia="ru-RU"/>
        </w:rPr>
        <w:t>я</w:t>
      </w:r>
      <w:r w:rsidRPr="00783DE5">
        <w:rPr>
          <w:rFonts w:eastAsia="Times New Roman" w:cs="Times New Roman"/>
          <w:szCs w:val="28"/>
          <w:lang w:eastAsia="ru-RU"/>
        </w:rPr>
        <w:t xml:space="preserve"> заключения экспертизы Региональной службы по тарифам Ханты-Мансийского автономного округа – Югры;</w:t>
      </w:r>
    </w:p>
    <w:p w:rsidR="00EF5895" w:rsidRPr="00783DE5" w:rsidRDefault="005F4428" w:rsidP="005F4428">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6) справк</w:t>
      </w:r>
      <w:r w:rsidR="00F854D5" w:rsidRPr="00783DE5">
        <w:rPr>
          <w:rFonts w:eastAsia="Times New Roman" w:cs="Times New Roman"/>
          <w:szCs w:val="28"/>
          <w:lang w:eastAsia="ru-RU"/>
        </w:rPr>
        <w:t>а</w:t>
      </w:r>
      <w:r w:rsidRPr="00783DE5">
        <w:rPr>
          <w:rFonts w:eastAsia="Times New Roman" w:cs="Times New Roman"/>
          <w:szCs w:val="28"/>
          <w:lang w:eastAsia="ru-RU"/>
        </w:rPr>
        <w:t>, подтверждающ</w:t>
      </w:r>
      <w:r w:rsidR="00F854D5" w:rsidRPr="00783DE5">
        <w:rPr>
          <w:rFonts w:eastAsia="Times New Roman" w:cs="Times New Roman"/>
          <w:szCs w:val="28"/>
          <w:lang w:eastAsia="ru-RU"/>
        </w:rPr>
        <w:t>ая</w:t>
      </w:r>
      <w:r w:rsidRPr="00783DE5">
        <w:rPr>
          <w:rFonts w:eastAsia="Times New Roman" w:cs="Times New Roman"/>
          <w:szCs w:val="28"/>
          <w:lang w:eastAsia="ru-RU"/>
        </w:rPr>
        <w:t xml:space="preserve"> отсутствие у участника отбора просроченной задолженности по возврату в бюджет ХМАО – Югры иных субсидий, бюджетных инвестиций, а также иной просроченной (неурегулированной) задолженности по денежным обязательствам перед бюджетом ХМАО – Югры, по форме, установленной приказом Департамента финансов ХМАО – Югры от 12.01.2023 № 03-нп.</w:t>
      </w:r>
    </w:p>
    <w:p w:rsidR="005F4428" w:rsidRPr="00783DE5" w:rsidRDefault="005F4428" w:rsidP="005F4428">
      <w:pPr>
        <w:autoSpaceDE w:val="0"/>
        <w:autoSpaceDN w:val="0"/>
        <w:ind w:firstLine="709"/>
        <w:jc w:val="both"/>
        <w:rPr>
          <w:rFonts w:eastAsia="Times New Roman" w:cs="Times New Roman"/>
          <w:szCs w:val="28"/>
          <w:lang w:eastAsia="ru-RU"/>
        </w:rPr>
      </w:pPr>
    </w:p>
    <w:p w:rsidR="00EF5895" w:rsidRPr="00783DE5" w:rsidRDefault="00EF5895" w:rsidP="00EF5895">
      <w:pPr>
        <w:autoSpaceDE w:val="0"/>
        <w:autoSpaceDN w:val="0"/>
        <w:ind w:firstLine="709"/>
        <w:jc w:val="both"/>
        <w:rPr>
          <w:rFonts w:eastAsia="Times New Roman" w:cs="Times New Roman"/>
          <w:b/>
          <w:szCs w:val="28"/>
          <w:lang w:eastAsia="ru-RU"/>
        </w:rPr>
      </w:pPr>
      <w:r w:rsidRPr="00783DE5">
        <w:rPr>
          <w:rFonts w:eastAsia="Times New Roman" w:cs="Times New Roman"/>
          <w:b/>
          <w:szCs w:val="28"/>
          <w:lang w:eastAsia="ru-RU"/>
        </w:rPr>
        <w:t xml:space="preserve">2. Информационное требование № 2: </w:t>
      </w:r>
    </w:p>
    <w:p w:rsidR="00EF5895" w:rsidRPr="00783DE5" w:rsidRDefault="00EF5895" w:rsidP="00EF5895">
      <w:pPr>
        <w:autoSpaceDE w:val="0"/>
        <w:autoSpaceDN w:val="0"/>
        <w:ind w:firstLine="567"/>
        <w:jc w:val="both"/>
        <w:rPr>
          <w:rFonts w:eastAsia="Times New Roman" w:cs="Times New Roman"/>
          <w:szCs w:val="28"/>
          <w:lang w:eastAsia="ru-RU"/>
        </w:rPr>
      </w:pPr>
      <w:r w:rsidRPr="00783DE5">
        <w:rPr>
          <w:rFonts w:eastAsia="Times New Roman" w:cs="Times New Roman"/>
          <w:szCs w:val="28"/>
          <w:lang w:eastAsia="ru-RU"/>
        </w:rPr>
        <w:t>- доработанная заявка на предоставление субсидии и документы к ней (перечень документов аналогичен перечню документов, указанных в информационном требовании № 1).</w:t>
      </w:r>
    </w:p>
    <w:p w:rsidR="00EF5895" w:rsidRPr="00783DE5" w:rsidRDefault="00EF5895" w:rsidP="00EF5895">
      <w:pPr>
        <w:autoSpaceDE w:val="0"/>
        <w:autoSpaceDN w:val="0"/>
        <w:ind w:firstLine="567"/>
        <w:jc w:val="both"/>
        <w:rPr>
          <w:rFonts w:eastAsia="Times New Roman" w:cs="Times New Roman"/>
          <w:szCs w:val="28"/>
          <w:lang w:eastAsia="ru-RU"/>
        </w:rPr>
      </w:pPr>
    </w:p>
    <w:p w:rsidR="00EF5895" w:rsidRPr="00783DE5" w:rsidRDefault="00EF5895" w:rsidP="00EF5895">
      <w:pPr>
        <w:ind w:firstLine="709"/>
        <w:jc w:val="both"/>
        <w:rPr>
          <w:rFonts w:eastAsia="Times New Roman" w:cs="Times New Roman"/>
          <w:b/>
          <w:szCs w:val="28"/>
          <w:lang w:eastAsia="ru-RU"/>
        </w:rPr>
      </w:pPr>
      <w:r w:rsidRPr="00783DE5">
        <w:rPr>
          <w:rFonts w:eastAsia="Times New Roman" w:cs="Times New Roman"/>
          <w:b/>
          <w:szCs w:val="28"/>
          <w:lang w:eastAsia="ru-RU"/>
        </w:rPr>
        <w:t>3. Информационное требование № 3:</w:t>
      </w:r>
    </w:p>
    <w:p w:rsidR="00EF5895" w:rsidRPr="00783DE5" w:rsidRDefault="00EF5895" w:rsidP="00EF5895">
      <w:pPr>
        <w:ind w:firstLine="709"/>
        <w:jc w:val="both"/>
        <w:rPr>
          <w:rFonts w:cs="Times New Roman"/>
          <w:szCs w:val="28"/>
        </w:rPr>
      </w:pPr>
      <w:r w:rsidRPr="00783DE5">
        <w:rPr>
          <w:rFonts w:cs="Times New Roman"/>
          <w:szCs w:val="28"/>
        </w:rPr>
        <w:t>- подписанное соглашение на предоставление субсидии, подготовленное и направленное получателю субсидии департаментом городского хозяйства</w:t>
      </w:r>
      <w:r w:rsidR="00C062BB" w:rsidRPr="00783DE5">
        <w:rPr>
          <w:rFonts w:cs="Times New Roman"/>
          <w:szCs w:val="28"/>
        </w:rPr>
        <w:t>:</w:t>
      </w:r>
    </w:p>
    <w:p w:rsidR="00F854D5" w:rsidRPr="00783DE5" w:rsidRDefault="00F854D5" w:rsidP="00F854D5">
      <w:pPr>
        <w:ind w:firstLine="709"/>
        <w:jc w:val="both"/>
        <w:rPr>
          <w:rFonts w:cs="Times New Roman"/>
          <w:szCs w:val="28"/>
        </w:rPr>
      </w:pPr>
      <w:r w:rsidRPr="00783DE5">
        <w:rPr>
          <w:rFonts w:cs="Times New Roman"/>
          <w:szCs w:val="28"/>
        </w:rPr>
        <w:t>- в электронном виде в системе АЦК (при наличии технической возможности);</w:t>
      </w:r>
    </w:p>
    <w:p w:rsidR="00EF5895" w:rsidRPr="00783DE5" w:rsidRDefault="00F854D5" w:rsidP="00F854D5">
      <w:pPr>
        <w:ind w:firstLine="709"/>
        <w:jc w:val="both"/>
        <w:rPr>
          <w:rFonts w:cs="Times New Roman"/>
          <w:szCs w:val="28"/>
        </w:rPr>
      </w:pPr>
      <w:r w:rsidRPr="00783DE5">
        <w:rPr>
          <w:rFonts w:cs="Times New Roman"/>
          <w:szCs w:val="28"/>
        </w:rPr>
        <w:t>- на бумажном носителе в 3 экземплярах (в случае отсутствия технической возможности заключения соглашений в системе АЦК).</w:t>
      </w:r>
    </w:p>
    <w:p w:rsidR="00F854D5" w:rsidRPr="00783DE5" w:rsidRDefault="00F854D5" w:rsidP="00F854D5">
      <w:pPr>
        <w:ind w:firstLine="709"/>
        <w:jc w:val="both"/>
        <w:rPr>
          <w:rFonts w:cs="Times New Roman"/>
          <w:szCs w:val="28"/>
        </w:rPr>
      </w:pPr>
    </w:p>
    <w:p w:rsidR="00EF5895" w:rsidRPr="00783DE5" w:rsidRDefault="00EF5895" w:rsidP="00EF5895">
      <w:pPr>
        <w:ind w:firstLine="709"/>
        <w:jc w:val="both"/>
        <w:rPr>
          <w:rFonts w:eastAsia="Times New Roman" w:cs="Times New Roman"/>
          <w:b/>
          <w:szCs w:val="28"/>
          <w:lang w:eastAsia="ru-RU"/>
        </w:rPr>
      </w:pPr>
      <w:r w:rsidRPr="00783DE5">
        <w:rPr>
          <w:rFonts w:cs="Times New Roman"/>
          <w:b/>
          <w:szCs w:val="28"/>
        </w:rPr>
        <w:t xml:space="preserve">4. </w:t>
      </w:r>
      <w:r w:rsidRPr="00783DE5">
        <w:rPr>
          <w:rFonts w:eastAsia="Times New Roman" w:cs="Times New Roman"/>
          <w:b/>
          <w:szCs w:val="28"/>
          <w:lang w:eastAsia="ru-RU"/>
        </w:rPr>
        <w:t>Информационное требование № 4</w:t>
      </w:r>
    </w:p>
    <w:p w:rsidR="00B52CA1" w:rsidRPr="00783DE5" w:rsidRDefault="00B52CA1" w:rsidP="00B52CA1">
      <w:pPr>
        <w:ind w:firstLine="709"/>
        <w:jc w:val="both"/>
        <w:rPr>
          <w:rFonts w:cs="Times New Roman"/>
          <w:szCs w:val="28"/>
          <w:lang w:eastAsia="ru-RU"/>
        </w:rPr>
      </w:pPr>
      <w:r w:rsidRPr="00783DE5">
        <w:rPr>
          <w:rFonts w:cs="Times New Roman"/>
          <w:szCs w:val="28"/>
          <w:lang w:eastAsia="ru-RU"/>
        </w:rPr>
        <w:t>1) акт на предоставление субсидии по форме, установленной соглашением;</w:t>
      </w:r>
    </w:p>
    <w:p w:rsidR="00B52CA1" w:rsidRPr="00783DE5" w:rsidRDefault="00B52CA1" w:rsidP="00B52CA1">
      <w:pPr>
        <w:ind w:firstLine="709"/>
        <w:jc w:val="both"/>
        <w:rPr>
          <w:rFonts w:cs="Times New Roman"/>
          <w:szCs w:val="28"/>
          <w:lang w:eastAsia="ru-RU"/>
        </w:rPr>
      </w:pPr>
      <w:r w:rsidRPr="00783DE5">
        <w:rPr>
          <w:rFonts w:cs="Times New Roman"/>
          <w:szCs w:val="28"/>
          <w:lang w:eastAsia="ru-RU"/>
        </w:rPr>
        <w:t>2) счет к акту на предоставление субсидии (за исключением случая превышения размера авансового платежа за декабрь отчетного финансового года над размером фактически недополученных доходов за декабрь отчетного финансового года);</w:t>
      </w:r>
    </w:p>
    <w:p w:rsidR="00B52CA1" w:rsidRPr="00783DE5" w:rsidRDefault="00B52CA1" w:rsidP="00B52CA1">
      <w:pPr>
        <w:ind w:firstLine="709"/>
        <w:jc w:val="both"/>
        <w:rPr>
          <w:rFonts w:cs="Times New Roman"/>
          <w:szCs w:val="28"/>
          <w:lang w:eastAsia="ru-RU"/>
        </w:rPr>
      </w:pPr>
      <w:r w:rsidRPr="00783DE5">
        <w:rPr>
          <w:rFonts w:cs="Times New Roman"/>
          <w:szCs w:val="28"/>
          <w:lang w:eastAsia="ru-RU"/>
        </w:rPr>
        <w:t>3) расчет фактического размера субсидии по форме, установленной соглашением;</w:t>
      </w:r>
    </w:p>
    <w:p w:rsidR="00B52CA1" w:rsidRPr="00783DE5" w:rsidRDefault="00B52CA1" w:rsidP="00B52CA1">
      <w:pPr>
        <w:ind w:firstLine="709"/>
        <w:jc w:val="both"/>
        <w:rPr>
          <w:rFonts w:cs="Times New Roman"/>
          <w:szCs w:val="28"/>
          <w:lang w:eastAsia="ru-RU"/>
        </w:rPr>
      </w:pPr>
      <w:r w:rsidRPr="00783DE5">
        <w:rPr>
          <w:rFonts w:cs="Times New Roman"/>
          <w:szCs w:val="28"/>
          <w:lang w:eastAsia="ru-RU"/>
        </w:rPr>
        <w:lastRenderedPageBreak/>
        <w:t xml:space="preserve">4) </w:t>
      </w:r>
      <w:r w:rsidR="00D92C87" w:rsidRPr="00783DE5">
        <w:rPr>
          <w:rFonts w:cs="Times New Roman"/>
          <w:szCs w:val="28"/>
          <w:lang w:eastAsia="ru-RU"/>
        </w:rPr>
        <w:t>сводный акт объемов потребления сжиженного газа населением города с указанием объема и стоимости сжиженного газа, реализованного населению города в соответствии с официально заключенными и публичными договорами, по форме, установленной соглашением</w:t>
      </w:r>
      <w:r w:rsidRPr="00783DE5">
        <w:rPr>
          <w:rFonts w:cs="Times New Roman"/>
          <w:szCs w:val="28"/>
          <w:lang w:eastAsia="ru-RU"/>
        </w:rPr>
        <w:t>;</w:t>
      </w:r>
    </w:p>
    <w:p w:rsidR="00B52CA1" w:rsidRPr="00783DE5" w:rsidRDefault="00B52CA1" w:rsidP="00B52CA1">
      <w:pPr>
        <w:ind w:firstLine="709"/>
        <w:jc w:val="both"/>
        <w:rPr>
          <w:rFonts w:cs="Times New Roman"/>
          <w:szCs w:val="28"/>
          <w:lang w:eastAsia="ru-RU"/>
        </w:rPr>
      </w:pPr>
      <w:r w:rsidRPr="00783DE5">
        <w:rPr>
          <w:rFonts w:cs="Times New Roman"/>
          <w:szCs w:val="28"/>
          <w:lang w:eastAsia="ru-RU"/>
        </w:rPr>
        <w:t>5) копии договоров с потребителями сжиженного газа, официально заключенных после заключения соглашения;</w:t>
      </w:r>
    </w:p>
    <w:p w:rsidR="00EF5895" w:rsidRPr="00783DE5" w:rsidRDefault="00B52CA1" w:rsidP="00B52CA1">
      <w:pPr>
        <w:ind w:firstLine="709"/>
        <w:jc w:val="both"/>
        <w:rPr>
          <w:rFonts w:cs="Times New Roman"/>
          <w:szCs w:val="28"/>
          <w:lang w:eastAsia="ru-RU"/>
        </w:rPr>
      </w:pPr>
      <w:r w:rsidRPr="00783DE5">
        <w:rPr>
          <w:rFonts w:cs="Times New Roman"/>
          <w:szCs w:val="28"/>
          <w:lang w:eastAsia="ru-RU"/>
        </w:rPr>
        <w:t xml:space="preserve">6) </w:t>
      </w:r>
      <w:r w:rsidR="004C2426" w:rsidRPr="00783DE5">
        <w:rPr>
          <w:rFonts w:cs="Times New Roman"/>
          <w:szCs w:val="28"/>
          <w:lang w:eastAsia="ru-RU"/>
        </w:rPr>
        <w:t>копии документов, подтверждающих фактически произведенную оплату населением города за потребленный сжиженный газ: квитанции об оплате, кассовые чеки, чеки-ордера, чеки по банковским онлайн операциям, в том числе в отношении публичных договоров, заключенных после заключения соглашения, в случае отсутствия официально заключенного договора с потребителями сжиженного газа.</w:t>
      </w:r>
    </w:p>
    <w:p w:rsidR="00B52CA1" w:rsidRPr="00783DE5" w:rsidRDefault="00B52CA1" w:rsidP="00B52CA1">
      <w:pPr>
        <w:ind w:firstLine="709"/>
        <w:jc w:val="both"/>
        <w:rPr>
          <w:rFonts w:cs="Times New Roman"/>
          <w:szCs w:val="28"/>
        </w:rPr>
      </w:pPr>
    </w:p>
    <w:p w:rsidR="00EF5895" w:rsidRPr="00783DE5" w:rsidRDefault="00EF5895" w:rsidP="00EF5895">
      <w:pPr>
        <w:ind w:firstLine="709"/>
        <w:jc w:val="both"/>
        <w:rPr>
          <w:rFonts w:eastAsia="Times New Roman" w:cs="Times New Roman"/>
          <w:b/>
          <w:szCs w:val="28"/>
          <w:lang w:eastAsia="ru-RU"/>
        </w:rPr>
      </w:pPr>
      <w:r w:rsidRPr="00783DE5">
        <w:rPr>
          <w:rFonts w:cs="Times New Roman"/>
          <w:b/>
          <w:szCs w:val="28"/>
        </w:rPr>
        <w:t xml:space="preserve">5. </w:t>
      </w:r>
      <w:r w:rsidRPr="00783DE5">
        <w:rPr>
          <w:rFonts w:eastAsia="Times New Roman" w:cs="Times New Roman"/>
          <w:b/>
          <w:szCs w:val="28"/>
          <w:lang w:eastAsia="ru-RU"/>
        </w:rPr>
        <w:t>Информационное требование № 5:</w:t>
      </w:r>
    </w:p>
    <w:p w:rsidR="00EF5895" w:rsidRPr="00783DE5" w:rsidRDefault="00EF5895" w:rsidP="00EF5895">
      <w:pPr>
        <w:ind w:firstLine="709"/>
        <w:jc w:val="both"/>
        <w:rPr>
          <w:rFonts w:eastAsia="Times New Roman" w:cs="Times New Roman"/>
          <w:szCs w:val="28"/>
          <w:lang w:eastAsia="ru-RU"/>
        </w:rPr>
      </w:pPr>
      <w:r w:rsidRPr="00783DE5">
        <w:rPr>
          <w:rFonts w:cs="Times New Roman"/>
          <w:szCs w:val="28"/>
        </w:rPr>
        <w:t xml:space="preserve">Повторное представление документов для получения субсидии в случае получения </w:t>
      </w:r>
      <w:r w:rsidR="00F70236" w:rsidRPr="00783DE5">
        <w:rPr>
          <w:rFonts w:cs="Times New Roman"/>
          <w:szCs w:val="28"/>
        </w:rPr>
        <w:t xml:space="preserve">мотивированного </w:t>
      </w:r>
      <w:r w:rsidRPr="00783DE5">
        <w:rPr>
          <w:rFonts w:cs="Times New Roman"/>
          <w:szCs w:val="28"/>
        </w:rPr>
        <w:t xml:space="preserve">отказа в предоставлении субсидии </w:t>
      </w:r>
      <w:r w:rsidRPr="00783DE5">
        <w:rPr>
          <w:rFonts w:eastAsia="Times New Roman" w:cs="Times New Roman"/>
          <w:szCs w:val="28"/>
          <w:lang w:eastAsia="ru-RU"/>
        </w:rPr>
        <w:t>(перечень документов аналогичен перечню документов, указанных в информационном требовании № 4).</w:t>
      </w:r>
    </w:p>
    <w:p w:rsidR="00845671" w:rsidRPr="00783DE5" w:rsidRDefault="00845671" w:rsidP="00845671">
      <w:pPr>
        <w:ind w:firstLine="709"/>
        <w:jc w:val="both"/>
        <w:rPr>
          <w:rFonts w:cs="Times New Roman"/>
          <w:szCs w:val="28"/>
        </w:rPr>
      </w:pPr>
    </w:p>
    <w:p w:rsidR="00845671" w:rsidRPr="00783DE5" w:rsidRDefault="00845671" w:rsidP="00845671">
      <w:pPr>
        <w:ind w:firstLine="709"/>
        <w:jc w:val="both"/>
        <w:rPr>
          <w:rFonts w:eastAsia="Times New Roman" w:cs="Times New Roman"/>
          <w:b/>
          <w:szCs w:val="28"/>
          <w:lang w:eastAsia="ru-RU"/>
        </w:rPr>
      </w:pPr>
      <w:r w:rsidRPr="00783DE5">
        <w:rPr>
          <w:rFonts w:cs="Times New Roman"/>
          <w:b/>
          <w:szCs w:val="28"/>
        </w:rPr>
        <w:t xml:space="preserve">6. </w:t>
      </w:r>
      <w:r w:rsidRPr="00783DE5">
        <w:rPr>
          <w:rFonts w:eastAsia="Times New Roman" w:cs="Times New Roman"/>
          <w:b/>
          <w:szCs w:val="28"/>
          <w:lang w:eastAsia="ru-RU"/>
        </w:rPr>
        <w:t>Информационное требование № 6:</w:t>
      </w:r>
    </w:p>
    <w:p w:rsidR="00845671" w:rsidRPr="00783DE5" w:rsidRDefault="001C780C" w:rsidP="00EF5895">
      <w:pPr>
        <w:ind w:firstLine="709"/>
        <w:jc w:val="both"/>
        <w:rPr>
          <w:rFonts w:cs="Times New Roman"/>
          <w:szCs w:val="28"/>
        </w:rPr>
      </w:pPr>
      <w:r w:rsidRPr="00783DE5">
        <w:rPr>
          <w:rFonts w:cs="Times New Roman"/>
          <w:szCs w:val="28"/>
        </w:rPr>
        <w:t>- счет на предоставление авансового платежа.</w:t>
      </w:r>
    </w:p>
    <w:p w:rsidR="00216930" w:rsidRPr="00783DE5" w:rsidRDefault="00216930" w:rsidP="00845671">
      <w:pPr>
        <w:ind w:firstLine="709"/>
        <w:jc w:val="both"/>
        <w:rPr>
          <w:rFonts w:cs="Times New Roman"/>
          <w:szCs w:val="28"/>
        </w:rPr>
      </w:pPr>
    </w:p>
    <w:p w:rsidR="00216930" w:rsidRPr="00783DE5" w:rsidRDefault="00216930" w:rsidP="00216930">
      <w:pPr>
        <w:ind w:firstLine="709"/>
        <w:jc w:val="both"/>
        <w:rPr>
          <w:rFonts w:eastAsia="Times New Roman" w:cs="Times New Roman"/>
          <w:b/>
          <w:szCs w:val="28"/>
          <w:lang w:eastAsia="ru-RU"/>
        </w:rPr>
      </w:pPr>
      <w:r w:rsidRPr="00783DE5">
        <w:rPr>
          <w:rFonts w:cs="Times New Roman"/>
          <w:b/>
          <w:szCs w:val="28"/>
        </w:rPr>
        <w:t xml:space="preserve">7. </w:t>
      </w:r>
      <w:r w:rsidRPr="00783DE5">
        <w:rPr>
          <w:rFonts w:eastAsia="Times New Roman" w:cs="Times New Roman"/>
          <w:b/>
          <w:szCs w:val="28"/>
          <w:lang w:eastAsia="ru-RU"/>
        </w:rPr>
        <w:t>Информационное требование № 7:</w:t>
      </w:r>
    </w:p>
    <w:p w:rsidR="00216930" w:rsidRPr="00783DE5" w:rsidRDefault="00216930" w:rsidP="00216930">
      <w:pPr>
        <w:ind w:firstLine="709"/>
        <w:jc w:val="both"/>
        <w:rPr>
          <w:rFonts w:eastAsia="Times New Roman" w:cs="Times New Roman"/>
          <w:szCs w:val="28"/>
          <w:lang w:eastAsia="ru-RU"/>
        </w:rPr>
      </w:pPr>
      <w:r w:rsidRPr="00783DE5">
        <w:rPr>
          <w:rFonts w:cs="Times New Roman"/>
          <w:szCs w:val="28"/>
        </w:rPr>
        <w:t xml:space="preserve">Повторное представление документов для получения авансового платежа в случае получения мотивированного отказа в его предоставлении </w:t>
      </w:r>
      <w:r w:rsidRPr="00783DE5">
        <w:rPr>
          <w:rFonts w:eastAsia="Times New Roman" w:cs="Times New Roman"/>
          <w:szCs w:val="28"/>
          <w:lang w:eastAsia="ru-RU"/>
        </w:rPr>
        <w:t>(перечень документов аналогичен перечню документов, указанных в информационном требовании № 6).</w:t>
      </w:r>
    </w:p>
    <w:p w:rsidR="00216930" w:rsidRPr="00783DE5" w:rsidRDefault="00216930" w:rsidP="00845671">
      <w:pPr>
        <w:ind w:firstLine="709"/>
        <w:jc w:val="both"/>
        <w:rPr>
          <w:rFonts w:cs="Times New Roman"/>
          <w:szCs w:val="28"/>
        </w:rPr>
      </w:pPr>
    </w:p>
    <w:p w:rsidR="00845671" w:rsidRPr="00783DE5" w:rsidRDefault="00216930" w:rsidP="00845671">
      <w:pPr>
        <w:ind w:firstLine="709"/>
        <w:jc w:val="both"/>
        <w:rPr>
          <w:rFonts w:eastAsia="Times New Roman" w:cs="Times New Roman"/>
          <w:b/>
          <w:szCs w:val="28"/>
          <w:lang w:eastAsia="ru-RU"/>
        </w:rPr>
      </w:pPr>
      <w:r w:rsidRPr="00783DE5">
        <w:rPr>
          <w:rFonts w:cs="Times New Roman"/>
          <w:b/>
          <w:szCs w:val="28"/>
        </w:rPr>
        <w:t>8</w:t>
      </w:r>
      <w:r w:rsidR="00845671" w:rsidRPr="00783DE5">
        <w:rPr>
          <w:rFonts w:cs="Times New Roman"/>
          <w:b/>
          <w:szCs w:val="28"/>
        </w:rPr>
        <w:t xml:space="preserve">. </w:t>
      </w:r>
      <w:r w:rsidR="00845671" w:rsidRPr="00783DE5">
        <w:rPr>
          <w:rFonts w:eastAsia="Times New Roman" w:cs="Times New Roman"/>
          <w:b/>
          <w:szCs w:val="28"/>
          <w:lang w:eastAsia="ru-RU"/>
        </w:rPr>
        <w:t xml:space="preserve">Информационное требование № </w:t>
      </w:r>
      <w:r w:rsidRPr="00783DE5">
        <w:rPr>
          <w:rFonts w:eastAsia="Times New Roman" w:cs="Times New Roman"/>
          <w:b/>
          <w:szCs w:val="28"/>
          <w:lang w:eastAsia="ru-RU"/>
        </w:rPr>
        <w:t>8</w:t>
      </w:r>
      <w:r w:rsidR="00845671" w:rsidRPr="00783DE5">
        <w:rPr>
          <w:rFonts w:eastAsia="Times New Roman" w:cs="Times New Roman"/>
          <w:b/>
          <w:szCs w:val="28"/>
          <w:lang w:eastAsia="ru-RU"/>
        </w:rPr>
        <w:t>:</w:t>
      </w:r>
    </w:p>
    <w:p w:rsidR="00EF5895" w:rsidRPr="00783DE5" w:rsidRDefault="00EF5895" w:rsidP="00EF5895">
      <w:pPr>
        <w:ind w:firstLine="709"/>
        <w:jc w:val="both"/>
        <w:rPr>
          <w:szCs w:val="28"/>
        </w:rPr>
      </w:pPr>
      <w:r w:rsidRPr="00783DE5">
        <w:rPr>
          <w:szCs w:val="28"/>
        </w:rPr>
        <w:t>- ежеквартальный отчет о достижении значений результата предоставления субсидии по установленной форме;</w:t>
      </w:r>
    </w:p>
    <w:p w:rsidR="00EF5895" w:rsidRPr="00783DE5" w:rsidRDefault="00EF5895" w:rsidP="00EF5895">
      <w:pPr>
        <w:ind w:firstLine="709"/>
        <w:jc w:val="both"/>
        <w:rPr>
          <w:szCs w:val="28"/>
        </w:rPr>
      </w:pPr>
      <w:r w:rsidRPr="00783DE5">
        <w:rPr>
          <w:szCs w:val="28"/>
        </w:rPr>
        <w:t>- ежеквартальный отчет о реализации плана мероприятий по достижению результата предоставления субсидии по установленной форме.</w:t>
      </w:r>
    </w:p>
    <w:p w:rsidR="00EF5895" w:rsidRPr="00783DE5" w:rsidRDefault="00EF5895" w:rsidP="00EF5895">
      <w:pPr>
        <w:ind w:firstLine="709"/>
        <w:jc w:val="both"/>
        <w:rPr>
          <w:rFonts w:cs="Times New Roman"/>
          <w:szCs w:val="28"/>
        </w:rPr>
      </w:pPr>
    </w:p>
    <w:p w:rsidR="00EF5895" w:rsidRPr="00783DE5" w:rsidRDefault="00216930" w:rsidP="00EF5895">
      <w:pPr>
        <w:ind w:firstLine="709"/>
        <w:jc w:val="both"/>
        <w:rPr>
          <w:rFonts w:eastAsia="Times New Roman" w:cs="Times New Roman"/>
          <w:b/>
          <w:szCs w:val="28"/>
          <w:lang w:eastAsia="ru-RU"/>
        </w:rPr>
      </w:pPr>
      <w:r w:rsidRPr="00783DE5">
        <w:rPr>
          <w:rFonts w:cs="Times New Roman"/>
          <w:b/>
          <w:szCs w:val="28"/>
        </w:rPr>
        <w:t>9</w:t>
      </w:r>
      <w:r w:rsidR="00EF5895" w:rsidRPr="00783DE5">
        <w:rPr>
          <w:rFonts w:cs="Times New Roman"/>
          <w:b/>
          <w:szCs w:val="28"/>
        </w:rPr>
        <w:t xml:space="preserve">. </w:t>
      </w:r>
      <w:r w:rsidR="00EF5895" w:rsidRPr="00783DE5">
        <w:rPr>
          <w:rFonts w:eastAsia="Times New Roman" w:cs="Times New Roman"/>
          <w:b/>
          <w:szCs w:val="28"/>
          <w:lang w:eastAsia="ru-RU"/>
        </w:rPr>
        <w:t xml:space="preserve">Информационное требование № </w:t>
      </w:r>
      <w:r w:rsidRPr="00783DE5">
        <w:rPr>
          <w:rFonts w:eastAsia="Times New Roman" w:cs="Times New Roman"/>
          <w:b/>
          <w:szCs w:val="28"/>
          <w:lang w:eastAsia="ru-RU"/>
        </w:rPr>
        <w:t>9</w:t>
      </w:r>
      <w:r w:rsidR="00EF5895" w:rsidRPr="00783DE5">
        <w:rPr>
          <w:rFonts w:eastAsia="Times New Roman" w:cs="Times New Roman"/>
          <w:b/>
          <w:szCs w:val="28"/>
          <w:lang w:eastAsia="ru-RU"/>
        </w:rPr>
        <w:t>:</w:t>
      </w:r>
    </w:p>
    <w:p w:rsidR="005E55FA" w:rsidRPr="00783DE5" w:rsidRDefault="005E55FA" w:rsidP="005E55FA">
      <w:pPr>
        <w:ind w:firstLine="709"/>
        <w:jc w:val="both"/>
        <w:rPr>
          <w:rFonts w:eastAsia="Times New Roman" w:cs="Times New Roman"/>
          <w:szCs w:val="28"/>
          <w:lang w:eastAsia="ru-RU"/>
        </w:rPr>
      </w:pPr>
      <w:r w:rsidRPr="00783DE5">
        <w:rPr>
          <w:rFonts w:cs="Times New Roman"/>
          <w:szCs w:val="28"/>
        </w:rPr>
        <w:t xml:space="preserve">Повторное представление отчетных документов в случае </w:t>
      </w:r>
      <w:r w:rsidRPr="00783DE5">
        <w:rPr>
          <w:rFonts w:cs="Times New Roman"/>
          <w:szCs w:val="28"/>
          <w:lang w:eastAsia="ru-RU"/>
        </w:rPr>
        <w:t xml:space="preserve">мотивированного отказа в согласовании отчетов </w:t>
      </w:r>
      <w:r w:rsidRPr="00783DE5">
        <w:rPr>
          <w:rFonts w:eastAsia="Times New Roman" w:cs="Times New Roman"/>
          <w:szCs w:val="28"/>
          <w:lang w:eastAsia="ru-RU"/>
        </w:rPr>
        <w:t xml:space="preserve">(перечень документов аналогичен перечню документов, указанных в информационном требовании № </w:t>
      </w:r>
      <w:r w:rsidR="00216930" w:rsidRPr="00783DE5">
        <w:rPr>
          <w:rFonts w:eastAsia="Times New Roman" w:cs="Times New Roman"/>
          <w:szCs w:val="28"/>
          <w:lang w:eastAsia="ru-RU"/>
        </w:rPr>
        <w:t>8</w:t>
      </w:r>
      <w:r w:rsidRPr="00783DE5">
        <w:rPr>
          <w:rFonts w:eastAsia="Times New Roman" w:cs="Times New Roman"/>
          <w:szCs w:val="28"/>
          <w:lang w:eastAsia="ru-RU"/>
        </w:rPr>
        <w:t>).</w:t>
      </w:r>
    </w:p>
    <w:p w:rsidR="00BD4DFE" w:rsidRPr="00783DE5" w:rsidRDefault="00BD4DFE" w:rsidP="00BD4DFE">
      <w:pPr>
        <w:ind w:firstLine="709"/>
        <w:jc w:val="both"/>
        <w:rPr>
          <w:rFonts w:cs="Times New Roman"/>
          <w:b/>
          <w:szCs w:val="28"/>
        </w:rPr>
      </w:pPr>
    </w:p>
    <w:p w:rsidR="00BD4DFE" w:rsidRPr="00783DE5" w:rsidRDefault="005A4DDB" w:rsidP="00BD4DFE">
      <w:pPr>
        <w:ind w:firstLine="709"/>
        <w:jc w:val="both"/>
        <w:rPr>
          <w:rFonts w:eastAsia="Times New Roman" w:cs="Times New Roman"/>
          <w:b/>
          <w:szCs w:val="28"/>
          <w:lang w:eastAsia="ru-RU"/>
        </w:rPr>
      </w:pPr>
      <w:r w:rsidRPr="00783DE5">
        <w:rPr>
          <w:rFonts w:cs="Times New Roman"/>
          <w:b/>
          <w:szCs w:val="28"/>
        </w:rPr>
        <w:t>10</w:t>
      </w:r>
      <w:r w:rsidR="00BD4DFE" w:rsidRPr="00783DE5">
        <w:rPr>
          <w:rFonts w:cs="Times New Roman"/>
          <w:b/>
          <w:szCs w:val="28"/>
        </w:rPr>
        <w:t xml:space="preserve">. </w:t>
      </w:r>
      <w:r w:rsidR="00BD4DFE" w:rsidRPr="00783DE5">
        <w:rPr>
          <w:rFonts w:eastAsia="Times New Roman" w:cs="Times New Roman"/>
          <w:b/>
          <w:szCs w:val="28"/>
          <w:lang w:eastAsia="ru-RU"/>
        </w:rPr>
        <w:t>Информационное требование № 10:</w:t>
      </w:r>
    </w:p>
    <w:p w:rsidR="00BD4DFE" w:rsidRPr="00783DE5" w:rsidRDefault="00BD4DFE" w:rsidP="00BD4DFE">
      <w:pPr>
        <w:ind w:firstLine="709"/>
        <w:jc w:val="both"/>
        <w:rPr>
          <w:rFonts w:eastAsia="Times New Roman" w:cs="Times New Roman"/>
          <w:szCs w:val="28"/>
          <w:lang w:eastAsia="ru-RU"/>
        </w:rPr>
      </w:pPr>
      <w:r w:rsidRPr="00783DE5">
        <w:rPr>
          <w:rFonts w:cs="Times New Roman"/>
          <w:szCs w:val="28"/>
        </w:rPr>
        <w:t xml:space="preserve">Представление </w:t>
      </w:r>
      <w:r w:rsidR="0054174D" w:rsidRPr="00783DE5">
        <w:rPr>
          <w:rFonts w:cs="Times New Roman"/>
          <w:szCs w:val="28"/>
        </w:rPr>
        <w:t>а</w:t>
      </w:r>
      <w:r w:rsidRPr="00783DE5">
        <w:rPr>
          <w:rFonts w:cs="Times New Roman"/>
          <w:szCs w:val="28"/>
        </w:rPr>
        <w:t>кт</w:t>
      </w:r>
      <w:r w:rsidR="0054174D" w:rsidRPr="00783DE5">
        <w:rPr>
          <w:rFonts w:cs="Times New Roman"/>
          <w:szCs w:val="28"/>
        </w:rPr>
        <w:t>ов</w:t>
      </w:r>
      <w:r w:rsidRPr="00783DE5">
        <w:rPr>
          <w:rFonts w:cs="Times New Roman"/>
          <w:szCs w:val="28"/>
        </w:rPr>
        <w:t xml:space="preserve"> сверки</w:t>
      </w:r>
      <w:r w:rsidR="00FB5C2E" w:rsidRPr="00783DE5">
        <w:rPr>
          <w:rFonts w:cs="Times New Roman"/>
          <w:szCs w:val="28"/>
        </w:rPr>
        <w:t>.</w:t>
      </w:r>
    </w:p>
    <w:p w:rsidR="005E55FA" w:rsidRPr="00783DE5" w:rsidRDefault="005E55FA" w:rsidP="005E55FA">
      <w:pPr>
        <w:ind w:firstLine="709"/>
        <w:jc w:val="both"/>
        <w:rPr>
          <w:rFonts w:eastAsia="Times New Roman" w:cs="Times New Roman"/>
          <w:szCs w:val="28"/>
          <w:lang w:eastAsia="ru-RU"/>
        </w:rPr>
      </w:pPr>
    </w:p>
    <w:p w:rsidR="00EF5895" w:rsidRPr="00783DE5" w:rsidRDefault="00EF5895" w:rsidP="005E55FA">
      <w:pPr>
        <w:ind w:firstLine="709"/>
        <w:jc w:val="both"/>
        <w:rPr>
          <w:rFonts w:eastAsia="Times New Roman" w:cs="Times New Roman"/>
          <w:b/>
          <w:szCs w:val="28"/>
          <w:lang w:eastAsia="ru-RU"/>
        </w:rPr>
      </w:pPr>
      <w:r w:rsidRPr="00783DE5">
        <w:rPr>
          <w:rFonts w:eastAsia="Times New Roman" w:cs="Times New Roman"/>
          <w:b/>
          <w:szCs w:val="28"/>
          <w:lang w:eastAsia="ru-RU"/>
        </w:rPr>
        <w:t>3 этап. Показатели масштаба информационных требований.</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Данные расчеты произведены для 1 получателя субсидии: 1 сотрудник</w:t>
      </w:r>
    </w:p>
    <w:p w:rsidR="00EF5895" w:rsidRPr="00783DE5" w:rsidRDefault="00EF5895" w:rsidP="00EF5895">
      <w:pPr>
        <w:autoSpaceDE w:val="0"/>
        <w:autoSpaceDN w:val="0"/>
        <w:ind w:firstLine="709"/>
        <w:jc w:val="both"/>
        <w:rPr>
          <w:rFonts w:eastAsia="Times New Roman" w:cs="Times New Roman"/>
          <w:szCs w:val="28"/>
          <w:lang w:eastAsia="ru-RU"/>
        </w:rPr>
      </w:pPr>
    </w:p>
    <w:p w:rsidR="00EF5895" w:rsidRPr="00783DE5" w:rsidRDefault="00EF5895" w:rsidP="00EF5895">
      <w:pPr>
        <w:autoSpaceDE w:val="0"/>
        <w:autoSpaceDN w:val="0"/>
        <w:ind w:firstLine="709"/>
        <w:jc w:val="both"/>
        <w:rPr>
          <w:rFonts w:eastAsia="Times New Roman" w:cs="Times New Roman"/>
          <w:b/>
          <w:szCs w:val="28"/>
          <w:lang w:eastAsia="ru-RU"/>
        </w:rPr>
      </w:pPr>
      <w:r w:rsidRPr="00783DE5">
        <w:rPr>
          <w:rFonts w:eastAsia="Times New Roman" w:cs="Times New Roman"/>
          <w:b/>
          <w:szCs w:val="28"/>
          <w:lang w:eastAsia="ru-RU"/>
        </w:rPr>
        <w:t>4 этап. Частота выполнения информационных требований.</w:t>
      </w:r>
    </w:p>
    <w:p w:rsidR="00EF5895" w:rsidRPr="00783DE5" w:rsidRDefault="00790436" w:rsidP="00790436">
      <w:pPr>
        <w:ind w:left="709"/>
        <w:jc w:val="both"/>
        <w:rPr>
          <w:rFonts w:cs="Times New Roman"/>
          <w:szCs w:val="28"/>
        </w:rPr>
      </w:pPr>
      <w:r w:rsidRPr="00783DE5">
        <w:rPr>
          <w:rFonts w:cs="Times New Roman"/>
          <w:szCs w:val="28"/>
        </w:rPr>
        <w:t xml:space="preserve">1. </w:t>
      </w:r>
      <w:r w:rsidR="00EF5895" w:rsidRPr="00783DE5">
        <w:rPr>
          <w:rFonts w:cs="Times New Roman"/>
          <w:szCs w:val="28"/>
        </w:rPr>
        <w:t>Информационное требование № 1:</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Частота выполнения – 1 (при первичном обращении).</w:t>
      </w:r>
    </w:p>
    <w:p w:rsidR="00EF5895" w:rsidRPr="00783DE5" w:rsidRDefault="00790436"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lastRenderedPageBreak/>
        <w:t xml:space="preserve">2. </w:t>
      </w:r>
      <w:r w:rsidR="00EF5895" w:rsidRPr="00783DE5">
        <w:rPr>
          <w:rFonts w:eastAsia="Times New Roman" w:cs="Times New Roman"/>
          <w:szCs w:val="28"/>
          <w:lang w:eastAsia="ru-RU"/>
        </w:rPr>
        <w:t>Информационное требование № 2:</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Частота выполнения – 1 (при повторном обращении).</w:t>
      </w:r>
    </w:p>
    <w:p w:rsidR="00EF5895" w:rsidRPr="00783DE5" w:rsidRDefault="00790436"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 xml:space="preserve">3. </w:t>
      </w:r>
      <w:r w:rsidR="00EF5895" w:rsidRPr="00783DE5">
        <w:rPr>
          <w:rFonts w:eastAsia="Times New Roman" w:cs="Times New Roman"/>
          <w:szCs w:val="28"/>
          <w:lang w:eastAsia="ru-RU"/>
        </w:rPr>
        <w:t>Информационное требование № 3:</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Частота выполнения – 1 (при направлении подписанных экземпляров соглашений).</w:t>
      </w:r>
    </w:p>
    <w:p w:rsidR="00EF5895" w:rsidRPr="00783DE5" w:rsidRDefault="00790436"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 xml:space="preserve">4. </w:t>
      </w:r>
      <w:r w:rsidR="00EF5895" w:rsidRPr="00783DE5">
        <w:rPr>
          <w:rFonts w:eastAsia="Times New Roman" w:cs="Times New Roman"/>
          <w:szCs w:val="28"/>
          <w:lang w:eastAsia="ru-RU"/>
        </w:rPr>
        <w:t>Информационное требование № 4:</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Частота выполнения – 12 (ежемесячно при первичном представлении документов для получения субсидии).</w:t>
      </w:r>
    </w:p>
    <w:p w:rsidR="00EF5895" w:rsidRPr="00783DE5" w:rsidRDefault="00790436"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 xml:space="preserve">5. </w:t>
      </w:r>
      <w:r w:rsidR="00EF5895" w:rsidRPr="00783DE5">
        <w:rPr>
          <w:rFonts w:eastAsia="Times New Roman" w:cs="Times New Roman"/>
          <w:szCs w:val="28"/>
          <w:lang w:eastAsia="ru-RU"/>
        </w:rPr>
        <w:t>Информационное требование № 5:</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Частота выполнения – 1</w:t>
      </w:r>
      <w:r w:rsidR="001340AE" w:rsidRPr="00783DE5">
        <w:rPr>
          <w:rFonts w:eastAsia="Times New Roman" w:cs="Times New Roman"/>
          <w:szCs w:val="28"/>
          <w:lang w:eastAsia="ru-RU"/>
        </w:rPr>
        <w:t>2</w:t>
      </w:r>
      <w:r w:rsidRPr="00783DE5">
        <w:rPr>
          <w:rFonts w:eastAsia="Times New Roman" w:cs="Times New Roman"/>
          <w:szCs w:val="28"/>
          <w:lang w:eastAsia="ru-RU"/>
        </w:rPr>
        <w:t xml:space="preserve"> (при повторном представлении документов для получения субсидии).</w:t>
      </w:r>
    </w:p>
    <w:p w:rsidR="00492E27" w:rsidRPr="00783DE5" w:rsidRDefault="00492E27" w:rsidP="00492E27">
      <w:pPr>
        <w:ind w:left="709"/>
        <w:jc w:val="both"/>
        <w:rPr>
          <w:rFonts w:cs="Times New Roman"/>
          <w:szCs w:val="28"/>
        </w:rPr>
      </w:pPr>
      <w:r w:rsidRPr="00783DE5">
        <w:rPr>
          <w:rFonts w:cs="Times New Roman"/>
          <w:szCs w:val="28"/>
        </w:rPr>
        <w:t>6. Информационное требование № 6:</w:t>
      </w:r>
    </w:p>
    <w:p w:rsidR="00492E27" w:rsidRPr="00783DE5" w:rsidRDefault="00492E27" w:rsidP="00492E27">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Частота выполнения – 1 (при первичном обращении).</w:t>
      </w:r>
    </w:p>
    <w:p w:rsidR="00492E27" w:rsidRPr="00783DE5" w:rsidRDefault="00492E27" w:rsidP="00492E27">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7. Информационное требование № 7:</w:t>
      </w:r>
    </w:p>
    <w:p w:rsidR="00492E27" w:rsidRPr="00783DE5" w:rsidRDefault="00492E27" w:rsidP="00492E27">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Частота выполнения – 1 (при повторном обращении).</w:t>
      </w:r>
    </w:p>
    <w:p w:rsidR="00EF5895" w:rsidRPr="00783DE5" w:rsidRDefault="00492E27"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8</w:t>
      </w:r>
      <w:r w:rsidR="00790436" w:rsidRPr="00783DE5">
        <w:rPr>
          <w:rFonts w:eastAsia="Times New Roman" w:cs="Times New Roman"/>
          <w:szCs w:val="28"/>
          <w:lang w:eastAsia="ru-RU"/>
        </w:rPr>
        <w:t xml:space="preserve">. </w:t>
      </w:r>
      <w:r w:rsidR="00EF5895" w:rsidRPr="00783DE5">
        <w:rPr>
          <w:rFonts w:eastAsia="Times New Roman" w:cs="Times New Roman"/>
          <w:szCs w:val="28"/>
          <w:lang w:eastAsia="ru-RU"/>
        </w:rPr>
        <w:t xml:space="preserve">Информационное требование № </w:t>
      </w:r>
      <w:r w:rsidRPr="00783DE5">
        <w:rPr>
          <w:rFonts w:eastAsia="Times New Roman" w:cs="Times New Roman"/>
          <w:szCs w:val="28"/>
          <w:lang w:eastAsia="ru-RU"/>
        </w:rPr>
        <w:t>8</w:t>
      </w:r>
      <w:r w:rsidR="00EF5895" w:rsidRPr="00783DE5">
        <w:rPr>
          <w:rFonts w:eastAsia="Times New Roman" w:cs="Times New Roman"/>
          <w:szCs w:val="28"/>
          <w:lang w:eastAsia="ru-RU"/>
        </w:rPr>
        <w:t>:</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Частота выполнения – 4 (ежеквартально при первичном представлении отчетных документов).</w:t>
      </w:r>
    </w:p>
    <w:p w:rsidR="00EF5895" w:rsidRPr="00783DE5" w:rsidRDefault="00492E27"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9</w:t>
      </w:r>
      <w:r w:rsidR="00790436" w:rsidRPr="00783DE5">
        <w:rPr>
          <w:rFonts w:eastAsia="Times New Roman" w:cs="Times New Roman"/>
          <w:szCs w:val="28"/>
          <w:lang w:eastAsia="ru-RU"/>
        </w:rPr>
        <w:t xml:space="preserve">. </w:t>
      </w:r>
      <w:r w:rsidRPr="00783DE5">
        <w:rPr>
          <w:rFonts w:eastAsia="Times New Roman" w:cs="Times New Roman"/>
          <w:szCs w:val="28"/>
          <w:lang w:eastAsia="ru-RU"/>
        </w:rPr>
        <w:t>Информационное требование № 9</w:t>
      </w:r>
      <w:r w:rsidR="00EF5895" w:rsidRPr="00783DE5">
        <w:rPr>
          <w:rFonts w:eastAsia="Times New Roman" w:cs="Times New Roman"/>
          <w:szCs w:val="28"/>
          <w:lang w:eastAsia="ru-RU"/>
        </w:rPr>
        <w:t>:</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 xml:space="preserve">Частота выполнения – </w:t>
      </w:r>
      <w:r w:rsidR="001340AE" w:rsidRPr="00783DE5">
        <w:rPr>
          <w:rFonts w:eastAsia="Times New Roman" w:cs="Times New Roman"/>
          <w:szCs w:val="28"/>
          <w:lang w:eastAsia="ru-RU"/>
        </w:rPr>
        <w:t>4</w:t>
      </w:r>
      <w:r w:rsidRPr="00783DE5">
        <w:rPr>
          <w:rFonts w:eastAsia="Times New Roman" w:cs="Times New Roman"/>
          <w:szCs w:val="28"/>
          <w:lang w:eastAsia="ru-RU"/>
        </w:rPr>
        <w:t xml:space="preserve"> (при повторном представлении отчетных документов).</w:t>
      </w:r>
    </w:p>
    <w:p w:rsidR="008A030E" w:rsidRPr="00783DE5" w:rsidRDefault="008A030E" w:rsidP="008A030E">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10. Информационное требование № 10:</w:t>
      </w:r>
    </w:p>
    <w:p w:rsidR="008A030E" w:rsidRPr="00783DE5" w:rsidRDefault="008A030E" w:rsidP="008A030E">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Частота выполнения – 4 (при ежеквартальном представлении акта сверки).</w:t>
      </w:r>
    </w:p>
    <w:p w:rsidR="00EF5895" w:rsidRPr="00783DE5" w:rsidRDefault="00EF5895" w:rsidP="00EF5895">
      <w:pPr>
        <w:autoSpaceDE w:val="0"/>
        <w:autoSpaceDN w:val="0"/>
        <w:ind w:firstLine="709"/>
        <w:jc w:val="both"/>
        <w:rPr>
          <w:rFonts w:eastAsia="Times New Roman" w:cs="Times New Roman"/>
          <w:b/>
          <w:szCs w:val="28"/>
          <w:lang w:eastAsia="ru-RU"/>
        </w:rPr>
      </w:pPr>
    </w:p>
    <w:p w:rsidR="00EF5895" w:rsidRPr="00783DE5" w:rsidRDefault="00EF5895" w:rsidP="00EF5895">
      <w:pPr>
        <w:autoSpaceDE w:val="0"/>
        <w:autoSpaceDN w:val="0"/>
        <w:ind w:firstLine="709"/>
        <w:jc w:val="both"/>
        <w:rPr>
          <w:rFonts w:eastAsia="Times New Roman" w:cs="Times New Roman"/>
          <w:b/>
          <w:szCs w:val="28"/>
          <w:lang w:eastAsia="ru-RU"/>
        </w:rPr>
      </w:pPr>
      <w:r w:rsidRPr="00783DE5">
        <w:rPr>
          <w:rFonts w:eastAsia="Times New Roman" w:cs="Times New Roman"/>
          <w:b/>
          <w:szCs w:val="28"/>
          <w:lang w:eastAsia="ru-RU"/>
        </w:rPr>
        <w:t>5 этап. Затраты рабочего времени, необходимые на выполнение информационных требований.</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Расчет трудозатрат:</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Тит= (</w:t>
      </w:r>
      <w:r w:rsidRPr="00783DE5">
        <w:rPr>
          <w:rFonts w:eastAsia="Times New Roman" w:cs="Times New Roman"/>
          <w:szCs w:val="28"/>
          <w:lang w:val="en-US" w:eastAsia="ru-RU"/>
        </w:rPr>
        <w:t>n</w:t>
      </w:r>
      <w:r w:rsidRPr="00783DE5">
        <w:rPr>
          <w:rFonts w:eastAsia="Times New Roman" w:cs="Times New Roman"/>
          <w:szCs w:val="28"/>
          <w:lang w:eastAsia="ru-RU"/>
        </w:rPr>
        <w:t xml:space="preserve"> раб. * t)/ продолжительностью рабочего дня, где</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val="en-US" w:eastAsia="ru-RU"/>
        </w:rPr>
        <w:t>n</w:t>
      </w:r>
      <w:r w:rsidRPr="00783DE5">
        <w:rPr>
          <w:rFonts w:eastAsia="Times New Roman" w:cs="Times New Roman"/>
          <w:szCs w:val="28"/>
          <w:lang w:eastAsia="ru-RU"/>
        </w:rPr>
        <w:t xml:space="preserve"> раб. – число работников, участвующих в работе;</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t – продолжительность времени в часах или днях, затраченных</w:t>
      </w:r>
      <w:r w:rsidRPr="00783DE5">
        <w:rPr>
          <w:rFonts w:eastAsia="Times New Roman" w:cs="Times New Roman"/>
          <w:szCs w:val="28"/>
          <w:lang w:eastAsia="ru-RU"/>
        </w:rPr>
        <w:br/>
        <w:t>на выполнение работ (услуг).</w:t>
      </w:r>
    </w:p>
    <w:p w:rsidR="00EF5895" w:rsidRPr="00783DE5" w:rsidRDefault="00EF5895" w:rsidP="00EF5895">
      <w:pPr>
        <w:ind w:left="709"/>
        <w:jc w:val="both"/>
        <w:rPr>
          <w:rFonts w:cs="Times New Roman"/>
          <w:szCs w:val="28"/>
        </w:rPr>
      </w:pPr>
      <w:r w:rsidRPr="00783DE5">
        <w:rPr>
          <w:rFonts w:cs="Times New Roman"/>
          <w:szCs w:val="28"/>
        </w:rPr>
        <w:t>1. Информационное требование № 1: Представление документов при первичном обращении за предоставлением субсидии</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ТЗ1= (1 * 8 час)/8= 1 человеко-день = 8 час.</w:t>
      </w:r>
    </w:p>
    <w:p w:rsidR="00EF5895" w:rsidRPr="00783DE5" w:rsidRDefault="00EF5895" w:rsidP="00EF5895">
      <w:pPr>
        <w:autoSpaceDE w:val="0"/>
        <w:autoSpaceDN w:val="0"/>
        <w:ind w:firstLine="709"/>
        <w:jc w:val="both"/>
        <w:rPr>
          <w:rFonts w:cs="Times New Roman"/>
          <w:szCs w:val="28"/>
        </w:rPr>
      </w:pPr>
      <w:r w:rsidRPr="00783DE5">
        <w:rPr>
          <w:rFonts w:eastAsia="Times New Roman" w:cs="Times New Roman"/>
          <w:szCs w:val="28"/>
          <w:lang w:eastAsia="ru-RU"/>
        </w:rPr>
        <w:t>2.</w:t>
      </w:r>
      <w:r w:rsidRPr="00783DE5">
        <w:rPr>
          <w:rFonts w:eastAsia="Times New Roman" w:cs="Times New Roman"/>
          <w:szCs w:val="28"/>
          <w:lang w:eastAsia="ru-RU"/>
        </w:rPr>
        <w:tab/>
        <w:t xml:space="preserve">Информационное требование № 2: </w:t>
      </w:r>
      <w:r w:rsidRPr="00783DE5">
        <w:rPr>
          <w:rFonts w:cs="Times New Roman"/>
          <w:szCs w:val="28"/>
        </w:rPr>
        <w:t xml:space="preserve">Представление доработанной заявки в случае в случае мотивированного возврата департаментом заявки и документов к ней на доработку </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ТЗ</w:t>
      </w:r>
      <w:r w:rsidRPr="00783DE5">
        <w:rPr>
          <w:rFonts w:eastAsia="Times New Roman" w:cs="Times New Roman"/>
          <w:szCs w:val="28"/>
          <w:vertAlign w:val="subscript"/>
          <w:lang w:eastAsia="ru-RU"/>
        </w:rPr>
        <w:t>1</w:t>
      </w:r>
      <w:r w:rsidRPr="00783DE5">
        <w:rPr>
          <w:rFonts w:eastAsia="Times New Roman" w:cs="Times New Roman"/>
          <w:szCs w:val="28"/>
          <w:lang w:eastAsia="ru-RU"/>
        </w:rPr>
        <w:t>= (1 * 8 час)/8= 1 человеко-день = 8 час.</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3.</w:t>
      </w:r>
      <w:r w:rsidRPr="00783DE5">
        <w:rPr>
          <w:rFonts w:eastAsia="Times New Roman" w:cs="Times New Roman"/>
          <w:szCs w:val="28"/>
          <w:lang w:eastAsia="ru-RU"/>
        </w:rPr>
        <w:tab/>
        <w:t xml:space="preserve">Информационное требование № 3: </w:t>
      </w:r>
      <w:r w:rsidRPr="00783DE5">
        <w:rPr>
          <w:rFonts w:cs="Times New Roman"/>
          <w:szCs w:val="28"/>
        </w:rPr>
        <w:t>Представление подписанного соглашения на предоставление субсидии, подготовленное и направленное получателю субсидии департаментом городского хозяйства</w:t>
      </w:r>
      <w:r w:rsidRPr="00783DE5">
        <w:rPr>
          <w:rFonts w:eastAsia="Times New Roman" w:cs="Times New Roman"/>
          <w:szCs w:val="28"/>
          <w:lang w:eastAsia="ru-RU"/>
        </w:rPr>
        <w:t xml:space="preserve"> </w:t>
      </w:r>
    </w:p>
    <w:p w:rsidR="009D7877" w:rsidRPr="00783DE5" w:rsidRDefault="00EF5895" w:rsidP="009D7877">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ТЗ</w:t>
      </w:r>
      <w:r w:rsidRPr="00783DE5">
        <w:rPr>
          <w:rFonts w:eastAsia="Times New Roman" w:cs="Times New Roman"/>
          <w:szCs w:val="28"/>
          <w:vertAlign w:val="subscript"/>
          <w:lang w:eastAsia="ru-RU"/>
        </w:rPr>
        <w:t>1</w:t>
      </w:r>
      <w:r w:rsidRPr="00783DE5">
        <w:rPr>
          <w:rFonts w:eastAsia="Times New Roman" w:cs="Times New Roman"/>
          <w:szCs w:val="28"/>
          <w:lang w:eastAsia="ru-RU"/>
        </w:rPr>
        <w:t>= (</w:t>
      </w:r>
      <w:r w:rsidR="009D7877" w:rsidRPr="00783DE5">
        <w:rPr>
          <w:rFonts w:eastAsia="Times New Roman" w:cs="Times New Roman"/>
          <w:szCs w:val="28"/>
          <w:lang w:eastAsia="ru-RU"/>
        </w:rPr>
        <w:t>1 * 8 час)/8= 1 человеко-день = 8 час.</w:t>
      </w:r>
    </w:p>
    <w:p w:rsidR="00EF5895" w:rsidRPr="00783DE5" w:rsidRDefault="00EF5895" w:rsidP="00EF5895">
      <w:pPr>
        <w:autoSpaceDE w:val="0"/>
        <w:autoSpaceDN w:val="0"/>
        <w:ind w:firstLine="709"/>
        <w:jc w:val="both"/>
        <w:rPr>
          <w:rFonts w:cs="Times New Roman"/>
          <w:szCs w:val="28"/>
        </w:rPr>
      </w:pPr>
      <w:r w:rsidRPr="00783DE5">
        <w:rPr>
          <w:rFonts w:eastAsia="Times New Roman" w:cs="Times New Roman"/>
          <w:szCs w:val="28"/>
          <w:lang w:eastAsia="ru-RU"/>
        </w:rPr>
        <w:t>4.</w:t>
      </w:r>
      <w:r w:rsidRPr="00783DE5">
        <w:rPr>
          <w:rFonts w:eastAsia="Times New Roman" w:cs="Times New Roman"/>
          <w:szCs w:val="28"/>
          <w:lang w:eastAsia="ru-RU"/>
        </w:rPr>
        <w:tab/>
        <w:t xml:space="preserve">Информационное требование № 4: </w:t>
      </w:r>
      <w:r w:rsidRPr="00783DE5">
        <w:rPr>
          <w:rFonts w:cs="Times New Roman"/>
          <w:szCs w:val="28"/>
        </w:rPr>
        <w:t xml:space="preserve">Представление документов для получения субсидии </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ТЗ</w:t>
      </w:r>
      <w:r w:rsidRPr="00783DE5">
        <w:rPr>
          <w:rFonts w:eastAsia="Times New Roman" w:cs="Times New Roman"/>
          <w:szCs w:val="28"/>
          <w:vertAlign w:val="subscript"/>
          <w:lang w:eastAsia="ru-RU"/>
        </w:rPr>
        <w:t>1</w:t>
      </w:r>
      <w:r w:rsidRPr="00783DE5">
        <w:rPr>
          <w:rFonts w:eastAsia="Times New Roman" w:cs="Times New Roman"/>
          <w:szCs w:val="28"/>
          <w:lang w:eastAsia="ru-RU"/>
        </w:rPr>
        <w:t>= (1 * 8 час</w:t>
      </w:r>
      <w:r w:rsidR="00993042" w:rsidRPr="00783DE5">
        <w:rPr>
          <w:rFonts w:eastAsia="Times New Roman" w:cs="Times New Roman"/>
          <w:szCs w:val="28"/>
          <w:lang w:eastAsia="ru-RU"/>
        </w:rPr>
        <w:t>*12 раз</w:t>
      </w:r>
      <w:r w:rsidRPr="00783DE5">
        <w:rPr>
          <w:rFonts w:eastAsia="Times New Roman" w:cs="Times New Roman"/>
          <w:szCs w:val="28"/>
          <w:lang w:eastAsia="ru-RU"/>
        </w:rPr>
        <w:t xml:space="preserve">)/8= </w:t>
      </w:r>
      <w:r w:rsidR="00993042" w:rsidRPr="00783DE5">
        <w:rPr>
          <w:rFonts w:eastAsia="Times New Roman" w:cs="Times New Roman"/>
          <w:szCs w:val="28"/>
          <w:lang w:eastAsia="ru-RU"/>
        </w:rPr>
        <w:t>12</w:t>
      </w:r>
      <w:r w:rsidRPr="00783DE5">
        <w:rPr>
          <w:rFonts w:eastAsia="Times New Roman" w:cs="Times New Roman"/>
          <w:szCs w:val="28"/>
          <w:lang w:eastAsia="ru-RU"/>
        </w:rPr>
        <w:t xml:space="preserve"> человеко-д</w:t>
      </w:r>
      <w:r w:rsidR="001340AE" w:rsidRPr="00783DE5">
        <w:rPr>
          <w:rFonts w:eastAsia="Times New Roman" w:cs="Times New Roman"/>
          <w:szCs w:val="28"/>
          <w:lang w:eastAsia="ru-RU"/>
        </w:rPr>
        <w:t>ней</w:t>
      </w:r>
      <w:r w:rsidRPr="00783DE5">
        <w:rPr>
          <w:rFonts w:eastAsia="Times New Roman" w:cs="Times New Roman"/>
          <w:szCs w:val="28"/>
          <w:lang w:eastAsia="ru-RU"/>
        </w:rPr>
        <w:t xml:space="preserve"> = </w:t>
      </w:r>
      <w:r w:rsidR="00993042" w:rsidRPr="00783DE5">
        <w:rPr>
          <w:rFonts w:eastAsia="Times New Roman" w:cs="Times New Roman"/>
          <w:szCs w:val="28"/>
          <w:lang w:eastAsia="ru-RU"/>
        </w:rPr>
        <w:t>96</w:t>
      </w:r>
      <w:r w:rsidRPr="00783DE5">
        <w:rPr>
          <w:rFonts w:eastAsia="Times New Roman" w:cs="Times New Roman"/>
          <w:szCs w:val="28"/>
          <w:lang w:eastAsia="ru-RU"/>
        </w:rPr>
        <w:t xml:space="preserve"> час.</w:t>
      </w:r>
    </w:p>
    <w:p w:rsidR="00EF5895" w:rsidRPr="00783DE5" w:rsidRDefault="00EF5895" w:rsidP="00EF5895">
      <w:pPr>
        <w:autoSpaceDE w:val="0"/>
        <w:autoSpaceDN w:val="0"/>
        <w:ind w:firstLine="709"/>
        <w:jc w:val="both"/>
        <w:rPr>
          <w:rFonts w:cs="Times New Roman"/>
          <w:szCs w:val="28"/>
        </w:rPr>
      </w:pPr>
      <w:r w:rsidRPr="00783DE5">
        <w:rPr>
          <w:rFonts w:eastAsia="Times New Roman" w:cs="Times New Roman"/>
          <w:szCs w:val="28"/>
          <w:lang w:eastAsia="ru-RU"/>
        </w:rPr>
        <w:lastRenderedPageBreak/>
        <w:t>5.</w:t>
      </w:r>
      <w:r w:rsidRPr="00783DE5">
        <w:rPr>
          <w:rFonts w:eastAsia="Times New Roman" w:cs="Times New Roman"/>
          <w:szCs w:val="28"/>
          <w:lang w:eastAsia="ru-RU"/>
        </w:rPr>
        <w:tab/>
        <w:t xml:space="preserve">Информационное требование № 5: </w:t>
      </w:r>
      <w:r w:rsidRPr="00783DE5">
        <w:rPr>
          <w:rFonts w:cs="Times New Roman"/>
          <w:szCs w:val="28"/>
        </w:rPr>
        <w:t xml:space="preserve">Повторное представление документов для получения субсидии в случае получения отказа в предоставлении субсидии </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ТЗ</w:t>
      </w:r>
      <w:r w:rsidRPr="00783DE5">
        <w:rPr>
          <w:rFonts w:eastAsia="Times New Roman" w:cs="Times New Roman"/>
          <w:szCs w:val="28"/>
          <w:vertAlign w:val="subscript"/>
          <w:lang w:eastAsia="ru-RU"/>
        </w:rPr>
        <w:t>1</w:t>
      </w:r>
      <w:r w:rsidRPr="00783DE5">
        <w:rPr>
          <w:rFonts w:eastAsia="Times New Roman" w:cs="Times New Roman"/>
          <w:szCs w:val="28"/>
          <w:lang w:eastAsia="ru-RU"/>
        </w:rPr>
        <w:t xml:space="preserve">= (1 * </w:t>
      </w:r>
      <w:r w:rsidR="00A704E8" w:rsidRPr="00783DE5">
        <w:rPr>
          <w:rFonts w:eastAsia="Times New Roman" w:cs="Times New Roman"/>
          <w:szCs w:val="28"/>
          <w:lang w:eastAsia="ru-RU"/>
        </w:rPr>
        <w:t>2</w:t>
      </w:r>
      <w:r w:rsidRPr="00783DE5">
        <w:rPr>
          <w:rFonts w:eastAsia="Times New Roman" w:cs="Times New Roman"/>
          <w:szCs w:val="28"/>
          <w:lang w:eastAsia="ru-RU"/>
        </w:rPr>
        <w:t xml:space="preserve"> час</w:t>
      </w:r>
      <w:r w:rsidR="00A704E8" w:rsidRPr="00783DE5">
        <w:rPr>
          <w:rFonts w:eastAsia="Times New Roman" w:cs="Times New Roman"/>
          <w:szCs w:val="28"/>
          <w:lang w:eastAsia="ru-RU"/>
        </w:rPr>
        <w:t>*12 раз</w:t>
      </w:r>
      <w:r w:rsidRPr="00783DE5">
        <w:rPr>
          <w:rFonts w:eastAsia="Times New Roman" w:cs="Times New Roman"/>
          <w:szCs w:val="28"/>
          <w:lang w:eastAsia="ru-RU"/>
        </w:rPr>
        <w:t xml:space="preserve">)/8= </w:t>
      </w:r>
      <w:r w:rsidR="00A704E8" w:rsidRPr="00783DE5">
        <w:rPr>
          <w:rFonts w:eastAsia="Times New Roman" w:cs="Times New Roman"/>
          <w:szCs w:val="28"/>
          <w:lang w:eastAsia="ru-RU"/>
        </w:rPr>
        <w:t>3</w:t>
      </w:r>
      <w:r w:rsidRPr="00783DE5">
        <w:rPr>
          <w:rFonts w:eastAsia="Times New Roman" w:cs="Times New Roman"/>
          <w:szCs w:val="28"/>
          <w:lang w:eastAsia="ru-RU"/>
        </w:rPr>
        <w:t xml:space="preserve"> человеко-д</w:t>
      </w:r>
      <w:r w:rsidR="001340AE" w:rsidRPr="00783DE5">
        <w:rPr>
          <w:rFonts w:eastAsia="Times New Roman" w:cs="Times New Roman"/>
          <w:szCs w:val="28"/>
          <w:lang w:eastAsia="ru-RU"/>
        </w:rPr>
        <w:t>ня</w:t>
      </w:r>
      <w:r w:rsidRPr="00783DE5">
        <w:rPr>
          <w:rFonts w:eastAsia="Times New Roman" w:cs="Times New Roman"/>
          <w:szCs w:val="28"/>
          <w:lang w:eastAsia="ru-RU"/>
        </w:rPr>
        <w:t xml:space="preserve"> = </w:t>
      </w:r>
      <w:r w:rsidR="00A704E8" w:rsidRPr="00783DE5">
        <w:rPr>
          <w:rFonts w:eastAsia="Times New Roman" w:cs="Times New Roman"/>
          <w:szCs w:val="28"/>
          <w:lang w:eastAsia="ru-RU"/>
        </w:rPr>
        <w:t>24</w:t>
      </w:r>
      <w:r w:rsidRPr="00783DE5">
        <w:rPr>
          <w:rFonts w:eastAsia="Times New Roman" w:cs="Times New Roman"/>
          <w:szCs w:val="28"/>
          <w:lang w:eastAsia="ru-RU"/>
        </w:rPr>
        <w:t xml:space="preserve"> час.</w:t>
      </w:r>
    </w:p>
    <w:p w:rsidR="008F7721" w:rsidRPr="00783DE5" w:rsidRDefault="008F7721" w:rsidP="008F7721">
      <w:pPr>
        <w:autoSpaceDE w:val="0"/>
        <w:autoSpaceDN w:val="0"/>
        <w:ind w:firstLine="709"/>
        <w:jc w:val="both"/>
        <w:rPr>
          <w:rFonts w:cs="Times New Roman"/>
          <w:szCs w:val="28"/>
        </w:rPr>
      </w:pPr>
      <w:r w:rsidRPr="00783DE5">
        <w:rPr>
          <w:rFonts w:eastAsia="Times New Roman" w:cs="Times New Roman"/>
          <w:szCs w:val="28"/>
          <w:lang w:eastAsia="ru-RU"/>
        </w:rPr>
        <w:t>6.</w:t>
      </w:r>
      <w:r w:rsidRPr="00783DE5">
        <w:rPr>
          <w:rFonts w:eastAsia="Times New Roman" w:cs="Times New Roman"/>
          <w:szCs w:val="28"/>
          <w:lang w:eastAsia="ru-RU"/>
        </w:rPr>
        <w:tab/>
        <w:t xml:space="preserve">Информационное требование № 6: </w:t>
      </w:r>
      <w:r w:rsidRPr="00783DE5">
        <w:rPr>
          <w:rFonts w:cs="Times New Roman"/>
          <w:szCs w:val="28"/>
        </w:rPr>
        <w:t xml:space="preserve">Представление </w:t>
      </w:r>
      <w:r w:rsidR="00F935CC" w:rsidRPr="00783DE5">
        <w:rPr>
          <w:rFonts w:cs="Times New Roman"/>
          <w:szCs w:val="28"/>
        </w:rPr>
        <w:t>документов для получения авансового платежа</w:t>
      </w:r>
    </w:p>
    <w:p w:rsidR="008F7721" w:rsidRPr="00783DE5" w:rsidRDefault="008F7721" w:rsidP="008F7721">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ТЗ</w:t>
      </w:r>
      <w:r w:rsidRPr="00783DE5">
        <w:rPr>
          <w:rFonts w:eastAsia="Times New Roman" w:cs="Times New Roman"/>
          <w:szCs w:val="28"/>
          <w:vertAlign w:val="subscript"/>
          <w:lang w:eastAsia="ru-RU"/>
        </w:rPr>
        <w:t>1</w:t>
      </w:r>
      <w:r w:rsidRPr="00783DE5">
        <w:rPr>
          <w:rFonts w:eastAsia="Times New Roman" w:cs="Times New Roman"/>
          <w:szCs w:val="28"/>
          <w:lang w:eastAsia="ru-RU"/>
        </w:rPr>
        <w:t xml:space="preserve">= (1 * </w:t>
      </w:r>
      <w:r w:rsidR="00A704E8" w:rsidRPr="00783DE5">
        <w:rPr>
          <w:rFonts w:eastAsia="Times New Roman" w:cs="Times New Roman"/>
          <w:szCs w:val="28"/>
          <w:lang w:eastAsia="ru-RU"/>
        </w:rPr>
        <w:t xml:space="preserve">1 </w:t>
      </w:r>
      <w:r w:rsidRPr="00783DE5">
        <w:rPr>
          <w:rFonts w:eastAsia="Times New Roman" w:cs="Times New Roman"/>
          <w:szCs w:val="28"/>
          <w:lang w:eastAsia="ru-RU"/>
        </w:rPr>
        <w:t>час)/8= 0,</w:t>
      </w:r>
      <w:r w:rsidR="00A704E8" w:rsidRPr="00783DE5">
        <w:rPr>
          <w:rFonts w:eastAsia="Times New Roman" w:cs="Times New Roman"/>
          <w:szCs w:val="28"/>
          <w:lang w:eastAsia="ru-RU"/>
        </w:rPr>
        <w:t>12</w:t>
      </w:r>
      <w:r w:rsidRPr="00783DE5">
        <w:rPr>
          <w:rFonts w:eastAsia="Times New Roman" w:cs="Times New Roman"/>
          <w:szCs w:val="28"/>
          <w:lang w:eastAsia="ru-RU"/>
        </w:rPr>
        <w:t>5 человеко-</w:t>
      </w:r>
      <w:r w:rsidR="001340AE" w:rsidRPr="00783DE5">
        <w:rPr>
          <w:rFonts w:eastAsia="Times New Roman" w:cs="Times New Roman"/>
          <w:szCs w:val="28"/>
          <w:lang w:eastAsia="ru-RU"/>
        </w:rPr>
        <w:t>дней</w:t>
      </w:r>
      <w:r w:rsidRPr="00783DE5">
        <w:rPr>
          <w:rFonts w:eastAsia="Times New Roman" w:cs="Times New Roman"/>
          <w:szCs w:val="28"/>
          <w:lang w:eastAsia="ru-RU"/>
        </w:rPr>
        <w:t xml:space="preserve"> = </w:t>
      </w:r>
      <w:r w:rsidR="00B85702" w:rsidRPr="00783DE5">
        <w:rPr>
          <w:rFonts w:eastAsia="Times New Roman" w:cs="Times New Roman"/>
          <w:szCs w:val="28"/>
          <w:lang w:eastAsia="ru-RU"/>
        </w:rPr>
        <w:t>1</w:t>
      </w:r>
      <w:r w:rsidRPr="00783DE5">
        <w:rPr>
          <w:rFonts w:eastAsia="Times New Roman" w:cs="Times New Roman"/>
          <w:szCs w:val="28"/>
          <w:lang w:eastAsia="ru-RU"/>
        </w:rPr>
        <w:t xml:space="preserve"> час.</w:t>
      </w:r>
    </w:p>
    <w:p w:rsidR="00F935CC" w:rsidRPr="00783DE5" w:rsidRDefault="008F7721" w:rsidP="008F7721">
      <w:pPr>
        <w:autoSpaceDE w:val="0"/>
        <w:autoSpaceDN w:val="0"/>
        <w:ind w:firstLine="709"/>
        <w:jc w:val="both"/>
        <w:rPr>
          <w:rFonts w:cs="Times New Roman"/>
          <w:szCs w:val="28"/>
        </w:rPr>
      </w:pPr>
      <w:r w:rsidRPr="00783DE5">
        <w:rPr>
          <w:rFonts w:eastAsia="Times New Roman" w:cs="Times New Roman"/>
          <w:szCs w:val="28"/>
          <w:lang w:eastAsia="ru-RU"/>
        </w:rPr>
        <w:t>7.</w:t>
      </w:r>
      <w:r w:rsidRPr="00783DE5">
        <w:rPr>
          <w:rFonts w:eastAsia="Times New Roman" w:cs="Times New Roman"/>
          <w:szCs w:val="28"/>
          <w:lang w:eastAsia="ru-RU"/>
        </w:rPr>
        <w:tab/>
        <w:t xml:space="preserve">Информационное требование № 7: </w:t>
      </w:r>
      <w:r w:rsidRPr="00783DE5">
        <w:rPr>
          <w:rFonts w:cs="Times New Roman"/>
          <w:szCs w:val="28"/>
        </w:rPr>
        <w:t xml:space="preserve">Повторное представление </w:t>
      </w:r>
      <w:r w:rsidR="00F935CC" w:rsidRPr="00783DE5">
        <w:rPr>
          <w:rFonts w:cs="Times New Roman"/>
          <w:szCs w:val="28"/>
        </w:rPr>
        <w:t xml:space="preserve">документов для получения авансового платежа </w:t>
      </w:r>
      <w:r w:rsidRPr="00783DE5">
        <w:rPr>
          <w:rFonts w:cs="Times New Roman"/>
          <w:szCs w:val="28"/>
        </w:rPr>
        <w:t xml:space="preserve">в случае </w:t>
      </w:r>
      <w:r w:rsidRPr="00783DE5">
        <w:rPr>
          <w:rFonts w:cs="Times New Roman"/>
          <w:szCs w:val="28"/>
          <w:lang w:eastAsia="ru-RU"/>
        </w:rPr>
        <w:t xml:space="preserve">мотивированного отказа </w:t>
      </w:r>
      <w:r w:rsidR="00F935CC" w:rsidRPr="00783DE5">
        <w:rPr>
          <w:rFonts w:cs="Times New Roman"/>
          <w:szCs w:val="28"/>
        </w:rPr>
        <w:t xml:space="preserve">документов в его предоставлении </w:t>
      </w:r>
    </w:p>
    <w:p w:rsidR="009D7877" w:rsidRPr="00783DE5" w:rsidRDefault="009D7877" w:rsidP="009D7877">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ТЗ</w:t>
      </w:r>
      <w:r w:rsidRPr="00783DE5">
        <w:rPr>
          <w:rFonts w:eastAsia="Times New Roman" w:cs="Times New Roman"/>
          <w:szCs w:val="28"/>
          <w:vertAlign w:val="subscript"/>
          <w:lang w:eastAsia="ru-RU"/>
        </w:rPr>
        <w:t>1</w:t>
      </w:r>
      <w:r w:rsidRPr="00783DE5">
        <w:rPr>
          <w:rFonts w:eastAsia="Times New Roman" w:cs="Times New Roman"/>
          <w:szCs w:val="28"/>
          <w:lang w:eastAsia="ru-RU"/>
        </w:rPr>
        <w:t xml:space="preserve">= (1 * </w:t>
      </w:r>
      <w:r w:rsidR="008D36E7" w:rsidRPr="00783DE5">
        <w:rPr>
          <w:rFonts w:eastAsia="Times New Roman" w:cs="Times New Roman"/>
          <w:szCs w:val="28"/>
          <w:lang w:eastAsia="ru-RU"/>
        </w:rPr>
        <w:t>1</w:t>
      </w:r>
      <w:r w:rsidRPr="00783DE5">
        <w:rPr>
          <w:rFonts w:eastAsia="Times New Roman" w:cs="Times New Roman"/>
          <w:szCs w:val="28"/>
          <w:lang w:eastAsia="ru-RU"/>
        </w:rPr>
        <w:t xml:space="preserve"> час)/8= 0,</w:t>
      </w:r>
      <w:r w:rsidR="008D36E7" w:rsidRPr="00783DE5">
        <w:rPr>
          <w:rFonts w:eastAsia="Times New Roman" w:cs="Times New Roman"/>
          <w:szCs w:val="28"/>
          <w:lang w:eastAsia="ru-RU"/>
        </w:rPr>
        <w:t>12</w:t>
      </w:r>
      <w:r w:rsidRPr="00783DE5">
        <w:rPr>
          <w:rFonts w:eastAsia="Times New Roman" w:cs="Times New Roman"/>
          <w:szCs w:val="28"/>
          <w:lang w:eastAsia="ru-RU"/>
        </w:rPr>
        <w:t>5 человеко-</w:t>
      </w:r>
      <w:r w:rsidR="001340AE" w:rsidRPr="00783DE5">
        <w:rPr>
          <w:rFonts w:eastAsia="Times New Roman" w:cs="Times New Roman"/>
          <w:szCs w:val="28"/>
          <w:lang w:eastAsia="ru-RU"/>
        </w:rPr>
        <w:t>дней</w:t>
      </w:r>
      <w:r w:rsidRPr="00783DE5">
        <w:rPr>
          <w:rFonts w:eastAsia="Times New Roman" w:cs="Times New Roman"/>
          <w:szCs w:val="28"/>
          <w:lang w:eastAsia="ru-RU"/>
        </w:rPr>
        <w:t xml:space="preserve"> = </w:t>
      </w:r>
      <w:r w:rsidR="00B85702" w:rsidRPr="00783DE5">
        <w:rPr>
          <w:rFonts w:eastAsia="Times New Roman" w:cs="Times New Roman"/>
          <w:szCs w:val="28"/>
          <w:lang w:eastAsia="ru-RU"/>
        </w:rPr>
        <w:t>1</w:t>
      </w:r>
      <w:r w:rsidRPr="00783DE5">
        <w:rPr>
          <w:rFonts w:eastAsia="Times New Roman" w:cs="Times New Roman"/>
          <w:szCs w:val="28"/>
          <w:lang w:eastAsia="ru-RU"/>
        </w:rPr>
        <w:t xml:space="preserve"> час.</w:t>
      </w:r>
    </w:p>
    <w:p w:rsidR="00EF5895" w:rsidRPr="00783DE5" w:rsidRDefault="008F7721" w:rsidP="00EF5895">
      <w:pPr>
        <w:autoSpaceDE w:val="0"/>
        <w:autoSpaceDN w:val="0"/>
        <w:ind w:firstLine="709"/>
        <w:jc w:val="both"/>
        <w:rPr>
          <w:rFonts w:cs="Times New Roman"/>
          <w:szCs w:val="28"/>
        </w:rPr>
      </w:pPr>
      <w:r w:rsidRPr="00783DE5">
        <w:rPr>
          <w:rFonts w:eastAsia="Times New Roman" w:cs="Times New Roman"/>
          <w:szCs w:val="28"/>
          <w:lang w:eastAsia="ru-RU"/>
        </w:rPr>
        <w:t xml:space="preserve">8. </w:t>
      </w:r>
      <w:r w:rsidR="00EF5895" w:rsidRPr="00783DE5">
        <w:rPr>
          <w:rFonts w:eastAsia="Times New Roman" w:cs="Times New Roman"/>
          <w:szCs w:val="28"/>
          <w:lang w:eastAsia="ru-RU"/>
        </w:rPr>
        <w:t>Информационное требование №</w:t>
      </w:r>
      <w:r w:rsidRPr="00783DE5">
        <w:rPr>
          <w:rFonts w:eastAsia="Times New Roman" w:cs="Times New Roman"/>
          <w:szCs w:val="28"/>
          <w:lang w:eastAsia="ru-RU"/>
        </w:rPr>
        <w:t>8</w:t>
      </w:r>
      <w:r w:rsidR="00EF5895" w:rsidRPr="00783DE5">
        <w:rPr>
          <w:rFonts w:eastAsia="Times New Roman" w:cs="Times New Roman"/>
          <w:szCs w:val="28"/>
          <w:lang w:eastAsia="ru-RU"/>
        </w:rPr>
        <w:t xml:space="preserve">: </w:t>
      </w:r>
      <w:r w:rsidR="00EF5895" w:rsidRPr="00783DE5">
        <w:rPr>
          <w:rFonts w:cs="Times New Roman"/>
          <w:szCs w:val="28"/>
        </w:rPr>
        <w:t>Представление отчетных документов</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ТЗ</w:t>
      </w:r>
      <w:r w:rsidRPr="00783DE5">
        <w:rPr>
          <w:rFonts w:eastAsia="Times New Roman" w:cs="Times New Roman"/>
          <w:szCs w:val="28"/>
          <w:vertAlign w:val="subscript"/>
          <w:lang w:eastAsia="ru-RU"/>
        </w:rPr>
        <w:t>1</w:t>
      </w:r>
      <w:r w:rsidRPr="00783DE5">
        <w:rPr>
          <w:rFonts w:eastAsia="Times New Roman" w:cs="Times New Roman"/>
          <w:szCs w:val="28"/>
          <w:lang w:eastAsia="ru-RU"/>
        </w:rPr>
        <w:t xml:space="preserve">= (1 * </w:t>
      </w:r>
      <w:r w:rsidR="00B85702" w:rsidRPr="00783DE5">
        <w:rPr>
          <w:rFonts w:eastAsia="Times New Roman" w:cs="Times New Roman"/>
          <w:szCs w:val="28"/>
          <w:lang w:eastAsia="ru-RU"/>
        </w:rPr>
        <w:t>8</w:t>
      </w:r>
      <w:r w:rsidRPr="00783DE5">
        <w:rPr>
          <w:rFonts w:eastAsia="Times New Roman" w:cs="Times New Roman"/>
          <w:szCs w:val="28"/>
          <w:lang w:eastAsia="ru-RU"/>
        </w:rPr>
        <w:t xml:space="preserve"> час</w:t>
      </w:r>
      <w:r w:rsidR="00B85702" w:rsidRPr="00783DE5">
        <w:rPr>
          <w:rFonts w:eastAsia="Times New Roman" w:cs="Times New Roman"/>
          <w:szCs w:val="28"/>
          <w:lang w:eastAsia="ru-RU"/>
        </w:rPr>
        <w:t>*4 раза</w:t>
      </w:r>
      <w:r w:rsidRPr="00783DE5">
        <w:rPr>
          <w:rFonts w:eastAsia="Times New Roman" w:cs="Times New Roman"/>
          <w:szCs w:val="28"/>
          <w:lang w:eastAsia="ru-RU"/>
        </w:rPr>
        <w:t xml:space="preserve">)/8= </w:t>
      </w:r>
      <w:r w:rsidR="00B85702" w:rsidRPr="00783DE5">
        <w:rPr>
          <w:rFonts w:eastAsia="Times New Roman" w:cs="Times New Roman"/>
          <w:szCs w:val="28"/>
          <w:lang w:eastAsia="ru-RU"/>
        </w:rPr>
        <w:t>4</w:t>
      </w:r>
      <w:r w:rsidRPr="00783DE5">
        <w:rPr>
          <w:rFonts w:eastAsia="Times New Roman" w:cs="Times New Roman"/>
          <w:szCs w:val="28"/>
          <w:lang w:eastAsia="ru-RU"/>
        </w:rPr>
        <w:t xml:space="preserve"> человеко-дн</w:t>
      </w:r>
      <w:r w:rsidR="001340AE" w:rsidRPr="00783DE5">
        <w:rPr>
          <w:rFonts w:eastAsia="Times New Roman" w:cs="Times New Roman"/>
          <w:szCs w:val="28"/>
          <w:lang w:eastAsia="ru-RU"/>
        </w:rPr>
        <w:t>я</w:t>
      </w:r>
      <w:r w:rsidRPr="00783DE5">
        <w:rPr>
          <w:rFonts w:eastAsia="Times New Roman" w:cs="Times New Roman"/>
          <w:szCs w:val="28"/>
          <w:lang w:eastAsia="ru-RU"/>
        </w:rPr>
        <w:t xml:space="preserve"> = </w:t>
      </w:r>
      <w:r w:rsidR="00B85702" w:rsidRPr="00783DE5">
        <w:rPr>
          <w:rFonts w:eastAsia="Times New Roman" w:cs="Times New Roman"/>
          <w:szCs w:val="28"/>
          <w:lang w:eastAsia="ru-RU"/>
        </w:rPr>
        <w:t>32</w:t>
      </w:r>
      <w:r w:rsidRPr="00783DE5">
        <w:rPr>
          <w:rFonts w:eastAsia="Times New Roman" w:cs="Times New Roman"/>
          <w:szCs w:val="28"/>
          <w:lang w:eastAsia="ru-RU"/>
        </w:rPr>
        <w:t xml:space="preserve"> час.</w:t>
      </w:r>
    </w:p>
    <w:p w:rsidR="00EF5895" w:rsidRPr="00783DE5" w:rsidRDefault="008F7721" w:rsidP="00EF5895">
      <w:pPr>
        <w:autoSpaceDE w:val="0"/>
        <w:autoSpaceDN w:val="0"/>
        <w:ind w:firstLine="709"/>
        <w:jc w:val="both"/>
        <w:rPr>
          <w:rFonts w:cs="Times New Roman"/>
          <w:szCs w:val="28"/>
          <w:lang w:eastAsia="ru-RU"/>
        </w:rPr>
      </w:pPr>
      <w:r w:rsidRPr="00783DE5">
        <w:rPr>
          <w:rFonts w:eastAsia="Times New Roman" w:cs="Times New Roman"/>
          <w:szCs w:val="28"/>
          <w:lang w:eastAsia="ru-RU"/>
        </w:rPr>
        <w:t xml:space="preserve">9. </w:t>
      </w:r>
      <w:r w:rsidR="00EF5895" w:rsidRPr="00783DE5">
        <w:rPr>
          <w:rFonts w:eastAsia="Times New Roman" w:cs="Times New Roman"/>
          <w:szCs w:val="28"/>
          <w:lang w:eastAsia="ru-RU"/>
        </w:rPr>
        <w:t xml:space="preserve">Информационное требование № </w:t>
      </w:r>
      <w:r w:rsidRPr="00783DE5">
        <w:rPr>
          <w:rFonts w:eastAsia="Times New Roman" w:cs="Times New Roman"/>
          <w:szCs w:val="28"/>
          <w:lang w:eastAsia="ru-RU"/>
        </w:rPr>
        <w:t>9</w:t>
      </w:r>
      <w:r w:rsidR="00EF5895" w:rsidRPr="00783DE5">
        <w:rPr>
          <w:rFonts w:eastAsia="Times New Roman" w:cs="Times New Roman"/>
          <w:szCs w:val="28"/>
          <w:lang w:eastAsia="ru-RU"/>
        </w:rPr>
        <w:t xml:space="preserve">: </w:t>
      </w:r>
      <w:r w:rsidR="00EF5895" w:rsidRPr="00783DE5">
        <w:rPr>
          <w:rFonts w:cs="Times New Roman"/>
          <w:szCs w:val="28"/>
        </w:rPr>
        <w:t xml:space="preserve">Повторное представление отчетных документов в случае </w:t>
      </w:r>
      <w:r w:rsidR="00EF5895" w:rsidRPr="00783DE5">
        <w:rPr>
          <w:rFonts w:cs="Times New Roman"/>
          <w:szCs w:val="28"/>
          <w:lang w:eastAsia="ru-RU"/>
        </w:rPr>
        <w:t>мотивированного отказа в согласовании отчетов</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ТЗ</w:t>
      </w:r>
      <w:r w:rsidRPr="00783DE5">
        <w:rPr>
          <w:rFonts w:eastAsia="Times New Roman" w:cs="Times New Roman"/>
          <w:szCs w:val="28"/>
          <w:vertAlign w:val="subscript"/>
          <w:lang w:eastAsia="ru-RU"/>
        </w:rPr>
        <w:t>1</w:t>
      </w:r>
      <w:r w:rsidRPr="00783DE5">
        <w:rPr>
          <w:rFonts w:eastAsia="Times New Roman" w:cs="Times New Roman"/>
          <w:szCs w:val="28"/>
          <w:lang w:eastAsia="ru-RU"/>
        </w:rPr>
        <w:t xml:space="preserve">= (1 * </w:t>
      </w:r>
      <w:r w:rsidR="00B85702" w:rsidRPr="00783DE5">
        <w:rPr>
          <w:rFonts w:eastAsia="Times New Roman" w:cs="Times New Roman"/>
          <w:szCs w:val="28"/>
          <w:lang w:eastAsia="ru-RU"/>
        </w:rPr>
        <w:t>2</w:t>
      </w:r>
      <w:r w:rsidR="00EA2B29" w:rsidRPr="00783DE5">
        <w:rPr>
          <w:rFonts w:eastAsia="Times New Roman" w:cs="Times New Roman"/>
          <w:szCs w:val="28"/>
          <w:lang w:eastAsia="ru-RU"/>
        </w:rPr>
        <w:t xml:space="preserve"> </w:t>
      </w:r>
      <w:r w:rsidRPr="00783DE5">
        <w:rPr>
          <w:rFonts w:eastAsia="Times New Roman" w:cs="Times New Roman"/>
          <w:szCs w:val="28"/>
          <w:lang w:eastAsia="ru-RU"/>
        </w:rPr>
        <w:t>час</w:t>
      </w:r>
      <w:r w:rsidR="00B85702" w:rsidRPr="00783DE5">
        <w:rPr>
          <w:rFonts w:eastAsia="Times New Roman" w:cs="Times New Roman"/>
          <w:szCs w:val="28"/>
          <w:lang w:eastAsia="ru-RU"/>
        </w:rPr>
        <w:t>* 4 раза)/8= 1</w:t>
      </w:r>
      <w:r w:rsidRPr="00783DE5">
        <w:rPr>
          <w:rFonts w:eastAsia="Times New Roman" w:cs="Times New Roman"/>
          <w:szCs w:val="28"/>
          <w:lang w:eastAsia="ru-RU"/>
        </w:rPr>
        <w:t xml:space="preserve"> человеко-день = </w:t>
      </w:r>
      <w:r w:rsidR="00B85702" w:rsidRPr="00783DE5">
        <w:rPr>
          <w:rFonts w:eastAsia="Times New Roman" w:cs="Times New Roman"/>
          <w:szCs w:val="28"/>
          <w:lang w:eastAsia="ru-RU"/>
        </w:rPr>
        <w:t>8</w:t>
      </w:r>
      <w:r w:rsidRPr="00783DE5">
        <w:rPr>
          <w:rFonts w:eastAsia="Times New Roman" w:cs="Times New Roman"/>
          <w:szCs w:val="28"/>
          <w:lang w:eastAsia="ru-RU"/>
        </w:rPr>
        <w:t xml:space="preserve"> час.</w:t>
      </w:r>
    </w:p>
    <w:p w:rsidR="0054174D" w:rsidRPr="00783DE5" w:rsidRDefault="0054174D" w:rsidP="0054174D">
      <w:pPr>
        <w:autoSpaceDE w:val="0"/>
        <w:autoSpaceDN w:val="0"/>
        <w:ind w:firstLine="709"/>
        <w:jc w:val="both"/>
        <w:rPr>
          <w:rFonts w:cs="Times New Roman"/>
          <w:szCs w:val="28"/>
        </w:rPr>
      </w:pPr>
      <w:r w:rsidRPr="00783DE5">
        <w:rPr>
          <w:rFonts w:eastAsia="Times New Roman" w:cs="Times New Roman"/>
          <w:szCs w:val="28"/>
          <w:lang w:eastAsia="ru-RU"/>
        </w:rPr>
        <w:t xml:space="preserve">10. Информационное требование №10: </w:t>
      </w:r>
      <w:r w:rsidRPr="00783DE5">
        <w:rPr>
          <w:rFonts w:cs="Times New Roman"/>
          <w:szCs w:val="28"/>
        </w:rPr>
        <w:t>Представление актов сверки.</w:t>
      </w:r>
    </w:p>
    <w:p w:rsidR="0054174D" w:rsidRPr="00783DE5" w:rsidRDefault="0054174D" w:rsidP="0054174D">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ТЗ</w:t>
      </w:r>
      <w:r w:rsidRPr="00783DE5">
        <w:rPr>
          <w:rFonts w:eastAsia="Times New Roman" w:cs="Times New Roman"/>
          <w:szCs w:val="28"/>
          <w:vertAlign w:val="subscript"/>
          <w:lang w:eastAsia="ru-RU"/>
        </w:rPr>
        <w:t>1</w:t>
      </w:r>
      <w:r w:rsidRPr="00783DE5">
        <w:rPr>
          <w:rFonts w:eastAsia="Times New Roman" w:cs="Times New Roman"/>
          <w:szCs w:val="28"/>
          <w:lang w:eastAsia="ru-RU"/>
        </w:rPr>
        <w:t xml:space="preserve">= (1 * </w:t>
      </w:r>
      <w:r w:rsidR="0048342D" w:rsidRPr="00783DE5">
        <w:rPr>
          <w:rFonts w:eastAsia="Times New Roman" w:cs="Times New Roman"/>
          <w:szCs w:val="28"/>
          <w:lang w:eastAsia="ru-RU"/>
        </w:rPr>
        <w:t>4</w:t>
      </w:r>
      <w:r w:rsidRPr="00783DE5">
        <w:rPr>
          <w:rFonts w:eastAsia="Times New Roman" w:cs="Times New Roman"/>
          <w:szCs w:val="28"/>
          <w:lang w:eastAsia="ru-RU"/>
        </w:rPr>
        <w:t xml:space="preserve"> час*4 раза)/8= </w:t>
      </w:r>
      <w:r w:rsidR="0048342D" w:rsidRPr="00783DE5">
        <w:rPr>
          <w:rFonts w:eastAsia="Times New Roman" w:cs="Times New Roman"/>
          <w:szCs w:val="28"/>
          <w:lang w:eastAsia="ru-RU"/>
        </w:rPr>
        <w:t>2</w:t>
      </w:r>
      <w:r w:rsidRPr="00783DE5">
        <w:rPr>
          <w:rFonts w:eastAsia="Times New Roman" w:cs="Times New Roman"/>
          <w:szCs w:val="28"/>
          <w:lang w:eastAsia="ru-RU"/>
        </w:rPr>
        <w:t xml:space="preserve"> человеко-дня = </w:t>
      </w:r>
      <w:r w:rsidR="0048342D" w:rsidRPr="00783DE5">
        <w:rPr>
          <w:rFonts w:eastAsia="Times New Roman" w:cs="Times New Roman"/>
          <w:szCs w:val="28"/>
          <w:lang w:eastAsia="ru-RU"/>
        </w:rPr>
        <w:t>16</w:t>
      </w:r>
      <w:r w:rsidRPr="00783DE5">
        <w:rPr>
          <w:rFonts w:eastAsia="Times New Roman" w:cs="Times New Roman"/>
          <w:szCs w:val="28"/>
          <w:lang w:eastAsia="ru-RU"/>
        </w:rPr>
        <w:t xml:space="preserve"> час.</w:t>
      </w:r>
    </w:p>
    <w:p w:rsidR="0054174D" w:rsidRPr="00783DE5" w:rsidRDefault="0054174D" w:rsidP="00EF5895">
      <w:pPr>
        <w:autoSpaceDE w:val="0"/>
        <w:autoSpaceDN w:val="0"/>
        <w:ind w:firstLine="709"/>
        <w:jc w:val="both"/>
        <w:rPr>
          <w:rFonts w:eastAsia="Times New Roman" w:cs="Times New Roman"/>
          <w:szCs w:val="28"/>
          <w:lang w:eastAsia="ru-RU"/>
        </w:rPr>
      </w:pPr>
    </w:p>
    <w:p w:rsidR="004729BC" w:rsidRPr="00783DE5" w:rsidRDefault="004729BC" w:rsidP="004729BC">
      <w:pPr>
        <w:autoSpaceDE w:val="0"/>
        <w:autoSpaceDN w:val="0"/>
        <w:ind w:firstLine="567"/>
        <w:jc w:val="both"/>
        <w:rPr>
          <w:rFonts w:eastAsia="Times New Roman" w:cs="Times New Roman"/>
          <w:szCs w:val="28"/>
          <w:lang w:eastAsia="ru-RU"/>
        </w:rPr>
      </w:pPr>
      <w:r w:rsidRPr="00783DE5">
        <w:rPr>
          <w:rFonts w:eastAsia="Times New Roman" w:cs="Times New Roman"/>
          <w:szCs w:val="28"/>
          <w:lang w:eastAsia="ru-RU"/>
        </w:rPr>
        <w:t xml:space="preserve">Итого продолжительность времени = </w:t>
      </w:r>
      <w:r w:rsidR="0048342D" w:rsidRPr="00783DE5">
        <w:rPr>
          <w:rFonts w:eastAsia="Times New Roman" w:cs="Times New Roman"/>
          <w:szCs w:val="28"/>
          <w:lang w:eastAsia="ru-RU"/>
        </w:rPr>
        <w:t>202</w:t>
      </w:r>
      <w:r w:rsidRPr="00783DE5">
        <w:rPr>
          <w:rFonts w:eastAsia="Times New Roman" w:cs="Times New Roman"/>
          <w:szCs w:val="28"/>
          <w:lang w:eastAsia="ru-RU"/>
        </w:rPr>
        <w:t xml:space="preserve"> час</w:t>
      </w:r>
      <w:r w:rsidR="0048342D" w:rsidRPr="00783DE5">
        <w:rPr>
          <w:rFonts w:eastAsia="Times New Roman" w:cs="Times New Roman"/>
          <w:szCs w:val="28"/>
          <w:lang w:eastAsia="ru-RU"/>
        </w:rPr>
        <w:t>а</w:t>
      </w:r>
      <w:r w:rsidR="0040518F" w:rsidRPr="00783DE5">
        <w:rPr>
          <w:rFonts w:eastAsia="Times New Roman" w:cs="Times New Roman"/>
          <w:szCs w:val="28"/>
          <w:lang w:eastAsia="ru-RU"/>
        </w:rPr>
        <w:t>.</w:t>
      </w:r>
    </w:p>
    <w:p w:rsidR="00EF5895" w:rsidRPr="00783DE5" w:rsidRDefault="00EF5895" w:rsidP="00EF5895">
      <w:pPr>
        <w:autoSpaceDE w:val="0"/>
        <w:autoSpaceDN w:val="0"/>
        <w:ind w:firstLine="709"/>
        <w:jc w:val="both"/>
        <w:rPr>
          <w:rFonts w:eastAsia="Times New Roman" w:cs="Times New Roman"/>
          <w:szCs w:val="28"/>
          <w:lang w:eastAsia="ru-RU"/>
        </w:rPr>
      </w:pP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В качестве заработной платы заявителя взята среднемесячная номинальная начисленная заработная плата в городе Сургуте на 202</w:t>
      </w:r>
      <w:r w:rsidR="004E3FF5" w:rsidRPr="00783DE5">
        <w:rPr>
          <w:rFonts w:eastAsia="Times New Roman" w:cs="Times New Roman"/>
          <w:szCs w:val="28"/>
          <w:lang w:eastAsia="ru-RU"/>
        </w:rPr>
        <w:t>6</w:t>
      </w:r>
      <w:r w:rsidRPr="00783DE5">
        <w:rPr>
          <w:rFonts w:eastAsia="Times New Roman" w:cs="Times New Roman"/>
          <w:szCs w:val="28"/>
          <w:lang w:eastAsia="ru-RU"/>
        </w:rPr>
        <w:t xml:space="preserve"> год – </w:t>
      </w:r>
      <w:r w:rsidR="007971C0" w:rsidRPr="00783DE5">
        <w:rPr>
          <w:rFonts w:eastAsia="Times New Roman" w:cs="Times New Roman"/>
          <w:szCs w:val="28"/>
          <w:lang w:eastAsia="ru-RU"/>
        </w:rPr>
        <w:t>167 886,7</w:t>
      </w:r>
      <w:r w:rsidRPr="00783DE5">
        <w:rPr>
          <w:rFonts w:eastAsia="Times New Roman" w:cs="Times New Roman"/>
          <w:szCs w:val="28"/>
          <w:lang w:eastAsia="ru-RU"/>
        </w:rPr>
        <w:t xml:space="preserve"> руб. (в соответствии с постановлением Администрации города Сургута от </w:t>
      </w:r>
      <w:r w:rsidR="005B14FF" w:rsidRPr="00783DE5">
        <w:rPr>
          <w:rFonts w:eastAsia="Times New Roman" w:cs="Times New Roman"/>
          <w:szCs w:val="28"/>
          <w:lang w:eastAsia="ru-RU"/>
        </w:rPr>
        <w:t>24</w:t>
      </w:r>
      <w:r w:rsidRPr="00783DE5">
        <w:rPr>
          <w:rFonts w:eastAsia="Times New Roman" w:cs="Times New Roman"/>
          <w:szCs w:val="28"/>
          <w:lang w:eastAsia="ru-RU"/>
        </w:rPr>
        <w:t>.10.202</w:t>
      </w:r>
      <w:r w:rsidR="005B14FF" w:rsidRPr="00783DE5">
        <w:rPr>
          <w:rFonts w:eastAsia="Times New Roman" w:cs="Times New Roman"/>
          <w:szCs w:val="28"/>
          <w:lang w:eastAsia="ru-RU"/>
        </w:rPr>
        <w:t>5</w:t>
      </w:r>
      <w:r w:rsidRPr="00783DE5">
        <w:rPr>
          <w:rFonts w:eastAsia="Times New Roman" w:cs="Times New Roman"/>
          <w:szCs w:val="28"/>
          <w:lang w:eastAsia="ru-RU"/>
        </w:rPr>
        <w:t xml:space="preserve"> № </w:t>
      </w:r>
      <w:r w:rsidR="005B14FF" w:rsidRPr="00783DE5">
        <w:rPr>
          <w:rFonts w:eastAsia="Times New Roman" w:cs="Times New Roman"/>
          <w:szCs w:val="28"/>
          <w:lang w:eastAsia="ru-RU"/>
        </w:rPr>
        <w:t>7029</w:t>
      </w:r>
      <w:r w:rsidRPr="00783DE5">
        <w:rPr>
          <w:rFonts w:eastAsia="Times New Roman" w:cs="Times New Roman"/>
          <w:szCs w:val="28"/>
          <w:lang w:eastAsia="ru-RU"/>
        </w:rPr>
        <w:t xml:space="preserve"> «О прогнозе социально-экономического развития муниципального образования городской округ Сургут Ханты-Мансийского автономного округа – Югры на 202</w:t>
      </w:r>
      <w:r w:rsidR="005B14FF" w:rsidRPr="00783DE5">
        <w:rPr>
          <w:rFonts w:eastAsia="Times New Roman" w:cs="Times New Roman"/>
          <w:szCs w:val="28"/>
          <w:lang w:eastAsia="ru-RU"/>
        </w:rPr>
        <w:t>6</w:t>
      </w:r>
      <w:r w:rsidRPr="00783DE5">
        <w:rPr>
          <w:rFonts w:eastAsia="Times New Roman" w:cs="Times New Roman"/>
          <w:szCs w:val="28"/>
          <w:lang w:eastAsia="ru-RU"/>
        </w:rPr>
        <w:t xml:space="preserve"> год и на плановый период 202</w:t>
      </w:r>
      <w:r w:rsidR="005B14FF" w:rsidRPr="00783DE5">
        <w:rPr>
          <w:rFonts w:eastAsia="Times New Roman" w:cs="Times New Roman"/>
          <w:szCs w:val="28"/>
          <w:lang w:eastAsia="ru-RU"/>
        </w:rPr>
        <w:t>7</w:t>
      </w:r>
      <w:r w:rsidRPr="00783DE5">
        <w:rPr>
          <w:rFonts w:eastAsia="Times New Roman" w:cs="Times New Roman"/>
          <w:szCs w:val="28"/>
          <w:lang w:eastAsia="ru-RU"/>
        </w:rPr>
        <w:t xml:space="preserve"> – 202</w:t>
      </w:r>
      <w:r w:rsidR="005B14FF" w:rsidRPr="00783DE5">
        <w:rPr>
          <w:rFonts w:eastAsia="Times New Roman" w:cs="Times New Roman"/>
          <w:szCs w:val="28"/>
          <w:lang w:eastAsia="ru-RU"/>
        </w:rPr>
        <w:t>8</w:t>
      </w:r>
      <w:r w:rsidRPr="00783DE5">
        <w:rPr>
          <w:rFonts w:eastAsia="Times New Roman" w:cs="Times New Roman"/>
          <w:szCs w:val="28"/>
          <w:lang w:eastAsia="ru-RU"/>
        </w:rPr>
        <w:t xml:space="preserve"> годов»).</w:t>
      </w:r>
    </w:p>
    <w:p w:rsidR="00EF5895" w:rsidRPr="00783DE5" w:rsidRDefault="00EF5895" w:rsidP="00EF5895">
      <w:pPr>
        <w:autoSpaceDE w:val="0"/>
        <w:autoSpaceDN w:val="0"/>
        <w:ind w:firstLine="567"/>
        <w:jc w:val="both"/>
        <w:rPr>
          <w:rFonts w:eastAsia="Times New Roman" w:cs="Times New Roman"/>
          <w:szCs w:val="28"/>
          <w:lang w:eastAsia="ru-RU"/>
        </w:rPr>
      </w:pPr>
      <w:r w:rsidRPr="00783DE5">
        <w:rPr>
          <w:rFonts w:eastAsia="Times New Roman" w:cs="Times New Roman"/>
          <w:szCs w:val="28"/>
          <w:lang w:eastAsia="ru-RU"/>
        </w:rPr>
        <w:t xml:space="preserve">Заработная плата 1 сотрудника </w:t>
      </w:r>
      <w:r w:rsidR="001F0345" w:rsidRPr="00783DE5">
        <w:rPr>
          <w:rFonts w:eastAsia="Times New Roman" w:cs="Times New Roman"/>
          <w:szCs w:val="28"/>
          <w:lang w:eastAsia="ru-RU"/>
        </w:rPr>
        <w:t xml:space="preserve">в месяц </w:t>
      </w:r>
      <w:r w:rsidRPr="00783DE5">
        <w:rPr>
          <w:rFonts w:eastAsia="Times New Roman" w:cs="Times New Roman"/>
          <w:szCs w:val="28"/>
          <w:lang w:eastAsia="ru-RU"/>
        </w:rPr>
        <w:t>в 202</w:t>
      </w:r>
      <w:r w:rsidR="005B14FF" w:rsidRPr="00783DE5">
        <w:rPr>
          <w:rFonts w:eastAsia="Times New Roman" w:cs="Times New Roman"/>
          <w:szCs w:val="28"/>
          <w:lang w:eastAsia="ru-RU"/>
        </w:rPr>
        <w:t xml:space="preserve">6 </w:t>
      </w:r>
      <w:r w:rsidRPr="00783DE5">
        <w:rPr>
          <w:rFonts w:eastAsia="Times New Roman" w:cs="Times New Roman"/>
          <w:szCs w:val="28"/>
          <w:lang w:eastAsia="ru-RU"/>
        </w:rPr>
        <w:t xml:space="preserve">году = </w:t>
      </w:r>
      <w:r w:rsidR="007971C0" w:rsidRPr="00783DE5">
        <w:rPr>
          <w:rFonts w:eastAsia="Times New Roman" w:cs="Times New Roman"/>
          <w:szCs w:val="28"/>
          <w:lang w:eastAsia="ru-RU"/>
        </w:rPr>
        <w:t>167 886,7</w:t>
      </w:r>
      <w:r w:rsidRPr="00783DE5">
        <w:rPr>
          <w:rFonts w:eastAsia="Times New Roman" w:cs="Times New Roman"/>
          <w:szCs w:val="28"/>
          <w:lang w:eastAsia="ru-RU"/>
        </w:rPr>
        <w:t xml:space="preserve"> руб.</w:t>
      </w:r>
    </w:p>
    <w:p w:rsidR="00D34661" w:rsidRPr="00783DE5" w:rsidRDefault="00D34661" w:rsidP="00EF5895">
      <w:pPr>
        <w:autoSpaceDE w:val="0"/>
        <w:autoSpaceDN w:val="0"/>
        <w:ind w:firstLine="567"/>
        <w:jc w:val="both"/>
        <w:rPr>
          <w:rFonts w:eastAsia="Times New Roman" w:cs="Times New Roman"/>
          <w:color w:val="FF0000"/>
          <w:szCs w:val="28"/>
          <w:lang w:eastAsia="ru-RU"/>
        </w:rPr>
      </w:pPr>
      <w:r w:rsidRPr="00783DE5">
        <w:rPr>
          <w:rFonts w:eastAsia="Times New Roman" w:cs="Times New Roman"/>
          <w:szCs w:val="28"/>
          <w:lang w:eastAsia="ru-RU"/>
        </w:rPr>
        <w:t>Средняя продолжительность рабочего времени в месяц = 1972/12 = 164,3 час.</w:t>
      </w:r>
    </w:p>
    <w:p w:rsidR="00EF5895" w:rsidRPr="00783DE5" w:rsidRDefault="00EF5895" w:rsidP="00EF5895">
      <w:pPr>
        <w:autoSpaceDE w:val="0"/>
        <w:autoSpaceDN w:val="0"/>
        <w:ind w:firstLine="567"/>
        <w:jc w:val="both"/>
        <w:rPr>
          <w:rFonts w:eastAsia="Times New Roman" w:cs="Times New Roman"/>
          <w:szCs w:val="28"/>
          <w:lang w:eastAsia="ru-RU"/>
        </w:rPr>
      </w:pPr>
      <w:r w:rsidRPr="00783DE5">
        <w:rPr>
          <w:rFonts w:eastAsia="Times New Roman" w:cs="Times New Roman"/>
          <w:szCs w:val="28"/>
          <w:lang w:eastAsia="ru-RU"/>
        </w:rPr>
        <w:t xml:space="preserve">Средняя стоимость работы часа = </w:t>
      </w:r>
      <w:r w:rsidR="00D34661" w:rsidRPr="00783DE5">
        <w:rPr>
          <w:rFonts w:eastAsia="Times New Roman" w:cs="Times New Roman"/>
          <w:szCs w:val="28"/>
          <w:lang w:eastAsia="ru-RU"/>
        </w:rPr>
        <w:t xml:space="preserve">167 886,7 </w:t>
      </w:r>
      <w:r w:rsidRPr="00783DE5">
        <w:rPr>
          <w:rFonts w:eastAsia="Times New Roman" w:cs="Times New Roman"/>
          <w:szCs w:val="28"/>
          <w:lang w:eastAsia="ru-RU"/>
        </w:rPr>
        <w:t>/164,</w:t>
      </w:r>
      <w:r w:rsidR="00D34661" w:rsidRPr="00783DE5">
        <w:rPr>
          <w:rFonts w:eastAsia="Times New Roman" w:cs="Times New Roman"/>
          <w:szCs w:val="28"/>
          <w:lang w:eastAsia="ru-RU"/>
        </w:rPr>
        <w:t>3</w:t>
      </w:r>
      <w:r w:rsidRPr="00783DE5">
        <w:rPr>
          <w:rFonts w:eastAsia="Times New Roman" w:cs="Times New Roman"/>
          <w:szCs w:val="28"/>
          <w:lang w:eastAsia="ru-RU"/>
        </w:rPr>
        <w:t xml:space="preserve"> = </w:t>
      </w:r>
      <w:r w:rsidR="00A20678" w:rsidRPr="00783DE5">
        <w:rPr>
          <w:rFonts w:eastAsia="Times New Roman" w:cs="Times New Roman"/>
          <w:szCs w:val="28"/>
          <w:lang w:eastAsia="ru-RU"/>
        </w:rPr>
        <w:t>1 021,83</w:t>
      </w:r>
      <w:r w:rsidRPr="00783DE5">
        <w:rPr>
          <w:rFonts w:eastAsia="Times New Roman" w:cs="Times New Roman"/>
          <w:szCs w:val="28"/>
          <w:lang w:eastAsia="ru-RU"/>
        </w:rPr>
        <w:t xml:space="preserve"> руб.</w:t>
      </w:r>
    </w:p>
    <w:p w:rsidR="00EF5895" w:rsidRPr="00783DE5" w:rsidRDefault="00EF5895" w:rsidP="00EF5895">
      <w:pPr>
        <w:autoSpaceDE w:val="0"/>
        <w:autoSpaceDN w:val="0"/>
        <w:ind w:firstLine="567"/>
        <w:jc w:val="both"/>
        <w:rPr>
          <w:rFonts w:eastAsia="Times New Roman" w:cs="Times New Roman"/>
          <w:szCs w:val="28"/>
          <w:lang w:eastAsia="ru-RU"/>
        </w:rPr>
      </w:pPr>
      <w:r w:rsidRPr="00783DE5">
        <w:rPr>
          <w:rFonts w:eastAsia="Times New Roman" w:cs="Times New Roman"/>
          <w:szCs w:val="28"/>
          <w:lang w:eastAsia="ru-RU"/>
        </w:rPr>
        <w:t xml:space="preserve">Средняя стоимость работы в час со страховыми взносами во внебюджетные фонды 30,2% = </w:t>
      </w:r>
      <w:r w:rsidR="00A20678" w:rsidRPr="00783DE5">
        <w:rPr>
          <w:rFonts w:eastAsia="Times New Roman" w:cs="Times New Roman"/>
          <w:szCs w:val="28"/>
          <w:lang w:eastAsia="ru-RU"/>
        </w:rPr>
        <w:t>1 330,42</w:t>
      </w:r>
      <w:r w:rsidRPr="00783DE5">
        <w:rPr>
          <w:rFonts w:eastAsia="Times New Roman" w:cs="Times New Roman"/>
          <w:szCs w:val="28"/>
          <w:lang w:eastAsia="ru-RU"/>
        </w:rPr>
        <w:t xml:space="preserve"> руб.</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Итого заработная плата со страховыми взносами во внебюджетные фонды составит на 202</w:t>
      </w:r>
      <w:r w:rsidR="00A20678" w:rsidRPr="00783DE5">
        <w:rPr>
          <w:rFonts w:eastAsia="Times New Roman" w:cs="Times New Roman"/>
          <w:szCs w:val="28"/>
          <w:lang w:eastAsia="ru-RU"/>
        </w:rPr>
        <w:t>6</w:t>
      </w:r>
      <w:r w:rsidRPr="00783DE5">
        <w:rPr>
          <w:rFonts w:eastAsia="Times New Roman" w:cs="Times New Roman"/>
          <w:szCs w:val="28"/>
          <w:lang w:eastAsia="ru-RU"/>
        </w:rPr>
        <w:t xml:space="preserve"> год: </w:t>
      </w:r>
    </w:p>
    <w:p w:rsidR="00EF5895" w:rsidRPr="00783DE5" w:rsidRDefault="001162BD" w:rsidP="00EF5895">
      <w:pPr>
        <w:autoSpaceDE w:val="0"/>
        <w:autoSpaceDN w:val="0"/>
        <w:ind w:firstLine="709"/>
        <w:jc w:val="both"/>
        <w:rPr>
          <w:rFonts w:eastAsia="Times New Roman" w:cs="Times New Roman"/>
          <w:b/>
          <w:szCs w:val="28"/>
          <w:lang w:eastAsia="ru-RU"/>
        </w:rPr>
      </w:pPr>
      <w:r w:rsidRPr="00783DE5">
        <w:rPr>
          <w:rFonts w:eastAsia="Times New Roman" w:cs="Times New Roman"/>
          <w:b/>
          <w:szCs w:val="28"/>
          <w:lang w:eastAsia="ru-RU"/>
        </w:rPr>
        <w:t>202</w:t>
      </w:r>
      <w:r w:rsidR="00EF5895" w:rsidRPr="00783DE5">
        <w:rPr>
          <w:rFonts w:eastAsia="Times New Roman" w:cs="Times New Roman"/>
          <w:b/>
          <w:szCs w:val="28"/>
          <w:lang w:eastAsia="ru-RU"/>
        </w:rPr>
        <w:t xml:space="preserve"> час. * 1</w:t>
      </w:r>
      <w:r w:rsidR="00A20678" w:rsidRPr="00783DE5">
        <w:rPr>
          <w:rFonts w:eastAsia="Times New Roman" w:cs="Times New Roman"/>
          <w:b/>
          <w:szCs w:val="28"/>
          <w:lang w:eastAsia="ru-RU"/>
        </w:rPr>
        <w:t> 330,42</w:t>
      </w:r>
      <w:r w:rsidR="00EF5895" w:rsidRPr="00783DE5">
        <w:rPr>
          <w:rFonts w:eastAsia="Times New Roman" w:cs="Times New Roman"/>
          <w:b/>
          <w:szCs w:val="28"/>
          <w:lang w:eastAsia="ru-RU"/>
        </w:rPr>
        <w:t xml:space="preserve"> = </w:t>
      </w:r>
      <w:r w:rsidRPr="00783DE5">
        <w:rPr>
          <w:rFonts w:eastAsia="Times New Roman" w:cs="Times New Roman"/>
          <w:b/>
          <w:szCs w:val="28"/>
          <w:lang w:eastAsia="ru-RU"/>
        </w:rPr>
        <w:t>268 744,84</w:t>
      </w:r>
      <w:r w:rsidR="00EF5895" w:rsidRPr="00783DE5">
        <w:rPr>
          <w:rFonts w:eastAsia="Times New Roman" w:cs="Times New Roman"/>
          <w:b/>
          <w:szCs w:val="28"/>
          <w:lang w:eastAsia="ru-RU"/>
        </w:rPr>
        <w:t xml:space="preserve"> руб.</w:t>
      </w:r>
    </w:p>
    <w:p w:rsidR="00EF5895" w:rsidRPr="00783DE5" w:rsidRDefault="00EF5895" w:rsidP="00EF5895">
      <w:pPr>
        <w:autoSpaceDE w:val="0"/>
        <w:autoSpaceDN w:val="0"/>
        <w:ind w:firstLine="709"/>
        <w:jc w:val="both"/>
        <w:rPr>
          <w:rFonts w:eastAsia="Times New Roman" w:cs="Times New Roman"/>
          <w:szCs w:val="28"/>
          <w:lang w:eastAsia="ru-RU"/>
        </w:rPr>
      </w:pPr>
    </w:p>
    <w:p w:rsidR="00EF5895" w:rsidRPr="00783DE5" w:rsidRDefault="00EF5895" w:rsidP="00EF5895">
      <w:pPr>
        <w:autoSpaceDE w:val="0"/>
        <w:autoSpaceDN w:val="0"/>
        <w:ind w:firstLine="709"/>
        <w:jc w:val="both"/>
        <w:rPr>
          <w:rFonts w:eastAsia="Times New Roman" w:cs="Times New Roman"/>
          <w:b/>
          <w:szCs w:val="28"/>
          <w:lang w:eastAsia="ru-RU"/>
        </w:rPr>
      </w:pPr>
      <w:r w:rsidRPr="00783DE5">
        <w:rPr>
          <w:rFonts w:eastAsia="Times New Roman" w:cs="Times New Roman"/>
          <w:b/>
          <w:szCs w:val="28"/>
          <w:lang w:eastAsia="ru-RU"/>
        </w:rPr>
        <w:t>6 этап. Стоимость приобретений, необходимых для выполнения информационных требований</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 xml:space="preserve">Картридж – 2 </w:t>
      </w:r>
      <w:r w:rsidR="00A32FB7" w:rsidRPr="00783DE5">
        <w:rPr>
          <w:rFonts w:eastAsia="Times New Roman" w:cs="Times New Roman"/>
          <w:szCs w:val="28"/>
          <w:lang w:eastAsia="ru-RU"/>
        </w:rPr>
        <w:t>100</w:t>
      </w:r>
      <w:r w:rsidRPr="00783DE5">
        <w:rPr>
          <w:rFonts w:eastAsia="Times New Roman" w:cs="Times New Roman"/>
          <w:szCs w:val="28"/>
          <w:lang w:eastAsia="ru-RU"/>
        </w:rPr>
        <w:t xml:space="preserve"> руб.</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Пачка бумаги (А4) – 3</w:t>
      </w:r>
      <w:r w:rsidR="00A32FB7" w:rsidRPr="00783DE5">
        <w:rPr>
          <w:rFonts w:eastAsia="Times New Roman" w:cs="Times New Roman"/>
          <w:szCs w:val="28"/>
          <w:lang w:eastAsia="ru-RU"/>
        </w:rPr>
        <w:t>49</w:t>
      </w:r>
      <w:r w:rsidRPr="00783DE5">
        <w:rPr>
          <w:rFonts w:eastAsia="Times New Roman" w:cs="Times New Roman"/>
          <w:szCs w:val="28"/>
          <w:lang w:eastAsia="ru-RU"/>
        </w:rPr>
        <w:t xml:space="preserve"> руб.</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(данные из сети интернет, с официальных сайтов предприятий продажи)</w:t>
      </w:r>
    </w:p>
    <w:p w:rsidR="00EF5895" w:rsidRPr="00783DE5" w:rsidRDefault="00EF5895" w:rsidP="00EF5895">
      <w:pPr>
        <w:autoSpaceDE w:val="0"/>
        <w:autoSpaceDN w:val="0"/>
        <w:ind w:firstLine="709"/>
        <w:jc w:val="both"/>
        <w:rPr>
          <w:rFonts w:eastAsia="Times New Roman" w:cs="Times New Roman"/>
          <w:szCs w:val="28"/>
          <w:lang w:eastAsia="ru-RU"/>
        </w:rPr>
      </w:pPr>
      <w:proofErr w:type="spellStart"/>
      <w:r w:rsidRPr="00783DE5">
        <w:rPr>
          <w:rFonts w:eastAsia="Times New Roman" w:cs="Times New Roman"/>
          <w:szCs w:val="28"/>
          <w:lang w:eastAsia="ru-RU"/>
        </w:rPr>
        <w:t>АИт</w:t>
      </w:r>
      <w:proofErr w:type="spellEnd"/>
      <w:r w:rsidRPr="00783DE5">
        <w:rPr>
          <w:rFonts w:eastAsia="Times New Roman" w:cs="Times New Roman"/>
          <w:szCs w:val="28"/>
          <w:lang w:eastAsia="ru-RU"/>
        </w:rPr>
        <w:t>=МР/ (n*q), где:</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МР – средняя рыночная цена на соответствующий товар;</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n – нормативное число лет службы приобретения (для работ (услуг)</w:t>
      </w:r>
      <w:r w:rsidRPr="00783DE5">
        <w:rPr>
          <w:rFonts w:eastAsia="Times New Roman" w:cs="Times New Roman"/>
          <w:szCs w:val="28"/>
          <w:lang w:eastAsia="ru-RU"/>
        </w:rPr>
        <w:br/>
        <w:t>и расходных материалов n=1)</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lastRenderedPageBreak/>
        <w:t xml:space="preserve">q – ожидаемое число использования приобретения в год для осуществления информационного требования </w:t>
      </w:r>
    </w:p>
    <w:p w:rsidR="00EF5895" w:rsidRPr="00783DE5" w:rsidRDefault="00EF5895" w:rsidP="00EF5895">
      <w:pPr>
        <w:autoSpaceDE w:val="0"/>
        <w:autoSpaceDN w:val="0"/>
        <w:ind w:firstLine="709"/>
        <w:jc w:val="both"/>
        <w:rPr>
          <w:rFonts w:eastAsia="Times New Roman" w:cs="Times New Roman"/>
          <w:szCs w:val="28"/>
          <w:lang w:eastAsia="ru-RU"/>
        </w:rPr>
      </w:pP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 xml:space="preserve">МР= 2 </w:t>
      </w:r>
      <w:r w:rsidR="00730184" w:rsidRPr="00783DE5">
        <w:rPr>
          <w:rFonts w:eastAsia="Times New Roman" w:cs="Times New Roman"/>
          <w:szCs w:val="28"/>
          <w:lang w:eastAsia="ru-RU"/>
        </w:rPr>
        <w:t>10</w:t>
      </w:r>
      <w:r w:rsidRPr="00783DE5">
        <w:rPr>
          <w:rFonts w:eastAsia="Times New Roman" w:cs="Times New Roman"/>
          <w:szCs w:val="28"/>
          <w:lang w:eastAsia="ru-RU"/>
        </w:rPr>
        <w:t xml:space="preserve">0 + </w:t>
      </w:r>
      <w:r w:rsidR="005833EA" w:rsidRPr="00783DE5">
        <w:rPr>
          <w:rFonts w:eastAsia="Times New Roman" w:cs="Times New Roman"/>
          <w:szCs w:val="28"/>
          <w:lang w:eastAsia="ru-RU"/>
        </w:rPr>
        <w:t>(</w:t>
      </w:r>
      <w:r w:rsidRPr="00783DE5">
        <w:rPr>
          <w:rFonts w:eastAsia="Times New Roman" w:cs="Times New Roman"/>
          <w:szCs w:val="28"/>
          <w:lang w:eastAsia="ru-RU"/>
        </w:rPr>
        <w:t>3</w:t>
      </w:r>
      <w:r w:rsidR="00730184" w:rsidRPr="00783DE5">
        <w:rPr>
          <w:rFonts w:eastAsia="Times New Roman" w:cs="Times New Roman"/>
          <w:szCs w:val="28"/>
          <w:lang w:eastAsia="ru-RU"/>
        </w:rPr>
        <w:t>49</w:t>
      </w:r>
      <w:r w:rsidR="001A17FB" w:rsidRPr="00783DE5">
        <w:rPr>
          <w:rFonts w:eastAsia="Times New Roman" w:cs="Times New Roman"/>
          <w:szCs w:val="28"/>
          <w:lang w:eastAsia="ru-RU"/>
        </w:rPr>
        <w:t>*2 шт.</w:t>
      </w:r>
      <w:r w:rsidR="005833EA" w:rsidRPr="00783DE5">
        <w:rPr>
          <w:rFonts w:eastAsia="Times New Roman" w:cs="Times New Roman"/>
          <w:szCs w:val="28"/>
          <w:lang w:eastAsia="ru-RU"/>
        </w:rPr>
        <w:t>)</w:t>
      </w:r>
      <w:r w:rsidRPr="00783DE5">
        <w:rPr>
          <w:rFonts w:eastAsia="Times New Roman" w:cs="Times New Roman"/>
          <w:szCs w:val="28"/>
          <w:lang w:eastAsia="ru-RU"/>
        </w:rPr>
        <w:t xml:space="preserve"> = 2 </w:t>
      </w:r>
      <w:r w:rsidR="001A17FB" w:rsidRPr="00783DE5">
        <w:rPr>
          <w:rFonts w:eastAsia="Times New Roman" w:cs="Times New Roman"/>
          <w:szCs w:val="28"/>
          <w:lang w:eastAsia="ru-RU"/>
        </w:rPr>
        <w:t>798</w:t>
      </w:r>
      <w:r w:rsidRPr="00783DE5">
        <w:rPr>
          <w:rFonts w:eastAsia="Times New Roman" w:cs="Times New Roman"/>
          <w:szCs w:val="28"/>
          <w:lang w:eastAsia="ru-RU"/>
        </w:rPr>
        <w:t>,00 руб.</w:t>
      </w:r>
    </w:p>
    <w:p w:rsidR="00EF5895" w:rsidRPr="00783DE5" w:rsidRDefault="00EF5895" w:rsidP="00EF5895">
      <w:pPr>
        <w:autoSpaceDE w:val="0"/>
        <w:autoSpaceDN w:val="0"/>
        <w:ind w:firstLine="709"/>
        <w:jc w:val="both"/>
        <w:rPr>
          <w:rFonts w:eastAsia="Times New Roman" w:cs="Times New Roman"/>
          <w:szCs w:val="28"/>
          <w:lang w:eastAsia="ru-RU"/>
        </w:rPr>
      </w:pPr>
    </w:p>
    <w:p w:rsidR="00EF5895" w:rsidRPr="00783DE5" w:rsidRDefault="00EF5895" w:rsidP="00EF5895">
      <w:pPr>
        <w:autoSpaceDE w:val="0"/>
        <w:autoSpaceDN w:val="0"/>
        <w:ind w:firstLine="709"/>
        <w:jc w:val="both"/>
        <w:rPr>
          <w:rFonts w:eastAsia="Times New Roman" w:cs="Times New Roman"/>
          <w:b/>
          <w:szCs w:val="28"/>
          <w:lang w:eastAsia="ru-RU"/>
        </w:rPr>
      </w:pPr>
      <w:proofErr w:type="spellStart"/>
      <w:r w:rsidRPr="00783DE5">
        <w:rPr>
          <w:rFonts w:eastAsia="Times New Roman" w:cs="Times New Roman"/>
          <w:b/>
          <w:szCs w:val="28"/>
          <w:lang w:eastAsia="ru-RU"/>
        </w:rPr>
        <w:t>Аит</w:t>
      </w:r>
      <w:proofErr w:type="spellEnd"/>
      <w:r w:rsidRPr="00783DE5">
        <w:rPr>
          <w:rFonts w:eastAsia="Times New Roman" w:cs="Times New Roman"/>
          <w:b/>
          <w:szCs w:val="28"/>
          <w:lang w:eastAsia="ru-RU"/>
        </w:rPr>
        <w:t xml:space="preserve">= 2 </w:t>
      </w:r>
      <w:r w:rsidR="00FD4ACA" w:rsidRPr="00783DE5">
        <w:rPr>
          <w:rFonts w:eastAsia="Times New Roman" w:cs="Times New Roman"/>
          <w:b/>
          <w:szCs w:val="28"/>
          <w:lang w:eastAsia="ru-RU"/>
        </w:rPr>
        <w:t>798</w:t>
      </w:r>
      <w:r w:rsidRPr="00783DE5">
        <w:rPr>
          <w:rFonts w:eastAsia="Times New Roman" w:cs="Times New Roman"/>
          <w:b/>
          <w:szCs w:val="28"/>
          <w:lang w:eastAsia="ru-RU"/>
        </w:rPr>
        <w:t xml:space="preserve">,00/(1*1) = 2 </w:t>
      </w:r>
      <w:r w:rsidR="00FD4ACA" w:rsidRPr="00783DE5">
        <w:rPr>
          <w:rFonts w:eastAsia="Times New Roman" w:cs="Times New Roman"/>
          <w:b/>
          <w:szCs w:val="28"/>
          <w:lang w:eastAsia="ru-RU"/>
        </w:rPr>
        <w:t>798</w:t>
      </w:r>
      <w:r w:rsidRPr="00783DE5">
        <w:rPr>
          <w:rFonts w:eastAsia="Times New Roman" w:cs="Times New Roman"/>
          <w:b/>
          <w:szCs w:val="28"/>
          <w:lang w:eastAsia="ru-RU"/>
        </w:rPr>
        <w:t>,00руб.</w:t>
      </w:r>
    </w:p>
    <w:p w:rsidR="00EF5895" w:rsidRPr="00783DE5" w:rsidRDefault="00EF5895" w:rsidP="00EF5895">
      <w:pPr>
        <w:autoSpaceDE w:val="0"/>
        <w:autoSpaceDN w:val="0"/>
        <w:ind w:firstLine="709"/>
        <w:jc w:val="both"/>
        <w:rPr>
          <w:rFonts w:eastAsia="Times New Roman" w:cs="Times New Roman"/>
          <w:color w:val="FF0000"/>
          <w:szCs w:val="28"/>
          <w:lang w:eastAsia="ru-RU"/>
        </w:rPr>
      </w:pP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 xml:space="preserve">Для расчета транспортных расходов, связанных с доставкой (представлением) документов, принят предельный максимальный тариф на проезд пассажиров в городском сообщении в транспортных средствах категории «М3» на </w:t>
      </w:r>
      <w:r w:rsidR="001D7507" w:rsidRPr="00783DE5">
        <w:rPr>
          <w:rFonts w:eastAsia="Times New Roman" w:cs="Times New Roman"/>
          <w:szCs w:val="28"/>
          <w:lang w:eastAsia="ru-RU"/>
        </w:rPr>
        <w:t>2026 год</w:t>
      </w:r>
      <w:r w:rsidRPr="00783DE5">
        <w:rPr>
          <w:rFonts w:eastAsia="Times New Roman" w:cs="Times New Roman"/>
          <w:szCs w:val="28"/>
          <w:lang w:eastAsia="ru-RU"/>
        </w:rPr>
        <w:t xml:space="preserve">, утвержденный приказом Региональной службы по тарифам Ханты-Мансийского автономного округа – Югры округа от </w:t>
      </w:r>
      <w:r w:rsidR="000F7810" w:rsidRPr="00783DE5">
        <w:rPr>
          <w:rFonts w:eastAsia="Times New Roman" w:cs="Times New Roman"/>
          <w:szCs w:val="28"/>
          <w:lang w:eastAsia="ru-RU"/>
        </w:rPr>
        <w:t>05.12.2025</w:t>
      </w:r>
      <w:r w:rsidRPr="00783DE5">
        <w:rPr>
          <w:rFonts w:eastAsia="Times New Roman" w:cs="Times New Roman"/>
          <w:szCs w:val="28"/>
          <w:lang w:eastAsia="ru-RU"/>
        </w:rPr>
        <w:t xml:space="preserve"> № </w:t>
      </w:r>
      <w:r w:rsidR="001D7507" w:rsidRPr="00783DE5">
        <w:rPr>
          <w:rFonts w:eastAsia="Times New Roman" w:cs="Times New Roman"/>
          <w:szCs w:val="28"/>
          <w:lang w:eastAsia="ru-RU"/>
        </w:rPr>
        <w:t>83</w:t>
      </w:r>
      <w:r w:rsidRPr="00783DE5">
        <w:rPr>
          <w:rFonts w:eastAsia="Times New Roman" w:cs="Times New Roman"/>
          <w:szCs w:val="28"/>
          <w:lang w:eastAsia="ru-RU"/>
        </w:rPr>
        <w:t>-нп, который составляет 3</w:t>
      </w:r>
      <w:r w:rsidR="001D7507" w:rsidRPr="00783DE5">
        <w:rPr>
          <w:rFonts w:eastAsia="Times New Roman" w:cs="Times New Roman"/>
          <w:szCs w:val="28"/>
          <w:lang w:eastAsia="ru-RU"/>
        </w:rPr>
        <w:t>7</w:t>
      </w:r>
      <w:r w:rsidRPr="00783DE5">
        <w:rPr>
          <w:rFonts w:eastAsia="Times New Roman" w:cs="Times New Roman"/>
          <w:szCs w:val="28"/>
          <w:lang w:eastAsia="ru-RU"/>
        </w:rPr>
        <w:t xml:space="preserve">,00 рублей за 1 поездку. </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 xml:space="preserve">Для выполнения </w:t>
      </w:r>
      <w:r w:rsidR="00EF4321" w:rsidRPr="00783DE5">
        <w:rPr>
          <w:rFonts w:eastAsia="Times New Roman" w:cs="Times New Roman"/>
          <w:szCs w:val="28"/>
          <w:lang w:eastAsia="ru-RU"/>
        </w:rPr>
        <w:t>9</w:t>
      </w:r>
      <w:r w:rsidRPr="00783DE5">
        <w:rPr>
          <w:rFonts w:eastAsia="Times New Roman" w:cs="Times New Roman"/>
          <w:szCs w:val="28"/>
          <w:lang w:eastAsia="ru-RU"/>
        </w:rPr>
        <w:t xml:space="preserve"> информационных требований необходимо:</w:t>
      </w:r>
    </w:p>
    <w:p w:rsidR="00EF5895" w:rsidRPr="00783DE5" w:rsidRDefault="00EF5895" w:rsidP="00EF5895">
      <w:pPr>
        <w:autoSpaceDE w:val="0"/>
        <w:autoSpaceDN w:val="0"/>
        <w:ind w:firstLine="709"/>
        <w:jc w:val="both"/>
        <w:rPr>
          <w:rFonts w:eastAsia="Times New Roman" w:cs="Times New Roman"/>
          <w:szCs w:val="28"/>
          <w:lang w:eastAsia="ru-RU"/>
        </w:rPr>
      </w:pPr>
      <w:proofErr w:type="spellStart"/>
      <w:r w:rsidRPr="00783DE5">
        <w:rPr>
          <w:rFonts w:cs="Times New Roman"/>
          <w:szCs w:val="28"/>
        </w:rPr>
        <w:t>ит</w:t>
      </w:r>
      <w:proofErr w:type="spellEnd"/>
      <w:r w:rsidRPr="00783DE5">
        <w:rPr>
          <w:rFonts w:cs="Times New Roman"/>
          <w:szCs w:val="28"/>
        </w:rPr>
        <w:t xml:space="preserve"> №1: </w:t>
      </w:r>
      <w:r w:rsidRPr="00783DE5">
        <w:rPr>
          <w:rFonts w:eastAsia="Times New Roman" w:cs="Times New Roman"/>
          <w:szCs w:val="28"/>
          <w:lang w:eastAsia="ru-RU"/>
        </w:rPr>
        <w:t>потребность в транспортных расходах отсутствует, документы предоставляются в системе «Электронный бюджет».</w:t>
      </w:r>
    </w:p>
    <w:p w:rsidR="00EF5895" w:rsidRPr="00783DE5" w:rsidRDefault="00EF5895" w:rsidP="00EF5895">
      <w:pPr>
        <w:autoSpaceDE w:val="0"/>
        <w:autoSpaceDN w:val="0"/>
        <w:ind w:firstLine="709"/>
        <w:jc w:val="both"/>
        <w:rPr>
          <w:rFonts w:eastAsia="Times New Roman" w:cs="Times New Roman"/>
          <w:szCs w:val="28"/>
          <w:lang w:eastAsia="ru-RU"/>
        </w:rPr>
      </w:pPr>
      <w:proofErr w:type="spellStart"/>
      <w:r w:rsidRPr="00783DE5">
        <w:rPr>
          <w:rFonts w:cs="Times New Roman"/>
          <w:szCs w:val="28"/>
        </w:rPr>
        <w:t>ит</w:t>
      </w:r>
      <w:proofErr w:type="spellEnd"/>
      <w:r w:rsidRPr="00783DE5">
        <w:rPr>
          <w:rFonts w:cs="Times New Roman"/>
          <w:szCs w:val="28"/>
        </w:rPr>
        <w:t xml:space="preserve"> №2: </w:t>
      </w:r>
      <w:r w:rsidRPr="00783DE5">
        <w:rPr>
          <w:rFonts w:eastAsia="Times New Roman" w:cs="Times New Roman"/>
          <w:szCs w:val="28"/>
          <w:lang w:eastAsia="ru-RU"/>
        </w:rPr>
        <w:t>потребность в транспортных расходах отсутствует, документы предоставляются в системе «Электронный бюджет».</w:t>
      </w:r>
    </w:p>
    <w:p w:rsidR="00EF5895" w:rsidRPr="00783DE5" w:rsidRDefault="00EF5895" w:rsidP="00EF5895">
      <w:pPr>
        <w:ind w:firstLine="709"/>
        <w:jc w:val="both"/>
        <w:rPr>
          <w:rFonts w:cs="Times New Roman"/>
          <w:szCs w:val="28"/>
        </w:rPr>
      </w:pPr>
      <w:proofErr w:type="spellStart"/>
      <w:r w:rsidRPr="00783DE5">
        <w:rPr>
          <w:rFonts w:cs="Times New Roman"/>
          <w:szCs w:val="28"/>
        </w:rPr>
        <w:t>ит</w:t>
      </w:r>
      <w:proofErr w:type="spellEnd"/>
      <w:r w:rsidRPr="00783DE5">
        <w:rPr>
          <w:rFonts w:cs="Times New Roman"/>
          <w:szCs w:val="28"/>
        </w:rPr>
        <w:t xml:space="preserve"> №3: 1 * 2 = 2 поездки * 3</w:t>
      </w:r>
      <w:r w:rsidR="00EF4321" w:rsidRPr="00783DE5">
        <w:rPr>
          <w:rFonts w:cs="Times New Roman"/>
          <w:szCs w:val="28"/>
        </w:rPr>
        <w:t>7</w:t>
      </w:r>
      <w:r w:rsidRPr="00783DE5">
        <w:rPr>
          <w:rFonts w:cs="Times New Roman"/>
          <w:szCs w:val="28"/>
        </w:rPr>
        <w:t>,00 рублей =</w:t>
      </w:r>
      <w:r w:rsidR="007E04AF" w:rsidRPr="00783DE5">
        <w:rPr>
          <w:rFonts w:cs="Times New Roman"/>
          <w:szCs w:val="28"/>
        </w:rPr>
        <w:t>7</w:t>
      </w:r>
      <w:r w:rsidRPr="00783DE5">
        <w:rPr>
          <w:rFonts w:cs="Times New Roman"/>
          <w:szCs w:val="28"/>
        </w:rPr>
        <w:t>4,00 рубля</w:t>
      </w:r>
    </w:p>
    <w:p w:rsidR="00EF5895" w:rsidRPr="00783DE5" w:rsidRDefault="00EF5895" w:rsidP="00EF5895">
      <w:pPr>
        <w:ind w:firstLine="709"/>
        <w:jc w:val="both"/>
        <w:rPr>
          <w:rFonts w:cs="Times New Roman"/>
          <w:szCs w:val="28"/>
        </w:rPr>
      </w:pPr>
      <w:proofErr w:type="spellStart"/>
      <w:r w:rsidRPr="00783DE5">
        <w:rPr>
          <w:rFonts w:cs="Times New Roman"/>
          <w:szCs w:val="28"/>
        </w:rPr>
        <w:t>ит</w:t>
      </w:r>
      <w:proofErr w:type="spellEnd"/>
      <w:r w:rsidRPr="00783DE5">
        <w:rPr>
          <w:rFonts w:cs="Times New Roman"/>
          <w:szCs w:val="28"/>
        </w:rPr>
        <w:t xml:space="preserve"> №4: 12 * 2 = 24 поездки * </w:t>
      </w:r>
      <w:r w:rsidR="00EF4321" w:rsidRPr="00783DE5">
        <w:rPr>
          <w:rFonts w:cs="Times New Roman"/>
          <w:szCs w:val="28"/>
        </w:rPr>
        <w:t xml:space="preserve">37,00 </w:t>
      </w:r>
      <w:r w:rsidRPr="00783DE5">
        <w:rPr>
          <w:rFonts w:cs="Times New Roman"/>
          <w:szCs w:val="28"/>
        </w:rPr>
        <w:t>руб. =</w:t>
      </w:r>
      <w:r w:rsidR="007E04AF" w:rsidRPr="00783DE5">
        <w:rPr>
          <w:rFonts w:cs="Times New Roman"/>
          <w:szCs w:val="28"/>
        </w:rPr>
        <w:t>888</w:t>
      </w:r>
      <w:r w:rsidRPr="00783DE5">
        <w:rPr>
          <w:rFonts w:cs="Times New Roman"/>
          <w:szCs w:val="28"/>
        </w:rPr>
        <w:t>,00 рублей</w:t>
      </w:r>
    </w:p>
    <w:p w:rsidR="00EF5895" w:rsidRPr="00783DE5" w:rsidRDefault="00EF5895" w:rsidP="00EF5895">
      <w:pPr>
        <w:ind w:firstLine="709"/>
        <w:jc w:val="both"/>
        <w:rPr>
          <w:rFonts w:cs="Times New Roman"/>
          <w:szCs w:val="28"/>
        </w:rPr>
      </w:pPr>
      <w:proofErr w:type="spellStart"/>
      <w:r w:rsidRPr="00783DE5">
        <w:rPr>
          <w:rFonts w:cs="Times New Roman"/>
          <w:szCs w:val="28"/>
        </w:rPr>
        <w:t>ит</w:t>
      </w:r>
      <w:proofErr w:type="spellEnd"/>
      <w:r w:rsidRPr="00783DE5">
        <w:rPr>
          <w:rFonts w:cs="Times New Roman"/>
          <w:szCs w:val="28"/>
        </w:rPr>
        <w:t xml:space="preserve"> №5: 1</w:t>
      </w:r>
      <w:r w:rsidR="007E04AF" w:rsidRPr="00783DE5">
        <w:rPr>
          <w:rFonts w:cs="Times New Roman"/>
          <w:szCs w:val="28"/>
        </w:rPr>
        <w:t>2</w:t>
      </w:r>
      <w:r w:rsidRPr="00783DE5">
        <w:rPr>
          <w:rFonts w:cs="Times New Roman"/>
          <w:szCs w:val="28"/>
        </w:rPr>
        <w:t xml:space="preserve"> * 2 = 2</w:t>
      </w:r>
      <w:r w:rsidR="007E04AF" w:rsidRPr="00783DE5">
        <w:rPr>
          <w:rFonts w:cs="Times New Roman"/>
          <w:szCs w:val="28"/>
        </w:rPr>
        <w:t>4</w:t>
      </w:r>
      <w:r w:rsidRPr="00783DE5">
        <w:rPr>
          <w:rFonts w:cs="Times New Roman"/>
          <w:szCs w:val="28"/>
        </w:rPr>
        <w:t xml:space="preserve"> поездки * </w:t>
      </w:r>
      <w:r w:rsidR="00EF4321" w:rsidRPr="00783DE5">
        <w:rPr>
          <w:rFonts w:cs="Times New Roman"/>
          <w:szCs w:val="28"/>
        </w:rPr>
        <w:t xml:space="preserve">37,00 </w:t>
      </w:r>
      <w:r w:rsidRPr="00783DE5">
        <w:rPr>
          <w:rFonts w:cs="Times New Roman"/>
          <w:szCs w:val="28"/>
        </w:rPr>
        <w:t>рублей =</w:t>
      </w:r>
      <w:r w:rsidR="007E04AF" w:rsidRPr="00783DE5">
        <w:rPr>
          <w:rFonts w:cs="Times New Roman"/>
          <w:szCs w:val="28"/>
        </w:rPr>
        <w:t>888</w:t>
      </w:r>
      <w:r w:rsidR="00934408" w:rsidRPr="00783DE5">
        <w:rPr>
          <w:rFonts w:cs="Times New Roman"/>
          <w:szCs w:val="28"/>
        </w:rPr>
        <w:t>,00 рублей</w:t>
      </w:r>
    </w:p>
    <w:p w:rsidR="00EF5895" w:rsidRPr="00783DE5" w:rsidRDefault="00EF5895" w:rsidP="00EF5895">
      <w:pPr>
        <w:ind w:firstLine="709"/>
        <w:jc w:val="both"/>
        <w:rPr>
          <w:rFonts w:cs="Times New Roman"/>
          <w:szCs w:val="28"/>
        </w:rPr>
      </w:pPr>
      <w:proofErr w:type="spellStart"/>
      <w:r w:rsidRPr="00783DE5">
        <w:rPr>
          <w:rFonts w:cs="Times New Roman"/>
          <w:szCs w:val="28"/>
        </w:rPr>
        <w:t>ит</w:t>
      </w:r>
      <w:proofErr w:type="spellEnd"/>
      <w:r w:rsidRPr="00783DE5">
        <w:rPr>
          <w:rFonts w:cs="Times New Roman"/>
          <w:szCs w:val="28"/>
        </w:rPr>
        <w:t xml:space="preserve"> №6: </w:t>
      </w:r>
      <w:r w:rsidR="007E04AF" w:rsidRPr="00783DE5">
        <w:rPr>
          <w:rFonts w:cs="Times New Roman"/>
          <w:szCs w:val="28"/>
        </w:rPr>
        <w:t>1</w:t>
      </w:r>
      <w:r w:rsidRPr="00783DE5">
        <w:rPr>
          <w:rFonts w:cs="Times New Roman"/>
          <w:szCs w:val="28"/>
        </w:rPr>
        <w:t xml:space="preserve"> * 2 = </w:t>
      </w:r>
      <w:r w:rsidR="00FD4ACA" w:rsidRPr="00783DE5">
        <w:rPr>
          <w:rFonts w:cs="Times New Roman"/>
          <w:szCs w:val="28"/>
        </w:rPr>
        <w:t>2</w:t>
      </w:r>
      <w:r w:rsidRPr="00783DE5">
        <w:rPr>
          <w:rFonts w:cs="Times New Roman"/>
          <w:szCs w:val="28"/>
        </w:rPr>
        <w:t xml:space="preserve"> поезд</w:t>
      </w:r>
      <w:r w:rsidR="00AA2530" w:rsidRPr="00783DE5">
        <w:rPr>
          <w:rFonts w:cs="Times New Roman"/>
          <w:szCs w:val="28"/>
        </w:rPr>
        <w:t>ки</w:t>
      </w:r>
      <w:r w:rsidRPr="00783DE5">
        <w:rPr>
          <w:rFonts w:cs="Times New Roman"/>
          <w:szCs w:val="28"/>
        </w:rPr>
        <w:t xml:space="preserve"> * </w:t>
      </w:r>
      <w:r w:rsidR="00EF4321" w:rsidRPr="00783DE5">
        <w:rPr>
          <w:rFonts w:cs="Times New Roman"/>
          <w:szCs w:val="28"/>
        </w:rPr>
        <w:t xml:space="preserve">37,00 </w:t>
      </w:r>
      <w:r w:rsidRPr="00783DE5">
        <w:rPr>
          <w:rFonts w:cs="Times New Roman"/>
          <w:szCs w:val="28"/>
        </w:rPr>
        <w:t>рублей =</w:t>
      </w:r>
      <w:r w:rsidR="00FD4ACA" w:rsidRPr="00783DE5">
        <w:rPr>
          <w:rFonts w:cs="Times New Roman"/>
          <w:szCs w:val="28"/>
        </w:rPr>
        <w:t>74</w:t>
      </w:r>
      <w:r w:rsidRPr="00783DE5">
        <w:rPr>
          <w:rFonts w:cs="Times New Roman"/>
          <w:szCs w:val="28"/>
        </w:rPr>
        <w:t>,00 рублей</w:t>
      </w:r>
    </w:p>
    <w:p w:rsidR="00EF5895" w:rsidRPr="00783DE5" w:rsidRDefault="00EF5895" w:rsidP="00EF5895">
      <w:pPr>
        <w:ind w:firstLine="709"/>
        <w:jc w:val="both"/>
        <w:rPr>
          <w:rFonts w:cs="Times New Roman"/>
          <w:szCs w:val="28"/>
        </w:rPr>
      </w:pPr>
      <w:proofErr w:type="spellStart"/>
      <w:r w:rsidRPr="00783DE5">
        <w:rPr>
          <w:rFonts w:cs="Times New Roman"/>
          <w:szCs w:val="28"/>
        </w:rPr>
        <w:t>ит</w:t>
      </w:r>
      <w:proofErr w:type="spellEnd"/>
      <w:r w:rsidRPr="00783DE5">
        <w:rPr>
          <w:rFonts w:cs="Times New Roman"/>
          <w:szCs w:val="28"/>
        </w:rPr>
        <w:t xml:space="preserve"> №7: 1 * 2 = 2 поездки * </w:t>
      </w:r>
      <w:r w:rsidR="00EF4321" w:rsidRPr="00783DE5">
        <w:rPr>
          <w:rFonts w:cs="Times New Roman"/>
          <w:szCs w:val="28"/>
        </w:rPr>
        <w:t xml:space="preserve">37,00 </w:t>
      </w:r>
      <w:r w:rsidRPr="00783DE5">
        <w:rPr>
          <w:rFonts w:cs="Times New Roman"/>
          <w:szCs w:val="28"/>
        </w:rPr>
        <w:t>рублей =</w:t>
      </w:r>
      <w:r w:rsidR="007E04AF" w:rsidRPr="00783DE5">
        <w:rPr>
          <w:rFonts w:cs="Times New Roman"/>
          <w:szCs w:val="28"/>
        </w:rPr>
        <w:t>7</w:t>
      </w:r>
      <w:r w:rsidRPr="00783DE5">
        <w:rPr>
          <w:rFonts w:cs="Times New Roman"/>
          <w:szCs w:val="28"/>
        </w:rPr>
        <w:t>4,00 рубля</w:t>
      </w:r>
    </w:p>
    <w:p w:rsidR="00EF4321" w:rsidRPr="00783DE5" w:rsidRDefault="00EF4321" w:rsidP="00EF4321">
      <w:pPr>
        <w:ind w:firstLine="709"/>
        <w:jc w:val="both"/>
        <w:rPr>
          <w:rFonts w:cs="Times New Roman"/>
          <w:szCs w:val="28"/>
        </w:rPr>
      </w:pPr>
      <w:proofErr w:type="spellStart"/>
      <w:r w:rsidRPr="00783DE5">
        <w:rPr>
          <w:rFonts w:cs="Times New Roman"/>
          <w:szCs w:val="28"/>
        </w:rPr>
        <w:t>ит</w:t>
      </w:r>
      <w:proofErr w:type="spellEnd"/>
      <w:r w:rsidRPr="00783DE5">
        <w:rPr>
          <w:rFonts w:cs="Times New Roman"/>
          <w:szCs w:val="28"/>
        </w:rPr>
        <w:t xml:space="preserve"> №8: </w:t>
      </w:r>
      <w:r w:rsidR="007E04AF" w:rsidRPr="00783DE5">
        <w:rPr>
          <w:rFonts w:cs="Times New Roman"/>
          <w:szCs w:val="28"/>
        </w:rPr>
        <w:t xml:space="preserve">4 * 2 = 8 </w:t>
      </w:r>
      <w:r w:rsidRPr="00783DE5">
        <w:rPr>
          <w:rFonts w:cs="Times New Roman"/>
          <w:szCs w:val="28"/>
        </w:rPr>
        <w:t>поездки * 37,00 рублей =</w:t>
      </w:r>
      <w:r w:rsidR="007E04AF" w:rsidRPr="00783DE5">
        <w:rPr>
          <w:rFonts w:cs="Times New Roman"/>
          <w:szCs w:val="28"/>
        </w:rPr>
        <w:t>296</w:t>
      </w:r>
      <w:r w:rsidRPr="00783DE5">
        <w:rPr>
          <w:rFonts w:cs="Times New Roman"/>
          <w:szCs w:val="28"/>
        </w:rPr>
        <w:t>,00 рубл</w:t>
      </w:r>
      <w:r w:rsidR="00934408" w:rsidRPr="00783DE5">
        <w:rPr>
          <w:rFonts w:cs="Times New Roman"/>
          <w:szCs w:val="28"/>
        </w:rPr>
        <w:t>ей</w:t>
      </w:r>
    </w:p>
    <w:p w:rsidR="00EF4321" w:rsidRPr="00783DE5" w:rsidRDefault="00EF4321" w:rsidP="00EF4321">
      <w:pPr>
        <w:ind w:firstLine="709"/>
        <w:jc w:val="both"/>
        <w:rPr>
          <w:rFonts w:cs="Times New Roman"/>
          <w:szCs w:val="28"/>
        </w:rPr>
      </w:pPr>
      <w:proofErr w:type="spellStart"/>
      <w:r w:rsidRPr="00783DE5">
        <w:rPr>
          <w:rFonts w:cs="Times New Roman"/>
          <w:szCs w:val="28"/>
        </w:rPr>
        <w:t>ит</w:t>
      </w:r>
      <w:proofErr w:type="spellEnd"/>
      <w:r w:rsidRPr="00783DE5">
        <w:rPr>
          <w:rFonts w:cs="Times New Roman"/>
          <w:szCs w:val="28"/>
        </w:rPr>
        <w:t xml:space="preserve"> №9: </w:t>
      </w:r>
      <w:r w:rsidR="007E04AF" w:rsidRPr="00783DE5">
        <w:rPr>
          <w:rFonts w:cs="Times New Roman"/>
          <w:szCs w:val="28"/>
        </w:rPr>
        <w:t xml:space="preserve">4 * 2 = 8 </w:t>
      </w:r>
      <w:r w:rsidRPr="00783DE5">
        <w:rPr>
          <w:rFonts w:cs="Times New Roman"/>
          <w:szCs w:val="28"/>
        </w:rPr>
        <w:t>поездки * 37,00 рублей =</w:t>
      </w:r>
      <w:r w:rsidR="007E04AF" w:rsidRPr="00783DE5">
        <w:rPr>
          <w:rFonts w:cs="Times New Roman"/>
          <w:szCs w:val="28"/>
        </w:rPr>
        <w:t>296</w:t>
      </w:r>
      <w:r w:rsidRPr="00783DE5">
        <w:rPr>
          <w:rFonts w:cs="Times New Roman"/>
          <w:szCs w:val="28"/>
        </w:rPr>
        <w:t>,00 рубл</w:t>
      </w:r>
      <w:r w:rsidR="00934408" w:rsidRPr="00783DE5">
        <w:rPr>
          <w:rFonts w:cs="Times New Roman"/>
          <w:szCs w:val="28"/>
        </w:rPr>
        <w:t>ей</w:t>
      </w:r>
    </w:p>
    <w:p w:rsidR="00F91B22" w:rsidRPr="00783DE5" w:rsidRDefault="00F91B22" w:rsidP="00F91B22">
      <w:pPr>
        <w:ind w:firstLine="709"/>
        <w:jc w:val="both"/>
        <w:rPr>
          <w:rFonts w:cs="Times New Roman"/>
          <w:szCs w:val="28"/>
        </w:rPr>
      </w:pPr>
      <w:proofErr w:type="spellStart"/>
      <w:r w:rsidRPr="00783DE5">
        <w:rPr>
          <w:rFonts w:cs="Times New Roman"/>
          <w:szCs w:val="28"/>
        </w:rPr>
        <w:t>ит</w:t>
      </w:r>
      <w:proofErr w:type="spellEnd"/>
      <w:r w:rsidRPr="00783DE5">
        <w:rPr>
          <w:rFonts w:cs="Times New Roman"/>
          <w:szCs w:val="28"/>
        </w:rPr>
        <w:t xml:space="preserve"> №10: 4 * 2 = 8 поездки * 37,00 рублей =296,00 рублей</w:t>
      </w:r>
    </w:p>
    <w:p w:rsidR="00EF4321" w:rsidRPr="00783DE5" w:rsidRDefault="00EF4321" w:rsidP="00EF5895">
      <w:pPr>
        <w:ind w:firstLine="709"/>
        <w:jc w:val="both"/>
        <w:rPr>
          <w:rFonts w:cs="Times New Roman"/>
          <w:szCs w:val="28"/>
        </w:rPr>
      </w:pPr>
    </w:p>
    <w:p w:rsidR="00EF5895" w:rsidRPr="00783DE5" w:rsidRDefault="00EF5895" w:rsidP="00EF5895">
      <w:pPr>
        <w:pStyle w:val="afffc"/>
        <w:spacing w:before="0" w:beforeAutospacing="0" w:after="0" w:afterAutospacing="0"/>
        <w:ind w:left="927" w:firstLine="709"/>
        <w:jc w:val="both"/>
        <w:rPr>
          <w:b/>
          <w:sz w:val="28"/>
          <w:szCs w:val="28"/>
        </w:rPr>
      </w:pPr>
      <w:r w:rsidRPr="00783DE5">
        <w:rPr>
          <w:b/>
          <w:sz w:val="28"/>
          <w:szCs w:val="28"/>
        </w:rPr>
        <w:t xml:space="preserve">Итого = </w:t>
      </w:r>
      <w:r w:rsidR="007E04AF" w:rsidRPr="00783DE5">
        <w:rPr>
          <w:b/>
          <w:sz w:val="28"/>
          <w:szCs w:val="28"/>
        </w:rPr>
        <w:t>2 </w:t>
      </w:r>
      <w:r w:rsidR="00F91B22" w:rsidRPr="00783DE5">
        <w:rPr>
          <w:b/>
          <w:sz w:val="28"/>
          <w:szCs w:val="28"/>
        </w:rPr>
        <w:t>886</w:t>
      </w:r>
      <w:r w:rsidR="007E04AF" w:rsidRPr="00783DE5">
        <w:rPr>
          <w:b/>
          <w:sz w:val="28"/>
          <w:szCs w:val="28"/>
        </w:rPr>
        <w:t>,00</w:t>
      </w:r>
      <w:r w:rsidRPr="00783DE5">
        <w:rPr>
          <w:b/>
          <w:sz w:val="28"/>
          <w:szCs w:val="28"/>
        </w:rPr>
        <w:t xml:space="preserve"> руб.</w:t>
      </w:r>
    </w:p>
    <w:p w:rsidR="00EF5895" w:rsidRPr="00783DE5" w:rsidRDefault="00EF5895" w:rsidP="00EF5895">
      <w:pPr>
        <w:autoSpaceDE w:val="0"/>
        <w:autoSpaceDN w:val="0"/>
        <w:ind w:firstLine="709"/>
        <w:jc w:val="both"/>
        <w:rPr>
          <w:rFonts w:eastAsia="Times New Roman" w:cs="Times New Roman"/>
          <w:szCs w:val="28"/>
          <w:lang w:eastAsia="ru-RU"/>
        </w:rPr>
      </w:pPr>
    </w:p>
    <w:p w:rsidR="00EF5895" w:rsidRPr="00783DE5" w:rsidRDefault="00EF5895" w:rsidP="00EF5895">
      <w:pPr>
        <w:autoSpaceDE w:val="0"/>
        <w:autoSpaceDN w:val="0"/>
        <w:ind w:firstLine="709"/>
        <w:jc w:val="both"/>
        <w:rPr>
          <w:rFonts w:eastAsia="Times New Roman" w:cs="Times New Roman"/>
          <w:b/>
          <w:szCs w:val="28"/>
          <w:lang w:eastAsia="ru-RU"/>
        </w:rPr>
      </w:pPr>
      <w:r w:rsidRPr="00783DE5">
        <w:rPr>
          <w:rFonts w:eastAsia="Times New Roman" w:cs="Times New Roman"/>
          <w:b/>
          <w:szCs w:val="28"/>
          <w:lang w:eastAsia="ru-RU"/>
        </w:rPr>
        <w:t>7 этап. Сумма информационных издержек</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ИИТ=</w:t>
      </w:r>
      <w:proofErr w:type="spellStart"/>
      <w:r w:rsidRPr="00783DE5">
        <w:rPr>
          <w:rFonts w:eastAsia="Times New Roman" w:cs="Times New Roman"/>
          <w:szCs w:val="28"/>
          <w:lang w:eastAsia="ru-RU"/>
        </w:rPr>
        <w:t>tИТ</w:t>
      </w:r>
      <w:proofErr w:type="spellEnd"/>
      <w:r w:rsidRPr="00783DE5">
        <w:rPr>
          <w:rFonts w:eastAsia="Times New Roman" w:cs="Times New Roman"/>
          <w:szCs w:val="28"/>
          <w:lang w:eastAsia="ru-RU"/>
        </w:rPr>
        <w:t>*W+АИТ, где</w:t>
      </w:r>
    </w:p>
    <w:p w:rsidR="00EF5895" w:rsidRPr="00783DE5" w:rsidRDefault="00EF5895" w:rsidP="00EF5895">
      <w:pPr>
        <w:autoSpaceDE w:val="0"/>
        <w:autoSpaceDN w:val="0"/>
        <w:ind w:firstLine="709"/>
        <w:jc w:val="both"/>
        <w:rPr>
          <w:rFonts w:eastAsia="Times New Roman" w:cs="Times New Roman"/>
          <w:szCs w:val="28"/>
          <w:lang w:eastAsia="ru-RU"/>
        </w:rPr>
      </w:pPr>
      <w:proofErr w:type="spellStart"/>
      <w:r w:rsidRPr="00783DE5">
        <w:rPr>
          <w:rFonts w:eastAsia="Times New Roman" w:cs="Times New Roman"/>
          <w:szCs w:val="28"/>
          <w:lang w:eastAsia="ru-RU"/>
        </w:rPr>
        <w:t>tИТ</w:t>
      </w:r>
      <w:proofErr w:type="spellEnd"/>
      <w:r w:rsidRPr="00783DE5">
        <w:rPr>
          <w:rFonts w:eastAsia="Times New Roman" w:cs="Times New Roman"/>
          <w:szCs w:val="28"/>
          <w:lang w:eastAsia="ru-RU"/>
        </w:rPr>
        <w:t xml:space="preserve"> – затраты рабочего времени в часах, полученных на пятом этапе,</w:t>
      </w:r>
      <w:r w:rsidRPr="00783DE5">
        <w:rPr>
          <w:rFonts w:eastAsia="Times New Roman" w:cs="Times New Roman"/>
          <w:szCs w:val="28"/>
          <w:lang w:eastAsia="ru-RU"/>
        </w:rPr>
        <w:br/>
        <w:t>на выполнение информационного требования;</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W – средняя стоимость часа работы персонала, занятого выполнением административных действий, необходимых для выполнения требований;</w:t>
      </w:r>
    </w:p>
    <w:p w:rsidR="00EF5895" w:rsidRPr="00783DE5" w:rsidRDefault="00EF5895" w:rsidP="00EF5895">
      <w:pPr>
        <w:autoSpaceDE w:val="0"/>
        <w:autoSpaceDN w:val="0"/>
        <w:ind w:firstLine="709"/>
        <w:jc w:val="both"/>
        <w:rPr>
          <w:rFonts w:eastAsia="Times New Roman" w:cs="Times New Roman"/>
          <w:szCs w:val="28"/>
          <w:lang w:eastAsia="ru-RU"/>
        </w:rPr>
      </w:pPr>
      <w:r w:rsidRPr="00783DE5">
        <w:rPr>
          <w:rFonts w:eastAsia="Times New Roman" w:cs="Times New Roman"/>
          <w:szCs w:val="28"/>
          <w:lang w:eastAsia="ru-RU"/>
        </w:rPr>
        <w:t>АИТ – стоимость приобретений, полученных на шестом этапе, необходимых для выполнения информационного требования с учетом показателя масштаба и частоты.</w:t>
      </w:r>
    </w:p>
    <w:p w:rsidR="00EF5895" w:rsidRPr="00783DE5" w:rsidRDefault="00EF5895" w:rsidP="00EF5895">
      <w:pPr>
        <w:autoSpaceDE w:val="0"/>
        <w:autoSpaceDN w:val="0"/>
        <w:ind w:firstLine="709"/>
        <w:jc w:val="both"/>
        <w:rPr>
          <w:rFonts w:eastAsia="Times New Roman" w:cs="Times New Roman"/>
          <w:szCs w:val="28"/>
          <w:lang w:eastAsia="ru-RU"/>
        </w:rPr>
      </w:pPr>
    </w:p>
    <w:p w:rsidR="00EF5895" w:rsidRPr="00783DE5" w:rsidRDefault="00EF5895" w:rsidP="00EF5895">
      <w:pPr>
        <w:autoSpaceDE w:val="0"/>
        <w:autoSpaceDN w:val="0"/>
        <w:ind w:firstLine="709"/>
        <w:jc w:val="both"/>
        <w:rPr>
          <w:rFonts w:eastAsia="Times New Roman" w:cs="Times New Roman"/>
          <w:b/>
          <w:szCs w:val="28"/>
          <w:lang w:eastAsia="ru-RU"/>
        </w:rPr>
      </w:pPr>
      <w:proofErr w:type="spellStart"/>
      <w:r w:rsidRPr="00783DE5">
        <w:rPr>
          <w:rFonts w:eastAsia="Times New Roman" w:cs="Times New Roman"/>
          <w:b/>
          <w:szCs w:val="28"/>
          <w:lang w:eastAsia="ru-RU"/>
        </w:rPr>
        <w:t>Иит</w:t>
      </w:r>
      <w:proofErr w:type="spellEnd"/>
      <w:r w:rsidRPr="00783DE5">
        <w:rPr>
          <w:rFonts w:eastAsia="Times New Roman" w:cs="Times New Roman"/>
          <w:b/>
          <w:szCs w:val="28"/>
          <w:lang w:eastAsia="ru-RU"/>
        </w:rPr>
        <w:t xml:space="preserve"> = </w:t>
      </w:r>
      <w:r w:rsidR="002C30FA" w:rsidRPr="00783DE5">
        <w:rPr>
          <w:rFonts w:eastAsia="Times New Roman" w:cs="Times New Roman"/>
          <w:b/>
          <w:szCs w:val="28"/>
          <w:lang w:eastAsia="ru-RU"/>
        </w:rPr>
        <w:t xml:space="preserve">268 744,84 </w:t>
      </w:r>
      <w:r w:rsidR="007E04AF" w:rsidRPr="00783DE5">
        <w:rPr>
          <w:rFonts w:eastAsia="Times New Roman" w:cs="Times New Roman"/>
          <w:b/>
          <w:szCs w:val="28"/>
          <w:lang w:eastAsia="ru-RU"/>
        </w:rPr>
        <w:t xml:space="preserve">руб. + 2 </w:t>
      </w:r>
      <w:r w:rsidR="00751AF6" w:rsidRPr="00783DE5">
        <w:rPr>
          <w:rFonts w:eastAsia="Times New Roman" w:cs="Times New Roman"/>
          <w:b/>
          <w:szCs w:val="28"/>
          <w:lang w:eastAsia="ru-RU"/>
        </w:rPr>
        <w:t>79</w:t>
      </w:r>
      <w:r w:rsidR="007E04AF" w:rsidRPr="00783DE5">
        <w:rPr>
          <w:rFonts w:eastAsia="Times New Roman" w:cs="Times New Roman"/>
          <w:b/>
          <w:szCs w:val="28"/>
          <w:lang w:eastAsia="ru-RU"/>
        </w:rPr>
        <w:t>8</w:t>
      </w:r>
      <w:r w:rsidRPr="00783DE5">
        <w:rPr>
          <w:rFonts w:eastAsia="Times New Roman" w:cs="Times New Roman"/>
          <w:b/>
          <w:szCs w:val="28"/>
          <w:lang w:eastAsia="ru-RU"/>
        </w:rPr>
        <w:t xml:space="preserve">,00 руб. + </w:t>
      </w:r>
      <w:r w:rsidR="002C30FA" w:rsidRPr="00783DE5">
        <w:rPr>
          <w:b/>
          <w:szCs w:val="28"/>
        </w:rPr>
        <w:t xml:space="preserve">2 886,00 </w:t>
      </w:r>
      <w:r w:rsidRPr="00783DE5">
        <w:rPr>
          <w:rFonts w:eastAsia="Times New Roman" w:cs="Times New Roman"/>
          <w:b/>
          <w:szCs w:val="28"/>
          <w:lang w:eastAsia="ru-RU"/>
        </w:rPr>
        <w:t xml:space="preserve">руб. = </w:t>
      </w:r>
      <w:r w:rsidR="002C30FA" w:rsidRPr="00783DE5">
        <w:rPr>
          <w:rFonts w:eastAsia="Times New Roman" w:cs="Times New Roman"/>
          <w:b/>
          <w:szCs w:val="28"/>
          <w:lang w:eastAsia="ru-RU"/>
        </w:rPr>
        <w:t>274 428,84</w:t>
      </w:r>
      <w:r w:rsidRPr="00783DE5">
        <w:rPr>
          <w:rFonts w:eastAsia="Times New Roman" w:cs="Times New Roman"/>
          <w:b/>
          <w:szCs w:val="28"/>
          <w:lang w:eastAsia="ru-RU"/>
        </w:rPr>
        <w:t xml:space="preserve"> руб.</w:t>
      </w:r>
    </w:p>
    <w:p w:rsidR="00EF5895" w:rsidRPr="00783DE5" w:rsidRDefault="00EF5895" w:rsidP="00EF5895">
      <w:pPr>
        <w:autoSpaceDE w:val="0"/>
        <w:autoSpaceDN w:val="0"/>
        <w:ind w:firstLine="709"/>
        <w:jc w:val="both"/>
        <w:rPr>
          <w:rFonts w:eastAsia="Times New Roman" w:cs="Times New Roman"/>
          <w:szCs w:val="28"/>
          <w:lang w:eastAsia="ru-RU"/>
        </w:rPr>
      </w:pPr>
    </w:p>
    <w:p w:rsidR="00EF5895" w:rsidRPr="00783DE5" w:rsidRDefault="00AA2530" w:rsidP="00EF5895">
      <w:pPr>
        <w:autoSpaceDE w:val="0"/>
        <w:autoSpaceDN w:val="0"/>
        <w:ind w:firstLine="567"/>
        <w:jc w:val="both"/>
        <w:rPr>
          <w:rFonts w:cs="Times New Roman"/>
          <w:i/>
          <w:sz w:val="26"/>
          <w:szCs w:val="26"/>
        </w:rPr>
      </w:pPr>
      <w:r w:rsidRPr="00783DE5">
        <w:rPr>
          <w:rFonts w:cs="Times New Roman"/>
          <w:i/>
          <w:sz w:val="26"/>
          <w:szCs w:val="26"/>
        </w:rPr>
        <w:t xml:space="preserve">В 2026 – 2028 годах субсидия будет представлена </w:t>
      </w:r>
      <w:r w:rsidR="00015C49" w:rsidRPr="00783DE5">
        <w:rPr>
          <w:rFonts w:cs="Times New Roman"/>
          <w:i/>
          <w:sz w:val="26"/>
          <w:szCs w:val="26"/>
        </w:rPr>
        <w:t xml:space="preserve">1 </w:t>
      </w:r>
      <w:r w:rsidRPr="00783DE5">
        <w:rPr>
          <w:rFonts w:cs="Times New Roman"/>
          <w:i/>
          <w:sz w:val="26"/>
          <w:szCs w:val="26"/>
        </w:rPr>
        <w:t>получателю</w:t>
      </w:r>
      <w:r w:rsidR="00015C49" w:rsidRPr="00783DE5">
        <w:rPr>
          <w:rFonts w:cs="Times New Roman"/>
          <w:i/>
          <w:sz w:val="26"/>
          <w:szCs w:val="26"/>
        </w:rPr>
        <w:t xml:space="preserve"> (АО «Сжиженный газ «Север»)</w:t>
      </w:r>
      <w:r w:rsidRPr="00783DE5">
        <w:rPr>
          <w:rFonts w:cs="Times New Roman"/>
          <w:i/>
          <w:sz w:val="26"/>
          <w:szCs w:val="26"/>
        </w:rPr>
        <w:t>.</w:t>
      </w:r>
    </w:p>
    <w:p w:rsidR="00015C49" w:rsidRPr="00783DE5" w:rsidRDefault="00015C49" w:rsidP="00EF5895">
      <w:pPr>
        <w:autoSpaceDE w:val="0"/>
        <w:autoSpaceDN w:val="0"/>
        <w:ind w:firstLine="567"/>
        <w:jc w:val="both"/>
        <w:rPr>
          <w:rFonts w:eastAsia="Times New Roman" w:cs="Times New Roman"/>
          <w:szCs w:val="28"/>
          <w:lang w:eastAsia="ru-RU"/>
        </w:rPr>
      </w:pPr>
    </w:p>
    <w:p w:rsidR="009457DA" w:rsidRPr="007E04AF" w:rsidRDefault="003F61CB" w:rsidP="00067412">
      <w:pPr>
        <w:spacing w:after="160" w:line="259" w:lineRule="auto"/>
        <w:jc w:val="center"/>
        <w:rPr>
          <w:rFonts w:cs="Times New Roman"/>
          <w:szCs w:val="28"/>
        </w:rPr>
      </w:pPr>
      <w:r w:rsidRPr="00783DE5">
        <w:rPr>
          <w:rFonts w:eastAsia="Times New Roman" w:cs="Times New Roman"/>
          <w:b/>
          <w:szCs w:val="28"/>
          <w:lang w:val="en-US" w:eastAsia="ru-RU"/>
        </w:rPr>
        <w:t>II</w:t>
      </w:r>
      <w:r w:rsidRPr="00783DE5">
        <w:rPr>
          <w:rFonts w:eastAsia="Times New Roman" w:cs="Times New Roman"/>
          <w:b/>
          <w:szCs w:val="28"/>
          <w:lang w:eastAsia="ru-RU"/>
        </w:rPr>
        <w:t>. Содержательные издержки (отсутствуют)</w:t>
      </w:r>
      <w:bookmarkEnd w:id="0"/>
      <w:bookmarkEnd w:id="1"/>
    </w:p>
    <w:sectPr w:rsidR="009457DA" w:rsidRPr="007E04AF" w:rsidSect="00365B98">
      <w:pgSz w:w="11906" w:h="16838" w:code="9"/>
      <w:pgMar w:top="567" w:right="567" w:bottom="993" w:left="85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D11" w:rsidRDefault="00363D11" w:rsidP="00920526">
      <w:r>
        <w:separator/>
      </w:r>
    </w:p>
  </w:endnote>
  <w:endnote w:type="continuationSeparator" w:id="0">
    <w:p w:rsidR="00363D11" w:rsidRDefault="00363D11"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D11" w:rsidRDefault="00363D11" w:rsidP="00920526">
      <w:r>
        <w:separator/>
      </w:r>
    </w:p>
  </w:footnote>
  <w:footnote w:type="continuationSeparator" w:id="0">
    <w:p w:rsidR="00363D11" w:rsidRDefault="00363D11" w:rsidP="0092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030854"/>
      <w:docPartObj>
        <w:docPartGallery w:val="Page Numbers (Top of Page)"/>
        <w:docPartUnique/>
      </w:docPartObj>
    </w:sdtPr>
    <w:sdtEndPr>
      <w:rPr>
        <w:rFonts w:ascii="Times New Roman" w:hAnsi="Times New Roman" w:cs="Times New Roman"/>
        <w:sz w:val="20"/>
        <w:szCs w:val="20"/>
      </w:rPr>
    </w:sdtEndPr>
    <w:sdtContent>
      <w:p w:rsidR="00743697" w:rsidRPr="007F38C0" w:rsidRDefault="00743697">
        <w:pPr>
          <w:pStyle w:val="afff6"/>
          <w:jc w:val="center"/>
          <w:rPr>
            <w:rFonts w:ascii="Times New Roman" w:hAnsi="Times New Roman" w:cs="Times New Roman"/>
            <w:sz w:val="20"/>
            <w:szCs w:val="20"/>
          </w:rPr>
        </w:pPr>
        <w:r w:rsidRPr="007F38C0">
          <w:rPr>
            <w:rFonts w:ascii="Times New Roman" w:hAnsi="Times New Roman" w:cs="Times New Roman"/>
            <w:sz w:val="20"/>
            <w:szCs w:val="20"/>
          </w:rPr>
          <w:fldChar w:fldCharType="begin"/>
        </w:r>
        <w:r w:rsidRPr="007F38C0">
          <w:rPr>
            <w:rFonts w:ascii="Times New Roman" w:hAnsi="Times New Roman" w:cs="Times New Roman"/>
            <w:sz w:val="20"/>
            <w:szCs w:val="20"/>
          </w:rPr>
          <w:instrText>PAGE   \* MERGEFORMAT</w:instrText>
        </w:r>
        <w:r w:rsidRPr="007F38C0">
          <w:rPr>
            <w:rFonts w:ascii="Times New Roman" w:hAnsi="Times New Roman" w:cs="Times New Roman"/>
            <w:sz w:val="20"/>
            <w:szCs w:val="20"/>
          </w:rPr>
          <w:fldChar w:fldCharType="separate"/>
        </w:r>
        <w:r w:rsidR="0018661B">
          <w:rPr>
            <w:rFonts w:ascii="Times New Roman" w:hAnsi="Times New Roman" w:cs="Times New Roman"/>
            <w:noProof/>
            <w:sz w:val="20"/>
            <w:szCs w:val="20"/>
          </w:rPr>
          <w:t>14</w:t>
        </w:r>
        <w:r w:rsidRPr="007F38C0">
          <w:rPr>
            <w:rFonts w:ascii="Times New Roman" w:hAnsi="Times New Roman" w:cs="Times New Roman"/>
            <w:sz w:val="20"/>
            <w:szCs w:val="20"/>
          </w:rPr>
          <w:fldChar w:fldCharType="end"/>
        </w:r>
      </w:p>
    </w:sdtContent>
  </w:sdt>
  <w:p w:rsidR="00743697" w:rsidRDefault="00743697">
    <w:pPr>
      <w:pStyle w:val="aff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3845A92"/>
    <w:multiLevelType w:val="hybridMultilevel"/>
    <w:tmpl w:val="CD48C47C"/>
    <w:lvl w:ilvl="0" w:tplc="9B605B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5F4A69"/>
    <w:multiLevelType w:val="hybridMultilevel"/>
    <w:tmpl w:val="28BAF054"/>
    <w:lvl w:ilvl="0" w:tplc="B0449FD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A085857"/>
    <w:multiLevelType w:val="hybridMultilevel"/>
    <w:tmpl w:val="71BA49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3715F59"/>
    <w:multiLevelType w:val="hybridMultilevel"/>
    <w:tmpl w:val="A7AABDB2"/>
    <w:lvl w:ilvl="0" w:tplc="4F1C34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6"/>
  </w:num>
  <w:num w:numId="3">
    <w:abstractNumId w:val="15"/>
  </w:num>
  <w:num w:numId="4">
    <w:abstractNumId w:val="9"/>
  </w:num>
  <w:num w:numId="5">
    <w:abstractNumId w:val="5"/>
  </w:num>
  <w:num w:numId="6">
    <w:abstractNumId w:val="12"/>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14"/>
  </w:num>
  <w:num w:numId="12">
    <w:abstractNumId w:val="13"/>
  </w:num>
  <w:num w:numId="13">
    <w:abstractNumId w:val="4"/>
  </w:num>
  <w:num w:numId="14">
    <w:abstractNumId w:val="8"/>
  </w:num>
  <w:num w:numId="15">
    <w:abstractNumId w:val="1"/>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01500"/>
    <w:rsid w:val="000016A1"/>
    <w:rsid w:val="00015C49"/>
    <w:rsid w:val="00017517"/>
    <w:rsid w:val="00031E70"/>
    <w:rsid w:val="00032B5B"/>
    <w:rsid w:val="00051C02"/>
    <w:rsid w:val="0005432C"/>
    <w:rsid w:val="000544CF"/>
    <w:rsid w:val="00060189"/>
    <w:rsid w:val="00066845"/>
    <w:rsid w:val="00067412"/>
    <w:rsid w:val="00067A9F"/>
    <w:rsid w:val="00070493"/>
    <w:rsid w:val="00071AB0"/>
    <w:rsid w:val="0007743C"/>
    <w:rsid w:val="000800CC"/>
    <w:rsid w:val="00085488"/>
    <w:rsid w:val="00092388"/>
    <w:rsid w:val="000A139F"/>
    <w:rsid w:val="000A33A6"/>
    <w:rsid w:val="000C39BA"/>
    <w:rsid w:val="000C4602"/>
    <w:rsid w:val="000D0213"/>
    <w:rsid w:val="000D2775"/>
    <w:rsid w:val="000D2CD9"/>
    <w:rsid w:val="000F1A5C"/>
    <w:rsid w:val="000F27BF"/>
    <w:rsid w:val="000F5EC1"/>
    <w:rsid w:val="000F6005"/>
    <w:rsid w:val="000F7810"/>
    <w:rsid w:val="00102F60"/>
    <w:rsid w:val="001052B3"/>
    <w:rsid w:val="001057A7"/>
    <w:rsid w:val="00107916"/>
    <w:rsid w:val="001162BD"/>
    <w:rsid w:val="0011670D"/>
    <w:rsid w:val="001233B1"/>
    <w:rsid w:val="00125B19"/>
    <w:rsid w:val="001317E3"/>
    <w:rsid w:val="001329B1"/>
    <w:rsid w:val="001340AE"/>
    <w:rsid w:val="001375D8"/>
    <w:rsid w:val="00137DB0"/>
    <w:rsid w:val="001411D2"/>
    <w:rsid w:val="00145D83"/>
    <w:rsid w:val="00154039"/>
    <w:rsid w:val="00157059"/>
    <w:rsid w:val="0016226D"/>
    <w:rsid w:val="00164486"/>
    <w:rsid w:val="001752DA"/>
    <w:rsid w:val="0018055A"/>
    <w:rsid w:val="00183F47"/>
    <w:rsid w:val="0018661B"/>
    <w:rsid w:val="00190EC0"/>
    <w:rsid w:val="001933AE"/>
    <w:rsid w:val="00196F2D"/>
    <w:rsid w:val="001A17FB"/>
    <w:rsid w:val="001A3158"/>
    <w:rsid w:val="001A5440"/>
    <w:rsid w:val="001A6016"/>
    <w:rsid w:val="001B080F"/>
    <w:rsid w:val="001C2F48"/>
    <w:rsid w:val="001C780C"/>
    <w:rsid w:val="001D0EBD"/>
    <w:rsid w:val="001D2723"/>
    <w:rsid w:val="001D5285"/>
    <w:rsid w:val="001D7507"/>
    <w:rsid w:val="001E7D28"/>
    <w:rsid w:val="001F0345"/>
    <w:rsid w:val="001F21D6"/>
    <w:rsid w:val="001F3607"/>
    <w:rsid w:val="001F3BA2"/>
    <w:rsid w:val="001F7ECD"/>
    <w:rsid w:val="002055AD"/>
    <w:rsid w:val="0020654D"/>
    <w:rsid w:val="00206A88"/>
    <w:rsid w:val="00216930"/>
    <w:rsid w:val="00221267"/>
    <w:rsid w:val="00224692"/>
    <w:rsid w:val="00226230"/>
    <w:rsid w:val="0023289D"/>
    <w:rsid w:val="0023362B"/>
    <w:rsid w:val="002360F9"/>
    <w:rsid w:val="00245247"/>
    <w:rsid w:val="002456EE"/>
    <w:rsid w:val="002461C4"/>
    <w:rsid w:val="00247E3E"/>
    <w:rsid w:val="00252819"/>
    <w:rsid w:val="002532DD"/>
    <w:rsid w:val="00254B84"/>
    <w:rsid w:val="002560B6"/>
    <w:rsid w:val="00257323"/>
    <w:rsid w:val="002636DC"/>
    <w:rsid w:val="0027021A"/>
    <w:rsid w:val="0027462C"/>
    <w:rsid w:val="00277A40"/>
    <w:rsid w:val="002868A7"/>
    <w:rsid w:val="00294DBA"/>
    <w:rsid w:val="002959D0"/>
    <w:rsid w:val="00295B2F"/>
    <w:rsid w:val="002A10F2"/>
    <w:rsid w:val="002A20FC"/>
    <w:rsid w:val="002A4AC9"/>
    <w:rsid w:val="002B2509"/>
    <w:rsid w:val="002B3C5B"/>
    <w:rsid w:val="002B4CDA"/>
    <w:rsid w:val="002C049B"/>
    <w:rsid w:val="002C30FA"/>
    <w:rsid w:val="002C763A"/>
    <w:rsid w:val="002D01E4"/>
    <w:rsid w:val="002D3551"/>
    <w:rsid w:val="002E5706"/>
    <w:rsid w:val="002F1C9D"/>
    <w:rsid w:val="0030126F"/>
    <w:rsid w:val="003012D8"/>
    <w:rsid w:val="003031EB"/>
    <w:rsid w:val="003033C3"/>
    <w:rsid w:val="00311176"/>
    <w:rsid w:val="00314EF8"/>
    <w:rsid w:val="00320E22"/>
    <w:rsid w:val="003210DA"/>
    <w:rsid w:val="003224F3"/>
    <w:rsid w:val="00326983"/>
    <w:rsid w:val="00326E08"/>
    <w:rsid w:val="0033004A"/>
    <w:rsid w:val="00337E21"/>
    <w:rsid w:val="00350100"/>
    <w:rsid w:val="003516E0"/>
    <w:rsid w:val="00353674"/>
    <w:rsid w:val="003578FE"/>
    <w:rsid w:val="00357EC0"/>
    <w:rsid w:val="0036214A"/>
    <w:rsid w:val="00363D11"/>
    <w:rsid w:val="003644BA"/>
    <w:rsid w:val="00365B98"/>
    <w:rsid w:val="00366343"/>
    <w:rsid w:val="00375297"/>
    <w:rsid w:val="003864A8"/>
    <w:rsid w:val="00391B9F"/>
    <w:rsid w:val="00394E47"/>
    <w:rsid w:val="00397000"/>
    <w:rsid w:val="003A0FED"/>
    <w:rsid w:val="003A3C42"/>
    <w:rsid w:val="003A5047"/>
    <w:rsid w:val="003A5871"/>
    <w:rsid w:val="003A5D3C"/>
    <w:rsid w:val="003A5FF7"/>
    <w:rsid w:val="003B13EB"/>
    <w:rsid w:val="003B2A8B"/>
    <w:rsid w:val="003B3C5C"/>
    <w:rsid w:val="003B70B0"/>
    <w:rsid w:val="003B7474"/>
    <w:rsid w:val="003C0400"/>
    <w:rsid w:val="003C059D"/>
    <w:rsid w:val="003E44A0"/>
    <w:rsid w:val="003E47B5"/>
    <w:rsid w:val="003F47F0"/>
    <w:rsid w:val="003F5F6F"/>
    <w:rsid w:val="003F61CB"/>
    <w:rsid w:val="00401A53"/>
    <w:rsid w:val="00401A91"/>
    <w:rsid w:val="0040518F"/>
    <w:rsid w:val="00405AD3"/>
    <w:rsid w:val="00410446"/>
    <w:rsid w:val="0041753D"/>
    <w:rsid w:val="0042194F"/>
    <w:rsid w:val="00422D04"/>
    <w:rsid w:val="00422EE4"/>
    <w:rsid w:val="004234FC"/>
    <w:rsid w:val="00443602"/>
    <w:rsid w:val="004453CF"/>
    <w:rsid w:val="00450368"/>
    <w:rsid w:val="0045251C"/>
    <w:rsid w:val="00462AF3"/>
    <w:rsid w:val="0046445E"/>
    <w:rsid w:val="00470E56"/>
    <w:rsid w:val="004729BC"/>
    <w:rsid w:val="004762F7"/>
    <w:rsid w:val="004763C6"/>
    <w:rsid w:val="00477CC0"/>
    <w:rsid w:val="0048342D"/>
    <w:rsid w:val="00484323"/>
    <w:rsid w:val="00486A02"/>
    <w:rsid w:val="004900A8"/>
    <w:rsid w:val="00492E27"/>
    <w:rsid w:val="00495A0C"/>
    <w:rsid w:val="004974A3"/>
    <w:rsid w:val="004A1C61"/>
    <w:rsid w:val="004A37F0"/>
    <w:rsid w:val="004A6FEF"/>
    <w:rsid w:val="004B7059"/>
    <w:rsid w:val="004C146A"/>
    <w:rsid w:val="004C2426"/>
    <w:rsid w:val="004C6419"/>
    <w:rsid w:val="004D5320"/>
    <w:rsid w:val="004D6B7F"/>
    <w:rsid w:val="004E24A3"/>
    <w:rsid w:val="004E2C9E"/>
    <w:rsid w:val="004E3FF5"/>
    <w:rsid w:val="004E72A7"/>
    <w:rsid w:val="004E763A"/>
    <w:rsid w:val="004F21EA"/>
    <w:rsid w:val="004F7141"/>
    <w:rsid w:val="0050371D"/>
    <w:rsid w:val="005049CE"/>
    <w:rsid w:val="00516008"/>
    <w:rsid w:val="005213E2"/>
    <w:rsid w:val="00530B4D"/>
    <w:rsid w:val="00530D57"/>
    <w:rsid w:val="00535F51"/>
    <w:rsid w:val="0053610B"/>
    <w:rsid w:val="0053778F"/>
    <w:rsid w:val="00540B26"/>
    <w:rsid w:val="0054174D"/>
    <w:rsid w:val="005419AC"/>
    <w:rsid w:val="00547E04"/>
    <w:rsid w:val="00554AA1"/>
    <w:rsid w:val="00556A21"/>
    <w:rsid w:val="00560650"/>
    <w:rsid w:val="00562CBF"/>
    <w:rsid w:val="00564B5B"/>
    <w:rsid w:val="00573918"/>
    <w:rsid w:val="005833EA"/>
    <w:rsid w:val="00584AF2"/>
    <w:rsid w:val="00585DF3"/>
    <w:rsid w:val="005A4DDB"/>
    <w:rsid w:val="005A559C"/>
    <w:rsid w:val="005B14FF"/>
    <w:rsid w:val="005B41CD"/>
    <w:rsid w:val="005B70DA"/>
    <w:rsid w:val="005B7700"/>
    <w:rsid w:val="005C47D1"/>
    <w:rsid w:val="005D5A37"/>
    <w:rsid w:val="005E0697"/>
    <w:rsid w:val="005E364D"/>
    <w:rsid w:val="005E41A0"/>
    <w:rsid w:val="005E55FA"/>
    <w:rsid w:val="005F15E1"/>
    <w:rsid w:val="005F4428"/>
    <w:rsid w:val="005F6BDF"/>
    <w:rsid w:val="00603270"/>
    <w:rsid w:val="00606EEF"/>
    <w:rsid w:val="00610518"/>
    <w:rsid w:val="006108DF"/>
    <w:rsid w:val="00614936"/>
    <w:rsid w:val="00617985"/>
    <w:rsid w:val="0062122E"/>
    <w:rsid w:val="00623211"/>
    <w:rsid w:val="006245B1"/>
    <w:rsid w:val="00624D32"/>
    <w:rsid w:val="006257C2"/>
    <w:rsid w:val="0062688A"/>
    <w:rsid w:val="00627C1C"/>
    <w:rsid w:val="006309CE"/>
    <w:rsid w:val="00634C69"/>
    <w:rsid w:val="006419B6"/>
    <w:rsid w:val="006566CC"/>
    <w:rsid w:val="00660231"/>
    <w:rsid w:val="0067640A"/>
    <w:rsid w:val="00680453"/>
    <w:rsid w:val="00681981"/>
    <w:rsid w:val="00685537"/>
    <w:rsid w:val="00686A0A"/>
    <w:rsid w:val="00687BC4"/>
    <w:rsid w:val="0069030B"/>
    <w:rsid w:val="0069478F"/>
    <w:rsid w:val="0069523E"/>
    <w:rsid w:val="00695914"/>
    <w:rsid w:val="006A0A68"/>
    <w:rsid w:val="006A1FC3"/>
    <w:rsid w:val="006B16B1"/>
    <w:rsid w:val="006B245C"/>
    <w:rsid w:val="006B30F9"/>
    <w:rsid w:val="006B4D8A"/>
    <w:rsid w:val="006C419F"/>
    <w:rsid w:val="006C4397"/>
    <w:rsid w:val="006C58B0"/>
    <w:rsid w:val="006D6CB7"/>
    <w:rsid w:val="006E00ED"/>
    <w:rsid w:val="006E4204"/>
    <w:rsid w:val="006F1A29"/>
    <w:rsid w:val="006F3529"/>
    <w:rsid w:val="006F5ACF"/>
    <w:rsid w:val="0070022B"/>
    <w:rsid w:val="00711A09"/>
    <w:rsid w:val="00711B24"/>
    <w:rsid w:val="00712A73"/>
    <w:rsid w:val="00717F92"/>
    <w:rsid w:val="00730184"/>
    <w:rsid w:val="007326F4"/>
    <w:rsid w:val="00743697"/>
    <w:rsid w:val="00751AF6"/>
    <w:rsid w:val="007522D8"/>
    <w:rsid w:val="00756498"/>
    <w:rsid w:val="00772EE7"/>
    <w:rsid w:val="00773051"/>
    <w:rsid w:val="00774F95"/>
    <w:rsid w:val="0077502D"/>
    <w:rsid w:val="00781632"/>
    <w:rsid w:val="00783DE5"/>
    <w:rsid w:val="00790436"/>
    <w:rsid w:val="007910ED"/>
    <w:rsid w:val="00791A2C"/>
    <w:rsid w:val="007971C0"/>
    <w:rsid w:val="007A0145"/>
    <w:rsid w:val="007A21CD"/>
    <w:rsid w:val="007A2429"/>
    <w:rsid w:val="007A2D15"/>
    <w:rsid w:val="007A4DA3"/>
    <w:rsid w:val="007A5A77"/>
    <w:rsid w:val="007B0F74"/>
    <w:rsid w:val="007B305A"/>
    <w:rsid w:val="007C1CDD"/>
    <w:rsid w:val="007C31D1"/>
    <w:rsid w:val="007D0861"/>
    <w:rsid w:val="007D0957"/>
    <w:rsid w:val="007D6282"/>
    <w:rsid w:val="007D6C19"/>
    <w:rsid w:val="007D7BBF"/>
    <w:rsid w:val="007E04AF"/>
    <w:rsid w:val="007E0FE8"/>
    <w:rsid w:val="007E72E2"/>
    <w:rsid w:val="007F0894"/>
    <w:rsid w:val="007F38C0"/>
    <w:rsid w:val="007F61F1"/>
    <w:rsid w:val="0080016C"/>
    <w:rsid w:val="008014B1"/>
    <w:rsid w:val="008020E8"/>
    <w:rsid w:val="008048D0"/>
    <w:rsid w:val="008052F1"/>
    <w:rsid w:val="00807ECC"/>
    <w:rsid w:val="00812CD9"/>
    <w:rsid w:val="008130FB"/>
    <w:rsid w:val="00816DE4"/>
    <w:rsid w:val="00816DF1"/>
    <w:rsid w:val="00820C73"/>
    <w:rsid w:val="0082114C"/>
    <w:rsid w:val="00824F6F"/>
    <w:rsid w:val="008325B1"/>
    <w:rsid w:val="00833180"/>
    <w:rsid w:val="00833E06"/>
    <w:rsid w:val="00841F29"/>
    <w:rsid w:val="008446D1"/>
    <w:rsid w:val="00845671"/>
    <w:rsid w:val="00850CAF"/>
    <w:rsid w:val="00851D20"/>
    <w:rsid w:val="008566DE"/>
    <w:rsid w:val="00856B03"/>
    <w:rsid w:val="00863002"/>
    <w:rsid w:val="00864C8E"/>
    <w:rsid w:val="00871EFC"/>
    <w:rsid w:val="00872FA2"/>
    <w:rsid w:val="008768B1"/>
    <w:rsid w:val="00877BC8"/>
    <w:rsid w:val="00881114"/>
    <w:rsid w:val="00884686"/>
    <w:rsid w:val="00886B79"/>
    <w:rsid w:val="008873EA"/>
    <w:rsid w:val="0089361D"/>
    <w:rsid w:val="008943F0"/>
    <w:rsid w:val="008945BD"/>
    <w:rsid w:val="00895023"/>
    <w:rsid w:val="008958C1"/>
    <w:rsid w:val="00896E70"/>
    <w:rsid w:val="008A030E"/>
    <w:rsid w:val="008A04CA"/>
    <w:rsid w:val="008A40F5"/>
    <w:rsid w:val="008A5A3B"/>
    <w:rsid w:val="008B706B"/>
    <w:rsid w:val="008B7EA5"/>
    <w:rsid w:val="008C2253"/>
    <w:rsid w:val="008C677F"/>
    <w:rsid w:val="008C7828"/>
    <w:rsid w:val="008D0B46"/>
    <w:rsid w:val="008D36E7"/>
    <w:rsid w:val="008D4F0C"/>
    <w:rsid w:val="008D6D35"/>
    <w:rsid w:val="008E1787"/>
    <w:rsid w:val="008E2EE1"/>
    <w:rsid w:val="008E45A8"/>
    <w:rsid w:val="008E47C9"/>
    <w:rsid w:val="008E4C01"/>
    <w:rsid w:val="008E5607"/>
    <w:rsid w:val="008F028D"/>
    <w:rsid w:val="008F0D67"/>
    <w:rsid w:val="008F21E6"/>
    <w:rsid w:val="008F236F"/>
    <w:rsid w:val="008F670C"/>
    <w:rsid w:val="008F6C0C"/>
    <w:rsid w:val="008F6F60"/>
    <w:rsid w:val="008F7721"/>
    <w:rsid w:val="0090050D"/>
    <w:rsid w:val="0090053F"/>
    <w:rsid w:val="0090149B"/>
    <w:rsid w:val="00902588"/>
    <w:rsid w:val="00903A85"/>
    <w:rsid w:val="00903B85"/>
    <w:rsid w:val="00904B7A"/>
    <w:rsid w:val="009131D5"/>
    <w:rsid w:val="00920526"/>
    <w:rsid w:val="00921E6A"/>
    <w:rsid w:val="00923D63"/>
    <w:rsid w:val="0093157D"/>
    <w:rsid w:val="00934408"/>
    <w:rsid w:val="0093520D"/>
    <w:rsid w:val="00936282"/>
    <w:rsid w:val="009363D5"/>
    <w:rsid w:val="00937743"/>
    <w:rsid w:val="0094018C"/>
    <w:rsid w:val="009457DA"/>
    <w:rsid w:val="00946345"/>
    <w:rsid w:val="009564E5"/>
    <w:rsid w:val="00960171"/>
    <w:rsid w:val="00960974"/>
    <w:rsid w:val="00961D75"/>
    <w:rsid w:val="00962367"/>
    <w:rsid w:val="00965DDC"/>
    <w:rsid w:val="00972FE0"/>
    <w:rsid w:val="0097316D"/>
    <w:rsid w:val="00973C14"/>
    <w:rsid w:val="00981FED"/>
    <w:rsid w:val="00993042"/>
    <w:rsid w:val="009A1804"/>
    <w:rsid w:val="009A2006"/>
    <w:rsid w:val="009A30D7"/>
    <w:rsid w:val="009A4A15"/>
    <w:rsid w:val="009A5353"/>
    <w:rsid w:val="009A7622"/>
    <w:rsid w:val="009B5A64"/>
    <w:rsid w:val="009B794E"/>
    <w:rsid w:val="009C161E"/>
    <w:rsid w:val="009C1738"/>
    <w:rsid w:val="009D7877"/>
    <w:rsid w:val="009D7909"/>
    <w:rsid w:val="009D7DAB"/>
    <w:rsid w:val="009E035C"/>
    <w:rsid w:val="009E0520"/>
    <w:rsid w:val="009E061E"/>
    <w:rsid w:val="009E3300"/>
    <w:rsid w:val="009E5520"/>
    <w:rsid w:val="009F133B"/>
    <w:rsid w:val="00A0052C"/>
    <w:rsid w:val="00A13AA3"/>
    <w:rsid w:val="00A13CE9"/>
    <w:rsid w:val="00A20260"/>
    <w:rsid w:val="00A20678"/>
    <w:rsid w:val="00A3032B"/>
    <w:rsid w:val="00A31F2D"/>
    <w:rsid w:val="00A32FB7"/>
    <w:rsid w:val="00A33A0A"/>
    <w:rsid w:val="00A35315"/>
    <w:rsid w:val="00A363BB"/>
    <w:rsid w:val="00A37C70"/>
    <w:rsid w:val="00A43A70"/>
    <w:rsid w:val="00A46CF1"/>
    <w:rsid w:val="00A561E9"/>
    <w:rsid w:val="00A57592"/>
    <w:rsid w:val="00A6070C"/>
    <w:rsid w:val="00A6256B"/>
    <w:rsid w:val="00A641D7"/>
    <w:rsid w:val="00A6514B"/>
    <w:rsid w:val="00A704E8"/>
    <w:rsid w:val="00A707DF"/>
    <w:rsid w:val="00A73706"/>
    <w:rsid w:val="00A81591"/>
    <w:rsid w:val="00A9160C"/>
    <w:rsid w:val="00A91838"/>
    <w:rsid w:val="00A941CF"/>
    <w:rsid w:val="00AA2530"/>
    <w:rsid w:val="00AA65AC"/>
    <w:rsid w:val="00AB0504"/>
    <w:rsid w:val="00AB10C9"/>
    <w:rsid w:val="00AD2573"/>
    <w:rsid w:val="00AD2596"/>
    <w:rsid w:val="00AD4D46"/>
    <w:rsid w:val="00AE1CD2"/>
    <w:rsid w:val="00AE23C1"/>
    <w:rsid w:val="00AE4682"/>
    <w:rsid w:val="00AE59E5"/>
    <w:rsid w:val="00AF27D7"/>
    <w:rsid w:val="00AF6B62"/>
    <w:rsid w:val="00B011DE"/>
    <w:rsid w:val="00B016C0"/>
    <w:rsid w:val="00B03732"/>
    <w:rsid w:val="00B04716"/>
    <w:rsid w:val="00B1470D"/>
    <w:rsid w:val="00B14BBB"/>
    <w:rsid w:val="00B1718D"/>
    <w:rsid w:val="00B17C49"/>
    <w:rsid w:val="00B22EA4"/>
    <w:rsid w:val="00B42626"/>
    <w:rsid w:val="00B507E3"/>
    <w:rsid w:val="00B52CA1"/>
    <w:rsid w:val="00B607F9"/>
    <w:rsid w:val="00B620B9"/>
    <w:rsid w:val="00B62248"/>
    <w:rsid w:val="00B644C4"/>
    <w:rsid w:val="00B7010D"/>
    <w:rsid w:val="00B70F5C"/>
    <w:rsid w:val="00B74AF1"/>
    <w:rsid w:val="00B76F93"/>
    <w:rsid w:val="00B771D9"/>
    <w:rsid w:val="00B804EA"/>
    <w:rsid w:val="00B83362"/>
    <w:rsid w:val="00B836E8"/>
    <w:rsid w:val="00B84424"/>
    <w:rsid w:val="00B85702"/>
    <w:rsid w:val="00BA1B12"/>
    <w:rsid w:val="00BA263E"/>
    <w:rsid w:val="00BA3E66"/>
    <w:rsid w:val="00BA541E"/>
    <w:rsid w:val="00BA5432"/>
    <w:rsid w:val="00BA5C95"/>
    <w:rsid w:val="00BB23DD"/>
    <w:rsid w:val="00BB6168"/>
    <w:rsid w:val="00BC2B98"/>
    <w:rsid w:val="00BC7CB8"/>
    <w:rsid w:val="00BD040C"/>
    <w:rsid w:val="00BD4DFE"/>
    <w:rsid w:val="00BE11DF"/>
    <w:rsid w:val="00BF30D9"/>
    <w:rsid w:val="00BF59D1"/>
    <w:rsid w:val="00C01CF0"/>
    <w:rsid w:val="00C062BB"/>
    <w:rsid w:val="00C164F3"/>
    <w:rsid w:val="00C16528"/>
    <w:rsid w:val="00C17725"/>
    <w:rsid w:val="00C23A9B"/>
    <w:rsid w:val="00C241E1"/>
    <w:rsid w:val="00C24797"/>
    <w:rsid w:val="00C24FFC"/>
    <w:rsid w:val="00C3185B"/>
    <w:rsid w:val="00C51215"/>
    <w:rsid w:val="00C52148"/>
    <w:rsid w:val="00C54ADF"/>
    <w:rsid w:val="00C54EDC"/>
    <w:rsid w:val="00C5594F"/>
    <w:rsid w:val="00C616C3"/>
    <w:rsid w:val="00C64BC1"/>
    <w:rsid w:val="00C65571"/>
    <w:rsid w:val="00C67205"/>
    <w:rsid w:val="00C67361"/>
    <w:rsid w:val="00C71BB1"/>
    <w:rsid w:val="00C74E31"/>
    <w:rsid w:val="00C776D7"/>
    <w:rsid w:val="00C913B2"/>
    <w:rsid w:val="00C91974"/>
    <w:rsid w:val="00C9526B"/>
    <w:rsid w:val="00C96A55"/>
    <w:rsid w:val="00CA0C3D"/>
    <w:rsid w:val="00CA29DA"/>
    <w:rsid w:val="00CA5B8E"/>
    <w:rsid w:val="00CB0E5D"/>
    <w:rsid w:val="00CB475C"/>
    <w:rsid w:val="00CC070A"/>
    <w:rsid w:val="00CC1571"/>
    <w:rsid w:val="00CC21EA"/>
    <w:rsid w:val="00CC30E6"/>
    <w:rsid w:val="00CD3AFF"/>
    <w:rsid w:val="00CD4ACF"/>
    <w:rsid w:val="00CE6834"/>
    <w:rsid w:val="00CF0870"/>
    <w:rsid w:val="00CF4FC3"/>
    <w:rsid w:val="00CF5E9F"/>
    <w:rsid w:val="00CF7C07"/>
    <w:rsid w:val="00D00BC0"/>
    <w:rsid w:val="00D11FB6"/>
    <w:rsid w:val="00D12777"/>
    <w:rsid w:val="00D13061"/>
    <w:rsid w:val="00D161D7"/>
    <w:rsid w:val="00D27757"/>
    <w:rsid w:val="00D3184D"/>
    <w:rsid w:val="00D34661"/>
    <w:rsid w:val="00D34B99"/>
    <w:rsid w:val="00D372CF"/>
    <w:rsid w:val="00D41977"/>
    <w:rsid w:val="00D47BB3"/>
    <w:rsid w:val="00D51CAB"/>
    <w:rsid w:val="00D51FA3"/>
    <w:rsid w:val="00D52B53"/>
    <w:rsid w:val="00D5688D"/>
    <w:rsid w:val="00D62BD7"/>
    <w:rsid w:val="00D6305C"/>
    <w:rsid w:val="00D63D11"/>
    <w:rsid w:val="00D647A1"/>
    <w:rsid w:val="00D71243"/>
    <w:rsid w:val="00D71440"/>
    <w:rsid w:val="00D72E32"/>
    <w:rsid w:val="00D7558A"/>
    <w:rsid w:val="00D75991"/>
    <w:rsid w:val="00D83665"/>
    <w:rsid w:val="00D86F53"/>
    <w:rsid w:val="00D87F32"/>
    <w:rsid w:val="00D92C87"/>
    <w:rsid w:val="00D96EAD"/>
    <w:rsid w:val="00D97623"/>
    <w:rsid w:val="00DA664F"/>
    <w:rsid w:val="00DA7C99"/>
    <w:rsid w:val="00DB2E2F"/>
    <w:rsid w:val="00DC1F47"/>
    <w:rsid w:val="00DC4590"/>
    <w:rsid w:val="00DC55A5"/>
    <w:rsid w:val="00DC5B7F"/>
    <w:rsid w:val="00DD04CB"/>
    <w:rsid w:val="00DD497C"/>
    <w:rsid w:val="00DE3E20"/>
    <w:rsid w:val="00DE4D0C"/>
    <w:rsid w:val="00DE67CD"/>
    <w:rsid w:val="00DF1C22"/>
    <w:rsid w:val="00DF336F"/>
    <w:rsid w:val="00DF3DF0"/>
    <w:rsid w:val="00DF66D3"/>
    <w:rsid w:val="00DF68D6"/>
    <w:rsid w:val="00E02EF5"/>
    <w:rsid w:val="00E05C0F"/>
    <w:rsid w:val="00E05C6C"/>
    <w:rsid w:val="00E07F2A"/>
    <w:rsid w:val="00E10790"/>
    <w:rsid w:val="00E10834"/>
    <w:rsid w:val="00E13432"/>
    <w:rsid w:val="00E13DB8"/>
    <w:rsid w:val="00E14FFC"/>
    <w:rsid w:val="00E1761D"/>
    <w:rsid w:val="00E17D44"/>
    <w:rsid w:val="00E26732"/>
    <w:rsid w:val="00E30333"/>
    <w:rsid w:val="00E305E2"/>
    <w:rsid w:val="00E30B46"/>
    <w:rsid w:val="00E31029"/>
    <w:rsid w:val="00E316FC"/>
    <w:rsid w:val="00E3433E"/>
    <w:rsid w:val="00E416C8"/>
    <w:rsid w:val="00E4364D"/>
    <w:rsid w:val="00E45152"/>
    <w:rsid w:val="00E53071"/>
    <w:rsid w:val="00E634FD"/>
    <w:rsid w:val="00E64587"/>
    <w:rsid w:val="00E64D87"/>
    <w:rsid w:val="00E74E7A"/>
    <w:rsid w:val="00E7688E"/>
    <w:rsid w:val="00E83FC2"/>
    <w:rsid w:val="00E862EA"/>
    <w:rsid w:val="00E8650D"/>
    <w:rsid w:val="00EA0146"/>
    <w:rsid w:val="00EA2B29"/>
    <w:rsid w:val="00EA3915"/>
    <w:rsid w:val="00EA5D58"/>
    <w:rsid w:val="00EB3F5E"/>
    <w:rsid w:val="00EB40FE"/>
    <w:rsid w:val="00EB63BC"/>
    <w:rsid w:val="00EC1648"/>
    <w:rsid w:val="00EC48D9"/>
    <w:rsid w:val="00EC61FF"/>
    <w:rsid w:val="00EC6D3C"/>
    <w:rsid w:val="00EE4CB3"/>
    <w:rsid w:val="00EE66B4"/>
    <w:rsid w:val="00EE76BB"/>
    <w:rsid w:val="00EF0BCB"/>
    <w:rsid w:val="00EF4321"/>
    <w:rsid w:val="00EF5895"/>
    <w:rsid w:val="00EF751A"/>
    <w:rsid w:val="00F0204D"/>
    <w:rsid w:val="00F044A3"/>
    <w:rsid w:val="00F050D5"/>
    <w:rsid w:val="00F06E9A"/>
    <w:rsid w:val="00F148DB"/>
    <w:rsid w:val="00F24351"/>
    <w:rsid w:val="00F25264"/>
    <w:rsid w:val="00F2773E"/>
    <w:rsid w:val="00F3145D"/>
    <w:rsid w:val="00F3372E"/>
    <w:rsid w:val="00F37D6D"/>
    <w:rsid w:val="00F37E8D"/>
    <w:rsid w:val="00F412EF"/>
    <w:rsid w:val="00F451C8"/>
    <w:rsid w:val="00F47C94"/>
    <w:rsid w:val="00F47FBC"/>
    <w:rsid w:val="00F52AC4"/>
    <w:rsid w:val="00F608E1"/>
    <w:rsid w:val="00F60CD4"/>
    <w:rsid w:val="00F61B9F"/>
    <w:rsid w:val="00F64487"/>
    <w:rsid w:val="00F66EC7"/>
    <w:rsid w:val="00F70236"/>
    <w:rsid w:val="00F80657"/>
    <w:rsid w:val="00F854D5"/>
    <w:rsid w:val="00F857F3"/>
    <w:rsid w:val="00F85855"/>
    <w:rsid w:val="00F91B22"/>
    <w:rsid w:val="00F935CC"/>
    <w:rsid w:val="00F937A1"/>
    <w:rsid w:val="00F939AA"/>
    <w:rsid w:val="00F94305"/>
    <w:rsid w:val="00F975CA"/>
    <w:rsid w:val="00FB0917"/>
    <w:rsid w:val="00FB0E70"/>
    <w:rsid w:val="00FB2971"/>
    <w:rsid w:val="00FB2C5F"/>
    <w:rsid w:val="00FB5C2E"/>
    <w:rsid w:val="00FC43FA"/>
    <w:rsid w:val="00FD4ACA"/>
    <w:rsid w:val="00FD66DA"/>
    <w:rsid w:val="00FD6919"/>
    <w:rsid w:val="00FD6BFE"/>
    <w:rsid w:val="00FE08CB"/>
    <w:rsid w:val="00FE1B94"/>
    <w:rsid w:val="00FE41BE"/>
    <w:rsid w:val="00FF0CD6"/>
    <w:rsid w:val="00FF3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542A"/>
  <w15:chartTrackingRefBased/>
  <w15:docId w15:val="{1ECFC9A0-B651-48EF-8EAC-21765774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pPr>
      <w:spacing w:after="0" w:line="240" w:lineRule="auto"/>
    </w:pPr>
    <w:rPr>
      <w:rFonts w:ascii="Times New Roman" w:hAnsi="Times New Roman"/>
      <w:sz w:val="28"/>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a8">
    <w:basedOn w:val="a7"/>
    <w:next w:val="a"/>
    <w:rsid w:val="00137DB0"/>
    <w:rPr>
      <w:rFonts w:ascii="Arial" w:hAnsi="Arial" w:cs="Arial"/>
      <w:b/>
      <w:bCs/>
      <w:color w:val="C0C0C0"/>
    </w:rPr>
  </w:style>
  <w:style w:type="character" w:customStyle="1" w:styleId="a9">
    <w:name w:val="Заголовок своего сообщения"/>
    <w:basedOn w:val="a4"/>
    <w:rsid w:val="00137DB0"/>
    <w:rPr>
      <w:b/>
      <w:bCs/>
      <w:color w:val="000080"/>
    </w:rPr>
  </w:style>
  <w:style w:type="paragraph" w:customStyle="1" w:styleId="aa">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b">
    <w:name w:val="Заголовок чужого сообщения"/>
    <w:rsid w:val="00137DB0"/>
    <w:rPr>
      <w:b/>
      <w:bCs/>
      <w:color w:val="FF0000"/>
    </w:rPr>
  </w:style>
  <w:style w:type="paragraph" w:customStyle="1" w:styleId="ac">
    <w:name w:val="Интерактивный заголовок"/>
    <w:basedOn w:val="ad"/>
    <w:next w:val="a"/>
    <w:rsid w:val="00137DB0"/>
    <w:pPr>
      <w:widowControl w:val="0"/>
      <w:autoSpaceDE w:val="0"/>
      <w:autoSpaceDN w:val="0"/>
      <w:adjustRightInd w:val="0"/>
      <w:contextualSpacing w:val="0"/>
      <w:jc w:val="both"/>
    </w:pPr>
    <w:rPr>
      <w:rFonts w:ascii="Arial" w:eastAsia="Times New Roman" w:hAnsi="Arial" w:cs="Arial"/>
      <w:spacing w:val="0"/>
      <w:kern w:val="0"/>
      <w:sz w:val="24"/>
      <w:szCs w:val="24"/>
      <w:u w:val="single"/>
      <w:lang w:eastAsia="ru-RU"/>
    </w:rPr>
  </w:style>
  <w:style w:type="paragraph" w:customStyle="1" w:styleId="ae">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0">
    <w:name w:val="Информация об изменениях документа"/>
    <w:basedOn w:val="af"/>
    <w:next w:val="a"/>
    <w:rsid w:val="00137DB0"/>
    <w:pPr>
      <w:ind w:left="0"/>
    </w:pPr>
  </w:style>
  <w:style w:type="paragraph" w:customStyle="1" w:styleId="af1">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2">
    <w:name w:val="Колонтитул (левый)"/>
    <w:basedOn w:val="af1"/>
    <w:next w:val="a"/>
    <w:rsid w:val="00137DB0"/>
    <w:pPr>
      <w:jc w:val="both"/>
    </w:pPr>
    <w:rPr>
      <w:sz w:val="16"/>
      <w:szCs w:val="16"/>
    </w:rPr>
  </w:style>
  <w:style w:type="paragraph" w:customStyle="1" w:styleId="af3">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4">
    <w:name w:val="Колонтитул (правый)"/>
    <w:basedOn w:val="af3"/>
    <w:next w:val="a"/>
    <w:rsid w:val="00137DB0"/>
    <w:pPr>
      <w:jc w:val="both"/>
    </w:pPr>
    <w:rPr>
      <w:sz w:val="16"/>
      <w:szCs w:val="16"/>
    </w:rPr>
  </w:style>
  <w:style w:type="paragraph" w:customStyle="1" w:styleId="af5">
    <w:name w:val="Комментарий пользователя"/>
    <w:basedOn w:val="af"/>
    <w:next w:val="a"/>
    <w:rsid w:val="00137DB0"/>
    <w:pPr>
      <w:ind w:left="0"/>
      <w:jc w:val="left"/>
    </w:pPr>
    <w:rPr>
      <w:i w:val="0"/>
      <w:iCs w:val="0"/>
      <w:color w:val="000080"/>
    </w:rPr>
  </w:style>
  <w:style w:type="paragraph" w:customStyle="1" w:styleId="af6">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7">
    <w:name w:val="Найденные слова"/>
    <w:basedOn w:val="a4"/>
    <w:rsid w:val="00137DB0"/>
    <w:rPr>
      <w:b/>
      <w:bCs/>
      <w:color w:val="000080"/>
    </w:rPr>
  </w:style>
  <w:style w:type="character" w:customStyle="1" w:styleId="af8">
    <w:name w:val="Не вступил в силу"/>
    <w:rsid w:val="00137DB0"/>
    <w:rPr>
      <w:b/>
      <w:bCs/>
      <w:color w:val="008080"/>
    </w:rPr>
  </w:style>
  <w:style w:type="paragraph" w:customStyle="1" w:styleId="af9">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b">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c">
    <w:name w:val="Оглавление"/>
    <w:basedOn w:val="afb"/>
    <w:next w:val="a"/>
    <w:rsid w:val="00137DB0"/>
    <w:pPr>
      <w:ind w:left="140"/>
    </w:pPr>
    <w:rPr>
      <w:rFonts w:ascii="Arial" w:hAnsi="Arial" w:cs="Arial"/>
    </w:rPr>
  </w:style>
  <w:style w:type="character" w:customStyle="1" w:styleId="afd">
    <w:name w:val="Опечатки"/>
    <w:rsid w:val="00137DB0"/>
    <w:rPr>
      <w:color w:val="FF0000"/>
    </w:rPr>
  </w:style>
  <w:style w:type="paragraph" w:customStyle="1" w:styleId="afe">
    <w:name w:val="Переменная часть"/>
    <w:basedOn w:val="a7"/>
    <w:next w:val="a"/>
    <w:rsid w:val="00137DB0"/>
    <w:rPr>
      <w:rFonts w:ascii="Arial" w:hAnsi="Arial" w:cs="Arial"/>
      <w:sz w:val="20"/>
      <w:szCs w:val="20"/>
    </w:rPr>
  </w:style>
  <w:style w:type="paragraph" w:customStyle="1" w:styleId="aff">
    <w:name w:val="Постоянная часть"/>
    <w:basedOn w:val="a7"/>
    <w:next w:val="a"/>
    <w:rsid w:val="00137DB0"/>
    <w:rPr>
      <w:rFonts w:ascii="Arial" w:hAnsi="Arial" w:cs="Arial"/>
      <w:sz w:val="22"/>
      <w:szCs w:val="22"/>
    </w:rPr>
  </w:style>
  <w:style w:type="paragraph" w:customStyle="1" w:styleId="aff0">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1">
    <w:name w:val="Продолжение ссылки"/>
    <w:basedOn w:val="a5"/>
    <w:rsid w:val="00137DB0"/>
    <w:rPr>
      <w:b/>
      <w:bCs/>
      <w:color w:val="008000"/>
    </w:rPr>
  </w:style>
  <w:style w:type="paragraph" w:customStyle="1" w:styleId="aff2">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3">
    <w:name w:val="Сравнение редакций"/>
    <w:basedOn w:val="a4"/>
    <w:rsid w:val="00137DB0"/>
    <w:rPr>
      <w:b/>
      <w:bCs/>
      <w:color w:val="000080"/>
    </w:rPr>
  </w:style>
  <w:style w:type="character" w:customStyle="1" w:styleId="aff4">
    <w:name w:val="Сравнение редакций. Добавленный фрагмент"/>
    <w:rsid w:val="00137DB0"/>
    <w:rPr>
      <w:color w:val="0000FF"/>
    </w:rPr>
  </w:style>
  <w:style w:type="character" w:customStyle="1" w:styleId="aff5">
    <w:name w:val="Сравнение редакций. Удаленный фрагмент"/>
    <w:rsid w:val="00137DB0"/>
    <w:rPr>
      <w:strike/>
      <w:color w:val="808000"/>
    </w:rPr>
  </w:style>
  <w:style w:type="paragraph" w:customStyle="1" w:styleId="aff6">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7">
    <w:name w:val="Текст в таблице"/>
    <w:basedOn w:val="af9"/>
    <w:next w:val="a"/>
    <w:rsid w:val="00137DB0"/>
    <w:pPr>
      <w:ind w:firstLine="500"/>
    </w:pPr>
  </w:style>
  <w:style w:type="paragraph" w:customStyle="1" w:styleId="aff8">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9">
    <w:name w:val="Утратил силу"/>
    <w:rsid w:val="00137DB0"/>
    <w:rPr>
      <w:b/>
      <w:bCs/>
      <w:strike/>
      <w:color w:val="808000"/>
    </w:rPr>
  </w:style>
  <w:style w:type="paragraph" w:customStyle="1" w:styleId="affa">
    <w:name w:val="Центрированный (таблица)"/>
    <w:basedOn w:val="af9"/>
    <w:next w:val="a"/>
    <w:rsid w:val="00137DB0"/>
    <w:pPr>
      <w:jc w:val="center"/>
    </w:pPr>
  </w:style>
  <w:style w:type="paragraph" w:customStyle="1" w:styleId="affb">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ody Text"/>
    <w:basedOn w:val="a"/>
    <w:link w:val="affd"/>
    <w:rsid w:val="00137DB0"/>
    <w:rPr>
      <w:rFonts w:ascii="Arial" w:eastAsia="Times New Roman" w:hAnsi="Arial" w:cs="Times New Roman"/>
      <w:sz w:val="24"/>
      <w:szCs w:val="24"/>
      <w:lang w:val="x-none" w:eastAsia="x-none"/>
    </w:rPr>
  </w:style>
  <w:style w:type="character" w:customStyle="1" w:styleId="affd">
    <w:name w:val="Основной текст Знак"/>
    <w:basedOn w:val="a0"/>
    <w:link w:val="affc"/>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1">
    <w:name w:val="Знак2"/>
    <w:basedOn w:val="a"/>
    <w:rsid w:val="00137DB0"/>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f">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after="0"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0">
    <w:name w:val="Hyperlink"/>
    <w:rsid w:val="00137DB0"/>
    <w:rPr>
      <w:color w:val="0000FF"/>
      <w:u w:val="single"/>
    </w:rPr>
  </w:style>
  <w:style w:type="character" w:styleId="afff1">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2">
    <w:name w:val="Знак Знак Знак Знак Знак Знак Знак Знак Знак Знак"/>
    <w:basedOn w:val="a"/>
    <w:rsid w:val="00137DB0"/>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alloon Text"/>
    <w:basedOn w:val="a"/>
    <w:link w:val="afff4"/>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4">
    <w:name w:val="Текст выноски Знак"/>
    <w:basedOn w:val="a0"/>
    <w:link w:val="afff3"/>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rsid w:val="00137DB0"/>
    <w:rPr>
      <w:rFonts w:ascii="Times New Roman" w:hAnsi="Times New Roman"/>
      <w:sz w:val="18"/>
    </w:rPr>
  </w:style>
  <w:style w:type="paragraph" w:styleId="afff5">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6">
    <w:name w:val="header"/>
    <w:basedOn w:val="a"/>
    <w:link w:val="afff7"/>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7">
    <w:name w:val="Верхний колонтитул Знак"/>
    <w:basedOn w:val="a0"/>
    <w:link w:val="afff6"/>
    <w:uiPriority w:val="99"/>
    <w:rsid w:val="00137DB0"/>
    <w:rPr>
      <w:rFonts w:ascii="Arial" w:eastAsia="Times New Roman" w:hAnsi="Arial" w:cs="Arial"/>
      <w:sz w:val="24"/>
      <w:szCs w:val="24"/>
      <w:lang w:eastAsia="ru-RU"/>
    </w:rPr>
  </w:style>
  <w:style w:type="paragraph" w:styleId="afff8">
    <w:name w:val="footer"/>
    <w:basedOn w:val="a"/>
    <w:link w:val="afff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9">
    <w:name w:val="Нижний колонтитул Знак"/>
    <w:basedOn w:val="a0"/>
    <w:link w:val="afff8"/>
    <w:rsid w:val="00137DB0"/>
    <w:rPr>
      <w:rFonts w:ascii="Arial" w:eastAsia="Times New Roman" w:hAnsi="Arial" w:cs="Arial"/>
      <w:sz w:val="24"/>
      <w:szCs w:val="24"/>
      <w:lang w:eastAsia="ru-RU"/>
    </w:rPr>
  </w:style>
  <w:style w:type="paragraph" w:styleId="ad">
    <w:name w:val="Title"/>
    <w:basedOn w:val="a"/>
    <w:next w:val="a"/>
    <w:link w:val="afffa"/>
    <w:uiPriority w:val="10"/>
    <w:qFormat/>
    <w:rsid w:val="00137DB0"/>
    <w:pPr>
      <w:contextualSpacing/>
    </w:pPr>
    <w:rPr>
      <w:rFonts w:asciiTheme="majorHAnsi" w:eastAsiaTheme="majorEastAsia" w:hAnsiTheme="majorHAnsi" w:cstheme="majorBidi"/>
      <w:spacing w:val="-10"/>
      <w:kern w:val="28"/>
      <w:sz w:val="56"/>
      <w:szCs w:val="56"/>
    </w:rPr>
  </w:style>
  <w:style w:type="character" w:customStyle="1" w:styleId="afffa">
    <w:name w:val="Заголовок Знак"/>
    <w:basedOn w:val="a0"/>
    <w:link w:val="ad"/>
    <w:uiPriority w:val="10"/>
    <w:rsid w:val="00137DB0"/>
    <w:rPr>
      <w:rFonts w:asciiTheme="majorHAnsi" w:eastAsiaTheme="majorEastAsia" w:hAnsiTheme="majorHAnsi" w:cstheme="majorBidi"/>
      <w:spacing w:val="-10"/>
      <w:kern w:val="28"/>
      <w:sz w:val="56"/>
      <w:szCs w:val="56"/>
    </w:rPr>
  </w:style>
  <w:style w:type="paragraph" w:customStyle="1" w:styleId="16">
    <w:name w:val="1"/>
    <w:basedOn w:val="a7"/>
    <w:next w:val="a"/>
    <w:rsid w:val="005B41CD"/>
    <w:rPr>
      <w:rFonts w:ascii="Arial" w:hAnsi="Arial" w:cs="Arial"/>
      <w:b/>
      <w:bCs/>
      <w:color w:val="C0C0C0"/>
    </w:rPr>
  </w:style>
  <w:style w:type="paragraph" w:customStyle="1" w:styleId="ConsPlusTitle">
    <w:name w:val="ConsPlusTitle"/>
    <w:rsid w:val="00896E70"/>
    <w:pPr>
      <w:widowControl w:val="0"/>
      <w:autoSpaceDE w:val="0"/>
      <w:autoSpaceDN w:val="0"/>
      <w:spacing w:after="0" w:line="240" w:lineRule="auto"/>
    </w:pPr>
    <w:rPr>
      <w:rFonts w:ascii="Calibri" w:eastAsiaTheme="minorEastAsia" w:hAnsi="Calibri" w:cs="Calibri"/>
      <w:b/>
      <w:lang w:eastAsia="ru-RU"/>
    </w:rPr>
  </w:style>
  <w:style w:type="paragraph" w:customStyle="1" w:styleId="afffb">
    <w:name w:val="Нормальный"/>
    <w:basedOn w:val="a"/>
    <w:rsid w:val="00EF5895"/>
    <w:pPr>
      <w:suppressAutoHyphens/>
      <w:overflowPunct w:val="0"/>
      <w:autoSpaceDE w:val="0"/>
      <w:autoSpaceDN w:val="0"/>
      <w:ind w:firstLine="720"/>
      <w:jc w:val="both"/>
      <w:textAlignment w:val="baseline"/>
    </w:pPr>
    <w:rPr>
      <w:rFonts w:eastAsia="Times New Roman" w:cs="Times New Roman"/>
      <w:kern w:val="3"/>
      <w:sz w:val="24"/>
      <w:lang w:eastAsia="ru-RU"/>
    </w:rPr>
  </w:style>
  <w:style w:type="paragraph" w:styleId="afffc">
    <w:name w:val="Normal (Web)"/>
    <w:basedOn w:val="a"/>
    <w:uiPriority w:val="99"/>
    <w:unhideWhenUsed/>
    <w:rsid w:val="00EF5895"/>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417909">
      <w:bodyDiv w:val="1"/>
      <w:marLeft w:val="0"/>
      <w:marRight w:val="0"/>
      <w:marTop w:val="0"/>
      <w:marBottom w:val="0"/>
      <w:divBdr>
        <w:top w:val="none" w:sz="0" w:space="0" w:color="auto"/>
        <w:left w:val="none" w:sz="0" w:space="0" w:color="auto"/>
        <w:bottom w:val="none" w:sz="0" w:space="0" w:color="auto"/>
        <w:right w:val="none" w:sz="0" w:space="0" w:color="auto"/>
      </w:divBdr>
    </w:div>
    <w:div w:id="1553737479">
      <w:bodyDiv w:val="1"/>
      <w:marLeft w:val="0"/>
      <w:marRight w:val="0"/>
      <w:marTop w:val="0"/>
      <w:marBottom w:val="0"/>
      <w:divBdr>
        <w:top w:val="none" w:sz="0" w:space="0" w:color="auto"/>
        <w:left w:val="none" w:sz="0" w:space="0" w:color="auto"/>
        <w:bottom w:val="none" w:sz="0" w:space="0" w:color="auto"/>
        <w:right w:val="none" w:sz="0" w:space="0" w:color="auto"/>
      </w:divBdr>
      <w:divsChild>
        <w:div w:id="1932617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22</Pages>
  <Words>6484</Words>
  <Characters>36959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Ворошилова Юлия Павловна</cp:lastModifiedBy>
  <cp:revision>6</cp:revision>
  <cp:lastPrinted>2026-03-11T07:46:00Z</cp:lastPrinted>
  <dcterms:created xsi:type="dcterms:W3CDTF">2026-03-11T06:30:00Z</dcterms:created>
  <dcterms:modified xsi:type="dcterms:W3CDTF">2026-03-11T09:02:00Z</dcterms:modified>
</cp:coreProperties>
</file>