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B9" w:rsidRPr="00D64AB9" w:rsidRDefault="00D64AB9" w:rsidP="00D64AB9">
      <w:pPr>
        <w:ind w:left="6379"/>
        <w:rPr>
          <w:rFonts w:eastAsia="Times New Roman"/>
          <w:bCs/>
          <w:sz w:val="24"/>
          <w:lang w:eastAsia="ru-RU"/>
        </w:rPr>
      </w:pPr>
      <w:r w:rsidRPr="00D64AB9">
        <w:rPr>
          <w:rFonts w:eastAsia="Times New Roman"/>
          <w:bCs/>
          <w:sz w:val="24"/>
          <w:lang w:eastAsia="ru-RU"/>
        </w:rPr>
        <w:t>Проект</w:t>
      </w:r>
    </w:p>
    <w:p w:rsidR="00D64AB9" w:rsidRPr="00D64AB9" w:rsidRDefault="00D64AB9" w:rsidP="00D64AB9">
      <w:pPr>
        <w:ind w:left="6379"/>
        <w:rPr>
          <w:rFonts w:eastAsia="Times New Roman"/>
          <w:bCs/>
          <w:szCs w:val="28"/>
          <w:lang w:eastAsia="ru-RU"/>
        </w:rPr>
      </w:pPr>
    </w:p>
    <w:p w:rsidR="00D64AB9" w:rsidRPr="00D64AB9" w:rsidRDefault="00D64AB9" w:rsidP="00D64AB9">
      <w:pPr>
        <w:ind w:left="6379"/>
        <w:rPr>
          <w:rFonts w:eastAsia="Times New Roman"/>
          <w:bCs/>
          <w:sz w:val="24"/>
          <w:lang w:eastAsia="ru-RU"/>
        </w:rPr>
      </w:pPr>
      <w:r w:rsidRPr="00D64AB9">
        <w:rPr>
          <w:rFonts w:eastAsia="Times New Roman"/>
          <w:bCs/>
          <w:sz w:val="24"/>
          <w:lang w:eastAsia="ru-RU"/>
        </w:rPr>
        <w:t>подготовлен</w:t>
      </w:r>
    </w:p>
    <w:p w:rsidR="00D64AB9" w:rsidRPr="00D64AB9" w:rsidRDefault="00D64AB9" w:rsidP="00D64AB9">
      <w:pPr>
        <w:ind w:left="6379"/>
        <w:rPr>
          <w:rFonts w:eastAsia="Times New Roman"/>
          <w:bCs/>
          <w:sz w:val="24"/>
          <w:lang w:eastAsia="ru-RU"/>
        </w:rPr>
      </w:pPr>
      <w:r w:rsidRPr="00D64AB9">
        <w:rPr>
          <w:rFonts w:eastAsia="Times New Roman"/>
          <w:bCs/>
          <w:sz w:val="24"/>
          <w:lang w:eastAsia="ru-RU"/>
        </w:rPr>
        <w:t xml:space="preserve">управлением кадров </w:t>
      </w:r>
    </w:p>
    <w:p w:rsidR="00D64AB9" w:rsidRPr="00D64AB9" w:rsidRDefault="00D64AB9" w:rsidP="00D64AB9">
      <w:pPr>
        <w:ind w:left="6379"/>
        <w:rPr>
          <w:rFonts w:eastAsia="Times New Roman"/>
          <w:bCs/>
          <w:sz w:val="24"/>
          <w:lang w:eastAsia="ru-RU"/>
        </w:rPr>
      </w:pPr>
      <w:r w:rsidRPr="00D64AB9">
        <w:rPr>
          <w:rFonts w:eastAsia="Times New Roman"/>
          <w:bCs/>
          <w:sz w:val="24"/>
          <w:lang w:eastAsia="ru-RU"/>
        </w:rPr>
        <w:t>и муниципальной службы</w:t>
      </w:r>
    </w:p>
    <w:p w:rsidR="00D64AB9" w:rsidRPr="00D64AB9" w:rsidRDefault="00D64AB9" w:rsidP="00D64AB9">
      <w:pPr>
        <w:ind w:left="6379"/>
        <w:rPr>
          <w:rFonts w:eastAsia="Times New Roman"/>
          <w:bCs/>
          <w:sz w:val="24"/>
          <w:lang w:eastAsia="ru-RU"/>
        </w:rPr>
      </w:pPr>
    </w:p>
    <w:p w:rsidR="00D64AB9" w:rsidRPr="00D64AB9" w:rsidRDefault="00D64AB9" w:rsidP="00D64AB9">
      <w:pPr>
        <w:jc w:val="center"/>
        <w:rPr>
          <w:rFonts w:eastAsia="Times New Roman"/>
          <w:bCs/>
          <w:sz w:val="27"/>
          <w:szCs w:val="27"/>
          <w:lang w:eastAsia="ru-RU"/>
        </w:rPr>
      </w:pPr>
    </w:p>
    <w:p w:rsidR="00D64AB9" w:rsidRPr="00D64AB9" w:rsidRDefault="00D64AB9" w:rsidP="00D64AB9">
      <w:pPr>
        <w:jc w:val="center"/>
        <w:rPr>
          <w:rFonts w:eastAsia="Times New Roman"/>
          <w:bCs/>
          <w:szCs w:val="28"/>
          <w:lang w:eastAsia="ru-RU"/>
        </w:rPr>
      </w:pPr>
      <w:r w:rsidRPr="00D64AB9">
        <w:rPr>
          <w:rFonts w:eastAsia="Times New Roman"/>
          <w:bCs/>
          <w:szCs w:val="28"/>
          <w:lang w:eastAsia="ru-RU"/>
        </w:rPr>
        <w:t>МУНИЦИПАЛЬНОЕ ОБРАЗОВАНИЕ</w:t>
      </w:r>
    </w:p>
    <w:p w:rsidR="00D64AB9" w:rsidRPr="00D64AB9" w:rsidRDefault="00D64AB9" w:rsidP="00D64AB9">
      <w:pPr>
        <w:jc w:val="center"/>
        <w:rPr>
          <w:rFonts w:eastAsia="Times New Roman"/>
          <w:bCs/>
          <w:szCs w:val="28"/>
          <w:lang w:eastAsia="ru-RU"/>
        </w:rPr>
      </w:pPr>
      <w:r w:rsidRPr="00D64AB9">
        <w:rPr>
          <w:rFonts w:eastAsia="Times New Roman"/>
          <w:bCs/>
          <w:szCs w:val="28"/>
          <w:lang w:eastAsia="ru-RU"/>
        </w:rPr>
        <w:t>ГОРОДСКОЙ ОКРУГ СУРГУТ</w:t>
      </w:r>
    </w:p>
    <w:p w:rsidR="00D64AB9" w:rsidRPr="00D64AB9" w:rsidRDefault="00D64AB9" w:rsidP="00D64AB9">
      <w:pPr>
        <w:jc w:val="center"/>
        <w:rPr>
          <w:rFonts w:eastAsia="Times New Roman"/>
          <w:bCs/>
          <w:szCs w:val="28"/>
          <w:lang w:eastAsia="ru-RU"/>
        </w:rPr>
      </w:pPr>
      <w:r w:rsidRPr="00D64AB9">
        <w:rPr>
          <w:rFonts w:eastAsia="Times New Roman"/>
          <w:bCs/>
          <w:szCs w:val="28"/>
          <w:lang w:eastAsia="ru-RU"/>
        </w:rPr>
        <w:t>ХАНТЫ-МАНСИЙСКОГО АВТОНОМНОГО ОКРУГА - ЮГРЫ</w:t>
      </w:r>
    </w:p>
    <w:p w:rsidR="00D64AB9" w:rsidRPr="00D64AB9" w:rsidRDefault="00D64AB9" w:rsidP="00D64AB9">
      <w:pPr>
        <w:jc w:val="center"/>
        <w:rPr>
          <w:rFonts w:eastAsia="Times New Roman"/>
          <w:bCs/>
          <w:szCs w:val="28"/>
          <w:lang w:eastAsia="ru-RU"/>
        </w:rPr>
      </w:pPr>
    </w:p>
    <w:p w:rsidR="00D64AB9" w:rsidRPr="00D64AB9" w:rsidRDefault="00D64AB9" w:rsidP="00D64AB9">
      <w:pPr>
        <w:jc w:val="center"/>
        <w:rPr>
          <w:rFonts w:eastAsia="Times New Roman"/>
          <w:bCs/>
          <w:szCs w:val="28"/>
          <w:lang w:eastAsia="ru-RU"/>
        </w:rPr>
      </w:pPr>
      <w:r w:rsidRPr="00D64AB9">
        <w:rPr>
          <w:rFonts w:eastAsia="Times New Roman"/>
          <w:bCs/>
          <w:szCs w:val="28"/>
          <w:lang w:eastAsia="ru-RU"/>
        </w:rPr>
        <w:t>АДМИНИСТРАЦИЯ ГОРОДА</w:t>
      </w:r>
    </w:p>
    <w:p w:rsidR="00D64AB9" w:rsidRPr="00D64AB9" w:rsidRDefault="00D64AB9" w:rsidP="00D64AB9">
      <w:pPr>
        <w:jc w:val="center"/>
        <w:rPr>
          <w:rFonts w:eastAsia="Times New Roman"/>
          <w:bCs/>
          <w:szCs w:val="28"/>
          <w:lang w:eastAsia="ru-RU"/>
        </w:rPr>
      </w:pPr>
    </w:p>
    <w:p w:rsidR="00D64AB9" w:rsidRPr="00D64AB9" w:rsidRDefault="00D64AB9" w:rsidP="00D64AB9">
      <w:pPr>
        <w:jc w:val="center"/>
        <w:rPr>
          <w:rFonts w:eastAsia="Times New Roman"/>
          <w:bCs/>
          <w:szCs w:val="28"/>
          <w:lang w:eastAsia="ru-RU"/>
        </w:rPr>
      </w:pPr>
      <w:r w:rsidRPr="00D64AB9">
        <w:rPr>
          <w:rFonts w:eastAsia="Times New Roman"/>
          <w:bCs/>
          <w:szCs w:val="28"/>
          <w:lang w:eastAsia="ru-RU"/>
        </w:rPr>
        <w:t>ПОСТАНОВЛЕНИЕ</w:t>
      </w:r>
    </w:p>
    <w:p w:rsidR="00D64AB9" w:rsidRPr="00D64AB9" w:rsidRDefault="00D64AB9" w:rsidP="00D64AB9">
      <w:pPr>
        <w:jc w:val="both"/>
        <w:rPr>
          <w:rFonts w:eastAsia="Times New Roman"/>
          <w:bCs/>
          <w:szCs w:val="28"/>
          <w:lang w:eastAsia="ru-RU"/>
        </w:rPr>
      </w:pPr>
    </w:p>
    <w:p w:rsidR="00D64AB9" w:rsidRPr="00D64AB9" w:rsidRDefault="00D64AB9" w:rsidP="00D64AB9">
      <w:pPr>
        <w:jc w:val="both"/>
        <w:rPr>
          <w:rFonts w:eastAsia="Times New Roman"/>
          <w:bCs/>
          <w:szCs w:val="28"/>
          <w:lang w:eastAsia="ru-RU"/>
        </w:rPr>
      </w:pPr>
      <w:r w:rsidRPr="00D64AB9">
        <w:rPr>
          <w:rFonts w:eastAsia="Times New Roman"/>
          <w:bCs/>
          <w:szCs w:val="28"/>
          <w:lang w:eastAsia="ru-RU"/>
        </w:rPr>
        <w:t>О внесении изменени</w:t>
      </w:r>
      <w:r w:rsidRPr="0018369B">
        <w:rPr>
          <w:rFonts w:eastAsia="Times New Roman"/>
          <w:bCs/>
          <w:szCs w:val="28"/>
          <w:lang w:eastAsia="ru-RU"/>
        </w:rPr>
        <w:t>я</w:t>
      </w:r>
    </w:p>
    <w:p w:rsidR="00D64AB9" w:rsidRPr="00D64AB9" w:rsidRDefault="00D64AB9" w:rsidP="00D64AB9">
      <w:pPr>
        <w:jc w:val="both"/>
        <w:rPr>
          <w:rFonts w:eastAsia="Times New Roman"/>
          <w:bCs/>
          <w:szCs w:val="28"/>
          <w:lang w:eastAsia="ru-RU"/>
        </w:rPr>
      </w:pPr>
      <w:r w:rsidRPr="00D64AB9">
        <w:rPr>
          <w:rFonts w:eastAsia="Times New Roman"/>
          <w:bCs/>
          <w:szCs w:val="28"/>
          <w:lang w:eastAsia="ru-RU"/>
        </w:rPr>
        <w:t xml:space="preserve">в постановление Администрации </w:t>
      </w:r>
    </w:p>
    <w:p w:rsidR="00D64AB9" w:rsidRPr="00D64AB9" w:rsidRDefault="00D64AB9" w:rsidP="00D64AB9">
      <w:pPr>
        <w:jc w:val="both"/>
        <w:rPr>
          <w:rFonts w:eastAsia="Times New Roman"/>
          <w:bCs/>
          <w:szCs w:val="28"/>
          <w:lang w:eastAsia="ru-RU"/>
        </w:rPr>
      </w:pPr>
      <w:r w:rsidRPr="00D64AB9">
        <w:rPr>
          <w:rFonts w:eastAsia="Times New Roman"/>
          <w:bCs/>
          <w:szCs w:val="28"/>
          <w:lang w:eastAsia="ru-RU"/>
        </w:rPr>
        <w:t xml:space="preserve">города от 12.12.2024 № 6700 </w:t>
      </w:r>
    </w:p>
    <w:p w:rsidR="00D64AB9" w:rsidRPr="00D64AB9" w:rsidRDefault="00D64AB9" w:rsidP="00D64AB9">
      <w:pPr>
        <w:jc w:val="both"/>
        <w:rPr>
          <w:rFonts w:eastAsia="Times New Roman"/>
          <w:bCs/>
          <w:szCs w:val="28"/>
          <w:lang w:eastAsia="ru-RU"/>
        </w:rPr>
      </w:pPr>
      <w:r w:rsidRPr="00D64AB9">
        <w:rPr>
          <w:rFonts w:eastAsia="Times New Roman"/>
          <w:bCs/>
          <w:szCs w:val="28"/>
          <w:lang w:eastAsia="ru-RU"/>
        </w:rPr>
        <w:t>«Об утверждении муниципальной</w:t>
      </w:r>
    </w:p>
    <w:p w:rsidR="00D64AB9" w:rsidRPr="00D64AB9" w:rsidRDefault="00D64AB9" w:rsidP="00D64AB9">
      <w:pPr>
        <w:jc w:val="both"/>
        <w:rPr>
          <w:rFonts w:eastAsia="Times New Roman"/>
          <w:bCs/>
          <w:szCs w:val="28"/>
          <w:lang w:eastAsia="ru-RU"/>
        </w:rPr>
      </w:pPr>
      <w:r w:rsidRPr="00D64AB9">
        <w:rPr>
          <w:rFonts w:eastAsia="Times New Roman"/>
          <w:bCs/>
          <w:szCs w:val="28"/>
          <w:lang w:eastAsia="ru-RU"/>
        </w:rPr>
        <w:t xml:space="preserve">программы «Развитие муниципальной </w:t>
      </w:r>
    </w:p>
    <w:p w:rsidR="00D64AB9" w:rsidRPr="00D64AB9" w:rsidRDefault="00D64AB9" w:rsidP="00D64AB9">
      <w:pPr>
        <w:jc w:val="both"/>
        <w:rPr>
          <w:rFonts w:eastAsia="Times New Roman"/>
          <w:bCs/>
          <w:szCs w:val="28"/>
          <w:lang w:eastAsia="ru-RU"/>
        </w:rPr>
      </w:pPr>
      <w:r w:rsidRPr="00D64AB9">
        <w:rPr>
          <w:rFonts w:eastAsia="Times New Roman"/>
          <w:bCs/>
          <w:szCs w:val="28"/>
          <w:lang w:eastAsia="ru-RU"/>
        </w:rPr>
        <w:t>службы в городе Сургуте»</w:t>
      </w:r>
    </w:p>
    <w:p w:rsidR="00D64AB9" w:rsidRPr="00D64AB9" w:rsidRDefault="00D64AB9" w:rsidP="00D64AB9">
      <w:pPr>
        <w:jc w:val="both"/>
        <w:rPr>
          <w:rFonts w:eastAsia="Times New Roman"/>
          <w:bCs/>
          <w:szCs w:val="28"/>
          <w:lang w:eastAsia="ru-RU"/>
        </w:rPr>
      </w:pPr>
      <w:r w:rsidRPr="00D64AB9">
        <w:rPr>
          <w:rFonts w:eastAsia="Times New Roman"/>
          <w:bCs/>
          <w:szCs w:val="28"/>
          <w:lang w:eastAsia="ru-RU"/>
        </w:rPr>
        <w:t xml:space="preserve">и признании утратившими силу </w:t>
      </w:r>
    </w:p>
    <w:p w:rsidR="00D64AB9" w:rsidRPr="00D64AB9" w:rsidRDefault="00D64AB9" w:rsidP="00D64AB9">
      <w:pPr>
        <w:jc w:val="both"/>
        <w:rPr>
          <w:rFonts w:eastAsia="Times New Roman"/>
          <w:bCs/>
          <w:szCs w:val="28"/>
          <w:lang w:eastAsia="ru-RU"/>
        </w:rPr>
      </w:pPr>
      <w:r w:rsidRPr="00D64AB9">
        <w:rPr>
          <w:rFonts w:eastAsia="Times New Roman"/>
          <w:bCs/>
          <w:szCs w:val="28"/>
          <w:lang w:eastAsia="ru-RU"/>
        </w:rPr>
        <w:t>некоторых муниципальных</w:t>
      </w:r>
    </w:p>
    <w:p w:rsidR="00D64AB9" w:rsidRPr="00D64AB9" w:rsidRDefault="00D64AB9" w:rsidP="00D64AB9">
      <w:pPr>
        <w:jc w:val="both"/>
        <w:rPr>
          <w:rFonts w:eastAsia="Times New Roman"/>
          <w:bCs/>
          <w:szCs w:val="28"/>
          <w:lang w:eastAsia="ru-RU"/>
        </w:rPr>
      </w:pPr>
      <w:r w:rsidRPr="00D64AB9">
        <w:rPr>
          <w:rFonts w:eastAsia="Times New Roman"/>
          <w:bCs/>
          <w:szCs w:val="28"/>
          <w:lang w:eastAsia="ru-RU"/>
        </w:rPr>
        <w:t>правовых актов</w:t>
      </w:r>
    </w:p>
    <w:p w:rsidR="00D64AB9" w:rsidRPr="00D64AB9" w:rsidRDefault="00D64AB9" w:rsidP="00D64AB9">
      <w:pPr>
        <w:jc w:val="both"/>
        <w:rPr>
          <w:rFonts w:eastAsia="Times New Roman"/>
          <w:bCs/>
          <w:szCs w:val="28"/>
          <w:lang w:eastAsia="ru-RU"/>
        </w:rPr>
      </w:pPr>
    </w:p>
    <w:p w:rsidR="00D64AB9" w:rsidRPr="00D64AB9" w:rsidRDefault="00D64AB9" w:rsidP="00D64AB9">
      <w:pPr>
        <w:jc w:val="both"/>
        <w:rPr>
          <w:rFonts w:eastAsia="Times New Roman"/>
          <w:bCs/>
          <w:szCs w:val="28"/>
          <w:lang w:eastAsia="ru-RU"/>
        </w:rPr>
      </w:pPr>
    </w:p>
    <w:p w:rsidR="00D64AB9" w:rsidRPr="002531D7" w:rsidRDefault="00D64AB9" w:rsidP="00D64AB9">
      <w:pPr>
        <w:ind w:firstLine="709"/>
        <w:jc w:val="both"/>
        <w:rPr>
          <w:rFonts w:eastAsia="Times New Roman"/>
          <w:bCs/>
          <w:szCs w:val="28"/>
          <w:lang w:eastAsia="ru-RU"/>
        </w:rPr>
      </w:pPr>
      <w:r w:rsidRPr="00D64AB9">
        <w:rPr>
          <w:rFonts w:eastAsia="Times New Roman"/>
          <w:bCs/>
          <w:szCs w:val="28"/>
          <w:lang w:eastAsia="ru-RU"/>
        </w:rPr>
        <w:t>В соответствии со статьей 179 Бюджетного кодекса Российской Федерации, решением Д</w:t>
      </w:r>
      <w:bookmarkStart w:id="0" w:name="_GoBack"/>
      <w:bookmarkEnd w:id="0"/>
      <w:r w:rsidRPr="00D64AB9">
        <w:rPr>
          <w:rFonts w:eastAsia="Times New Roman"/>
          <w:bCs/>
          <w:szCs w:val="28"/>
          <w:lang w:eastAsia="ru-RU"/>
        </w:rPr>
        <w:t xml:space="preserve">умы города от </w:t>
      </w:r>
      <w:r w:rsidRPr="002531D7">
        <w:rPr>
          <w:rFonts w:eastAsia="Times New Roman"/>
          <w:bCs/>
          <w:szCs w:val="28"/>
          <w:lang w:eastAsia="ru-RU"/>
        </w:rPr>
        <w:t xml:space="preserve">24.12.2025 № 948-VII ДГ «О бюджете городского округа Сургут Ханты-Мансийского автономного округа – Югры </w:t>
      </w:r>
      <w:r w:rsidRPr="002531D7">
        <w:rPr>
          <w:rFonts w:eastAsia="Times New Roman"/>
          <w:bCs/>
          <w:szCs w:val="28"/>
          <w:lang w:eastAsia="ru-RU"/>
        </w:rPr>
        <w:br/>
        <w:t xml:space="preserve">на 2026 год и плановый период 2027 – 2028 годов», постановлением Администрации города от 08.08.2024 № 4121 «Об утверждении порядка принятия решений о разработке, формирования и реализации муниципальных программ городского округа Сургут Ханты-Мансийского автономного округа – Югры и признании утратившими силу некоторых муниципальных правовых актов», распоряжением Администрации города от 30.12.2005 № 3686 </w:t>
      </w:r>
      <w:r w:rsidRPr="002531D7">
        <w:rPr>
          <w:rFonts w:eastAsia="Times New Roman"/>
          <w:bCs/>
          <w:szCs w:val="28"/>
          <w:lang w:eastAsia="ru-RU"/>
        </w:rPr>
        <w:br/>
        <w:t>«Об утверждении Регламента Администрации города»:</w:t>
      </w:r>
    </w:p>
    <w:p w:rsidR="00D64AB9" w:rsidRPr="00D64AB9" w:rsidRDefault="00D64AB9" w:rsidP="00D64AB9">
      <w:pPr>
        <w:ind w:firstLine="709"/>
        <w:jc w:val="both"/>
        <w:rPr>
          <w:rFonts w:eastAsia="Times New Roman"/>
          <w:bCs/>
          <w:szCs w:val="28"/>
          <w:lang w:eastAsia="ru-RU"/>
        </w:rPr>
      </w:pPr>
      <w:r w:rsidRPr="002531D7">
        <w:rPr>
          <w:rFonts w:eastAsia="Times New Roman"/>
          <w:bCs/>
          <w:szCs w:val="28"/>
          <w:lang w:eastAsia="ru-RU"/>
        </w:rPr>
        <w:t xml:space="preserve">1. Внести в постановление Администрации города от 12.12.2024 № 6700 «Об утверждении муниципальной программы «Развитие муниципальной службы в городе Сургуте» и признании утратившими силу некоторых муниципальных правовых актов» изменение, изложив приложение </w:t>
      </w:r>
      <w:r w:rsidRPr="002531D7">
        <w:rPr>
          <w:rFonts w:eastAsia="Times New Roman"/>
          <w:bCs/>
          <w:szCs w:val="28"/>
          <w:lang w:eastAsia="ru-RU"/>
        </w:rPr>
        <w:br/>
        <w:t>к муниципальной программе «Развитие муниципальной службы в городе Сургуте» в новой редакции согласно приложению к настоящему</w:t>
      </w:r>
      <w:r w:rsidRPr="00D64AB9">
        <w:rPr>
          <w:rFonts w:eastAsia="Times New Roman"/>
          <w:bCs/>
          <w:szCs w:val="28"/>
          <w:lang w:eastAsia="ru-RU"/>
        </w:rPr>
        <w:t xml:space="preserve"> постановлению.</w:t>
      </w:r>
    </w:p>
    <w:p w:rsidR="00D64AB9" w:rsidRPr="00D64AB9" w:rsidRDefault="00D64AB9" w:rsidP="00D64AB9">
      <w:pPr>
        <w:ind w:firstLine="709"/>
        <w:jc w:val="both"/>
        <w:rPr>
          <w:rFonts w:eastAsia="Times New Roman"/>
          <w:bCs/>
          <w:szCs w:val="28"/>
          <w:lang w:eastAsia="ru-RU"/>
        </w:rPr>
      </w:pPr>
      <w:r w:rsidRPr="00D64AB9">
        <w:rPr>
          <w:rFonts w:eastAsia="Times New Roman"/>
          <w:bCs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D64AB9" w:rsidRPr="00D64AB9" w:rsidRDefault="00D64AB9" w:rsidP="00D64AB9">
      <w:pPr>
        <w:ind w:firstLine="709"/>
        <w:jc w:val="both"/>
        <w:rPr>
          <w:rFonts w:eastAsia="Times New Roman"/>
          <w:bCs/>
          <w:szCs w:val="28"/>
          <w:lang w:eastAsia="ru-RU"/>
        </w:rPr>
      </w:pPr>
      <w:r w:rsidRPr="00D64AB9">
        <w:rPr>
          <w:rFonts w:eastAsia="Times New Roman"/>
          <w:bCs/>
          <w:szCs w:val="28"/>
          <w:lang w:eastAsia="ru-RU"/>
        </w:rPr>
        <w:lastRenderedPageBreak/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D64AB9">
        <w:rPr>
          <w:rFonts w:eastAsia="Times New Roman"/>
          <w:bCs/>
          <w:szCs w:val="28"/>
          <w:lang w:val="en-US" w:eastAsia="ru-RU"/>
        </w:rPr>
        <w:t>DOCSURGUT</w:t>
      </w:r>
      <w:r w:rsidRPr="00D64AB9">
        <w:rPr>
          <w:rFonts w:eastAsia="Times New Roman"/>
          <w:bCs/>
          <w:szCs w:val="28"/>
          <w:lang w:eastAsia="ru-RU"/>
        </w:rPr>
        <w:t>.</w:t>
      </w:r>
      <w:r w:rsidRPr="00D64AB9">
        <w:rPr>
          <w:rFonts w:eastAsia="Times New Roman"/>
          <w:bCs/>
          <w:szCs w:val="28"/>
          <w:lang w:val="en-US" w:eastAsia="ru-RU"/>
        </w:rPr>
        <w:t>RU</w:t>
      </w:r>
      <w:r w:rsidRPr="00D64AB9">
        <w:rPr>
          <w:rFonts w:eastAsia="Times New Roman"/>
          <w:bCs/>
          <w:szCs w:val="28"/>
          <w:lang w:eastAsia="ru-RU"/>
        </w:rPr>
        <w:t>.</w:t>
      </w:r>
    </w:p>
    <w:p w:rsidR="00D64AB9" w:rsidRPr="00D64AB9" w:rsidRDefault="00D64AB9" w:rsidP="00D64AB9">
      <w:pPr>
        <w:ind w:firstLine="709"/>
        <w:jc w:val="both"/>
        <w:rPr>
          <w:rFonts w:eastAsia="Times New Roman"/>
          <w:bCs/>
          <w:szCs w:val="28"/>
          <w:lang w:eastAsia="ru-RU"/>
        </w:rPr>
      </w:pPr>
      <w:r w:rsidRPr="00D64AB9">
        <w:rPr>
          <w:rFonts w:eastAsia="Times New Roman"/>
          <w:bCs/>
          <w:szCs w:val="28"/>
          <w:lang w:eastAsia="ru-RU"/>
        </w:rPr>
        <w:t xml:space="preserve">4. Настоящее постановление вступает в силу после его официального опубликования и распространяется на правоотношения, возникшие </w:t>
      </w:r>
      <w:r w:rsidRPr="00D64AB9">
        <w:rPr>
          <w:rFonts w:eastAsia="Times New Roman"/>
          <w:bCs/>
          <w:szCs w:val="28"/>
          <w:lang w:eastAsia="ru-RU"/>
        </w:rPr>
        <w:br/>
        <w:t>с 01.01.2026.</w:t>
      </w:r>
    </w:p>
    <w:p w:rsidR="00D64AB9" w:rsidRPr="00D64AB9" w:rsidRDefault="00D64AB9" w:rsidP="00D64AB9">
      <w:pPr>
        <w:jc w:val="both"/>
        <w:rPr>
          <w:rFonts w:eastAsia="Times New Roman"/>
          <w:bCs/>
          <w:szCs w:val="28"/>
          <w:lang w:eastAsia="ru-RU"/>
        </w:rPr>
      </w:pPr>
      <w:r w:rsidRPr="00D64AB9">
        <w:rPr>
          <w:rFonts w:eastAsia="Times New Roman"/>
          <w:bCs/>
          <w:szCs w:val="28"/>
          <w:lang w:eastAsia="ru-RU"/>
        </w:rPr>
        <w:tab/>
        <w:t>5. Контроль за выполнением постановления возложить на управляющего делами Администрации города.</w:t>
      </w:r>
    </w:p>
    <w:p w:rsidR="00D64AB9" w:rsidRPr="00D64AB9" w:rsidRDefault="00D64AB9" w:rsidP="00D64AB9">
      <w:pPr>
        <w:jc w:val="both"/>
        <w:rPr>
          <w:rFonts w:eastAsia="Times New Roman"/>
          <w:bCs/>
          <w:szCs w:val="28"/>
          <w:lang w:eastAsia="ru-RU"/>
        </w:rPr>
      </w:pPr>
    </w:p>
    <w:p w:rsidR="00D64AB9" w:rsidRPr="00D64AB9" w:rsidRDefault="00D64AB9" w:rsidP="00D64AB9">
      <w:pPr>
        <w:jc w:val="both"/>
        <w:rPr>
          <w:rFonts w:eastAsia="Times New Roman"/>
          <w:bCs/>
          <w:szCs w:val="28"/>
          <w:lang w:eastAsia="ru-RU"/>
        </w:rPr>
      </w:pPr>
    </w:p>
    <w:p w:rsidR="00D64AB9" w:rsidRPr="00D64AB9" w:rsidRDefault="00D64AB9" w:rsidP="00D64AB9">
      <w:pPr>
        <w:jc w:val="both"/>
        <w:rPr>
          <w:rFonts w:eastAsia="Times New Roman"/>
          <w:bCs/>
          <w:szCs w:val="28"/>
          <w:lang w:eastAsia="ru-RU"/>
        </w:rPr>
      </w:pPr>
    </w:p>
    <w:p w:rsidR="00D64AB9" w:rsidRPr="00D64AB9" w:rsidRDefault="00D64AB9" w:rsidP="00D64AB9">
      <w:pPr>
        <w:jc w:val="both"/>
        <w:rPr>
          <w:rFonts w:eastAsia="Times New Roman"/>
          <w:bCs/>
          <w:szCs w:val="28"/>
          <w:lang w:eastAsia="ru-RU"/>
        </w:rPr>
      </w:pPr>
      <w:r w:rsidRPr="00D64AB9">
        <w:rPr>
          <w:rFonts w:eastAsia="Times New Roman"/>
          <w:bCs/>
          <w:szCs w:val="28"/>
          <w:lang w:eastAsia="ru-RU"/>
        </w:rPr>
        <w:t>Глава города</w:t>
      </w:r>
      <w:r w:rsidRPr="00D64AB9">
        <w:rPr>
          <w:rFonts w:eastAsia="Times New Roman"/>
          <w:bCs/>
          <w:szCs w:val="28"/>
          <w:lang w:eastAsia="ru-RU"/>
        </w:rPr>
        <w:tab/>
      </w:r>
      <w:r w:rsidRPr="00D64AB9">
        <w:rPr>
          <w:rFonts w:eastAsia="Times New Roman"/>
          <w:bCs/>
          <w:szCs w:val="28"/>
          <w:lang w:eastAsia="ru-RU"/>
        </w:rPr>
        <w:tab/>
      </w:r>
      <w:r w:rsidRPr="00D64AB9">
        <w:rPr>
          <w:rFonts w:eastAsia="Times New Roman"/>
          <w:bCs/>
          <w:szCs w:val="28"/>
          <w:lang w:eastAsia="ru-RU"/>
        </w:rPr>
        <w:tab/>
      </w:r>
      <w:r w:rsidRPr="00D64AB9">
        <w:rPr>
          <w:rFonts w:eastAsia="Times New Roman"/>
          <w:bCs/>
          <w:szCs w:val="28"/>
          <w:lang w:eastAsia="ru-RU"/>
        </w:rPr>
        <w:tab/>
      </w:r>
      <w:r w:rsidRPr="00D64AB9">
        <w:rPr>
          <w:rFonts w:eastAsia="Times New Roman"/>
          <w:bCs/>
          <w:szCs w:val="28"/>
          <w:lang w:eastAsia="ru-RU"/>
        </w:rPr>
        <w:tab/>
      </w:r>
      <w:r w:rsidRPr="00D64AB9">
        <w:rPr>
          <w:rFonts w:eastAsia="Times New Roman"/>
          <w:bCs/>
          <w:szCs w:val="28"/>
          <w:lang w:eastAsia="ru-RU"/>
        </w:rPr>
        <w:tab/>
      </w:r>
      <w:r w:rsidRPr="00D64AB9">
        <w:rPr>
          <w:rFonts w:eastAsia="Times New Roman"/>
          <w:bCs/>
          <w:szCs w:val="28"/>
          <w:lang w:eastAsia="ru-RU"/>
        </w:rPr>
        <w:tab/>
      </w:r>
      <w:r w:rsidRPr="00D64AB9">
        <w:rPr>
          <w:rFonts w:eastAsia="Times New Roman"/>
          <w:bCs/>
          <w:szCs w:val="28"/>
          <w:lang w:eastAsia="ru-RU"/>
        </w:rPr>
        <w:tab/>
        <w:t xml:space="preserve">             М.Н. Слепов</w:t>
      </w:r>
    </w:p>
    <w:p w:rsidR="00D64AB9" w:rsidRDefault="00D64AB9">
      <w:pPr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br w:type="page"/>
      </w:r>
    </w:p>
    <w:p w:rsidR="00D64AB9" w:rsidRDefault="00D64AB9" w:rsidP="00D64AB9">
      <w:pPr>
        <w:jc w:val="center"/>
        <w:rPr>
          <w:rFonts w:eastAsia="Times New Roman"/>
          <w:bCs/>
          <w:szCs w:val="28"/>
          <w:lang w:eastAsia="ru-RU"/>
        </w:rPr>
        <w:sectPr w:rsidR="00D64AB9" w:rsidSect="0063407D">
          <w:headerReference w:type="default" r:id="rId7"/>
          <w:headerReference w:type="first" r:id="rId8"/>
          <w:pgSz w:w="11906" w:h="16838"/>
          <w:pgMar w:top="1134" w:right="567" w:bottom="567" w:left="1701" w:header="709" w:footer="357" w:gutter="0"/>
          <w:pgNumType w:start="1" w:chapStyle="1"/>
          <w:cols w:space="708"/>
          <w:titlePg/>
          <w:docGrid w:linePitch="707"/>
        </w:sectPr>
      </w:pPr>
    </w:p>
    <w:p w:rsidR="00D64AB9" w:rsidRPr="00D64AB9" w:rsidRDefault="00D64AB9" w:rsidP="00D64AB9">
      <w:pPr>
        <w:jc w:val="center"/>
        <w:rPr>
          <w:rFonts w:eastAsia="Times New Roman"/>
          <w:bCs/>
          <w:szCs w:val="28"/>
          <w:lang w:eastAsia="ru-RU"/>
        </w:rPr>
      </w:pPr>
    </w:p>
    <w:p w:rsidR="00D64AB9" w:rsidRPr="00D64AB9" w:rsidRDefault="00D64AB9" w:rsidP="00D64AB9">
      <w:pPr>
        <w:ind w:firstLine="11199"/>
        <w:rPr>
          <w:rFonts w:eastAsia="Times New Roman"/>
          <w:szCs w:val="28"/>
          <w:lang w:eastAsia="ru-RU"/>
        </w:rPr>
      </w:pPr>
      <w:r w:rsidRPr="00D64AB9">
        <w:rPr>
          <w:rFonts w:eastAsia="Times New Roman"/>
          <w:szCs w:val="28"/>
          <w:lang w:eastAsia="ru-RU"/>
        </w:rPr>
        <w:t>Приложение</w:t>
      </w:r>
    </w:p>
    <w:p w:rsidR="00D64AB9" w:rsidRPr="00D64AB9" w:rsidRDefault="00D64AB9" w:rsidP="00D64AB9">
      <w:pPr>
        <w:ind w:firstLine="11199"/>
        <w:rPr>
          <w:rFonts w:eastAsia="Times New Roman"/>
          <w:szCs w:val="28"/>
          <w:lang w:eastAsia="ru-RU"/>
        </w:rPr>
      </w:pPr>
      <w:r w:rsidRPr="00D64AB9">
        <w:rPr>
          <w:rFonts w:eastAsia="Times New Roman"/>
          <w:szCs w:val="28"/>
          <w:lang w:eastAsia="ru-RU"/>
        </w:rPr>
        <w:t>к постановлению</w:t>
      </w:r>
    </w:p>
    <w:p w:rsidR="00D64AB9" w:rsidRPr="00D64AB9" w:rsidRDefault="00D64AB9" w:rsidP="00D64AB9">
      <w:pPr>
        <w:ind w:firstLine="11199"/>
        <w:rPr>
          <w:rFonts w:eastAsia="Times New Roman"/>
          <w:szCs w:val="28"/>
          <w:lang w:eastAsia="ru-RU"/>
        </w:rPr>
      </w:pPr>
      <w:r w:rsidRPr="00D64AB9">
        <w:rPr>
          <w:rFonts w:eastAsia="Times New Roman"/>
          <w:szCs w:val="28"/>
          <w:lang w:eastAsia="ru-RU"/>
        </w:rPr>
        <w:t>Администрации города</w:t>
      </w:r>
    </w:p>
    <w:p w:rsidR="00D64AB9" w:rsidRPr="00D64AB9" w:rsidRDefault="00D64AB9" w:rsidP="00D64AB9">
      <w:pPr>
        <w:ind w:firstLine="11199"/>
        <w:rPr>
          <w:rFonts w:eastAsia="Times New Roman"/>
          <w:szCs w:val="28"/>
          <w:lang w:eastAsia="ru-RU"/>
        </w:rPr>
      </w:pPr>
      <w:r w:rsidRPr="00D64AB9">
        <w:rPr>
          <w:rFonts w:eastAsia="Times New Roman"/>
          <w:szCs w:val="28"/>
          <w:lang w:eastAsia="ru-RU"/>
        </w:rPr>
        <w:t>от _____________ №______</w:t>
      </w:r>
    </w:p>
    <w:p w:rsidR="00D64AB9" w:rsidRPr="00D64AB9" w:rsidRDefault="00D64AB9" w:rsidP="00D64AB9">
      <w:pPr>
        <w:jc w:val="center"/>
        <w:rPr>
          <w:rFonts w:eastAsia="Times New Roman"/>
          <w:bCs/>
          <w:lang w:eastAsia="ru-RU"/>
        </w:rPr>
      </w:pPr>
    </w:p>
    <w:p w:rsidR="00D64AB9" w:rsidRPr="00D64AB9" w:rsidRDefault="00D64AB9" w:rsidP="00D64AB9">
      <w:pPr>
        <w:jc w:val="center"/>
        <w:rPr>
          <w:rFonts w:eastAsia="Times New Roman"/>
          <w:bCs/>
          <w:lang w:eastAsia="ru-RU"/>
        </w:rPr>
      </w:pPr>
    </w:p>
    <w:p w:rsidR="00D64AB9" w:rsidRPr="00D64AB9" w:rsidRDefault="00D64AB9" w:rsidP="00D64AB9">
      <w:pPr>
        <w:jc w:val="center"/>
        <w:rPr>
          <w:rFonts w:eastAsia="Times New Roman"/>
          <w:bCs/>
          <w:lang w:eastAsia="ru-RU"/>
        </w:rPr>
      </w:pPr>
      <w:r w:rsidRPr="00D64AB9">
        <w:rPr>
          <w:rFonts w:eastAsia="Times New Roman"/>
          <w:bCs/>
          <w:lang w:eastAsia="ru-RU"/>
        </w:rPr>
        <w:t xml:space="preserve">Муниципальная программа </w:t>
      </w:r>
      <w:r w:rsidRPr="00D64AB9">
        <w:rPr>
          <w:rFonts w:eastAsia="Times New Roman"/>
          <w:bCs/>
          <w:lang w:eastAsia="ru-RU"/>
        </w:rPr>
        <w:br/>
        <w:t>«Развитие муниципальной службы в городе Сургуте»</w:t>
      </w:r>
    </w:p>
    <w:p w:rsidR="00D64AB9" w:rsidRPr="00D64AB9" w:rsidRDefault="00D64AB9" w:rsidP="00D64AB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="Times New Roman"/>
          <w:bCs/>
          <w:szCs w:val="26"/>
          <w:lang w:eastAsia="ru-RU"/>
        </w:rPr>
      </w:pPr>
    </w:p>
    <w:p w:rsidR="00D64AB9" w:rsidRPr="00D64AB9" w:rsidRDefault="00D64AB9" w:rsidP="00D64AB9">
      <w:pPr>
        <w:widowControl w:val="0"/>
        <w:autoSpaceDE w:val="0"/>
        <w:autoSpaceDN w:val="0"/>
        <w:adjustRightInd w:val="0"/>
        <w:ind w:left="885"/>
        <w:jc w:val="both"/>
        <w:rPr>
          <w:rFonts w:eastAsia="Times New Roman"/>
          <w:bCs/>
          <w:lang w:eastAsia="ru-RU"/>
        </w:rPr>
      </w:pPr>
      <w:r w:rsidRPr="002531D7">
        <w:rPr>
          <w:rFonts w:eastAsia="Times New Roman"/>
          <w:bCs/>
          <w:lang w:eastAsia="ru-RU"/>
        </w:rPr>
        <w:t>1. Основные положения.</w:t>
      </w:r>
    </w:p>
    <w:p w:rsidR="00D64AB9" w:rsidRPr="00D64AB9" w:rsidRDefault="00D64AB9" w:rsidP="00D64AB9">
      <w:pPr>
        <w:widowControl w:val="0"/>
        <w:autoSpaceDE w:val="0"/>
        <w:autoSpaceDN w:val="0"/>
        <w:adjustRightInd w:val="0"/>
        <w:jc w:val="both"/>
        <w:rPr>
          <w:rFonts w:eastAsia="Times New Roman"/>
          <w:bCs/>
          <w:sz w:val="24"/>
          <w:lang w:eastAsia="ru-RU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380"/>
        <w:gridCol w:w="8930"/>
      </w:tblGrid>
      <w:tr w:rsidR="00D64AB9" w:rsidRPr="00D64AB9" w:rsidTr="00F442E7">
        <w:trPr>
          <w:trHeight w:val="251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D64AB9" w:rsidRDefault="00D64AB9" w:rsidP="00D64AB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lang w:eastAsia="ru-RU"/>
              </w:rPr>
            </w:pPr>
            <w:r w:rsidRPr="00D64AB9">
              <w:rPr>
                <w:rFonts w:eastAsia="Times New Roman"/>
                <w:sz w:val="24"/>
                <w:lang w:eastAsia="ru-RU"/>
              </w:rPr>
              <w:t>Куратор муниципальной программы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AB9" w:rsidRPr="00D64AB9" w:rsidRDefault="00D64AB9" w:rsidP="00D64AB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lang w:eastAsia="ru-RU"/>
              </w:rPr>
            </w:pPr>
            <w:r w:rsidRPr="00D64AB9">
              <w:rPr>
                <w:rFonts w:eastAsia="Times New Roman"/>
                <w:sz w:val="24"/>
                <w:lang w:eastAsia="ru-RU"/>
              </w:rPr>
              <w:t>Вербовская Ирина Степановна, управляющий делами Администрации города</w:t>
            </w:r>
          </w:p>
        </w:tc>
      </w:tr>
      <w:tr w:rsidR="00D64AB9" w:rsidRPr="00D64AB9" w:rsidTr="00F442E7">
        <w:trPr>
          <w:trHeight w:val="265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D64AB9" w:rsidRDefault="00D64AB9" w:rsidP="00D64AB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lang w:eastAsia="ru-RU"/>
              </w:rPr>
            </w:pPr>
            <w:r w:rsidRPr="00D64AB9">
              <w:rPr>
                <w:rFonts w:eastAsia="Times New Roman"/>
                <w:sz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AB9" w:rsidRPr="00D64AB9" w:rsidRDefault="00D64AB9" w:rsidP="00D64AB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lang w:eastAsia="ru-RU"/>
              </w:rPr>
            </w:pPr>
            <w:r w:rsidRPr="00D64AB9">
              <w:rPr>
                <w:rFonts w:eastAsia="Times New Roman"/>
                <w:sz w:val="24"/>
                <w:lang w:eastAsia="ru-RU"/>
              </w:rPr>
              <w:t>Управление кадров и муниципальной службы Администрации города</w:t>
            </w:r>
          </w:p>
        </w:tc>
      </w:tr>
      <w:tr w:rsidR="00D64AB9" w:rsidRPr="00D64AB9" w:rsidTr="00F442E7"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D64AB9" w:rsidRDefault="00D64AB9" w:rsidP="00D64AB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lang w:eastAsia="ru-RU"/>
              </w:rPr>
            </w:pPr>
            <w:r w:rsidRPr="00D64AB9">
              <w:rPr>
                <w:rFonts w:eastAsia="Times New Roman"/>
                <w:sz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AB9" w:rsidRPr="00D64AB9" w:rsidRDefault="00D64AB9" w:rsidP="00D64AB9">
            <w:pPr>
              <w:autoSpaceDE w:val="0"/>
              <w:autoSpaceDN w:val="0"/>
              <w:rPr>
                <w:rFonts w:eastAsia="Times New Roman"/>
                <w:sz w:val="24"/>
                <w:lang w:eastAsia="ru-RU"/>
              </w:rPr>
            </w:pPr>
            <w:r w:rsidRPr="00D64AB9">
              <w:rPr>
                <w:rFonts w:eastAsia="Times New Roman"/>
                <w:bCs/>
                <w:sz w:val="24"/>
                <w:lang w:eastAsia="ru-RU"/>
              </w:rPr>
              <w:t xml:space="preserve">этап </w:t>
            </w:r>
            <w:r w:rsidRPr="00D64AB9">
              <w:rPr>
                <w:rFonts w:eastAsia="Times New Roman"/>
                <w:bCs/>
                <w:sz w:val="24"/>
                <w:lang w:val="en-US" w:eastAsia="ru-RU"/>
              </w:rPr>
              <w:t>I</w:t>
            </w:r>
            <w:r w:rsidRPr="00D64AB9">
              <w:rPr>
                <w:rFonts w:eastAsia="Times New Roman"/>
                <w:bCs/>
                <w:sz w:val="24"/>
                <w:lang w:eastAsia="ru-RU"/>
              </w:rPr>
              <w:t>: 01.01.2025 – 31.12.2026</w:t>
            </w:r>
          </w:p>
          <w:p w:rsidR="00D64AB9" w:rsidRPr="00D64AB9" w:rsidRDefault="00D64AB9" w:rsidP="00D64AB9">
            <w:pPr>
              <w:autoSpaceDE w:val="0"/>
              <w:autoSpaceDN w:val="0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Times New Roman"/>
                <w:bCs/>
                <w:sz w:val="24"/>
                <w:lang w:eastAsia="ru-RU"/>
              </w:rPr>
              <w:t>этап II: 01.01.2027 – 31.12.2031</w:t>
            </w:r>
          </w:p>
          <w:p w:rsidR="00D64AB9" w:rsidRPr="00D64AB9" w:rsidRDefault="00D64AB9" w:rsidP="00D64AB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lang w:eastAsia="ru-RU"/>
              </w:rPr>
            </w:pPr>
            <w:r w:rsidRPr="00D64AB9">
              <w:rPr>
                <w:rFonts w:eastAsia="Times New Roman"/>
                <w:bCs/>
                <w:sz w:val="24"/>
                <w:lang w:eastAsia="ru-RU"/>
              </w:rPr>
              <w:t>этап III: 01.01.2032 – 31.12.2036</w:t>
            </w:r>
          </w:p>
        </w:tc>
      </w:tr>
      <w:tr w:rsidR="00D64AB9" w:rsidRPr="00D64AB9" w:rsidTr="00F442E7"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D64AB9" w:rsidRDefault="00D64AB9" w:rsidP="00D64AB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lang w:eastAsia="ru-RU"/>
              </w:rPr>
            </w:pPr>
            <w:r w:rsidRPr="00D64AB9">
              <w:rPr>
                <w:rFonts w:eastAsia="Times New Roman"/>
                <w:sz w:val="24"/>
                <w:lang w:eastAsia="ru-RU"/>
              </w:rPr>
              <w:t>Цель муниципальной программы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AB9" w:rsidRPr="00D64AB9" w:rsidRDefault="00D64AB9" w:rsidP="00D64AB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lang w:eastAsia="ru-RU"/>
              </w:rPr>
            </w:pPr>
            <w:r w:rsidRPr="00D64AB9">
              <w:rPr>
                <w:rFonts w:eastAsia="Times New Roman"/>
                <w:sz w:val="24"/>
                <w:lang w:eastAsia="ru-RU"/>
              </w:rPr>
              <w:t xml:space="preserve">повышение эффективности и результативности деятельности муниципальных служащих в городе Сургуте </w:t>
            </w:r>
          </w:p>
        </w:tc>
      </w:tr>
      <w:tr w:rsidR="00D64AB9" w:rsidRPr="00D64AB9" w:rsidTr="00F442E7"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D64AB9" w:rsidRDefault="00D64AB9" w:rsidP="00D64AB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lang w:eastAsia="ru-RU"/>
              </w:rPr>
            </w:pPr>
            <w:r w:rsidRPr="00D64AB9">
              <w:rPr>
                <w:rFonts w:eastAsia="Times New Roman"/>
                <w:sz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rPr>
                <w:rFonts w:eastAsia="Times New Roman"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sz w:val="24"/>
              </w:rPr>
              <w:t xml:space="preserve">539 083 065,00 </w:t>
            </w:r>
            <w:r w:rsidRPr="00D64AB9">
              <w:rPr>
                <w:rFonts w:eastAsia="Times New Roman"/>
                <w:sz w:val="24"/>
                <w:lang w:eastAsia="ru-RU"/>
              </w:rPr>
              <w:t>руб.</w:t>
            </w:r>
          </w:p>
        </w:tc>
      </w:tr>
      <w:tr w:rsidR="00D64AB9" w:rsidRPr="00D64AB9" w:rsidTr="00F442E7"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D64AB9" w:rsidRDefault="00D64AB9" w:rsidP="00D64AB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lang w:eastAsia="ru-RU"/>
              </w:rPr>
            </w:pPr>
            <w:r w:rsidRPr="00D64AB9">
              <w:rPr>
                <w:rFonts w:eastAsia="Times New Roman"/>
                <w:sz w:val="24"/>
                <w:lang w:eastAsia="ru-RU"/>
              </w:rPr>
              <w:t>Связь с национальными целями развития Российской Федерации/государственными программами Ханты-Мансийского автономного округа – Югры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AB9" w:rsidRPr="00D64AB9" w:rsidRDefault="00D64AB9" w:rsidP="00D64A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</w:rPr>
            </w:pPr>
            <w:r w:rsidRPr="00D64AB9">
              <w:rPr>
                <w:rFonts w:eastAsia="Calibri"/>
                <w:sz w:val="24"/>
              </w:rPr>
              <w:t>государственная программа Ханты-Мансийского автономного округа – Югры «Развитие государственной гражданской и муниципальной службы»</w:t>
            </w:r>
          </w:p>
        </w:tc>
      </w:tr>
    </w:tbl>
    <w:p w:rsidR="00D64AB9" w:rsidRPr="00D64AB9" w:rsidRDefault="00D64AB9" w:rsidP="00D64AB9">
      <w:pPr>
        <w:rPr>
          <w:rFonts w:eastAsia="Times New Roman"/>
          <w:bCs/>
          <w:szCs w:val="28"/>
          <w:lang w:eastAsia="ru-RU"/>
        </w:rPr>
      </w:pPr>
    </w:p>
    <w:p w:rsidR="00D64AB9" w:rsidRPr="00D64AB9" w:rsidRDefault="00D64AB9" w:rsidP="00D64AB9">
      <w:pPr>
        <w:rPr>
          <w:rFonts w:eastAsia="Times New Roman"/>
          <w:bCs/>
          <w:szCs w:val="28"/>
          <w:lang w:eastAsia="ru-RU"/>
        </w:rPr>
      </w:pPr>
      <w:r w:rsidRPr="00D64AB9">
        <w:rPr>
          <w:rFonts w:eastAsia="Times New Roman"/>
          <w:bCs/>
          <w:szCs w:val="28"/>
          <w:lang w:eastAsia="ru-RU"/>
        </w:rPr>
        <w:br w:type="page"/>
      </w:r>
    </w:p>
    <w:p w:rsidR="00D64AB9" w:rsidRPr="00D64AB9" w:rsidRDefault="00D64AB9" w:rsidP="00D64AB9">
      <w:pPr>
        <w:rPr>
          <w:rFonts w:eastAsia="Times New Roman"/>
          <w:bCs/>
          <w:szCs w:val="28"/>
          <w:lang w:eastAsia="ru-RU"/>
        </w:rPr>
        <w:sectPr w:rsidR="00D64AB9" w:rsidRPr="00D64AB9" w:rsidSect="001449EC">
          <w:headerReference w:type="default" r:id="rId9"/>
          <w:pgSz w:w="16838" w:h="11906" w:orient="landscape" w:code="9"/>
          <w:pgMar w:top="1701" w:right="1134" w:bottom="1701" w:left="1134" w:header="709" w:footer="709" w:gutter="0"/>
          <w:pgNumType w:start="3"/>
          <w:cols w:space="708"/>
          <w:docGrid w:linePitch="381"/>
        </w:sectPr>
      </w:pPr>
    </w:p>
    <w:p w:rsidR="00D64AB9" w:rsidRPr="002531D7" w:rsidRDefault="00D64AB9" w:rsidP="00D64AB9">
      <w:pPr>
        <w:rPr>
          <w:rFonts w:eastAsia="Times New Roman"/>
          <w:bCs/>
          <w:szCs w:val="28"/>
          <w:lang w:eastAsia="ru-RU"/>
        </w:rPr>
      </w:pPr>
      <w:r w:rsidRPr="00D64AB9">
        <w:rPr>
          <w:rFonts w:eastAsia="Times New Roman"/>
          <w:bCs/>
          <w:szCs w:val="28"/>
          <w:lang w:eastAsia="ru-RU"/>
        </w:rPr>
        <w:lastRenderedPageBreak/>
        <w:t xml:space="preserve">2. Показатели муниципальной </w:t>
      </w:r>
      <w:r w:rsidRPr="002531D7">
        <w:rPr>
          <w:rFonts w:eastAsia="Times New Roman"/>
          <w:bCs/>
          <w:szCs w:val="28"/>
          <w:lang w:eastAsia="ru-RU"/>
        </w:rPr>
        <w:t>программы.</w:t>
      </w:r>
    </w:p>
    <w:p w:rsidR="00D64AB9" w:rsidRPr="002531D7" w:rsidRDefault="00D64AB9" w:rsidP="00D64AB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bCs/>
          <w:sz w:val="24"/>
          <w:lang w:eastAsia="ru-RU"/>
        </w:rPr>
      </w:pPr>
    </w:p>
    <w:tbl>
      <w:tblPr>
        <w:tblW w:w="226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1945"/>
        <w:gridCol w:w="992"/>
        <w:gridCol w:w="1276"/>
        <w:gridCol w:w="1170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968"/>
        <w:gridCol w:w="2976"/>
        <w:gridCol w:w="2410"/>
        <w:gridCol w:w="1985"/>
      </w:tblGrid>
      <w:tr w:rsidR="00D64AB9" w:rsidRPr="002531D7" w:rsidTr="00D64AB9">
        <w:tc>
          <w:tcPr>
            <w:tcW w:w="60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Уровень показа-теля*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 xml:space="preserve">(по </w:t>
            </w:r>
            <w:hyperlink r:id="rId10" w:history="1">
              <w:r w:rsidRPr="002531D7">
                <w:rPr>
                  <w:rFonts w:eastAsia="Times New Roman"/>
                  <w:sz w:val="20"/>
                  <w:szCs w:val="20"/>
                  <w:lang w:eastAsia="ru-RU"/>
                </w:rPr>
                <w:t>ОКЕИ</w:t>
              </w:r>
            </w:hyperlink>
            <w:r w:rsidRPr="002531D7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86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 xml:space="preserve">Связь </w:t>
            </w:r>
          </w:p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 xml:space="preserve">с показателями национальных </w:t>
            </w:r>
          </w:p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целей</w:t>
            </w:r>
          </w:p>
        </w:tc>
      </w:tr>
      <w:tr w:rsidR="00D64AB9" w:rsidRPr="002531D7" w:rsidTr="00D64AB9">
        <w:trPr>
          <w:trHeight w:val="315"/>
        </w:trPr>
        <w:tc>
          <w:tcPr>
            <w:tcW w:w="6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2034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2035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64AB9" w:rsidRPr="002531D7" w:rsidTr="00D64AB9"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</w:tr>
      <w:tr w:rsidR="00D64AB9" w:rsidRPr="002531D7" w:rsidTr="00D64AB9">
        <w:tc>
          <w:tcPr>
            <w:tcW w:w="22681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tabs>
                <w:tab w:val="left" w:pos="390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Цель «повышение эффективности и результативности деятельности муниципальных служащих в городе Сургуте»</w:t>
            </w:r>
          </w:p>
        </w:tc>
      </w:tr>
      <w:tr w:rsidR="00D64AB9" w:rsidRPr="00D64AB9" w:rsidTr="00D64AB9"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2531D7">
              <w:rPr>
                <w:rFonts w:eastAsia="Calibri"/>
                <w:sz w:val="20"/>
                <w:szCs w:val="20"/>
              </w:rPr>
              <w:t>Доля муниципальных служащих, получивших дополнительное профессиональное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СЭР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  <w:r w:rsidRPr="002531D7">
              <w:rPr>
                <w:rFonts w:eastAsia="Calibri"/>
                <w:sz w:val="20"/>
                <w:szCs w:val="20"/>
              </w:rPr>
              <w:t>37,4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  <w:r w:rsidRPr="002531D7">
              <w:rPr>
                <w:rFonts w:eastAsia="Calibri"/>
                <w:sz w:val="20"/>
                <w:szCs w:val="20"/>
              </w:rPr>
              <w:t>37,4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  <w:r w:rsidRPr="002531D7">
              <w:rPr>
                <w:rFonts w:eastAsia="Calibri"/>
                <w:sz w:val="20"/>
                <w:szCs w:val="20"/>
              </w:rPr>
              <w:t>37,4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  <w:r w:rsidRPr="002531D7">
              <w:rPr>
                <w:rFonts w:eastAsia="Calibri"/>
                <w:sz w:val="20"/>
                <w:szCs w:val="20"/>
              </w:rPr>
              <w:t>37,4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  <w:r w:rsidRPr="002531D7">
              <w:rPr>
                <w:rFonts w:eastAsia="Calibri"/>
                <w:sz w:val="20"/>
                <w:szCs w:val="20"/>
              </w:rPr>
              <w:t>37,4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  <w:r w:rsidRPr="002531D7">
              <w:rPr>
                <w:rFonts w:eastAsia="Calibri"/>
                <w:sz w:val="20"/>
                <w:szCs w:val="20"/>
              </w:rPr>
              <w:t>37,4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  <w:r w:rsidRPr="002531D7">
              <w:rPr>
                <w:rFonts w:eastAsia="Calibri"/>
                <w:sz w:val="20"/>
                <w:szCs w:val="20"/>
              </w:rPr>
              <w:t>37,4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  <w:r w:rsidRPr="002531D7">
              <w:rPr>
                <w:rFonts w:eastAsia="Calibri"/>
                <w:sz w:val="20"/>
                <w:szCs w:val="20"/>
              </w:rPr>
              <w:t>37,4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  <w:r w:rsidRPr="002531D7">
              <w:rPr>
                <w:rFonts w:eastAsia="Calibri"/>
                <w:sz w:val="20"/>
                <w:szCs w:val="20"/>
              </w:rPr>
              <w:t>37,4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  <w:r w:rsidRPr="002531D7">
              <w:rPr>
                <w:rFonts w:eastAsia="Calibri"/>
                <w:sz w:val="20"/>
                <w:szCs w:val="20"/>
              </w:rPr>
              <w:t>37,4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  <w:r w:rsidRPr="002531D7">
              <w:rPr>
                <w:rFonts w:eastAsia="Calibri"/>
                <w:sz w:val="20"/>
                <w:szCs w:val="20"/>
              </w:rPr>
              <w:t>37,4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  <w:r w:rsidRPr="002531D7">
              <w:rPr>
                <w:rFonts w:eastAsia="Calibri"/>
                <w:sz w:val="20"/>
                <w:szCs w:val="20"/>
              </w:rPr>
              <w:t>37,4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ind w:right="119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 xml:space="preserve">закон Ханты-Мансийского автономного округа – </w:t>
            </w:r>
          </w:p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ind w:right="119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 xml:space="preserve">Югры от 20.07.2007 № 113-оз «Об отдельных вопросах муниципальной службы </w:t>
            </w:r>
          </w:p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ind w:right="119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в Ханты-Мансийском автономном округе – Югре»;</w:t>
            </w:r>
          </w:p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 xml:space="preserve">постановление Главы города </w:t>
            </w:r>
          </w:p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 xml:space="preserve">от 30.06.2015 № 75 </w:t>
            </w:r>
          </w:p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 xml:space="preserve">«Об утверждении положения </w:t>
            </w:r>
          </w:p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о дополнительном профессиональном образовании работников органов местного самоуправления муниципального образования городской округ Сургут Ханты-Мансийского автономного округа – Югры»;</w:t>
            </w:r>
          </w:p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trike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 xml:space="preserve">от 08.06.2015 № 718-V ДГ </w:t>
            </w:r>
          </w:p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 xml:space="preserve">«О Стратегии социально-экономического развития </w:t>
            </w:r>
          </w:p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 xml:space="preserve">города Сургута до 2036 года </w:t>
            </w:r>
          </w:p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 xml:space="preserve">с целевыми ориентирами </w:t>
            </w:r>
          </w:p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до 2050 года»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 xml:space="preserve">управление </w:t>
            </w:r>
          </w:p>
          <w:p w:rsidR="00D64AB9" w:rsidRPr="002531D7" w:rsidRDefault="00D64AB9" w:rsidP="00D64AB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кадров и муниципальной службы Администрации 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AB9" w:rsidRPr="00D64AB9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1D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64AB9" w:rsidRPr="00D64AB9" w:rsidTr="00D64AB9"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D64AB9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4AB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D64AB9" w:rsidRDefault="00D64AB9" w:rsidP="00D64AB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64AB9">
              <w:rPr>
                <w:rFonts w:eastAsia="Times New Roman"/>
                <w:sz w:val="20"/>
                <w:szCs w:val="20"/>
                <w:lang w:eastAsia="ru-RU"/>
              </w:rPr>
              <w:t>Доля граждан, получивших пенсию за выслугу лет, от общего количества назначенной пенсии за выслугу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D64AB9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4AB9">
              <w:rPr>
                <w:rFonts w:eastAsia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D64AB9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4AB9">
              <w:rPr>
                <w:rFonts w:eastAsia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D64AB9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4AB9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D64AB9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4AB9">
              <w:rPr>
                <w:rFonts w:eastAsia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D64AB9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4AB9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D64AB9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4AB9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D64AB9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4AB9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D64AB9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4AB9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D64AB9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4AB9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D64AB9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4AB9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D64AB9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4AB9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D64AB9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4AB9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D64AB9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4AB9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D64AB9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4AB9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D64AB9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4AB9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D64AB9" w:rsidRDefault="00D64AB9" w:rsidP="00D6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4AB9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9" w:rsidRPr="00D64AB9" w:rsidRDefault="00D64AB9" w:rsidP="00D64AB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64AB9">
              <w:rPr>
                <w:rFonts w:eastAsia="Times New Roman"/>
                <w:sz w:val="20"/>
                <w:szCs w:val="20"/>
                <w:lang w:eastAsia="ru-RU"/>
              </w:rPr>
              <w:t>решение Думы от 01.06.2010 № 755-IV ДГ «О пенсионном обеспечении лиц, замещавших муниципальные должности на постоянной основе, муниципальные должности председателя, заместителя председателя, аудиторов контрольно-счетного органа и должности муниципальной службы»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AB9" w:rsidRPr="00D64AB9" w:rsidRDefault="00D64AB9" w:rsidP="00D64AB9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  <w:r w:rsidRPr="00D64AB9">
              <w:rPr>
                <w:rFonts w:eastAsia="Calibri"/>
                <w:sz w:val="20"/>
                <w:szCs w:val="20"/>
              </w:rPr>
              <w:t>управление бюджетного учёта и отчётности Администрации 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AB9" w:rsidRPr="00D64AB9" w:rsidRDefault="00D64AB9" w:rsidP="00D64AB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  <w:r w:rsidRPr="00D64AB9">
              <w:rPr>
                <w:rFonts w:eastAsia="Calibri"/>
                <w:sz w:val="20"/>
                <w:szCs w:val="20"/>
              </w:rPr>
              <w:t>-</w:t>
            </w:r>
          </w:p>
        </w:tc>
      </w:tr>
    </w:tbl>
    <w:p w:rsidR="00D64AB9" w:rsidRPr="00D64AB9" w:rsidRDefault="00D64AB9" w:rsidP="00D64AB9">
      <w:pPr>
        <w:spacing w:after="160" w:line="259" w:lineRule="auto"/>
        <w:ind w:firstLine="709"/>
        <w:rPr>
          <w:rFonts w:eastAsia="Calibri"/>
          <w:sz w:val="2"/>
          <w:szCs w:val="2"/>
        </w:rPr>
      </w:pPr>
    </w:p>
    <w:p w:rsidR="00D64AB9" w:rsidRPr="00D64AB9" w:rsidRDefault="00D64AB9" w:rsidP="00D64AB9">
      <w:pPr>
        <w:ind w:left="-709" w:firstLine="851"/>
        <w:rPr>
          <w:rFonts w:eastAsia="Times New Roman"/>
          <w:bCs/>
          <w:szCs w:val="18"/>
          <w:lang w:eastAsia="ru-RU"/>
        </w:rPr>
      </w:pPr>
      <w:r w:rsidRPr="002531D7">
        <w:rPr>
          <w:rFonts w:eastAsia="Times New Roman"/>
          <w:bCs/>
          <w:szCs w:val="18"/>
          <w:lang w:eastAsia="ru-RU"/>
        </w:rPr>
        <w:t>При</w:t>
      </w:r>
      <w:r w:rsidRPr="00D64AB9">
        <w:rPr>
          <w:rFonts w:eastAsia="Times New Roman"/>
          <w:bCs/>
          <w:szCs w:val="18"/>
          <w:lang w:eastAsia="ru-RU"/>
        </w:rPr>
        <w:t xml:space="preserve">мечания: </w:t>
      </w:r>
    </w:p>
    <w:p w:rsidR="00D64AB9" w:rsidRPr="00D64AB9" w:rsidRDefault="00D64AB9" w:rsidP="00D64AB9">
      <w:pPr>
        <w:ind w:left="-709" w:firstLine="851"/>
        <w:rPr>
          <w:rFonts w:eastAsia="Times New Roman"/>
          <w:bCs/>
          <w:szCs w:val="18"/>
          <w:lang w:eastAsia="ru-RU"/>
        </w:rPr>
      </w:pPr>
      <w:r w:rsidRPr="00D64AB9">
        <w:rPr>
          <w:rFonts w:eastAsia="Times New Roman"/>
          <w:bCs/>
          <w:szCs w:val="18"/>
          <w:lang w:eastAsia="ru-RU"/>
        </w:rPr>
        <w:t xml:space="preserve">СЭР – Стратегия социально-экономического развития города Сургута; </w:t>
      </w:r>
    </w:p>
    <w:p w:rsidR="00D64AB9" w:rsidRPr="00D64AB9" w:rsidRDefault="00D64AB9" w:rsidP="00D64AB9">
      <w:pPr>
        <w:ind w:left="-709" w:firstLine="851"/>
        <w:rPr>
          <w:rFonts w:eastAsia="Times New Roman"/>
          <w:bCs/>
          <w:szCs w:val="18"/>
          <w:lang w:eastAsia="ru-RU"/>
        </w:rPr>
      </w:pPr>
      <w:r w:rsidRPr="00D64AB9">
        <w:rPr>
          <w:rFonts w:eastAsia="Times New Roman"/>
          <w:bCs/>
          <w:szCs w:val="18"/>
          <w:lang w:eastAsia="ru-RU"/>
        </w:rPr>
        <w:t xml:space="preserve">МП – муниципальная программа. </w:t>
      </w:r>
    </w:p>
    <w:p w:rsidR="00D64AB9" w:rsidRPr="00D64AB9" w:rsidRDefault="00D64AB9" w:rsidP="00D64AB9">
      <w:pPr>
        <w:rPr>
          <w:rFonts w:eastAsia="Times New Roman"/>
          <w:bCs/>
          <w:szCs w:val="18"/>
          <w:lang w:eastAsia="ru-RU"/>
        </w:rPr>
      </w:pPr>
      <w:r w:rsidRPr="00D64AB9">
        <w:rPr>
          <w:rFonts w:eastAsia="Times New Roman"/>
          <w:bCs/>
          <w:szCs w:val="18"/>
          <w:lang w:eastAsia="ru-RU"/>
        </w:rPr>
        <w:br w:type="page"/>
      </w:r>
    </w:p>
    <w:p w:rsidR="00D64AB9" w:rsidRPr="00D64AB9" w:rsidRDefault="00D64AB9" w:rsidP="00D64AB9">
      <w:pPr>
        <w:ind w:firstLine="709"/>
        <w:rPr>
          <w:rFonts w:eastAsia="Calibri"/>
        </w:rPr>
      </w:pPr>
      <w:r w:rsidRPr="00D64AB9">
        <w:rPr>
          <w:rFonts w:eastAsia="Calibri"/>
        </w:rPr>
        <w:lastRenderedPageBreak/>
        <w:t xml:space="preserve">3. Структура муниципальной </w:t>
      </w:r>
      <w:r w:rsidRPr="002531D7">
        <w:rPr>
          <w:rFonts w:eastAsia="Calibri"/>
        </w:rPr>
        <w:t>программы.</w:t>
      </w:r>
    </w:p>
    <w:p w:rsidR="00D64AB9" w:rsidRPr="00D64AB9" w:rsidRDefault="00D64AB9" w:rsidP="00D64AB9">
      <w:pPr>
        <w:ind w:firstLine="709"/>
        <w:rPr>
          <w:rFonts w:eastAsia="Calibri"/>
          <w:sz w:val="24"/>
        </w:rPr>
      </w:pPr>
    </w:p>
    <w:tbl>
      <w:tblPr>
        <w:tblW w:w="21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65"/>
        <w:gridCol w:w="7072"/>
        <w:gridCol w:w="7230"/>
      </w:tblGrid>
      <w:tr w:rsidR="00D64AB9" w:rsidRPr="00D64AB9" w:rsidTr="00175A56">
        <w:tc>
          <w:tcPr>
            <w:tcW w:w="7665" w:type="dxa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</w:rPr>
            </w:pPr>
            <w:r w:rsidRPr="00D64AB9">
              <w:rPr>
                <w:rFonts w:eastAsia="Calibri"/>
                <w:sz w:val="24"/>
              </w:rPr>
              <w:t>Задачи структурного элемента</w:t>
            </w:r>
            <w:r w:rsidRPr="00D64AB9">
              <w:rPr>
                <w:rFonts w:eastAsia="Calibri"/>
                <w:sz w:val="24"/>
                <w:vertAlign w:val="superscript"/>
              </w:rPr>
              <w:t xml:space="preserve"> </w:t>
            </w:r>
          </w:p>
        </w:tc>
        <w:tc>
          <w:tcPr>
            <w:tcW w:w="7072" w:type="dxa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</w:rPr>
            </w:pPr>
            <w:r w:rsidRPr="00D64AB9">
              <w:rPr>
                <w:rFonts w:eastAsia="Calibri"/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7230" w:type="dxa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</w:rPr>
            </w:pPr>
            <w:r w:rsidRPr="00D64AB9">
              <w:rPr>
                <w:rFonts w:eastAsia="Calibri"/>
                <w:sz w:val="24"/>
              </w:rPr>
              <w:t>Связь с показателями</w:t>
            </w:r>
            <w:hyperlink w:anchor="sub_2727" w:history="1"/>
          </w:p>
        </w:tc>
      </w:tr>
      <w:tr w:rsidR="00D64AB9" w:rsidRPr="00D64AB9" w:rsidTr="00175A56">
        <w:tc>
          <w:tcPr>
            <w:tcW w:w="7665" w:type="dxa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</w:rPr>
            </w:pPr>
            <w:r w:rsidRPr="00D64AB9">
              <w:rPr>
                <w:rFonts w:eastAsia="Calibri"/>
                <w:sz w:val="24"/>
              </w:rPr>
              <w:t>1</w:t>
            </w:r>
          </w:p>
        </w:tc>
        <w:tc>
          <w:tcPr>
            <w:tcW w:w="7072" w:type="dxa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</w:rPr>
            </w:pPr>
            <w:r w:rsidRPr="00D64AB9">
              <w:rPr>
                <w:rFonts w:eastAsia="Calibri"/>
                <w:sz w:val="24"/>
              </w:rPr>
              <w:t>2</w:t>
            </w:r>
          </w:p>
        </w:tc>
        <w:tc>
          <w:tcPr>
            <w:tcW w:w="7230" w:type="dxa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</w:rPr>
            </w:pPr>
            <w:r w:rsidRPr="00D64AB9">
              <w:rPr>
                <w:rFonts w:eastAsia="Calibri"/>
                <w:sz w:val="24"/>
              </w:rPr>
              <w:t>3</w:t>
            </w:r>
          </w:p>
        </w:tc>
      </w:tr>
      <w:tr w:rsidR="00D64AB9" w:rsidRPr="00D64AB9" w:rsidTr="00175A56">
        <w:tc>
          <w:tcPr>
            <w:tcW w:w="7665" w:type="dxa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rPr>
                <w:rFonts w:eastAsia="Calibri"/>
                <w:sz w:val="24"/>
              </w:rPr>
            </w:pPr>
            <w:r w:rsidRPr="00D64AB9">
              <w:rPr>
                <w:rFonts w:eastAsia="Calibri"/>
                <w:sz w:val="24"/>
              </w:rPr>
              <w:t>Комплекс процессных мероприятий</w:t>
            </w:r>
            <w:r w:rsidRPr="00D64AB9">
              <w:rPr>
                <w:rFonts w:eastAsia="Calibri"/>
                <w:b/>
                <w:sz w:val="24"/>
              </w:rPr>
              <w:t xml:space="preserve"> </w:t>
            </w:r>
            <w:r w:rsidRPr="00D64AB9">
              <w:rPr>
                <w:rFonts w:eastAsia="Calibri"/>
                <w:sz w:val="24"/>
              </w:rPr>
              <w:t>«Развитие кадровых, антикоррупционных технологий и кадрового состава, муниципальное негосударственное пенсионное обеспечение»</w:t>
            </w:r>
          </w:p>
        </w:tc>
        <w:tc>
          <w:tcPr>
            <w:tcW w:w="14302" w:type="dxa"/>
            <w:gridSpan w:val="2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</w:rPr>
            </w:pPr>
            <w:r w:rsidRPr="00D64AB9">
              <w:rPr>
                <w:rFonts w:eastAsia="Calibri"/>
                <w:sz w:val="24"/>
              </w:rPr>
              <w:t>-</w:t>
            </w:r>
          </w:p>
        </w:tc>
      </w:tr>
      <w:tr w:rsidR="00D64AB9" w:rsidRPr="00D64AB9" w:rsidTr="00175A56">
        <w:tc>
          <w:tcPr>
            <w:tcW w:w="7665" w:type="dxa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rPr>
                <w:rFonts w:eastAsia="Calibri"/>
                <w:strike/>
                <w:sz w:val="24"/>
              </w:rPr>
            </w:pPr>
            <w:r w:rsidRPr="00D64AB9">
              <w:rPr>
                <w:rFonts w:eastAsia="Calibri"/>
                <w:sz w:val="24"/>
              </w:rPr>
              <w:t xml:space="preserve">Ответственный за реализацию: управление кадров и муниципальной службы Администрации города  </w:t>
            </w:r>
          </w:p>
        </w:tc>
        <w:tc>
          <w:tcPr>
            <w:tcW w:w="14302" w:type="dxa"/>
            <w:gridSpan w:val="2"/>
          </w:tcPr>
          <w:p w:rsidR="00D64AB9" w:rsidRPr="00D64AB9" w:rsidRDefault="00D64AB9" w:rsidP="00D64AB9">
            <w:pPr>
              <w:jc w:val="center"/>
              <w:rPr>
                <w:rFonts w:eastAsia="Calibri"/>
                <w:strike/>
                <w:sz w:val="24"/>
              </w:rPr>
            </w:pPr>
            <w:r w:rsidRPr="00D64AB9">
              <w:rPr>
                <w:rFonts w:eastAsia="Calibri"/>
                <w:strike/>
                <w:sz w:val="24"/>
              </w:rPr>
              <w:t>-</w:t>
            </w:r>
          </w:p>
        </w:tc>
      </w:tr>
      <w:tr w:rsidR="00D64AB9" w:rsidRPr="00D64AB9" w:rsidTr="00175A56">
        <w:trPr>
          <w:trHeight w:val="1218"/>
        </w:trPr>
        <w:tc>
          <w:tcPr>
            <w:tcW w:w="7665" w:type="dxa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rPr>
                <w:rFonts w:eastAsia="Calibri"/>
                <w:sz w:val="24"/>
              </w:rPr>
            </w:pPr>
            <w:r w:rsidRPr="00D64AB9">
              <w:rPr>
                <w:rFonts w:eastAsia="Calibri"/>
                <w:sz w:val="24"/>
              </w:rPr>
              <w:t xml:space="preserve">1. Задача «Содействие повышению профессионального уровня муниципальных служащих, управленческих кадров и лиц, включенных в резерв управленческих кадров, а также формирование позитивного имиджа </w:t>
            </w:r>
            <w:r w:rsidRPr="00D64AB9">
              <w:rPr>
                <w:rFonts w:eastAsia="Times New Roman"/>
                <w:sz w:val="24"/>
                <w:lang w:eastAsia="ru-RU"/>
              </w:rPr>
              <w:t>муниципального служащего города Сургута»</w:t>
            </w:r>
          </w:p>
        </w:tc>
        <w:tc>
          <w:tcPr>
            <w:tcW w:w="7072" w:type="dxa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rPr>
                <w:rFonts w:eastAsia="Calibri"/>
                <w:sz w:val="24"/>
              </w:rPr>
            </w:pPr>
            <w:r w:rsidRPr="00D64AB9">
              <w:rPr>
                <w:rFonts w:eastAsia="Calibri"/>
                <w:sz w:val="24"/>
              </w:rPr>
              <w:t xml:space="preserve">обучение муниципальных служащих, управленческих кадров </w:t>
            </w:r>
          </w:p>
          <w:p w:rsidR="00D64AB9" w:rsidRPr="00D64AB9" w:rsidRDefault="00D64AB9" w:rsidP="00D64AB9">
            <w:pPr>
              <w:autoSpaceDE w:val="0"/>
              <w:autoSpaceDN w:val="0"/>
              <w:adjustRightInd w:val="0"/>
              <w:rPr>
                <w:rFonts w:eastAsia="Calibri"/>
                <w:sz w:val="24"/>
              </w:rPr>
            </w:pPr>
            <w:r w:rsidRPr="00D64AB9">
              <w:rPr>
                <w:rFonts w:eastAsia="Calibri"/>
                <w:sz w:val="24"/>
              </w:rPr>
              <w:t>и лиц, включенных в резерв управленческих кадров, повысили квалификацию, получили дополнительное профессиональное образование ежегодно по мере необходимости, но не реже одного раза в три года</w:t>
            </w:r>
          </w:p>
        </w:tc>
        <w:tc>
          <w:tcPr>
            <w:tcW w:w="7230" w:type="dxa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rPr>
                <w:rFonts w:eastAsia="Calibri"/>
                <w:strike/>
                <w:sz w:val="24"/>
              </w:rPr>
            </w:pPr>
            <w:r w:rsidRPr="00D64AB9">
              <w:rPr>
                <w:rFonts w:eastAsia="Calibri"/>
                <w:sz w:val="24"/>
              </w:rPr>
              <w:t>доля муниципальных служащих, получивших дополнительное профессиональное образование</w:t>
            </w:r>
          </w:p>
        </w:tc>
      </w:tr>
      <w:tr w:rsidR="00D64AB9" w:rsidRPr="00D64AB9" w:rsidTr="00175A56">
        <w:trPr>
          <w:trHeight w:val="1124"/>
        </w:trPr>
        <w:tc>
          <w:tcPr>
            <w:tcW w:w="7665" w:type="dxa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rPr>
                <w:rFonts w:eastAsia="Calibri"/>
                <w:sz w:val="24"/>
              </w:rPr>
            </w:pPr>
            <w:r w:rsidRPr="00D64AB9">
              <w:rPr>
                <w:rFonts w:eastAsia="Calibri"/>
                <w:sz w:val="24"/>
              </w:rPr>
              <w:t xml:space="preserve">2. Задача «Предоставление выплаты пенсии за выслугу лет лицам, замещавшим муниципальные должности на постоянной основе </w:t>
            </w:r>
          </w:p>
          <w:p w:rsidR="00D64AB9" w:rsidRPr="00D64AB9" w:rsidRDefault="00D64AB9" w:rsidP="00D64AB9">
            <w:pPr>
              <w:autoSpaceDE w:val="0"/>
              <w:autoSpaceDN w:val="0"/>
              <w:adjustRightInd w:val="0"/>
              <w:rPr>
                <w:rFonts w:eastAsia="Calibri"/>
                <w:sz w:val="24"/>
              </w:rPr>
            </w:pPr>
            <w:r w:rsidRPr="00D64AB9">
              <w:rPr>
                <w:rFonts w:eastAsia="Calibri"/>
                <w:sz w:val="24"/>
              </w:rPr>
              <w:t>и должности муниципальной службы»</w:t>
            </w:r>
          </w:p>
        </w:tc>
        <w:tc>
          <w:tcPr>
            <w:tcW w:w="7072" w:type="dxa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rPr>
                <w:rFonts w:eastAsia="Calibri"/>
                <w:sz w:val="24"/>
              </w:rPr>
            </w:pPr>
            <w:r w:rsidRPr="00D64AB9">
              <w:rPr>
                <w:rFonts w:eastAsia="Calibri"/>
                <w:sz w:val="24"/>
              </w:rPr>
              <w:t xml:space="preserve">выплаты пенсии за выслугу лет, в соответствии с порядком назначения, прекращения, перерасчёта и выплаты пенсии </w:t>
            </w:r>
          </w:p>
          <w:p w:rsidR="00D64AB9" w:rsidRPr="00D64AB9" w:rsidRDefault="00D64AB9" w:rsidP="00D64AB9">
            <w:pPr>
              <w:autoSpaceDE w:val="0"/>
              <w:autoSpaceDN w:val="0"/>
              <w:adjustRightInd w:val="0"/>
              <w:rPr>
                <w:rFonts w:eastAsia="Calibri"/>
                <w:sz w:val="24"/>
              </w:rPr>
            </w:pPr>
            <w:r w:rsidRPr="00D64AB9">
              <w:rPr>
                <w:rFonts w:eastAsia="Calibri"/>
                <w:sz w:val="24"/>
              </w:rPr>
              <w:t xml:space="preserve">за выслугу лет лицам, замещавшим муниципальные должности </w:t>
            </w:r>
          </w:p>
          <w:p w:rsidR="00D64AB9" w:rsidRPr="00D64AB9" w:rsidRDefault="00D64AB9" w:rsidP="00D64AB9">
            <w:pPr>
              <w:autoSpaceDE w:val="0"/>
              <w:autoSpaceDN w:val="0"/>
              <w:adjustRightInd w:val="0"/>
              <w:rPr>
                <w:rFonts w:eastAsia="Calibri"/>
                <w:sz w:val="24"/>
              </w:rPr>
            </w:pPr>
            <w:r w:rsidRPr="00D64AB9">
              <w:rPr>
                <w:rFonts w:eastAsia="Calibri"/>
                <w:sz w:val="24"/>
              </w:rPr>
              <w:t xml:space="preserve">на постоянной основе, и должности муниципальной службы </w:t>
            </w:r>
          </w:p>
          <w:p w:rsidR="00D64AB9" w:rsidRPr="00D64AB9" w:rsidRDefault="00D64AB9" w:rsidP="00D64AB9">
            <w:pPr>
              <w:autoSpaceDE w:val="0"/>
              <w:autoSpaceDN w:val="0"/>
              <w:adjustRightInd w:val="0"/>
              <w:rPr>
                <w:rFonts w:eastAsia="Calibri"/>
                <w:sz w:val="24"/>
              </w:rPr>
            </w:pPr>
            <w:r w:rsidRPr="00D64AB9">
              <w:rPr>
                <w:rFonts w:eastAsia="Calibri"/>
                <w:sz w:val="24"/>
              </w:rPr>
              <w:t>в органах местного самоуправления городского округа Сургут</w:t>
            </w:r>
          </w:p>
        </w:tc>
        <w:tc>
          <w:tcPr>
            <w:tcW w:w="7230" w:type="dxa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rPr>
                <w:rFonts w:eastAsia="Calibri"/>
                <w:sz w:val="24"/>
              </w:rPr>
            </w:pPr>
            <w:r w:rsidRPr="00D64AB9">
              <w:rPr>
                <w:rFonts w:eastAsia="Calibri"/>
                <w:sz w:val="24"/>
              </w:rPr>
              <w:t xml:space="preserve">доля граждан, получивших пенсию за выслугу лет, </w:t>
            </w:r>
          </w:p>
          <w:p w:rsidR="00D64AB9" w:rsidRPr="00D64AB9" w:rsidRDefault="00D64AB9" w:rsidP="00D64AB9">
            <w:pPr>
              <w:autoSpaceDE w:val="0"/>
              <w:autoSpaceDN w:val="0"/>
              <w:adjustRightInd w:val="0"/>
              <w:rPr>
                <w:rFonts w:eastAsia="Calibri"/>
                <w:sz w:val="24"/>
              </w:rPr>
            </w:pPr>
            <w:r w:rsidRPr="00D64AB9">
              <w:rPr>
                <w:rFonts w:eastAsia="Calibri"/>
                <w:sz w:val="24"/>
              </w:rPr>
              <w:t>от общего количества назначенной пенсии за выслугу лет</w:t>
            </w:r>
          </w:p>
        </w:tc>
      </w:tr>
    </w:tbl>
    <w:p w:rsidR="00D64AB9" w:rsidRPr="00D64AB9" w:rsidRDefault="00D64AB9" w:rsidP="00D64AB9">
      <w:pPr>
        <w:ind w:left="-709" w:firstLine="709"/>
        <w:rPr>
          <w:rFonts w:eastAsia="Times New Roman"/>
          <w:bCs/>
          <w:szCs w:val="18"/>
          <w:lang w:eastAsia="ru-RU"/>
        </w:rPr>
      </w:pPr>
    </w:p>
    <w:p w:rsidR="00D64AB9" w:rsidRPr="00D64AB9" w:rsidRDefault="00D64AB9" w:rsidP="00D64AB9">
      <w:pPr>
        <w:ind w:firstLine="709"/>
        <w:rPr>
          <w:rFonts w:eastAsia="Calibri"/>
          <w:bCs/>
          <w:szCs w:val="28"/>
          <w:lang w:eastAsia="ru-RU"/>
        </w:rPr>
      </w:pPr>
      <w:r w:rsidRPr="00D64AB9">
        <w:rPr>
          <w:rFonts w:eastAsia="Calibri"/>
          <w:bCs/>
          <w:szCs w:val="28"/>
          <w:lang w:eastAsia="ru-RU"/>
        </w:rPr>
        <w:t xml:space="preserve">4. Финансовое обеспечение муниципальной </w:t>
      </w:r>
      <w:r w:rsidRPr="002531D7">
        <w:rPr>
          <w:rFonts w:eastAsia="Calibri"/>
          <w:bCs/>
          <w:szCs w:val="28"/>
          <w:lang w:eastAsia="ru-RU"/>
        </w:rPr>
        <w:t>программы.</w:t>
      </w:r>
    </w:p>
    <w:p w:rsidR="00D64AB9" w:rsidRPr="00D64AB9" w:rsidRDefault="00D64AB9" w:rsidP="00D64AB9">
      <w:pPr>
        <w:rPr>
          <w:rFonts w:eastAsia="Times New Roman"/>
          <w:bCs/>
          <w:szCs w:val="28"/>
          <w:lang w:eastAsia="ru-RU"/>
        </w:rPr>
      </w:pPr>
    </w:p>
    <w:tbl>
      <w:tblPr>
        <w:tblW w:w="21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374"/>
        <w:gridCol w:w="1319"/>
        <w:gridCol w:w="1559"/>
        <w:gridCol w:w="1418"/>
        <w:gridCol w:w="1559"/>
        <w:gridCol w:w="1559"/>
        <w:gridCol w:w="1418"/>
        <w:gridCol w:w="1417"/>
        <w:gridCol w:w="1418"/>
        <w:gridCol w:w="1417"/>
        <w:gridCol w:w="1418"/>
        <w:gridCol w:w="1276"/>
        <w:gridCol w:w="2268"/>
      </w:tblGrid>
      <w:tr w:rsidR="00D64AB9" w:rsidRPr="00D64AB9" w:rsidTr="00175A56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19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Объем финансового обеспечения по годам реализации, рублей</w:t>
            </w:r>
          </w:p>
        </w:tc>
      </w:tr>
      <w:tr w:rsidR="00D64AB9" w:rsidRPr="00D64AB9" w:rsidTr="00175A56">
        <w:trPr>
          <w:trHeight w:val="447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bCs/>
                <w:sz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2025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2029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2031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2032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2033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2034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2035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2036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Всего</w:t>
            </w:r>
          </w:p>
        </w:tc>
      </w:tr>
      <w:tr w:rsidR="00D64AB9" w:rsidRPr="00D64AB9" w:rsidTr="00175A56">
        <w:trPr>
          <w:trHeight w:val="348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14</w:t>
            </w:r>
          </w:p>
        </w:tc>
      </w:tr>
      <w:tr w:rsidR="00D64AB9" w:rsidRPr="00D64AB9" w:rsidTr="00175A56">
        <w:tc>
          <w:tcPr>
            <w:tcW w:w="2547" w:type="dxa"/>
            <w:shd w:val="clear" w:color="auto" w:fill="auto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 xml:space="preserve">Муниципальная программа «Развитие муниципальной службы в городе Сургуте» (всего), </w:t>
            </w:r>
          </w:p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в том числе: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47 229 942,00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  <w:lang w:val="en-US"/>
              </w:rPr>
              <w:t>47 278 572</w:t>
            </w:r>
            <w:r w:rsidRPr="00D64AB9">
              <w:rPr>
                <w:rFonts w:eastAsia="Calibri"/>
                <w:bCs/>
                <w:sz w:val="24"/>
              </w:rPr>
              <w:t>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sz w:val="24"/>
                <w:lang w:val="en-US"/>
              </w:rPr>
              <w:t>47 278 572</w:t>
            </w:r>
            <w:r w:rsidRPr="00D64AB9">
              <w:rPr>
                <w:rFonts w:eastAsia="Calibri"/>
                <w:bCs/>
                <w:sz w:val="24"/>
              </w:rPr>
              <w:t>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sz w:val="24"/>
                <w:lang w:val="en-US"/>
              </w:rPr>
              <w:t>47 278 572</w:t>
            </w:r>
            <w:r w:rsidRPr="00D64AB9">
              <w:rPr>
                <w:rFonts w:eastAsia="Calibri"/>
                <w:bCs/>
                <w:sz w:val="24"/>
              </w:rPr>
              <w:t>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  <w:lang w:val="en-US"/>
              </w:rPr>
            </w:pPr>
            <w:r w:rsidRPr="00D64AB9">
              <w:rPr>
                <w:rFonts w:eastAsia="Calibri"/>
                <w:bCs/>
                <w:sz w:val="24"/>
                <w:lang w:val="en-US"/>
              </w:rPr>
              <w:t xml:space="preserve">37 990 </w:t>
            </w:r>
          </w:p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  <w:lang w:val="en-US"/>
              </w:rPr>
            </w:pPr>
            <w:r w:rsidRPr="00D64AB9">
              <w:rPr>
                <w:rFonts w:eastAsia="Calibri"/>
                <w:bCs/>
                <w:sz w:val="24"/>
                <w:lang w:val="en-US"/>
              </w:rPr>
              <w:t>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39 506</w:t>
            </w:r>
          </w:p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41 086</w:t>
            </w:r>
          </w:p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42 729</w:t>
            </w:r>
          </w:p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407,00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44 439</w:t>
            </w:r>
          </w:p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46 216</w:t>
            </w:r>
          </w:p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48 064</w:t>
            </w:r>
          </w:p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49 987</w:t>
            </w:r>
          </w:p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000,00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 xml:space="preserve">539 083 </w:t>
            </w:r>
          </w:p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065,00</w:t>
            </w:r>
          </w:p>
        </w:tc>
      </w:tr>
      <w:tr w:rsidR="00D64AB9" w:rsidRPr="00D64AB9" w:rsidTr="00175A56">
        <w:tc>
          <w:tcPr>
            <w:tcW w:w="2547" w:type="dxa"/>
            <w:shd w:val="clear" w:color="auto" w:fill="auto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бюджет муниципального образования, из них: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 xml:space="preserve">47 229 </w:t>
            </w:r>
          </w:p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942,00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  <w:lang w:val="en-US"/>
              </w:rPr>
              <w:t>47 278 572</w:t>
            </w:r>
            <w:r w:rsidRPr="00D64AB9">
              <w:rPr>
                <w:rFonts w:eastAsia="Calibri"/>
                <w:bCs/>
                <w:sz w:val="24"/>
              </w:rPr>
              <w:t>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sz w:val="24"/>
                <w:lang w:val="en-US"/>
              </w:rPr>
              <w:t>47 278 572</w:t>
            </w:r>
            <w:r w:rsidRPr="00D64AB9">
              <w:rPr>
                <w:rFonts w:eastAsia="Calibri"/>
                <w:bCs/>
                <w:sz w:val="24"/>
              </w:rPr>
              <w:t>,00</w:t>
            </w:r>
          </w:p>
        </w:tc>
        <w:tc>
          <w:tcPr>
            <w:tcW w:w="1418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sz w:val="24"/>
                <w:lang w:val="en-US"/>
              </w:rPr>
              <w:t>47 278 572</w:t>
            </w:r>
            <w:r w:rsidRPr="00D64AB9">
              <w:rPr>
                <w:rFonts w:eastAsia="Calibri"/>
                <w:bCs/>
                <w:sz w:val="24"/>
              </w:rPr>
              <w:t>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  <w:lang w:val="en-US"/>
              </w:rPr>
            </w:pPr>
            <w:r w:rsidRPr="00D64AB9">
              <w:rPr>
                <w:rFonts w:eastAsia="Calibri"/>
                <w:bCs/>
                <w:sz w:val="24"/>
                <w:lang w:val="en-US"/>
              </w:rPr>
              <w:t xml:space="preserve">37 990 </w:t>
            </w:r>
          </w:p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  <w:lang w:val="en-US"/>
              </w:rPr>
            </w:pPr>
            <w:r w:rsidRPr="00D64AB9">
              <w:rPr>
                <w:rFonts w:eastAsia="Calibri"/>
                <w:bCs/>
                <w:sz w:val="24"/>
                <w:lang w:val="en-US"/>
              </w:rPr>
              <w:t>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 xml:space="preserve">39 506 </w:t>
            </w:r>
          </w:p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 xml:space="preserve">41 086 </w:t>
            </w:r>
          </w:p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 xml:space="preserve">42 729 </w:t>
            </w:r>
          </w:p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407,00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 xml:space="preserve">44 439 </w:t>
            </w:r>
          </w:p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 xml:space="preserve">46 216 </w:t>
            </w:r>
          </w:p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 xml:space="preserve">48 064 </w:t>
            </w:r>
          </w:p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 xml:space="preserve">49 987 </w:t>
            </w:r>
          </w:p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000,00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 xml:space="preserve">539 083 </w:t>
            </w:r>
          </w:p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065,00</w:t>
            </w:r>
          </w:p>
        </w:tc>
      </w:tr>
      <w:tr w:rsidR="00D64AB9" w:rsidRPr="00D64AB9" w:rsidTr="00175A56">
        <w:tc>
          <w:tcPr>
            <w:tcW w:w="2547" w:type="dxa"/>
            <w:shd w:val="clear" w:color="auto" w:fill="auto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 xml:space="preserve">- за счет межбюджетных </w:t>
            </w:r>
          </w:p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 xml:space="preserve">трансфертов </w:t>
            </w:r>
          </w:p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из федерального бюджета</w:t>
            </w:r>
          </w:p>
        </w:tc>
        <w:tc>
          <w:tcPr>
            <w:tcW w:w="1374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color w:val="000000"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319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</w:tr>
      <w:tr w:rsidR="00D64AB9" w:rsidRPr="00D64AB9" w:rsidTr="00175A56">
        <w:tc>
          <w:tcPr>
            <w:tcW w:w="2547" w:type="dxa"/>
            <w:shd w:val="clear" w:color="auto" w:fill="auto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lastRenderedPageBreak/>
              <w:t xml:space="preserve">- за счет межбюджетных </w:t>
            </w:r>
          </w:p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 xml:space="preserve">трансфертов </w:t>
            </w:r>
          </w:p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из окружного бюджета</w:t>
            </w:r>
          </w:p>
        </w:tc>
        <w:tc>
          <w:tcPr>
            <w:tcW w:w="1374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319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</w:tr>
      <w:tr w:rsidR="00D64AB9" w:rsidRPr="00D64AB9" w:rsidTr="00175A56">
        <w:trPr>
          <w:trHeight w:val="216"/>
        </w:trPr>
        <w:tc>
          <w:tcPr>
            <w:tcW w:w="2547" w:type="dxa"/>
            <w:shd w:val="clear" w:color="auto" w:fill="auto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 xml:space="preserve">Внебюджетные источники </w:t>
            </w:r>
          </w:p>
        </w:tc>
        <w:tc>
          <w:tcPr>
            <w:tcW w:w="1374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319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</w:tr>
      <w:tr w:rsidR="00D64AB9" w:rsidRPr="00D64AB9" w:rsidTr="00175A56">
        <w:tc>
          <w:tcPr>
            <w:tcW w:w="2547" w:type="dxa"/>
            <w:shd w:val="clear" w:color="auto" w:fill="auto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 xml:space="preserve">Комплекс </w:t>
            </w:r>
          </w:p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 xml:space="preserve">процессных мероприятий «Развитие кадровых, антикоррупционных технологий </w:t>
            </w:r>
          </w:p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и кадрового состава, муниципальное негосударственное пенсионное обеспечение» (всего), в том числе: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 xml:space="preserve">47 229 </w:t>
            </w:r>
          </w:p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942,00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  <w:lang w:val="en-US"/>
              </w:rPr>
              <w:t>47 278 572</w:t>
            </w:r>
            <w:r w:rsidRPr="00D64AB9">
              <w:rPr>
                <w:rFonts w:eastAsia="Calibri"/>
                <w:bCs/>
                <w:sz w:val="24"/>
              </w:rPr>
              <w:t>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sz w:val="24"/>
                <w:lang w:val="en-US"/>
              </w:rPr>
              <w:t>47 278 572</w:t>
            </w:r>
            <w:r w:rsidRPr="00D64AB9">
              <w:rPr>
                <w:rFonts w:eastAsia="Calibri"/>
                <w:bCs/>
                <w:sz w:val="24"/>
              </w:rPr>
              <w:t>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sz w:val="24"/>
                <w:lang w:val="en-US"/>
              </w:rPr>
              <w:t>47 278 572</w:t>
            </w:r>
            <w:r w:rsidRPr="00D64AB9">
              <w:rPr>
                <w:rFonts w:eastAsia="Calibri"/>
                <w:bCs/>
                <w:sz w:val="24"/>
              </w:rPr>
              <w:t>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  <w:lang w:val="en-US"/>
              </w:rPr>
            </w:pPr>
            <w:r w:rsidRPr="00D64AB9">
              <w:rPr>
                <w:rFonts w:eastAsia="Calibri"/>
                <w:bCs/>
                <w:sz w:val="24"/>
                <w:lang w:val="en-US"/>
              </w:rPr>
              <w:t xml:space="preserve">37 990 </w:t>
            </w:r>
          </w:p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  <w:lang w:val="en-US"/>
              </w:rPr>
            </w:pPr>
            <w:r w:rsidRPr="00D64AB9">
              <w:rPr>
                <w:rFonts w:eastAsia="Calibri"/>
                <w:bCs/>
                <w:sz w:val="24"/>
                <w:lang w:val="en-US"/>
              </w:rPr>
              <w:t>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39 506</w:t>
            </w:r>
          </w:p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41 086</w:t>
            </w:r>
          </w:p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42 729</w:t>
            </w:r>
          </w:p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407,00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44 439</w:t>
            </w:r>
          </w:p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46 216</w:t>
            </w:r>
          </w:p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48 064</w:t>
            </w:r>
          </w:p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49 987</w:t>
            </w:r>
          </w:p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000,00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 xml:space="preserve">539 083 </w:t>
            </w:r>
          </w:p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065,00</w:t>
            </w:r>
          </w:p>
        </w:tc>
      </w:tr>
      <w:tr w:rsidR="00D64AB9" w:rsidRPr="00D64AB9" w:rsidTr="00175A56">
        <w:tc>
          <w:tcPr>
            <w:tcW w:w="2547" w:type="dxa"/>
            <w:shd w:val="clear" w:color="auto" w:fill="auto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бюджет муниципального образования, из них: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 xml:space="preserve">47 229 </w:t>
            </w:r>
          </w:p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942,00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  <w:lang w:val="en-US"/>
              </w:rPr>
              <w:t>47 278 572</w:t>
            </w:r>
            <w:r w:rsidRPr="00D64AB9">
              <w:rPr>
                <w:rFonts w:eastAsia="Calibri"/>
                <w:bCs/>
                <w:sz w:val="24"/>
              </w:rPr>
              <w:t>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sz w:val="24"/>
                <w:lang w:val="en-US"/>
              </w:rPr>
              <w:t>47 278 572</w:t>
            </w:r>
            <w:r w:rsidRPr="00D64AB9">
              <w:rPr>
                <w:rFonts w:eastAsia="Calibri"/>
                <w:bCs/>
                <w:sz w:val="24"/>
              </w:rPr>
              <w:t>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sz w:val="24"/>
                <w:lang w:val="en-US"/>
              </w:rPr>
              <w:t>47 278 572</w:t>
            </w:r>
            <w:r w:rsidRPr="00D64AB9">
              <w:rPr>
                <w:rFonts w:eastAsia="Calibri"/>
                <w:bCs/>
                <w:sz w:val="24"/>
              </w:rPr>
              <w:t>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  <w:lang w:val="en-US"/>
              </w:rPr>
            </w:pPr>
            <w:r w:rsidRPr="00D64AB9">
              <w:rPr>
                <w:rFonts w:eastAsia="Calibri"/>
                <w:bCs/>
                <w:sz w:val="24"/>
                <w:lang w:val="en-US"/>
              </w:rPr>
              <w:t xml:space="preserve">37 990 </w:t>
            </w:r>
          </w:p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  <w:lang w:val="en-US"/>
              </w:rPr>
            </w:pPr>
            <w:r w:rsidRPr="00D64AB9">
              <w:rPr>
                <w:rFonts w:eastAsia="Calibri"/>
                <w:bCs/>
                <w:sz w:val="24"/>
                <w:lang w:val="en-US"/>
              </w:rPr>
              <w:t>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39 506</w:t>
            </w:r>
          </w:p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41 086</w:t>
            </w:r>
          </w:p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42 729</w:t>
            </w:r>
          </w:p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407,00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44 439</w:t>
            </w:r>
          </w:p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46 216</w:t>
            </w:r>
          </w:p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48 064</w:t>
            </w:r>
          </w:p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49 987</w:t>
            </w:r>
          </w:p>
          <w:p w:rsidR="00D64AB9" w:rsidRPr="00D64AB9" w:rsidRDefault="00D64AB9" w:rsidP="00D64AB9">
            <w:pPr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000,00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 xml:space="preserve">539 083 </w:t>
            </w:r>
          </w:p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065,00</w:t>
            </w:r>
          </w:p>
        </w:tc>
      </w:tr>
      <w:tr w:rsidR="00D64AB9" w:rsidRPr="00D64AB9" w:rsidTr="00175A56">
        <w:tc>
          <w:tcPr>
            <w:tcW w:w="2547" w:type="dxa"/>
            <w:shd w:val="clear" w:color="auto" w:fill="auto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 xml:space="preserve">- за счет межбюджетных </w:t>
            </w:r>
          </w:p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 xml:space="preserve">трансфертов </w:t>
            </w:r>
          </w:p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из федерального  бюджета</w:t>
            </w:r>
          </w:p>
        </w:tc>
        <w:tc>
          <w:tcPr>
            <w:tcW w:w="1374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319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</w:tr>
      <w:tr w:rsidR="00D64AB9" w:rsidRPr="00D64AB9" w:rsidTr="00175A56">
        <w:trPr>
          <w:trHeight w:val="314"/>
        </w:trPr>
        <w:tc>
          <w:tcPr>
            <w:tcW w:w="2547" w:type="dxa"/>
            <w:shd w:val="clear" w:color="auto" w:fill="auto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 xml:space="preserve">- за счет межбюджетных трансфертов </w:t>
            </w:r>
          </w:p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>из окружного бюджета</w:t>
            </w:r>
          </w:p>
        </w:tc>
        <w:tc>
          <w:tcPr>
            <w:tcW w:w="1374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319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</w:tr>
      <w:tr w:rsidR="00D64AB9" w:rsidRPr="00D64AB9" w:rsidTr="00175A56">
        <w:tc>
          <w:tcPr>
            <w:tcW w:w="2547" w:type="dxa"/>
            <w:shd w:val="clear" w:color="auto" w:fill="auto"/>
          </w:tcPr>
          <w:p w:rsidR="00D64AB9" w:rsidRPr="00D64AB9" w:rsidRDefault="00D64AB9" w:rsidP="00D64AB9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Cs/>
                <w:sz w:val="24"/>
              </w:rPr>
            </w:pPr>
            <w:r w:rsidRPr="00D64AB9">
              <w:rPr>
                <w:rFonts w:eastAsia="Calibri"/>
                <w:bCs/>
                <w:sz w:val="24"/>
              </w:rPr>
              <w:t xml:space="preserve">Внебюджетные источники </w:t>
            </w:r>
          </w:p>
        </w:tc>
        <w:tc>
          <w:tcPr>
            <w:tcW w:w="1374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319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D64AB9" w:rsidRPr="00D64AB9" w:rsidRDefault="00D64AB9" w:rsidP="00D64AB9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D64AB9">
              <w:rPr>
                <w:rFonts w:eastAsia="Calibri"/>
                <w:bCs/>
                <w:color w:val="000000"/>
                <w:sz w:val="24"/>
              </w:rPr>
              <w:t>0,00</w:t>
            </w:r>
          </w:p>
        </w:tc>
      </w:tr>
    </w:tbl>
    <w:p w:rsidR="00D64AB9" w:rsidRPr="00D64AB9" w:rsidRDefault="00D64AB9" w:rsidP="00D64AB9">
      <w:pPr>
        <w:rPr>
          <w:rFonts w:eastAsia="Times New Roman"/>
          <w:bCs/>
          <w:szCs w:val="28"/>
          <w:lang w:eastAsia="ru-RU"/>
        </w:rPr>
      </w:pPr>
    </w:p>
    <w:p w:rsidR="00921EB1" w:rsidRDefault="00921EB1" w:rsidP="00073D17">
      <w:pPr>
        <w:rPr>
          <w:szCs w:val="28"/>
        </w:rPr>
      </w:pPr>
    </w:p>
    <w:p w:rsidR="00972B43" w:rsidRDefault="00972B43" w:rsidP="00073D17">
      <w:pPr>
        <w:rPr>
          <w:szCs w:val="28"/>
        </w:rPr>
      </w:pPr>
    </w:p>
    <w:p w:rsidR="00972B43" w:rsidRDefault="00972B43" w:rsidP="00073D17">
      <w:pPr>
        <w:rPr>
          <w:szCs w:val="28"/>
        </w:rPr>
      </w:pPr>
    </w:p>
    <w:p w:rsidR="00972B43" w:rsidRDefault="00972B43" w:rsidP="00073D17">
      <w:r>
        <w:t xml:space="preserve">Исполнитель: </w:t>
      </w:r>
    </w:p>
    <w:p w:rsidR="00972B43" w:rsidRDefault="00972B43" w:rsidP="00073D17">
      <w:r>
        <w:t xml:space="preserve">Специалист-эксперт отдела муниципальной службы управления кадров и муниципальной службы </w:t>
      </w:r>
    </w:p>
    <w:p w:rsidR="00972B43" w:rsidRDefault="00972B43" w:rsidP="00073D17">
      <w:r>
        <w:t xml:space="preserve">Сафронова Нина Игоревна, </w:t>
      </w:r>
    </w:p>
    <w:p w:rsidR="00972B43" w:rsidRPr="00210B94" w:rsidRDefault="00972B43" w:rsidP="00073D17">
      <w:pPr>
        <w:rPr>
          <w:szCs w:val="28"/>
        </w:rPr>
      </w:pPr>
      <w:r>
        <w:t>т</w:t>
      </w:r>
      <w:r>
        <w:t>ел.: 8 (3462) 52-22-99</w:t>
      </w:r>
    </w:p>
    <w:sectPr w:rsidR="00972B43" w:rsidRPr="00210B94" w:rsidSect="00D64AB9">
      <w:pgSz w:w="23808" w:h="16840" w:orient="landscape" w:code="8"/>
      <w:pgMar w:top="1702" w:right="567" w:bottom="1701" w:left="1134" w:header="709" w:footer="357" w:gutter="0"/>
      <w:pgNumType w:start="1" w:chapStyle="1"/>
      <w:cols w:space="708"/>
      <w:titlePg/>
      <w:docGrid w:linePitch="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ED6" w:rsidRDefault="00930ED6" w:rsidP="00D64AB9">
      <w:r>
        <w:separator/>
      </w:r>
    </w:p>
  </w:endnote>
  <w:endnote w:type="continuationSeparator" w:id="0">
    <w:p w:rsidR="00930ED6" w:rsidRDefault="00930ED6" w:rsidP="00D6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ED6" w:rsidRDefault="00930ED6" w:rsidP="00D64AB9">
      <w:r>
        <w:separator/>
      </w:r>
    </w:p>
  </w:footnote>
  <w:footnote w:type="continuationSeparator" w:id="0">
    <w:p w:rsidR="00930ED6" w:rsidRDefault="00930ED6" w:rsidP="00D64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308110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D64AB9" w:rsidRPr="00D64AB9" w:rsidRDefault="00D64AB9">
        <w:pPr>
          <w:pStyle w:val="af4"/>
          <w:jc w:val="center"/>
          <w:rPr>
            <w:sz w:val="20"/>
          </w:rPr>
        </w:pPr>
        <w:r w:rsidRPr="00D64AB9">
          <w:rPr>
            <w:sz w:val="20"/>
          </w:rPr>
          <w:fldChar w:fldCharType="begin"/>
        </w:r>
        <w:r w:rsidRPr="00D64AB9">
          <w:rPr>
            <w:sz w:val="20"/>
          </w:rPr>
          <w:instrText>PAGE   \* MERGEFORMAT</w:instrText>
        </w:r>
        <w:r w:rsidRPr="00D64AB9">
          <w:rPr>
            <w:sz w:val="20"/>
          </w:rPr>
          <w:fldChar w:fldCharType="separate"/>
        </w:r>
        <w:r w:rsidR="0018369B">
          <w:rPr>
            <w:noProof/>
            <w:sz w:val="20"/>
          </w:rPr>
          <w:t>2</w:t>
        </w:r>
        <w:r w:rsidRPr="00D64AB9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C54" w:rsidRDefault="008A43CF" w:rsidP="00D64AB9">
    <w:pPr>
      <w:pStyle w:val="af4"/>
      <w:jc w:val="center"/>
    </w:pPr>
    <w:r w:rsidRPr="0063407D">
      <w:rPr>
        <w:sz w:val="20"/>
      </w:rPr>
      <w:fldChar w:fldCharType="begin"/>
    </w:r>
    <w:r w:rsidRPr="0063407D">
      <w:rPr>
        <w:sz w:val="20"/>
      </w:rPr>
      <w:instrText>PAGE   \* MERGEFORMAT</w:instrText>
    </w:r>
    <w:r w:rsidRPr="0063407D">
      <w:rPr>
        <w:sz w:val="20"/>
      </w:rPr>
      <w:fldChar w:fldCharType="separate"/>
    </w:r>
    <w:r w:rsidR="0018369B">
      <w:rPr>
        <w:noProof/>
        <w:sz w:val="20"/>
      </w:rPr>
      <w:t>1</w:t>
    </w:r>
    <w:r w:rsidRPr="0063407D"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292172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D64AB9" w:rsidRPr="001449EC" w:rsidRDefault="00D64AB9">
        <w:pPr>
          <w:pStyle w:val="af4"/>
          <w:jc w:val="center"/>
          <w:rPr>
            <w:sz w:val="20"/>
          </w:rPr>
        </w:pPr>
        <w:r w:rsidRPr="001449EC">
          <w:rPr>
            <w:sz w:val="20"/>
          </w:rPr>
          <w:fldChar w:fldCharType="begin"/>
        </w:r>
        <w:r w:rsidRPr="001449EC">
          <w:rPr>
            <w:sz w:val="20"/>
          </w:rPr>
          <w:instrText>PAGE   \* MERGEFORMAT</w:instrText>
        </w:r>
        <w:r w:rsidRPr="001449EC">
          <w:rPr>
            <w:sz w:val="20"/>
          </w:rPr>
          <w:fldChar w:fldCharType="separate"/>
        </w:r>
        <w:r w:rsidR="0018369B">
          <w:rPr>
            <w:noProof/>
            <w:sz w:val="20"/>
          </w:rPr>
          <w:t>3</w:t>
        </w:r>
        <w:r w:rsidRPr="001449EC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CBF"/>
    <w:rsid w:val="00073D17"/>
    <w:rsid w:val="00175A56"/>
    <w:rsid w:val="0018369B"/>
    <w:rsid w:val="00210B94"/>
    <w:rsid w:val="002531D7"/>
    <w:rsid w:val="00444025"/>
    <w:rsid w:val="00444343"/>
    <w:rsid w:val="00776CB0"/>
    <w:rsid w:val="00867FA3"/>
    <w:rsid w:val="008A43CF"/>
    <w:rsid w:val="008F0AE5"/>
    <w:rsid w:val="00921EB1"/>
    <w:rsid w:val="00930ED6"/>
    <w:rsid w:val="00972B43"/>
    <w:rsid w:val="00A06C54"/>
    <w:rsid w:val="00AF5CBF"/>
    <w:rsid w:val="00B03D0A"/>
    <w:rsid w:val="00BB4888"/>
    <w:rsid w:val="00CF1E03"/>
    <w:rsid w:val="00D12BDD"/>
    <w:rsid w:val="00D64AB9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18BB8"/>
  <w15:chartTrackingRefBased/>
  <w15:docId w15:val="{BAE1C31C-7A48-4E4F-AE1B-478C2008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D64AB9"/>
    <w:pPr>
      <w:tabs>
        <w:tab w:val="center" w:pos="4677"/>
        <w:tab w:val="right" w:pos="9355"/>
      </w:tabs>
    </w:pPr>
    <w:rPr>
      <w:rFonts w:eastAsia="Times New Roman"/>
      <w:bCs/>
      <w:sz w:val="52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D64AB9"/>
    <w:rPr>
      <w:rFonts w:ascii="Times New Roman" w:eastAsia="Times New Roman" w:hAnsi="Times New Roman"/>
      <w:bCs/>
      <w:sz w:val="52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D64AB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64AB9"/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garantF1://79222.0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7B07B-896B-4A82-B14F-061C35DF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Попенко Линара Рифкатовна</cp:lastModifiedBy>
  <cp:revision>4</cp:revision>
  <dcterms:created xsi:type="dcterms:W3CDTF">2026-02-12T09:43:00Z</dcterms:created>
  <dcterms:modified xsi:type="dcterms:W3CDTF">2026-02-12T09:45:00Z</dcterms:modified>
</cp:coreProperties>
</file>