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7D6" w:rsidRDefault="008D57D6" w:rsidP="00656C1A">
      <w:pPr>
        <w:spacing w:line="120" w:lineRule="atLeast"/>
        <w:jc w:val="center"/>
        <w:rPr>
          <w:sz w:val="24"/>
          <w:szCs w:val="24"/>
        </w:rPr>
      </w:pPr>
    </w:p>
    <w:p w:rsidR="008D57D6" w:rsidRDefault="008D57D6" w:rsidP="00656C1A">
      <w:pPr>
        <w:spacing w:line="120" w:lineRule="atLeast"/>
        <w:jc w:val="center"/>
        <w:rPr>
          <w:sz w:val="24"/>
          <w:szCs w:val="24"/>
        </w:rPr>
      </w:pPr>
    </w:p>
    <w:p w:rsidR="008D57D6" w:rsidRPr="00852378" w:rsidRDefault="008D57D6" w:rsidP="00656C1A">
      <w:pPr>
        <w:spacing w:line="120" w:lineRule="atLeast"/>
        <w:jc w:val="center"/>
        <w:rPr>
          <w:sz w:val="10"/>
          <w:szCs w:val="10"/>
        </w:rPr>
      </w:pPr>
    </w:p>
    <w:p w:rsidR="008D57D6" w:rsidRDefault="008D57D6" w:rsidP="00656C1A">
      <w:pPr>
        <w:spacing w:line="120" w:lineRule="atLeast"/>
        <w:jc w:val="center"/>
        <w:rPr>
          <w:sz w:val="10"/>
          <w:szCs w:val="24"/>
        </w:rPr>
      </w:pPr>
    </w:p>
    <w:p w:rsidR="008D57D6" w:rsidRPr="005541F0" w:rsidRDefault="008D57D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D57D6" w:rsidRDefault="008D57D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8D57D6" w:rsidRPr="005541F0" w:rsidRDefault="008D57D6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8D57D6" w:rsidRPr="005649E4" w:rsidRDefault="008D57D6" w:rsidP="00656C1A">
      <w:pPr>
        <w:spacing w:line="120" w:lineRule="atLeast"/>
        <w:jc w:val="center"/>
        <w:rPr>
          <w:sz w:val="18"/>
          <w:szCs w:val="24"/>
        </w:rPr>
      </w:pPr>
    </w:p>
    <w:p w:rsidR="008D57D6" w:rsidRPr="00656C1A" w:rsidRDefault="008D57D6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8D57D6" w:rsidRPr="005541F0" w:rsidRDefault="008D57D6" w:rsidP="00656C1A">
      <w:pPr>
        <w:spacing w:line="120" w:lineRule="atLeast"/>
        <w:jc w:val="center"/>
        <w:rPr>
          <w:sz w:val="18"/>
          <w:szCs w:val="24"/>
        </w:rPr>
      </w:pPr>
    </w:p>
    <w:p w:rsidR="008D57D6" w:rsidRPr="005541F0" w:rsidRDefault="008D57D6" w:rsidP="00656C1A">
      <w:pPr>
        <w:spacing w:line="120" w:lineRule="atLeast"/>
        <w:jc w:val="center"/>
        <w:rPr>
          <w:sz w:val="20"/>
          <w:szCs w:val="24"/>
        </w:rPr>
      </w:pPr>
    </w:p>
    <w:p w:rsidR="008D57D6" w:rsidRPr="00656C1A" w:rsidRDefault="008D57D6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8D57D6" w:rsidRDefault="008D57D6" w:rsidP="00656C1A">
      <w:pPr>
        <w:spacing w:line="120" w:lineRule="atLeast"/>
        <w:jc w:val="center"/>
        <w:rPr>
          <w:sz w:val="30"/>
          <w:szCs w:val="24"/>
        </w:rPr>
      </w:pPr>
    </w:p>
    <w:p w:rsidR="008D57D6" w:rsidRPr="00656C1A" w:rsidRDefault="008D57D6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D57D6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D57D6" w:rsidRPr="00F8214F" w:rsidRDefault="008D57D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D57D6" w:rsidRPr="00F8214F" w:rsidRDefault="004B7862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D57D6" w:rsidRPr="00F8214F" w:rsidRDefault="008D57D6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D57D6" w:rsidRPr="00F8214F" w:rsidRDefault="004B7862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8D57D6" w:rsidRPr="00A63FB0" w:rsidRDefault="008D57D6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D57D6" w:rsidRPr="00A3761A" w:rsidRDefault="004B7862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8D57D6" w:rsidRPr="00F8214F" w:rsidRDefault="008D57D6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D57D6" w:rsidRPr="00F8214F" w:rsidRDefault="008D57D6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D57D6" w:rsidRPr="00AB4194" w:rsidRDefault="008D57D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D57D6" w:rsidRPr="00F8214F" w:rsidRDefault="004B7862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3258</w:t>
            </w:r>
          </w:p>
        </w:tc>
      </w:tr>
    </w:tbl>
    <w:p w:rsidR="008D57D6" w:rsidRPr="00C725A6" w:rsidRDefault="008D57D6" w:rsidP="00C725A6">
      <w:pPr>
        <w:rPr>
          <w:rFonts w:cs="Times New Roman"/>
          <w:szCs w:val="28"/>
        </w:rPr>
      </w:pPr>
    </w:p>
    <w:p w:rsidR="008D57D6" w:rsidRPr="00452CFF" w:rsidRDefault="008D57D6" w:rsidP="008D57D6">
      <w:pPr>
        <w:rPr>
          <w:szCs w:val="28"/>
        </w:rPr>
      </w:pPr>
      <w:r>
        <w:rPr>
          <w:szCs w:val="28"/>
        </w:rPr>
        <w:t>Об утверждении внесения</w:t>
      </w:r>
      <w:r w:rsidRPr="00452CFF">
        <w:rPr>
          <w:szCs w:val="28"/>
        </w:rPr>
        <w:t xml:space="preserve"> </w:t>
      </w:r>
    </w:p>
    <w:p w:rsidR="008D57D6" w:rsidRDefault="008D57D6" w:rsidP="008D57D6">
      <w:pPr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изменений </w:t>
      </w:r>
      <w:r w:rsidRPr="00452CFF">
        <w:rPr>
          <w:rFonts w:eastAsia="Times New Roman" w:cs="Times New Roman"/>
          <w:szCs w:val="28"/>
        </w:rPr>
        <w:t xml:space="preserve">в проект межевания </w:t>
      </w:r>
    </w:p>
    <w:p w:rsidR="008D57D6" w:rsidRDefault="008D57D6" w:rsidP="008D57D6">
      <w:pPr>
        <w:rPr>
          <w:rFonts w:eastAsia="Times New Roman" w:cs="Times New Roman"/>
          <w:szCs w:val="28"/>
        </w:rPr>
      </w:pPr>
      <w:r w:rsidRPr="00452CFF">
        <w:rPr>
          <w:rFonts w:eastAsia="Times New Roman" w:cs="Times New Roman"/>
          <w:szCs w:val="28"/>
        </w:rPr>
        <w:t xml:space="preserve">территории поселка Снежного </w:t>
      </w:r>
    </w:p>
    <w:p w:rsidR="008D57D6" w:rsidRPr="004D54AE" w:rsidRDefault="008D57D6" w:rsidP="008D57D6">
      <w:pPr>
        <w:rPr>
          <w:rFonts w:eastAsia="Times New Roman" w:cs="Times New Roman"/>
          <w:szCs w:val="28"/>
        </w:rPr>
      </w:pPr>
      <w:r w:rsidRPr="00452CFF">
        <w:rPr>
          <w:rFonts w:eastAsia="Times New Roman" w:cs="Times New Roman"/>
          <w:szCs w:val="28"/>
        </w:rPr>
        <w:t>города Сургута</w:t>
      </w:r>
      <w:r w:rsidRPr="00452CFF">
        <w:rPr>
          <w:szCs w:val="28"/>
        </w:rPr>
        <w:t xml:space="preserve"> </w:t>
      </w:r>
    </w:p>
    <w:p w:rsidR="008D57D6" w:rsidRDefault="008D57D6" w:rsidP="008D57D6">
      <w:pPr>
        <w:jc w:val="both"/>
        <w:rPr>
          <w:szCs w:val="28"/>
        </w:rPr>
      </w:pPr>
    </w:p>
    <w:p w:rsidR="008D57D6" w:rsidRPr="00616719" w:rsidRDefault="008D57D6" w:rsidP="008D57D6">
      <w:pPr>
        <w:jc w:val="both"/>
        <w:rPr>
          <w:szCs w:val="28"/>
        </w:rPr>
      </w:pPr>
    </w:p>
    <w:p w:rsidR="008D57D6" w:rsidRPr="00616719" w:rsidRDefault="008D57D6" w:rsidP="008D57D6">
      <w:pPr>
        <w:ind w:right="-1" w:firstLine="709"/>
        <w:jc w:val="both"/>
        <w:rPr>
          <w:spacing w:val="-4"/>
          <w:szCs w:val="28"/>
        </w:rPr>
      </w:pPr>
      <w:r w:rsidRPr="00616719">
        <w:rPr>
          <w:szCs w:val="28"/>
        </w:rPr>
        <w:t xml:space="preserve">В соответствии со статьями 43, 45, 46 Градостроительного кодекса Российской Федерации, Уставом муниципального образования городской </w:t>
      </w:r>
      <w:r>
        <w:rPr>
          <w:szCs w:val="28"/>
        </w:rPr>
        <w:br/>
      </w:r>
      <w:r w:rsidRPr="00616719">
        <w:rPr>
          <w:szCs w:val="28"/>
        </w:rPr>
        <w:t>округ Сургут Ханты-Мансийского автономного округа – Югры, постановле</w:t>
      </w:r>
      <w:r>
        <w:rPr>
          <w:szCs w:val="28"/>
        </w:rPr>
        <w:t>-</w:t>
      </w:r>
      <w:r>
        <w:rPr>
          <w:szCs w:val="28"/>
        </w:rPr>
        <w:br/>
      </w:r>
      <w:r w:rsidRPr="00616719">
        <w:rPr>
          <w:szCs w:val="28"/>
        </w:rPr>
        <w:t xml:space="preserve">ниями Администрации города от 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</w:t>
      </w:r>
      <w:r>
        <w:rPr>
          <w:szCs w:val="28"/>
        </w:rPr>
        <w:br/>
      </w:r>
      <w:r w:rsidRPr="00616719">
        <w:rPr>
          <w:szCs w:val="28"/>
        </w:rPr>
        <w:t>от 15.01.2025 № 173 «О принятии решения по внесению изменений в проект межевания территории поселка Снежного города Сургута», от 06.03.2025 № 1037 «О принятии решения по внесению изменений в проект межевания территории поселка Снежного города Сургута», распоряжениями Администрации города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616719">
        <w:rPr>
          <w:szCs w:val="28"/>
        </w:rPr>
        <w:t xml:space="preserve">от 30.12.2005 № 3686 «Об утверждении </w:t>
      </w:r>
      <w:r w:rsidRPr="00616719">
        <w:rPr>
          <w:spacing w:val="-4"/>
          <w:szCs w:val="28"/>
        </w:rPr>
        <w:t>Регламента Администрации города»,</w:t>
      </w:r>
      <w:r>
        <w:rPr>
          <w:spacing w:val="-4"/>
          <w:szCs w:val="28"/>
        </w:rPr>
        <w:t xml:space="preserve"> </w:t>
      </w:r>
      <w:r>
        <w:rPr>
          <w:spacing w:val="-4"/>
          <w:szCs w:val="28"/>
        </w:rPr>
        <w:br/>
      </w:r>
      <w:r w:rsidRPr="00616719">
        <w:rPr>
          <w:rFonts w:eastAsia="Times New Roman" w:cs="Times New Roman"/>
          <w:szCs w:val="28"/>
          <w:lang w:eastAsia="ru-RU"/>
        </w:rPr>
        <w:t>от 23.12.2024. № 8525 «О распределении отдельных полномочий Главы города между высшими</w:t>
      </w:r>
      <w:r>
        <w:rPr>
          <w:rFonts w:eastAsia="Times New Roman" w:cs="Times New Roman"/>
          <w:szCs w:val="28"/>
          <w:lang w:eastAsia="ru-RU"/>
        </w:rPr>
        <w:t xml:space="preserve"> должностными лицами </w:t>
      </w:r>
      <w:r w:rsidRPr="00616719">
        <w:rPr>
          <w:rFonts w:eastAsia="Times New Roman" w:cs="Times New Roman"/>
          <w:szCs w:val="28"/>
          <w:lang w:eastAsia="ru-RU"/>
        </w:rPr>
        <w:t>Администрации города»:</w:t>
      </w:r>
    </w:p>
    <w:p w:rsidR="008D57D6" w:rsidRPr="00A6485C" w:rsidRDefault="008D57D6" w:rsidP="008D57D6">
      <w:pPr>
        <w:ind w:firstLine="709"/>
        <w:jc w:val="both"/>
        <w:rPr>
          <w:szCs w:val="28"/>
        </w:rPr>
      </w:pPr>
      <w:r>
        <w:rPr>
          <w:szCs w:val="28"/>
        </w:rPr>
        <w:t>1. Утвердить</w:t>
      </w:r>
      <w:r w:rsidRPr="00DD666E">
        <w:rPr>
          <w:szCs w:val="28"/>
        </w:rPr>
        <w:t xml:space="preserve">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5B075E">
        <w:rPr>
          <w:rFonts w:eastAsia="Times New Roman" w:cs="Times New Roman"/>
          <w:szCs w:val="28"/>
        </w:rPr>
        <w:t xml:space="preserve">в проект межевания территории поселка Снежного города Сургута, утвержденный </w:t>
      </w:r>
      <w:r w:rsidRPr="005B075E">
        <w:rPr>
          <w:szCs w:val="28"/>
        </w:rPr>
        <w:t>постановлением Администрации города от 31.05.2019 № 3737 «Об утверждении проекта межевания территории поселка Снежного города Сургута» (с изменениями</w:t>
      </w:r>
      <w:r>
        <w:rPr>
          <w:szCs w:val="28"/>
        </w:rPr>
        <w:t xml:space="preserve"> </w:t>
      </w:r>
      <w:r w:rsidRPr="005B075E">
        <w:rPr>
          <w:szCs w:val="28"/>
        </w:rPr>
        <w:t xml:space="preserve">от 06.11.2020 № 7986, 19.04.2021 № 2893, </w:t>
      </w:r>
      <w:r>
        <w:rPr>
          <w:szCs w:val="28"/>
        </w:rPr>
        <w:t xml:space="preserve">19.04.2021 № 2893,13.10.2021 № 8882, </w:t>
      </w:r>
      <w:r w:rsidRPr="005B075E">
        <w:rPr>
          <w:szCs w:val="28"/>
        </w:rPr>
        <w:t xml:space="preserve">25.12.2023 № 6480, </w:t>
      </w:r>
      <w:r>
        <w:rPr>
          <w:szCs w:val="28"/>
        </w:rPr>
        <w:t xml:space="preserve">05.09.2024 № </w:t>
      </w:r>
      <w:r w:rsidRPr="005B075E">
        <w:rPr>
          <w:szCs w:val="28"/>
        </w:rPr>
        <w:t>4575)</w:t>
      </w:r>
      <w:r w:rsidR="0069052E">
        <w:rPr>
          <w:szCs w:val="28"/>
        </w:rPr>
        <w:t>,</w:t>
      </w:r>
      <w:r>
        <w:rPr>
          <w:szCs w:val="28"/>
        </w:rPr>
        <w:t xml:space="preserve"> </w:t>
      </w:r>
      <w:r>
        <w:t>в части уточнения способов образования земельного участка с условным номером :ЗУ1.41-6</w:t>
      </w:r>
      <w:r>
        <w:rPr>
          <w:szCs w:val="28"/>
        </w:rPr>
        <w:t xml:space="preserve">, </w:t>
      </w:r>
      <w:r>
        <w:t xml:space="preserve">изменения границ земельного участка </w:t>
      </w:r>
      <w:r>
        <w:br/>
        <w:t>с условным номером :ЗУ1.41-5, с целью выноса опоры освещения для возмож-</w:t>
      </w:r>
      <w:r>
        <w:br/>
        <w:t xml:space="preserve">ности дальнейшего формирования земельного участка для предоставления льготной категории граждан и </w:t>
      </w:r>
      <w:r>
        <w:rPr>
          <w:szCs w:val="28"/>
        </w:rPr>
        <w:t>в части земельного участка с условным номером :ЗУ1.11-5</w:t>
      </w:r>
      <w:r>
        <w:t xml:space="preserve">, </w:t>
      </w:r>
      <w:r>
        <w:rPr>
          <w:rFonts w:cs="Times New Roman"/>
          <w:color w:val="000000"/>
          <w:szCs w:val="28"/>
        </w:rPr>
        <w:t>согласно приложению.</w:t>
      </w:r>
    </w:p>
    <w:p w:rsidR="008D57D6" w:rsidRDefault="008D57D6" w:rsidP="008D57D6">
      <w:pPr>
        <w:shd w:val="clear" w:color="auto" w:fill="FFFFFF"/>
        <w:ind w:firstLine="709"/>
        <w:jc w:val="both"/>
      </w:pPr>
      <w:r>
        <w:lastRenderedPageBreak/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8D57D6" w:rsidRDefault="008D57D6" w:rsidP="008D57D6">
      <w:pPr>
        <w:autoSpaceDE w:val="0"/>
        <w:autoSpaceDN w:val="0"/>
        <w:adjustRightInd w:val="0"/>
        <w:ind w:firstLine="709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8D57D6" w:rsidRDefault="008D57D6" w:rsidP="008D57D6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8D57D6" w:rsidRDefault="008D57D6" w:rsidP="008D57D6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оставляю за собой.</w:t>
      </w:r>
    </w:p>
    <w:p w:rsidR="008D57D6" w:rsidRDefault="008D57D6" w:rsidP="008D57D6">
      <w:pPr>
        <w:ind w:firstLine="709"/>
        <w:jc w:val="both"/>
        <w:rPr>
          <w:szCs w:val="28"/>
        </w:rPr>
      </w:pPr>
    </w:p>
    <w:p w:rsidR="008D57D6" w:rsidRDefault="008D57D6" w:rsidP="008D57D6">
      <w:pPr>
        <w:ind w:firstLine="709"/>
        <w:jc w:val="both"/>
        <w:rPr>
          <w:szCs w:val="28"/>
        </w:rPr>
      </w:pPr>
    </w:p>
    <w:p w:rsidR="008D57D6" w:rsidRDefault="008D57D6" w:rsidP="008D57D6">
      <w:pPr>
        <w:ind w:firstLine="709"/>
        <w:jc w:val="both"/>
        <w:rPr>
          <w:szCs w:val="28"/>
        </w:rPr>
      </w:pPr>
    </w:p>
    <w:p w:rsidR="008D57D6" w:rsidRDefault="008D57D6" w:rsidP="008D57D6">
      <w:pPr>
        <w:rPr>
          <w:szCs w:val="28"/>
        </w:rPr>
      </w:pPr>
      <w:r>
        <w:rPr>
          <w:szCs w:val="28"/>
        </w:rPr>
        <w:t>Заместитель Главы города                                                                       А.А. Фокеев</w:t>
      </w:r>
    </w:p>
    <w:p w:rsidR="00F453AA" w:rsidRPr="008D57D6" w:rsidRDefault="00F453AA" w:rsidP="008D57D6"/>
    <w:sectPr w:rsidR="00F453AA" w:rsidRPr="008D57D6" w:rsidSect="008D57D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BFB" w:rsidRDefault="005F5BFB" w:rsidP="008D57D6">
      <w:r>
        <w:separator/>
      </w:r>
    </w:p>
  </w:endnote>
  <w:endnote w:type="continuationSeparator" w:id="0">
    <w:p w:rsidR="005F5BFB" w:rsidRDefault="005F5BFB" w:rsidP="008D5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BFB" w:rsidRDefault="005F5BFB" w:rsidP="008D57D6">
      <w:r>
        <w:separator/>
      </w:r>
    </w:p>
  </w:footnote>
  <w:footnote w:type="continuationSeparator" w:id="0">
    <w:p w:rsidR="005F5BFB" w:rsidRDefault="005F5BFB" w:rsidP="008D5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0104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B786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4B786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4B7862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7D6"/>
    <w:rsid w:val="001F438A"/>
    <w:rsid w:val="004B7862"/>
    <w:rsid w:val="005F5BFB"/>
    <w:rsid w:val="0069052E"/>
    <w:rsid w:val="00801047"/>
    <w:rsid w:val="008D57D6"/>
    <w:rsid w:val="009B0E56"/>
    <w:rsid w:val="00D03911"/>
    <w:rsid w:val="00D66FF9"/>
    <w:rsid w:val="00EA23B0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DFCC958-AE3F-4F61-8D89-15C7DFB3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5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D57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57D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8D57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D57D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2</cp:revision>
  <cp:lastPrinted>2025-07-01T10:02:00Z</cp:lastPrinted>
  <dcterms:created xsi:type="dcterms:W3CDTF">2025-07-04T10:31:00Z</dcterms:created>
  <dcterms:modified xsi:type="dcterms:W3CDTF">2025-07-04T10:31:00Z</dcterms:modified>
</cp:coreProperties>
</file>