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02787" w14:textId="77777777" w:rsidR="00542056" w:rsidRPr="00AA5A64" w:rsidRDefault="00542056" w:rsidP="00AA5A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3"/>
      <w:bookmarkEnd w:id="0"/>
      <w:r w:rsidRPr="00B81506"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55E94952" w14:textId="77777777" w:rsidR="00542056" w:rsidRPr="00B81506" w:rsidRDefault="00542056" w:rsidP="00F455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594" w:type="dxa"/>
        <w:tblInd w:w="-431" w:type="dxa"/>
        <w:tblLook w:val="04A0" w:firstRow="1" w:lastRow="0" w:firstColumn="1" w:lastColumn="0" w:noHBand="0" w:noVBand="1"/>
      </w:tblPr>
      <w:tblGrid>
        <w:gridCol w:w="594"/>
        <w:gridCol w:w="5361"/>
        <w:gridCol w:w="9639"/>
      </w:tblGrid>
      <w:tr w:rsidR="00BF05D1" w:rsidRPr="00B81506" w14:paraId="7CE24491" w14:textId="77777777" w:rsidTr="00683148">
        <w:tc>
          <w:tcPr>
            <w:tcW w:w="594" w:type="dxa"/>
          </w:tcPr>
          <w:p w14:paraId="71AEC27A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61" w:type="dxa"/>
            <w:vAlign w:val="center"/>
          </w:tcPr>
          <w:p w14:paraId="5867AD8B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Содержание инициативного проекта</w:t>
            </w:r>
          </w:p>
        </w:tc>
        <w:tc>
          <w:tcPr>
            <w:tcW w:w="9639" w:type="dxa"/>
            <w:vAlign w:val="center"/>
          </w:tcPr>
          <w:p w14:paraId="1C7984A4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BF05D1" w:rsidRPr="00B81506" w14:paraId="0B9A68E2" w14:textId="77777777" w:rsidTr="00683148">
        <w:tc>
          <w:tcPr>
            <w:tcW w:w="594" w:type="dxa"/>
          </w:tcPr>
          <w:p w14:paraId="0F6D6956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1" w:type="dxa"/>
          </w:tcPr>
          <w:p w14:paraId="736EC90D" w14:textId="77777777" w:rsidR="00BF05D1" w:rsidRPr="00B81506" w:rsidRDefault="00BF05D1" w:rsidP="00F45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Наименование и цели инициативного проекта</w:t>
            </w:r>
          </w:p>
        </w:tc>
        <w:tc>
          <w:tcPr>
            <w:tcW w:w="9639" w:type="dxa"/>
          </w:tcPr>
          <w:p w14:paraId="2354C20F" w14:textId="3E3BF327" w:rsidR="00BF05D1" w:rsidRDefault="00455FFE" w:rsidP="00F455A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Устройство бе</w:t>
            </w:r>
            <w:bookmarkStart w:id="1" w:name="_GoBack"/>
            <w:bookmarkEnd w:id="1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зопасного покрытия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детской площадки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расположенной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 адресу: г. Сургут, пр. Ленина, д.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29». </w:t>
            </w:r>
            <w:r w:rsidR="00FA67E4">
              <w:rPr>
                <w:rFonts w:ascii="Times New Roman" w:eastAsiaTheme="minorEastAsia" w:hAnsi="Times New Roman" w:cs="Times New Roman"/>
                <w:sz w:val="24"/>
                <w:szCs w:val="24"/>
              </w:rPr>
              <w:t>Цель</w:t>
            </w:r>
            <w:r w:rsidR="002869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2869A9">
              <w:rPr>
                <w:rFonts w:ascii="Times New Roman" w:eastAsiaTheme="minorEastAsia" w:hAnsi="Times New Roman" w:cs="Times New Roman"/>
                <w:sz w:val="24"/>
                <w:szCs w:val="24"/>
              </w:rPr>
              <w:t>инициативного проекта</w:t>
            </w:r>
            <w:r w:rsidR="002869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FA67E4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2869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7C23FC7E" w14:textId="5C2A0FE3" w:rsidR="00295ACE" w:rsidRPr="002869A9" w:rsidRDefault="00FA67E4" w:rsidP="00496B6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95ACE"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безопасности и </w:t>
            </w:r>
            <w:r w:rsidR="00496B65"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комфорта для детей и родителей, </w:t>
            </w:r>
            <w:r w:rsidR="00295ACE"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путём устройства современного </w:t>
            </w:r>
            <w:proofErr w:type="spellStart"/>
            <w:r w:rsidR="00295ACE"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травмобезопасного</w:t>
            </w:r>
            <w:proofErr w:type="spellEnd"/>
            <w:r w:rsidR="00295ACE" w:rsidRPr="00683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покрытия на детской площадке, что позволит снизить риск получения травм при играх и повысить привлекательность дворовой территории.</w:t>
            </w:r>
          </w:p>
        </w:tc>
      </w:tr>
      <w:tr w:rsidR="00BF05D1" w:rsidRPr="00B81506" w14:paraId="287AC8EA" w14:textId="77777777" w:rsidTr="00683148">
        <w:tc>
          <w:tcPr>
            <w:tcW w:w="594" w:type="dxa"/>
          </w:tcPr>
          <w:p w14:paraId="3DB66A5D" w14:textId="77777777" w:rsidR="00BF05D1" w:rsidRPr="00B81506" w:rsidRDefault="00BF05D1" w:rsidP="00BF0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1" w:type="dxa"/>
          </w:tcPr>
          <w:p w14:paraId="1A1B3779" w14:textId="77777777" w:rsidR="00BF05D1" w:rsidRPr="00B81506" w:rsidRDefault="00BF05D1" w:rsidP="00BF05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города Сургута или его части (в том числе обоснование её актуальности и приоритетности для жителей соответствующей территории)</w:t>
            </w:r>
          </w:p>
        </w:tc>
        <w:tc>
          <w:tcPr>
            <w:tcW w:w="9639" w:type="dxa"/>
          </w:tcPr>
          <w:p w14:paraId="19C1E2AF" w14:textId="31800843" w:rsidR="002869A9" w:rsidRPr="00E86EDE" w:rsidRDefault="002869A9" w:rsidP="007947D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На данный момент покрытие детской </w:t>
            </w:r>
            <w:r w:rsidR="007947D8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площадки </w:t>
            </w:r>
            <w:r w:rsidR="00FA67E4" w:rsidRPr="00E86EDE">
              <w:rPr>
                <w:rFonts w:ascii="Times New Roman" w:hAnsi="Times New Roman"/>
                <w:b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песчаное</w:t>
            </w:r>
            <w:r w:rsidR="00FA67E4" w:rsidRPr="00E86EDE">
              <w:rPr>
                <w:rFonts w:asciiTheme="minorHAnsi" w:hAnsiTheme="minorHAnsi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 - </w:t>
            </w:r>
            <w:r w:rsidR="007947D8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не</w:t>
            </w: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 соответствует современным требованиям безопасности:</w:t>
            </w:r>
          </w:p>
          <w:p w14:paraId="3E2213CA" w14:textId="6A41B437" w:rsidR="002869A9" w:rsidRPr="00E86EDE" w:rsidRDefault="007947D8" w:rsidP="007947D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- п</w:t>
            </w:r>
            <w:r w:rsidR="002869A9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есчаное покрытие не обеспечивает достаточную амортизацию при падениях, что</w:t>
            </w: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 увеличивает риск травм у детей;</w:t>
            </w:r>
          </w:p>
          <w:p w14:paraId="3C5DF969" w14:textId="514F1B37" w:rsidR="002869A9" w:rsidRPr="00E86EDE" w:rsidRDefault="007947D8" w:rsidP="007947D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- п</w:t>
            </w:r>
            <w:r w:rsidR="002869A9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есок быстро загрязняется, в нём могут скапливаться мусор и опасные предметы.</w:t>
            </w:r>
          </w:p>
          <w:p w14:paraId="7C36007E" w14:textId="77E8C556" w:rsidR="002869A9" w:rsidRPr="00E86EDE" w:rsidRDefault="007947D8" w:rsidP="007947D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 xml:space="preserve">- в </w:t>
            </w:r>
            <w:r w:rsidR="002869A9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дождливую погоду песок становится грязным и скользким, а в сухую — пылит, что негативно сказывается на здоровье детей и чистоте прилегающей территории.</w:t>
            </w:r>
          </w:p>
          <w:p w14:paraId="3EBDC953" w14:textId="42A7EAFA" w:rsidR="002869A9" w:rsidRPr="00E86EDE" w:rsidRDefault="007947D8" w:rsidP="007947D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- т</w:t>
            </w:r>
            <w:r w:rsidR="002869A9"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акое покрытие требует постоянного ухода и обновления, что увеличивает нагрузку на обслуживающие организации и не всегда выполняется качественно.</w:t>
            </w:r>
          </w:p>
          <w:p w14:paraId="212BCD96" w14:textId="6FA0352D" w:rsidR="00BF05D1" w:rsidRPr="00E86EDE" w:rsidRDefault="002869A9" w:rsidP="00794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EDE">
              <w:rPr>
                <w:rFonts w:ascii="SB Sans Display" w:hAnsi="SB Sans Display" w:cs="Courier New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Реализация проекта позволит создать современное, безопасное и комфортное пространство для детей, соответствующее актуальным стандартам благоустройства и безопасности.</w:t>
            </w:r>
          </w:p>
        </w:tc>
      </w:tr>
      <w:tr w:rsidR="00683148" w:rsidRPr="00683148" w14:paraId="5B418152" w14:textId="77777777" w:rsidTr="00683148">
        <w:tc>
          <w:tcPr>
            <w:tcW w:w="594" w:type="dxa"/>
          </w:tcPr>
          <w:p w14:paraId="097A6F2F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1" w:type="dxa"/>
          </w:tcPr>
          <w:p w14:paraId="39081E10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Обоснование предложений по решению указанной проблемы (в том числе описание конкретных мероприятий по реализации инициативного проекта)</w:t>
            </w:r>
          </w:p>
        </w:tc>
        <w:tc>
          <w:tcPr>
            <w:tcW w:w="9639" w:type="dxa"/>
          </w:tcPr>
          <w:p w14:paraId="57AFA1E6" w14:textId="3A805CF3" w:rsidR="00254E7B" w:rsidRPr="00E86EDE" w:rsidRDefault="00254E7B" w:rsidP="00FA67E4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</w:pPr>
            <w:r w:rsidRPr="00E86EDE">
              <w:rPr>
                <w:rFonts w:ascii="inherit" w:hAnsi="inherit" w:cs="Courier New"/>
                <w:i w:val="0"/>
                <w:iCs w:val="0"/>
                <w:spacing w:val="-5"/>
                <w:sz w:val="24"/>
                <w:szCs w:val="24"/>
                <w:bdr w:val="none" w:sz="0" w:space="0" w:color="auto" w:frame="1"/>
              </w:rPr>
              <w:t>Устройство безопасного покрытия детской площадки подразумевает установку покрытия из резиновых плиток.</w:t>
            </w:r>
          </w:p>
          <w:p w14:paraId="78552714" w14:textId="2A5C3A24" w:rsidR="007947D8" w:rsidRPr="00E86EDE" w:rsidRDefault="00FA67E4" w:rsidP="00254E7B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hAnsi="inherit" w:cs="Courier New"/>
                <w:i w:val="0"/>
                <w:iCs w:val="0"/>
                <w:color w:val="000000" w:themeColor="text1"/>
                <w:spacing w:val="-5"/>
                <w:sz w:val="24"/>
                <w:szCs w:val="24"/>
              </w:rPr>
            </w:pPr>
            <w:r w:rsidRPr="00E86EDE">
              <w:rPr>
                <w:rFonts w:ascii="inherit" w:hAnsi="inherit" w:cs="Courier New"/>
                <w:i w:val="0"/>
                <w:iCs w:val="0"/>
                <w:color w:val="000000" w:themeColor="text1"/>
                <w:spacing w:val="-5"/>
                <w:sz w:val="24"/>
                <w:szCs w:val="24"/>
                <w:bdr w:val="none" w:sz="0" w:space="0" w:color="auto" w:frame="1"/>
              </w:rPr>
              <w:t>Песчаное покрытие на детских площадках традиционно считается доступным и простым в устройстве, однако оно обладает рядом существенных недостатков, которые могут негативно сказываться на безопасности и комфорте детей.</w:t>
            </w:r>
          </w:p>
          <w:p w14:paraId="75C91FE6" w14:textId="0B6C5FB1" w:rsidR="007947D8" w:rsidRPr="00E86EDE" w:rsidRDefault="007947D8" w:rsidP="007947D8">
            <w:pPr>
              <w:pStyle w:val="ConsPlusNormal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В рамках инициативного проекта предлагается заменить песок на современное </w:t>
            </w:r>
            <w:proofErr w:type="spellStart"/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травмобезопасное</w:t>
            </w:r>
            <w:proofErr w:type="spellEnd"/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покрытие. Такой подход позволит:</w:t>
            </w:r>
          </w:p>
          <w:p w14:paraId="3FD9C1A7" w14:textId="77777777" w:rsidR="007947D8" w:rsidRPr="00E86EDE" w:rsidRDefault="007947D8" w:rsidP="007947D8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повысить уровень безопасности детей;</w:t>
            </w:r>
          </w:p>
          <w:p w14:paraId="1FE6EA54" w14:textId="77777777" w:rsidR="007947D8" w:rsidRPr="00E86EDE" w:rsidRDefault="007947D8" w:rsidP="007947D8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снизить эксплуатационные расходы на обслуживание площадки;</w:t>
            </w:r>
          </w:p>
          <w:p w14:paraId="78B85701" w14:textId="77777777" w:rsidR="007947D8" w:rsidRPr="00E86EDE" w:rsidRDefault="007947D8" w:rsidP="007947D8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улучшить эстетический вид дворовой территории;</w:t>
            </w:r>
          </w:p>
          <w:p w14:paraId="52EEADEF" w14:textId="77777777" w:rsidR="007947D8" w:rsidRPr="00E86EDE" w:rsidRDefault="007947D8" w:rsidP="007947D8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обеспечить круглогодичную доступность и удобство использования площадки.</w:t>
            </w:r>
          </w:p>
          <w:p w14:paraId="4B2CAE82" w14:textId="19B78640" w:rsidR="008840E0" w:rsidRPr="00E86EDE" w:rsidRDefault="008840E0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инициативного проекта</w:t>
            </w:r>
            <w:r w:rsidRPr="00E86E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</w:p>
          <w:p w14:paraId="30A5FEB9" w14:textId="75979DF3" w:rsidR="001C0099" w:rsidRPr="00E86EDE" w:rsidRDefault="001C0099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 </w:t>
            </w:r>
            <w:r w:rsidR="000C3DD4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покрытия:</w:t>
            </w:r>
          </w:p>
          <w:p w14:paraId="7A30EAFD" w14:textId="299C4AAB" w:rsidR="001C0099" w:rsidRPr="00E86EDE" w:rsidRDefault="001C0099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выемка излишнего объема песка до проектной отметки</w:t>
            </w:r>
          </w:p>
          <w:p w14:paraId="6BE94495" w14:textId="73A450E7" w:rsidR="001C0099" w:rsidRPr="00E86EDE" w:rsidRDefault="001C0099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-очистка поверхности площадки для укладки резиновой плитки</w:t>
            </w:r>
          </w:p>
          <w:p w14:paraId="01C09639" w14:textId="584333E2" w:rsidR="001C0099" w:rsidRPr="00E86EDE" w:rsidRDefault="00683148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</w:t>
            </w:r>
            <w:r w:rsidR="001C0099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стройство песчано-цементного основания толщиной 5 см</w:t>
            </w:r>
          </w:p>
          <w:p w14:paraId="78DA5F91" w14:textId="21C3E3E0" w:rsidR="001C0099" w:rsidRPr="00E86EDE" w:rsidRDefault="001C0099" w:rsidP="006831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-устройство </w:t>
            </w:r>
            <w:proofErr w:type="spellStart"/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травмобезопасной</w:t>
            </w:r>
            <w:proofErr w:type="spellEnd"/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резиновой плитки размером 500х500х50мм при установленном оборудовании </w:t>
            </w:r>
            <w:proofErr w:type="spellStart"/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МАФов</w:t>
            </w:r>
            <w:proofErr w:type="spellEnd"/>
            <w:r w:rsidR="00683148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(без демонтажа </w:t>
            </w:r>
            <w:proofErr w:type="spellStart"/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МАФов</w:t>
            </w:r>
            <w:proofErr w:type="spellEnd"/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F37C618" w14:textId="35DC35A7" w:rsidR="001C0099" w:rsidRPr="00E86EDE" w:rsidRDefault="001C0099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</w:t>
            </w:r>
            <w:r w:rsidR="00683148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2-х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конструкци</w:t>
            </w:r>
            <w:r w:rsidR="00683148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информационными табл</w:t>
            </w:r>
            <w:r w:rsidR="00683148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чками</w:t>
            </w:r>
            <w:r w:rsidR="00683148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137AC4C" w14:textId="01C80DBE" w:rsidR="001C0099" w:rsidRPr="00E86EDE" w:rsidRDefault="001C0099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-изготовление макета</w:t>
            </w:r>
          </w:p>
          <w:p w14:paraId="72C3E14D" w14:textId="0ADAD800" w:rsidR="001C0099" w:rsidRPr="00E86EDE" w:rsidRDefault="00683148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</w:t>
            </w:r>
            <w:r w:rsidR="001C0099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зготовление металлоконструкций опор для табличек</w:t>
            </w:r>
          </w:p>
          <w:p w14:paraId="089D4029" w14:textId="64E7E91D" w:rsidR="00683148" w:rsidRPr="00E86EDE" w:rsidRDefault="00683148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-изготовление металлической </w:t>
            </w:r>
            <w:r w:rsidR="000C3DD4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таблички (2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шт</w:t>
            </w:r>
            <w:r w:rsidR="009774FD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с нанесением информации и защитным пластиковым оргстеклом</w:t>
            </w:r>
          </w:p>
          <w:p w14:paraId="07762A4D" w14:textId="472EAE77" w:rsidR="00455FFE" w:rsidRPr="00E86EDE" w:rsidRDefault="00683148" w:rsidP="00455FF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-установка</w:t>
            </w:r>
            <w:r w:rsidR="00283497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3DD4"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</w:t>
            </w:r>
            <w:r w:rsidRPr="00E86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бетонирование фундамента конструкции</w:t>
            </w:r>
          </w:p>
        </w:tc>
      </w:tr>
      <w:tr w:rsidR="00455FFE" w:rsidRPr="00B81506" w14:paraId="10AF68A1" w14:textId="77777777" w:rsidTr="00683148">
        <w:tc>
          <w:tcPr>
            <w:tcW w:w="594" w:type="dxa"/>
          </w:tcPr>
          <w:p w14:paraId="7B0B0D36" w14:textId="0C2F83F3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61" w:type="dxa"/>
          </w:tcPr>
          <w:p w14:paraId="7206DC6E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проекта, в том числе полное или частичное решение описанной проблемы</w:t>
            </w:r>
          </w:p>
        </w:tc>
        <w:tc>
          <w:tcPr>
            <w:tcW w:w="9639" w:type="dxa"/>
          </w:tcPr>
          <w:p w14:paraId="5C140B84" w14:textId="77777777" w:rsidR="00455FFE" w:rsidRDefault="002C13B5" w:rsidP="00455FF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Устройство безопасного покрытия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детской площадки в современном стиле позволит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обезопасить детей и подростков  от травм и последствий падения на площадке и этим </w:t>
            </w:r>
            <w:r w:rsidRPr="00C1352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привлечь жителей с детьми, пенсионеров к свободному времяпрепровождению в безопасном и удобном месте, усилит навыки коммуникации детей между собой и их родителями, повысит качество жизни жителей микрорайона.</w:t>
            </w:r>
          </w:p>
          <w:p w14:paraId="0C436612" w14:textId="6BBD8191" w:rsidR="008840E0" w:rsidRPr="00B81506" w:rsidRDefault="008840E0" w:rsidP="008840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результате установки информационных табличек детская площадка превратится из безымянного объекта в узнаваемое, безопасное и культурно значимое пространство, что положительно скажется на качестве жизни в районе и будет способствовать формированию активной и ответственной гражданской позиции у детей и взрослого населения</w:t>
            </w:r>
            <w:r w:rsidRPr="006831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455FFE" w:rsidRPr="00B81506" w14:paraId="4A3FC1E0" w14:textId="77777777" w:rsidTr="00683148">
        <w:tc>
          <w:tcPr>
            <w:tcW w:w="594" w:type="dxa"/>
          </w:tcPr>
          <w:p w14:paraId="344DA2C9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1" w:type="dxa"/>
          </w:tcPr>
          <w:p w14:paraId="216AB8A3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Описание дальнейшего развития инициативного проекта после завершения финансирования (дальнейшая реализация мероприятий проекта, дальнейшее использование, содержание объектов, образованных в результате реализации проекта)</w:t>
            </w:r>
          </w:p>
        </w:tc>
        <w:tc>
          <w:tcPr>
            <w:tcW w:w="9639" w:type="dxa"/>
          </w:tcPr>
          <w:p w14:paraId="606140B6" w14:textId="77777777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Реализация проекта позволит у</w:t>
            </w:r>
            <w:r w:rsidR="002C13B5"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лучш</w:t>
            </w:r>
            <w:r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ить</w:t>
            </w:r>
            <w:r w:rsidR="002C13B5"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внешн</w:t>
            </w:r>
            <w:r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ий</w:t>
            </w:r>
            <w:r w:rsidR="002C13B5"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облик придомовой территории</w:t>
            </w:r>
            <w:r w:rsidRPr="002926A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На детской площадке планируется проведение различных мероприятий, организованных ТОС № 30, собраний собственников, детских праздников.</w:t>
            </w:r>
          </w:p>
          <w:p w14:paraId="163A00DC" w14:textId="34930338" w:rsidR="00455FFE" w:rsidRPr="00B81506" w:rsidRDefault="002926AC" w:rsidP="002926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Дальнейшее комфортное использование детской площадки будет осуществляться жителями </w:t>
            </w:r>
            <w:r w:rsidR="00EB027D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</w:t>
            </w:r>
            <w:r w:rsidR="003D07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центрального </w:t>
            </w:r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>микрорайона, содержание площадки будет осуществлять ООО УК «</w:t>
            </w:r>
            <w:proofErr w:type="spellStart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>СургутСервис</w:t>
            </w:r>
            <w:proofErr w:type="spellEnd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>» согласно договору управления МКД с приложением № 2 по составу и периодичности выполнения работ и услуг по содержанию и ремонту общего имущества МКД 29 пр. Ленина. (копии договора и приложения № 2 прилагаются).</w:t>
            </w:r>
          </w:p>
        </w:tc>
      </w:tr>
      <w:tr w:rsidR="00455FFE" w:rsidRPr="00B81506" w14:paraId="5081A9AB" w14:textId="77777777" w:rsidTr="00683148">
        <w:tc>
          <w:tcPr>
            <w:tcW w:w="594" w:type="dxa"/>
          </w:tcPr>
          <w:p w14:paraId="0AFD92EF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1" w:type="dxa"/>
          </w:tcPr>
          <w:p w14:paraId="3CFA8529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прямых благополучателей (человек) с приложением обоснования (официальные источники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 либо расчёт благополучателей)</w:t>
            </w:r>
          </w:p>
        </w:tc>
        <w:tc>
          <w:tcPr>
            <w:tcW w:w="9639" w:type="dxa"/>
          </w:tcPr>
          <w:p w14:paraId="79D108B3" w14:textId="77777777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Предполагаемое количество прямых благополучателей – 6 264 чел. </w:t>
            </w:r>
          </w:p>
          <w:p w14:paraId="71D3416B" w14:textId="6347BC94" w:rsidR="00455FFE" w:rsidRPr="00B81506" w:rsidRDefault="002926AC" w:rsidP="002926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Информация подготовлена с использованием официального сайта Фонда развития территорий: </w:t>
            </w:r>
            <w:proofErr w:type="spellStart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аис.фрт.рф</w:t>
            </w:r>
            <w:proofErr w:type="spellEnd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myhouse</w:t>
            </w:r>
            <w:proofErr w:type="spellEnd"/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>- МОЙ ДОМ/ РЕФОРМА ЖКХ</w:t>
            </w:r>
          </w:p>
        </w:tc>
      </w:tr>
      <w:tr w:rsidR="00455FFE" w:rsidRPr="00B81506" w14:paraId="59533B1F" w14:textId="77777777" w:rsidTr="00683148">
        <w:tc>
          <w:tcPr>
            <w:tcW w:w="594" w:type="dxa"/>
          </w:tcPr>
          <w:p w14:paraId="1956F272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1" w:type="dxa"/>
          </w:tcPr>
          <w:p w14:paraId="379FB36A" w14:textId="77777777" w:rsidR="00455FFE" w:rsidRPr="00B81506" w:rsidRDefault="00455FFE" w:rsidP="00455FFE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расчёт необходимых расходов на реализацию инициативного проекта, в том числе: предполагаемая общая стоимость инициативного проекта (в рублях); предполагаемая стоимость конкретных мероприятий по реализации инициативного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(в рублях)</w:t>
            </w:r>
          </w:p>
        </w:tc>
        <w:tc>
          <w:tcPr>
            <w:tcW w:w="9639" w:type="dxa"/>
          </w:tcPr>
          <w:p w14:paraId="4C0A0E7F" w14:textId="32D8BB79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lastRenderedPageBreak/>
              <w:t>Предполагаемая стоимость инициативного проекта 3 298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 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780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,</w:t>
            </w:r>
            <w:r w:rsidR="00E72BF0" w:rsidRPr="00283497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00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рублей</w:t>
            </w:r>
          </w:p>
          <w:p w14:paraId="38DAFA39" w14:textId="77777777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Стоимость конкретных мероприятий по реализации инициативного проекта:</w:t>
            </w:r>
          </w:p>
          <w:p w14:paraId="43BE3F9D" w14:textId="70F4FFBA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-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устройство покрытия детской площадки 3 252</w:t>
            </w:r>
            <w:r w:rsidR="009774F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 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780</w:t>
            </w:r>
            <w:r w:rsidR="009774F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,00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рублей;</w:t>
            </w:r>
          </w:p>
          <w:p w14:paraId="022EC992" w14:textId="72DA948A" w:rsidR="002926AC" w:rsidRPr="002926AC" w:rsidRDefault="002926AC" w:rsidP="0029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-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устройство информационной таблички (2 шт</w:t>
            </w:r>
            <w:r w:rsidR="009774F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.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)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- 46</w:t>
            </w:r>
            <w:r w:rsidR="009774F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 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000</w:t>
            </w:r>
            <w:r w:rsidR="009774F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,00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рублей;</w:t>
            </w:r>
          </w:p>
          <w:p w14:paraId="04B2C599" w14:textId="11BBCD24" w:rsidR="00455FFE" w:rsidRPr="00E72BF0" w:rsidRDefault="002926AC" w:rsidP="00E7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Итого стоимость коммерческого предложения ООО «</w:t>
            </w:r>
            <w:proofErr w:type="spellStart"/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СтройМатик</w:t>
            </w:r>
            <w:proofErr w:type="spellEnd"/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» по инициативному проекту – 3 298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 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780</w:t>
            </w:r>
            <w:r w:rsidR="00E72BF0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,</w:t>
            </w:r>
            <w:r w:rsidR="00E72BF0" w:rsidRPr="00683148">
              <w:rPr>
                <w:rFonts w:ascii="Times New Roman" w:eastAsiaTheme="minorEastAsia" w:hAnsi="Times New Roman"/>
                <w:i w:val="0"/>
                <w:iCs w:val="0"/>
                <w:color w:val="000000" w:themeColor="text1"/>
                <w:sz w:val="24"/>
                <w:szCs w:val="24"/>
              </w:rPr>
              <w:t>00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 рублей.</w:t>
            </w:r>
          </w:p>
        </w:tc>
      </w:tr>
      <w:tr w:rsidR="00455FFE" w:rsidRPr="00B81506" w14:paraId="59CA0197" w14:textId="77777777" w:rsidTr="00683148">
        <w:tc>
          <w:tcPr>
            <w:tcW w:w="594" w:type="dxa"/>
          </w:tcPr>
          <w:p w14:paraId="69100B78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1" w:type="dxa"/>
          </w:tcPr>
          <w:p w14:paraId="2794FA6C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9639" w:type="dxa"/>
          </w:tcPr>
          <w:p w14:paraId="1957D66E" w14:textId="11EE024A" w:rsidR="00455FFE" w:rsidRPr="00B81506" w:rsidRDefault="003D071D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7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4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55FFE" w:rsidRPr="00B81506" w14:paraId="0691EE52" w14:textId="77777777" w:rsidTr="00683148">
        <w:tc>
          <w:tcPr>
            <w:tcW w:w="594" w:type="dxa"/>
          </w:tcPr>
          <w:p w14:paraId="35ABF092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1" w:type="dxa"/>
          </w:tcPr>
          <w:p w14:paraId="2038EE67" w14:textId="77777777" w:rsidR="00455FFE" w:rsidRPr="00B81506" w:rsidRDefault="00455FFE" w:rsidP="00455FFE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  <w:p w14:paraId="431EA555" w14:textId="77777777" w:rsidR="00455FFE" w:rsidRPr="00B81506" w:rsidRDefault="00455FFE" w:rsidP="00455FFE">
            <w:pPr>
              <w:pStyle w:val="ConsPlusNormal"/>
              <w:tabs>
                <w:tab w:val="left" w:pos="29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указание на планируемый объём инициативных платежей – если предполагается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финансового участия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соответствующих заинтересованных лиц в реализации инициативного проекта, в разрезе следующих групп:</w:t>
            </w:r>
          </w:p>
          <w:p w14:paraId="09B98566" w14:textId="77777777" w:rsidR="00455FFE" w:rsidRPr="00B81506" w:rsidRDefault="00455FFE" w:rsidP="00455FFE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планируемый объём инициативных платежей, формируемый за счёт денежных средств инициатора проекта;</w:t>
            </w:r>
          </w:p>
          <w:p w14:paraId="2D3F5387" w14:textId="77777777" w:rsidR="00455FFE" w:rsidRPr="00B81506" w:rsidRDefault="00455FFE" w:rsidP="00455FFE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планируемый объём инициативных платежей, формируемый за счёт денежных средств граждан;</w:t>
            </w:r>
          </w:p>
          <w:p w14:paraId="717421BB" w14:textId="77777777" w:rsidR="00455FFE" w:rsidRPr="00B81506" w:rsidRDefault="00455FFE" w:rsidP="00455FFE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планируемый объём инициативных платежей, формируемый за счёт денежных средств иных юридических лиц и индивидуальных предпринимателей;</w:t>
            </w:r>
          </w:p>
          <w:p w14:paraId="0F3EEBE9" w14:textId="77777777" w:rsidR="00455FFE" w:rsidRPr="00B81506" w:rsidRDefault="00455FFE" w:rsidP="00455FFE">
            <w:pPr>
              <w:pStyle w:val="ConsPlusNormal"/>
              <w:tabs>
                <w:tab w:val="left" w:pos="27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перечень имущества, которое планируется получить от заинтересованных лиц (граждан, организаций) и (или) инициатора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  <w:t>проекта, – если предполагается возможность добровольного имущественного участия заинтересованных лиц в реализации инициативного проекта;</w:t>
            </w:r>
          </w:p>
          <w:p w14:paraId="7BED0F8D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3) перечень и объёмы работ и (или) услуг,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br/>
              <w:t>к выполнению (оказанию) которых планируется привлечь заинтересованных лиц (граждан, организации) (или) инициатора проекта, – если предполагается возможность добровольного трудового участия заинтересованных лиц в реализации инициативного проекта</w:t>
            </w:r>
          </w:p>
        </w:tc>
        <w:tc>
          <w:tcPr>
            <w:tcW w:w="9639" w:type="dxa"/>
          </w:tcPr>
          <w:p w14:paraId="699ECCE9" w14:textId="6482238A" w:rsidR="002926AC" w:rsidRPr="002926AC" w:rsidRDefault="002926AC" w:rsidP="0097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 xml:space="preserve">1. Планируемый объём инициативного платежа проекта за счет денежных средств граждан – </w:t>
            </w:r>
            <w:r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3</w:t>
            </w:r>
            <w:r w:rsidR="003D071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 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000</w:t>
            </w:r>
            <w:r w:rsidR="003D071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,</w:t>
            </w:r>
            <w:r w:rsidR="003D071D" w:rsidRPr="00683148">
              <w:rPr>
                <w:rFonts w:ascii="Times New Roman" w:eastAsiaTheme="minorEastAsia" w:hAnsi="Times New Roman"/>
                <w:i w:val="0"/>
                <w:iCs w:val="0"/>
                <w:color w:val="000000" w:themeColor="text1"/>
                <w:sz w:val="24"/>
                <w:szCs w:val="24"/>
              </w:rPr>
              <w:t>00</w:t>
            </w:r>
            <w:r w:rsidRPr="003D071D">
              <w:rPr>
                <w:rFonts w:ascii="Times New Roman" w:eastAsiaTheme="minorEastAsia" w:hAnsi="Times New Roman"/>
                <w:i w:val="0"/>
                <w:iCs w:val="0"/>
                <w:color w:val="FF0000"/>
                <w:sz w:val="24"/>
                <w:szCs w:val="24"/>
              </w:rPr>
              <w:t xml:space="preserve"> </w:t>
            </w:r>
            <w:r w:rsidRPr="002926AC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рублей</w:t>
            </w:r>
            <w:r w:rsidR="003D071D"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  <w:t>.</w:t>
            </w:r>
          </w:p>
          <w:p w14:paraId="1C9AB36B" w14:textId="50C77AB2" w:rsidR="003D071D" w:rsidRPr="005F3D98" w:rsidRDefault="003D071D" w:rsidP="009774F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BE6C76">
              <w:rPr>
                <w:rFonts w:ascii="Times New Roman" w:hAnsi="Times New Roman"/>
                <w:sz w:val="24"/>
                <w:szCs w:val="24"/>
              </w:rPr>
              <w:t>еречень имущества, которое планируется получить от заинтересованных лиц</w:t>
            </w:r>
            <w:r w:rsidRPr="005F3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C27F05F" w14:textId="1537395E" w:rsidR="002926AC" w:rsidRPr="00E72BF0" w:rsidRDefault="003D071D" w:rsidP="0097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i w:val="0"/>
                <w:iCs w:val="0"/>
                <w:sz w:val="24"/>
                <w:szCs w:val="24"/>
              </w:rPr>
            </w:pPr>
            <w:r w:rsidRPr="00E72BF0">
              <w:rPr>
                <w:rStyle w:val="docdata"/>
                <w:rFonts w:ascii="Times New Roman" w:hAnsi="Times New Roman"/>
                <w:i w:val="0"/>
                <w:color w:val="000000"/>
                <w:sz w:val="24"/>
                <w:szCs w:val="24"/>
              </w:rPr>
              <w:t>му</w:t>
            </w:r>
            <w:r w:rsidRPr="00E72BF0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сорные мешки</w:t>
            </w:r>
            <w:r w:rsidR="00E72BF0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для сбора мусора - </w:t>
            </w:r>
            <w:r w:rsidRPr="00E72BF0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2 у</w:t>
            </w:r>
            <w:r w:rsidR="00E72BF0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паковки*300,00 руб.=600,00 руб.</w:t>
            </w:r>
            <w:r w:rsidRPr="00E72BF0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, хозяйственные перчатки (10 пар*36,00руб.=360,00 руб.).</w:t>
            </w:r>
          </w:p>
          <w:p w14:paraId="16F5103D" w14:textId="1EBDE68B" w:rsidR="00455FFE" w:rsidRDefault="002926AC" w:rsidP="009774FD">
            <w:pPr>
              <w:pStyle w:val="ConsPlusNormal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926AC">
              <w:rPr>
                <w:rFonts w:ascii="Times New Roman" w:eastAsiaTheme="minorEastAsia" w:hAnsi="Times New Roman" w:cs="Times New Roman"/>
                <w:sz w:val="24"/>
                <w:szCs w:val="24"/>
              </w:rPr>
              <w:t>3. Возможность добровольного трудового участия заинтересованных лиц в реализации инициативного проекта планируется в п</w:t>
            </w:r>
            <w:r w:rsidRPr="002926A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ривлечении жителей МКД 29 пр. Ленина в количестве 10 человек, готовых принять участие в субботнике по уборке территории вокруг детской площадки, отработав по 2 часа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(1</w:t>
            </w:r>
            <w:r w:rsidRPr="002926A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 чел.*2 час. *200</w:t>
            </w:r>
            <w:r w:rsidR="003D071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</w:t>
            </w:r>
            <w:r w:rsidR="003D071D" w:rsidRPr="00683148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00</w:t>
            </w:r>
            <w:r w:rsidRPr="002926A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руб./час=4</w:t>
            </w:r>
            <w:r w:rsidR="003D071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 </w:t>
            </w:r>
            <w:r w:rsidRPr="002926A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000</w:t>
            </w:r>
            <w:r w:rsidR="003D071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</w:t>
            </w:r>
            <w:r w:rsidR="003D071D" w:rsidRPr="00683148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00</w:t>
            </w:r>
            <w:r w:rsidRPr="00683148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926A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руб.)</w:t>
            </w:r>
          </w:p>
          <w:p w14:paraId="74D87B3C" w14:textId="63B2FC33" w:rsidR="003D071D" w:rsidRPr="003D071D" w:rsidRDefault="003D071D" w:rsidP="009774FD">
            <w:pPr>
              <w:pStyle w:val="ConsPlusNormal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  <w:p w14:paraId="507A801E" w14:textId="38E486DC" w:rsidR="005F3D98" w:rsidRPr="002926AC" w:rsidRDefault="005F3D98" w:rsidP="002926A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FFE" w:rsidRPr="00B81506" w14:paraId="4EAC9645" w14:textId="77777777" w:rsidTr="00683148">
        <w:tc>
          <w:tcPr>
            <w:tcW w:w="594" w:type="dxa"/>
          </w:tcPr>
          <w:p w14:paraId="27707717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61" w:type="dxa"/>
          </w:tcPr>
          <w:p w14:paraId="209562C8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Указание на объём средств бюджета города Сургута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</w:t>
            </w:r>
          </w:p>
        </w:tc>
        <w:tc>
          <w:tcPr>
            <w:tcW w:w="9639" w:type="dxa"/>
          </w:tcPr>
          <w:p w14:paraId="1DFB59B1" w14:textId="60203B51" w:rsidR="00455FFE" w:rsidRPr="00B81506" w:rsidRDefault="005F3D98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3 295</w:t>
            </w:r>
            <w:r w:rsidR="00E72B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E72BF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455FFE" w:rsidRPr="00B81506" w14:paraId="43DB1110" w14:textId="77777777" w:rsidTr="00683148">
        <w:tc>
          <w:tcPr>
            <w:tcW w:w="594" w:type="dxa"/>
          </w:tcPr>
          <w:p w14:paraId="4E0DAD08" w14:textId="77777777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61" w:type="dxa"/>
          </w:tcPr>
          <w:p w14:paraId="7DB3EF2F" w14:textId="77777777" w:rsidR="00455FFE" w:rsidRPr="00B81506" w:rsidRDefault="00455FFE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территорию города Сургута &lt;*&gt; или его часть, в границах которой будет реализовываться инициативный проект, определённую в соответствии с порядком, установленным </w:t>
            </w:r>
            <w:hyperlink w:anchor="P91">
              <w:r w:rsidRPr="00B81506">
                <w:rPr>
                  <w:rFonts w:ascii="Times New Roman" w:hAnsi="Times New Roman" w:cs="Times New Roman"/>
                  <w:sz w:val="24"/>
                  <w:szCs w:val="24"/>
                </w:rPr>
                <w:t>статьёй 4</w:t>
              </w:r>
            </w:hyperlink>
            <w:r w:rsidRPr="00B8150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</w:p>
        </w:tc>
        <w:tc>
          <w:tcPr>
            <w:tcW w:w="9639" w:type="dxa"/>
          </w:tcPr>
          <w:p w14:paraId="046DCDE2" w14:textId="6F6A03FC" w:rsidR="005F3D98" w:rsidRPr="005F3D98" w:rsidRDefault="005F3D98" w:rsidP="00E7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</w:pPr>
            <w:r w:rsidRPr="005F3D98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  <w:t>Границы территории, на которой осуществляется территориальное общественное самоуправление № 30, утверждены решением Думы</w:t>
            </w:r>
            <w:r w:rsidR="00E72BF0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  <w:t xml:space="preserve"> города Сургута от </w:t>
            </w:r>
            <w:r w:rsidR="009805A1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  <w:t>28.02.2006 №</w:t>
            </w:r>
            <w:r w:rsidRPr="005F3D98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  <w:t xml:space="preserve"> 581-</w:t>
            </w:r>
            <w:r w:rsidRPr="005F3D98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val="en-US" w:eastAsia="en-US"/>
              </w:rPr>
              <w:t>III</w:t>
            </w:r>
            <w:r w:rsidRPr="005F3D98">
              <w:rPr>
                <w:rFonts w:ascii="Times New Roman" w:eastAsiaTheme="minorHAnsi" w:hAnsi="Times New Roman" w:cstheme="minorBidi"/>
                <w:i w:val="0"/>
                <w:iCs w:val="0"/>
                <w:color w:val="000000" w:themeColor="text1"/>
                <w:sz w:val="24"/>
                <w:szCs w:val="24"/>
                <w:lang w:eastAsia="en-US"/>
              </w:rPr>
              <w:t xml:space="preserve"> ГД</w:t>
            </w:r>
          </w:p>
          <w:p w14:paraId="7AEBD1C3" w14:textId="038007CF" w:rsidR="00455FFE" w:rsidRPr="00B81506" w:rsidRDefault="005F3D98" w:rsidP="00E72B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D98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Придомовая территория МКД № 29 пр. Ленина, г. Сургут</w:t>
            </w:r>
          </w:p>
        </w:tc>
      </w:tr>
      <w:tr w:rsidR="00455FFE" w:rsidRPr="00B81506" w14:paraId="0C8DC6FB" w14:textId="77777777" w:rsidTr="00683148">
        <w:tc>
          <w:tcPr>
            <w:tcW w:w="594" w:type="dxa"/>
          </w:tcPr>
          <w:p w14:paraId="462A69F4" w14:textId="35B3A28A" w:rsidR="00455FFE" w:rsidRPr="00B81506" w:rsidRDefault="00455FFE" w:rsidP="00455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61" w:type="dxa"/>
          </w:tcPr>
          <w:p w14:paraId="642F98FE" w14:textId="77777777" w:rsidR="00455FFE" w:rsidRPr="00B81506" w:rsidRDefault="00455FFE" w:rsidP="00455FFE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Информация об инициаторе проекта:</w:t>
            </w:r>
          </w:p>
          <w:p w14:paraId="110D42EF" w14:textId="77777777" w:rsidR="00455FFE" w:rsidRPr="00B81506" w:rsidRDefault="00455FFE" w:rsidP="00455FFE">
            <w:pPr>
              <w:pStyle w:val="ConsPlusNormal"/>
              <w:tabs>
                <w:tab w:val="left" w:pos="29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инициативная группа граждан (количество человек);</w:t>
            </w:r>
          </w:p>
          <w:p w14:paraId="44CD8B90" w14:textId="77777777" w:rsidR="00455FFE" w:rsidRPr="00B81506" w:rsidRDefault="00455FFE" w:rsidP="00455FFE">
            <w:pPr>
              <w:pStyle w:val="ConsPlusNormal"/>
              <w:tabs>
                <w:tab w:val="left" w:pos="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</w:t>
            </w:r>
            <w:r w:rsidRPr="00B81506">
              <w:rPr>
                <w:rFonts w:ascii="Times New Roman" w:hAnsi="Times New Roman" w:cs="Times New Roman"/>
                <w:sz w:val="24"/>
                <w:szCs w:val="24"/>
              </w:rPr>
              <w:t>самоуправление (наименование)</w:t>
            </w:r>
          </w:p>
        </w:tc>
        <w:tc>
          <w:tcPr>
            <w:tcW w:w="9639" w:type="dxa"/>
          </w:tcPr>
          <w:p w14:paraId="1C6FEAC2" w14:textId="7AE1FDE0" w:rsidR="00455FFE" w:rsidRPr="00B81506" w:rsidRDefault="005F3D98" w:rsidP="00455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0644810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Территориальное общественное самоуправление № 30</w:t>
            </w:r>
            <w:bookmarkEnd w:id="2"/>
          </w:p>
        </w:tc>
      </w:tr>
    </w:tbl>
    <w:p w14:paraId="59B056F9" w14:textId="77777777" w:rsidR="00E74093" w:rsidRDefault="00E74093" w:rsidP="00E740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1BDC43" w14:textId="0DDFB1B0" w:rsidR="00542056" w:rsidRPr="00B81506" w:rsidRDefault="00542056" w:rsidP="000C3DD4">
      <w:pPr>
        <w:pStyle w:val="ConsPlusNormal"/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Приложение:</w:t>
      </w:r>
      <w:r w:rsidR="008D7217" w:rsidRPr="00B81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DCCE2" w14:textId="26883851" w:rsidR="00542056" w:rsidRPr="00B81506" w:rsidRDefault="00542056" w:rsidP="009774FD">
      <w:pPr>
        <w:pStyle w:val="ConsPlusNormal"/>
        <w:tabs>
          <w:tab w:val="left" w:pos="851"/>
        </w:tabs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1)</w:t>
      </w:r>
      <w:r w:rsidR="000C3DD4">
        <w:rPr>
          <w:rFonts w:ascii="Times New Roman" w:hAnsi="Times New Roman" w:cs="Times New Roman"/>
          <w:sz w:val="24"/>
          <w:szCs w:val="24"/>
        </w:rPr>
        <w:t xml:space="preserve"> </w:t>
      </w:r>
      <w:r w:rsidRPr="00B81506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  <w:r w:rsidR="005F3D98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5F3D98">
        <w:rPr>
          <w:rFonts w:ascii="Times New Roman" w:eastAsiaTheme="minorEastAsia" w:hAnsi="Times New Roman" w:cs="Times New Roman"/>
          <w:sz w:val="24"/>
          <w:szCs w:val="24"/>
        </w:rPr>
        <w:t>территориального общественного самоуправления № 30</w:t>
      </w:r>
      <w:r w:rsidR="005F3D98">
        <w:rPr>
          <w:rFonts w:ascii="Times New Roman" w:hAnsi="Times New Roman" w:cs="Times New Roman"/>
          <w:sz w:val="24"/>
          <w:szCs w:val="24"/>
        </w:rPr>
        <w:t xml:space="preserve"> на 1 л.</w:t>
      </w:r>
      <w:r w:rsidR="0052178A">
        <w:rPr>
          <w:rFonts w:ascii="Times New Roman" w:hAnsi="Times New Roman" w:cs="Times New Roman"/>
          <w:sz w:val="24"/>
          <w:szCs w:val="24"/>
        </w:rPr>
        <w:t xml:space="preserve"> </w:t>
      </w:r>
      <w:r w:rsidR="003A6529">
        <w:rPr>
          <w:rFonts w:ascii="Times New Roman" w:hAnsi="Times New Roman" w:cs="Times New Roman"/>
          <w:sz w:val="24"/>
          <w:szCs w:val="24"/>
        </w:rPr>
        <w:t>в 1 экз.</w:t>
      </w:r>
    </w:p>
    <w:p w14:paraId="3D09CC13" w14:textId="1A4AE231" w:rsidR="00542056" w:rsidRPr="00B81506" w:rsidRDefault="00542056" w:rsidP="009774FD">
      <w:pPr>
        <w:pStyle w:val="ConsPlusNormal"/>
        <w:tabs>
          <w:tab w:val="left" w:pos="851"/>
        </w:tabs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2)</w:t>
      </w:r>
      <w:r w:rsidR="000C3DD4">
        <w:rPr>
          <w:rFonts w:ascii="Times New Roman" w:hAnsi="Times New Roman" w:cs="Times New Roman"/>
          <w:sz w:val="24"/>
          <w:szCs w:val="24"/>
        </w:rPr>
        <w:t xml:space="preserve"> </w:t>
      </w:r>
      <w:r w:rsidRPr="00B81506">
        <w:rPr>
          <w:rFonts w:ascii="Times New Roman" w:hAnsi="Times New Roman" w:cs="Times New Roman"/>
          <w:sz w:val="24"/>
          <w:szCs w:val="24"/>
        </w:rPr>
        <w:t>расч</w:t>
      </w:r>
      <w:r w:rsidR="008D7217" w:rsidRPr="00B81506">
        <w:rPr>
          <w:rFonts w:ascii="Times New Roman" w:hAnsi="Times New Roman" w:cs="Times New Roman"/>
          <w:sz w:val="24"/>
          <w:szCs w:val="24"/>
        </w:rPr>
        <w:t>ё</w:t>
      </w:r>
      <w:r w:rsidRPr="00B81506">
        <w:rPr>
          <w:rFonts w:ascii="Times New Roman" w:hAnsi="Times New Roman" w:cs="Times New Roman"/>
          <w:sz w:val="24"/>
          <w:szCs w:val="24"/>
        </w:rPr>
        <w:t>т и обоснование предполагаемой стоимости инициативного проекта и (или) проектно-сметная (сметная) документация</w:t>
      </w:r>
      <w:r w:rsidR="005F3D98">
        <w:rPr>
          <w:rFonts w:ascii="Times New Roman" w:hAnsi="Times New Roman" w:cs="Times New Roman"/>
          <w:sz w:val="24"/>
          <w:szCs w:val="24"/>
        </w:rPr>
        <w:t xml:space="preserve"> на 1</w:t>
      </w:r>
      <w:r w:rsidR="00161DBD">
        <w:rPr>
          <w:rFonts w:ascii="Times New Roman" w:hAnsi="Times New Roman" w:cs="Times New Roman"/>
          <w:sz w:val="24"/>
          <w:szCs w:val="24"/>
        </w:rPr>
        <w:t xml:space="preserve"> </w:t>
      </w:r>
      <w:r w:rsidR="005F3D98">
        <w:rPr>
          <w:rFonts w:ascii="Times New Roman" w:hAnsi="Times New Roman" w:cs="Times New Roman"/>
          <w:sz w:val="24"/>
          <w:szCs w:val="24"/>
        </w:rPr>
        <w:t>л.</w:t>
      </w:r>
      <w:r w:rsidR="003A6529">
        <w:rPr>
          <w:rFonts w:ascii="Times New Roman" w:hAnsi="Times New Roman" w:cs="Times New Roman"/>
          <w:sz w:val="24"/>
          <w:szCs w:val="24"/>
        </w:rPr>
        <w:t xml:space="preserve"> в 1 экз.</w:t>
      </w:r>
    </w:p>
    <w:p w14:paraId="3BE6C3CD" w14:textId="3E89F6FA" w:rsidR="00542056" w:rsidRPr="00B81506" w:rsidRDefault="00542056" w:rsidP="009774FD">
      <w:pPr>
        <w:pStyle w:val="ConsPlusNormal"/>
        <w:tabs>
          <w:tab w:val="left" w:pos="851"/>
        </w:tabs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81506">
        <w:rPr>
          <w:rFonts w:ascii="Times New Roman" w:hAnsi="Times New Roman" w:cs="Times New Roman"/>
          <w:sz w:val="24"/>
          <w:szCs w:val="24"/>
        </w:rPr>
        <w:t>3)</w:t>
      </w:r>
      <w:r w:rsidR="000C3DD4">
        <w:rPr>
          <w:rFonts w:ascii="Times New Roman" w:hAnsi="Times New Roman" w:cs="Times New Roman"/>
          <w:sz w:val="24"/>
          <w:szCs w:val="24"/>
        </w:rPr>
        <w:t xml:space="preserve"> </w:t>
      </w:r>
      <w:r w:rsidRPr="00B81506">
        <w:rPr>
          <w:rFonts w:ascii="Times New Roman" w:hAnsi="Times New Roman" w:cs="Times New Roman"/>
          <w:sz w:val="24"/>
          <w:szCs w:val="24"/>
        </w:rPr>
        <w:t>гарантийное письмо, подписанное инициатором проекта</w:t>
      </w:r>
      <w:r w:rsidR="001A0890">
        <w:rPr>
          <w:rFonts w:ascii="Times New Roman" w:hAnsi="Times New Roman" w:cs="Times New Roman"/>
          <w:sz w:val="24"/>
          <w:szCs w:val="24"/>
        </w:rPr>
        <w:t xml:space="preserve">, </w:t>
      </w:r>
      <w:r w:rsidRPr="00B81506">
        <w:rPr>
          <w:rFonts w:ascii="Times New Roman" w:hAnsi="Times New Roman" w:cs="Times New Roman"/>
          <w:sz w:val="24"/>
          <w:szCs w:val="24"/>
        </w:rPr>
        <w:t xml:space="preserve">содержащее обязательства по обеспечению инициативных платежей и (или) добровольному </w:t>
      </w:r>
      <w:r w:rsidR="000C3DD4" w:rsidRPr="00B81506">
        <w:rPr>
          <w:rFonts w:ascii="Times New Roman" w:hAnsi="Times New Roman" w:cs="Times New Roman"/>
          <w:sz w:val="24"/>
          <w:szCs w:val="24"/>
        </w:rPr>
        <w:t xml:space="preserve">имущественному </w:t>
      </w:r>
      <w:r w:rsidR="000C3DD4">
        <w:rPr>
          <w:rFonts w:ascii="Times New Roman" w:hAnsi="Times New Roman" w:cs="Times New Roman"/>
          <w:sz w:val="24"/>
          <w:szCs w:val="24"/>
        </w:rPr>
        <w:t>участию</w:t>
      </w:r>
      <w:r w:rsidRPr="00B81506">
        <w:rPr>
          <w:rFonts w:ascii="Times New Roman" w:hAnsi="Times New Roman" w:cs="Times New Roman"/>
          <w:sz w:val="24"/>
          <w:szCs w:val="24"/>
        </w:rPr>
        <w:t xml:space="preserve"> и (или) по трудовому участию в реализации инициативного проекта инициаторами проекта</w:t>
      </w:r>
      <w:r w:rsidR="001A0890">
        <w:rPr>
          <w:rFonts w:ascii="Times New Roman" w:hAnsi="Times New Roman" w:cs="Times New Roman"/>
          <w:sz w:val="24"/>
          <w:szCs w:val="24"/>
        </w:rPr>
        <w:t xml:space="preserve"> на 1 л</w:t>
      </w:r>
      <w:r w:rsidR="003A6529">
        <w:rPr>
          <w:rFonts w:ascii="Times New Roman" w:hAnsi="Times New Roman" w:cs="Times New Roman"/>
          <w:sz w:val="24"/>
          <w:szCs w:val="24"/>
        </w:rPr>
        <w:t xml:space="preserve"> в 1экз.</w:t>
      </w:r>
    </w:p>
    <w:p w14:paraId="2F6ACAE9" w14:textId="21051C6E" w:rsidR="001A0890" w:rsidRPr="001A0890" w:rsidRDefault="001A0890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4) </w:t>
      </w:r>
      <w:r w:rsidR="003A6529">
        <w:rPr>
          <w:rFonts w:ascii="Times New Roman" w:eastAsiaTheme="minorEastAsia" w:hAnsi="Times New Roman"/>
          <w:i w:val="0"/>
          <w:iCs w:val="0"/>
          <w:sz w:val="24"/>
          <w:szCs w:val="24"/>
        </w:rPr>
        <w:t>копия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протокола №1 конференции территориального общественного самоуправления № 30</w:t>
      </w:r>
      <w:r w:rsidR="0002439E">
        <w:rPr>
          <w:rFonts w:ascii="Times New Roman" w:eastAsiaTheme="minorEastAsia" w:hAnsi="Times New Roman"/>
          <w:i w:val="0"/>
          <w:iCs w:val="0"/>
          <w:sz w:val="24"/>
          <w:szCs w:val="24"/>
        </w:rPr>
        <w:t>, включая лист регистрации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на </w:t>
      </w:r>
      <w:r w:rsidR="0002439E">
        <w:rPr>
          <w:rFonts w:ascii="Times New Roman" w:eastAsiaTheme="minorEastAsia" w:hAnsi="Times New Roman"/>
          <w:i w:val="0"/>
          <w:iCs w:val="0"/>
          <w:sz w:val="24"/>
          <w:szCs w:val="24"/>
        </w:rPr>
        <w:t>8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л. в 1</w:t>
      </w:r>
      <w:r w:rsidR="00283497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экз.</w:t>
      </w:r>
    </w:p>
    <w:p w14:paraId="2EF70704" w14:textId="2E139FD0" w:rsidR="001A0890" w:rsidRPr="001A0890" w:rsidRDefault="001A0890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5) </w:t>
      </w:r>
      <w:r w:rsidR="00EE68A4">
        <w:rPr>
          <w:rFonts w:ascii="Times New Roman" w:eastAsiaTheme="minorEastAsia" w:hAnsi="Times New Roman"/>
          <w:i w:val="0"/>
          <w:iCs w:val="0"/>
          <w:sz w:val="24"/>
          <w:szCs w:val="24"/>
        </w:rPr>
        <w:t>з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аключени</w:t>
      </w:r>
      <w:r w:rsidR="00B4289D">
        <w:rPr>
          <w:rFonts w:ascii="Times New Roman" w:eastAsiaTheme="minorEastAsia" w:hAnsi="Times New Roman"/>
          <w:i w:val="0"/>
          <w:iCs w:val="0"/>
          <w:sz w:val="24"/>
          <w:szCs w:val="24"/>
        </w:rPr>
        <w:t>е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МКУ «Наш город» о легитимности конференции граждан ТОС № 30 на 1 л. в 1 экз.</w:t>
      </w:r>
    </w:p>
    <w:p w14:paraId="55D4EB09" w14:textId="77777777" w:rsidR="001A0890" w:rsidRPr="001A0890" w:rsidRDefault="001A0890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6) протокол общего собрания собственников помещений в МКД № 29 пр. Ленина. г. Сургут на 3 л. в 1 экз.</w:t>
      </w:r>
    </w:p>
    <w:p w14:paraId="64499627" w14:textId="77777777" w:rsidR="001A0890" w:rsidRPr="001A0890" w:rsidRDefault="001A0890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7) информация о количестве благополучателей на 1 л. в 1 экз.</w:t>
      </w:r>
    </w:p>
    <w:p w14:paraId="761246DB" w14:textId="6CB5172F" w:rsidR="001A0890" w:rsidRPr="001A0890" w:rsidRDefault="00A62359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>
        <w:rPr>
          <w:rFonts w:ascii="Times New Roman" w:eastAsiaTheme="minorEastAsia" w:hAnsi="Times New Roman"/>
          <w:i w:val="0"/>
          <w:iCs w:val="0"/>
          <w:sz w:val="24"/>
          <w:szCs w:val="24"/>
        </w:rPr>
        <w:t>8</w:t>
      </w:r>
      <w:r w:rsidR="001A0890"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) </w:t>
      </w:r>
      <w:r w:rsidR="003A6529">
        <w:rPr>
          <w:rFonts w:ascii="Times New Roman" w:eastAsiaTheme="minorEastAsia" w:hAnsi="Times New Roman"/>
          <w:i w:val="0"/>
          <w:iCs w:val="0"/>
          <w:sz w:val="24"/>
          <w:szCs w:val="24"/>
        </w:rPr>
        <w:t>визуализация</w:t>
      </w:r>
      <w:r w:rsidR="001A0890"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наполнения детской площадки резиновым покрытием </w:t>
      </w:r>
      <w:r w:rsid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на </w:t>
      </w:r>
      <w:r w:rsidR="0052178A">
        <w:rPr>
          <w:rFonts w:ascii="Times New Roman" w:eastAsiaTheme="minorEastAsia" w:hAnsi="Times New Roman"/>
          <w:i w:val="0"/>
          <w:iCs w:val="0"/>
          <w:sz w:val="24"/>
          <w:szCs w:val="24"/>
        </w:rPr>
        <w:t>2</w:t>
      </w:r>
      <w:r w:rsid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л. </w:t>
      </w:r>
      <w:r w:rsidR="001A0890"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в 1 экз.</w:t>
      </w:r>
    </w:p>
    <w:p w14:paraId="363546F4" w14:textId="40041185" w:rsidR="001A0890" w:rsidRPr="001A0890" w:rsidRDefault="00A62359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>
        <w:rPr>
          <w:rFonts w:ascii="Times New Roman" w:eastAsiaTheme="minorEastAsia" w:hAnsi="Times New Roman"/>
          <w:i w:val="0"/>
          <w:iCs w:val="0"/>
          <w:sz w:val="24"/>
          <w:szCs w:val="24"/>
        </w:rPr>
        <w:t>9</w:t>
      </w:r>
      <w:r w:rsidR="001A0890"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) копия договора управления многоквартирным домом от 17.08.2023 на 8 л. в 1 экз.</w:t>
      </w:r>
    </w:p>
    <w:p w14:paraId="34EFE12C" w14:textId="48275D28" w:rsidR="001A0890" w:rsidRPr="001A0890" w:rsidRDefault="001A0890" w:rsidP="009774FD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eastAsiaTheme="minorEastAsia" w:hAnsi="Times New Roman"/>
          <w:i w:val="0"/>
          <w:iCs w:val="0"/>
          <w:sz w:val="24"/>
          <w:szCs w:val="24"/>
        </w:rPr>
      </w:pP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1</w:t>
      </w:r>
      <w:r w:rsidR="00A62359">
        <w:rPr>
          <w:rFonts w:ascii="Times New Roman" w:eastAsiaTheme="minorEastAsia" w:hAnsi="Times New Roman"/>
          <w:i w:val="0"/>
          <w:iCs w:val="0"/>
          <w:sz w:val="24"/>
          <w:szCs w:val="24"/>
        </w:rPr>
        <w:t>0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>) копия приложения № 2 к договору управления МКД от 17.08.202</w:t>
      </w:r>
      <w:r w:rsidR="00E03250">
        <w:rPr>
          <w:rFonts w:ascii="Times New Roman" w:eastAsiaTheme="minorEastAsia" w:hAnsi="Times New Roman"/>
          <w:i w:val="0"/>
          <w:iCs w:val="0"/>
          <w:sz w:val="24"/>
          <w:szCs w:val="24"/>
        </w:rPr>
        <w:t>3</w:t>
      </w:r>
      <w:r w:rsidRPr="001A0890">
        <w:rPr>
          <w:rFonts w:ascii="Times New Roman" w:eastAsiaTheme="minorEastAsia" w:hAnsi="Times New Roman"/>
          <w:i w:val="0"/>
          <w:iCs w:val="0"/>
          <w:sz w:val="24"/>
          <w:szCs w:val="24"/>
        </w:rPr>
        <w:t xml:space="preserve"> на 5 л. в 1 экз.</w:t>
      </w:r>
    </w:p>
    <w:p w14:paraId="3EEC762B" w14:textId="77777777" w:rsidR="001A0890" w:rsidRPr="00B81506" w:rsidRDefault="001A0890" w:rsidP="009774FD">
      <w:pPr>
        <w:pStyle w:val="ConsPlusNormal"/>
        <w:tabs>
          <w:tab w:val="left" w:pos="851"/>
        </w:tabs>
        <w:ind w:right="-598"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1A0890" w:rsidRPr="00B81506" w:rsidSect="00E72BF0">
      <w:headerReference w:type="default" r:id="rId7"/>
      <w:headerReference w:type="first" r:id="rId8"/>
      <w:pgSz w:w="16838" w:h="11906" w:orient="landscape"/>
      <w:pgMar w:top="426" w:right="1134" w:bottom="709" w:left="1134" w:header="708" w:footer="708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0E0A5" w14:textId="77777777" w:rsidR="00F072B9" w:rsidRDefault="00F072B9" w:rsidP="003A4A26">
      <w:pPr>
        <w:spacing w:after="0" w:line="240" w:lineRule="auto"/>
      </w:pPr>
      <w:r>
        <w:separator/>
      </w:r>
    </w:p>
  </w:endnote>
  <w:endnote w:type="continuationSeparator" w:id="0">
    <w:p w14:paraId="37E11569" w14:textId="77777777" w:rsidR="00F072B9" w:rsidRDefault="00F072B9" w:rsidP="003A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B Sans Dis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79248" w14:textId="77777777" w:rsidR="00F072B9" w:rsidRDefault="00F072B9" w:rsidP="003A4A26">
      <w:pPr>
        <w:spacing w:after="0" w:line="240" w:lineRule="auto"/>
      </w:pPr>
      <w:r>
        <w:separator/>
      </w:r>
    </w:p>
  </w:footnote>
  <w:footnote w:type="continuationSeparator" w:id="0">
    <w:p w14:paraId="761CBDE8" w14:textId="77777777" w:rsidR="00F072B9" w:rsidRDefault="00F072B9" w:rsidP="003A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87862" w14:textId="77777777" w:rsidR="003A4A26" w:rsidRPr="00C60E85" w:rsidRDefault="003A4A26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F3F1096" w14:textId="77777777" w:rsidR="003A4A26" w:rsidRDefault="003A4A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22A33" w14:textId="77777777" w:rsidR="003A4A26" w:rsidRDefault="003A4A26" w:rsidP="003A4A2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5073E"/>
    <w:multiLevelType w:val="multilevel"/>
    <w:tmpl w:val="029E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C5FF6"/>
    <w:multiLevelType w:val="multilevel"/>
    <w:tmpl w:val="72A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85D94"/>
    <w:multiLevelType w:val="multilevel"/>
    <w:tmpl w:val="95F2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A3411"/>
    <w:multiLevelType w:val="multilevel"/>
    <w:tmpl w:val="7672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68681D"/>
    <w:multiLevelType w:val="multilevel"/>
    <w:tmpl w:val="B848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56"/>
    <w:rsid w:val="0002439E"/>
    <w:rsid w:val="000C3DD4"/>
    <w:rsid w:val="00161DBD"/>
    <w:rsid w:val="001A0890"/>
    <w:rsid w:val="001C0099"/>
    <w:rsid w:val="001D2B9C"/>
    <w:rsid w:val="001F13F2"/>
    <w:rsid w:val="00234DF6"/>
    <w:rsid w:val="00254885"/>
    <w:rsid w:val="00254E7B"/>
    <w:rsid w:val="00283497"/>
    <w:rsid w:val="002869A9"/>
    <w:rsid w:val="002926AC"/>
    <w:rsid w:val="00295ACE"/>
    <w:rsid w:val="002C13B5"/>
    <w:rsid w:val="003003F8"/>
    <w:rsid w:val="00353DAA"/>
    <w:rsid w:val="00364415"/>
    <w:rsid w:val="00375C23"/>
    <w:rsid w:val="003A4A26"/>
    <w:rsid w:val="003A6529"/>
    <w:rsid w:val="003C307A"/>
    <w:rsid w:val="003D071D"/>
    <w:rsid w:val="00455FFE"/>
    <w:rsid w:val="00496B65"/>
    <w:rsid w:val="0052178A"/>
    <w:rsid w:val="00542056"/>
    <w:rsid w:val="00566577"/>
    <w:rsid w:val="0057330D"/>
    <w:rsid w:val="005C6803"/>
    <w:rsid w:val="005F3D98"/>
    <w:rsid w:val="006264CD"/>
    <w:rsid w:val="00683148"/>
    <w:rsid w:val="00693913"/>
    <w:rsid w:val="00711B82"/>
    <w:rsid w:val="00712962"/>
    <w:rsid w:val="007947D8"/>
    <w:rsid w:val="00880EE5"/>
    <w:rsid w:val="008840E0"/>
    <w:rsid w:val="008B513C"/>
    <w:rsid w:val="008D7217"/>
    <w:rsid w:val="008E1983"/>
    <w:rsid w:val="00915B67"/>
    <w:rsid w:val="009774FD"/>
    <w:rsid w:val="009805A1"/>
    <w:rsid w:val="00A31DBD"/>
    <w:rsid w:val="00A35012"/>
    <w:rsid w:val="00A62359"/>
    <w:rsid w:val="00AA5A64"/>
    <w:rsid w:val="00AB3E90"/>
    <w:rsid w:val="00AC671E"/>
    <w:rsid w:val="00B4289D"/>
    <w:rsid w:val="00B7513E"/>
    <w:rsid w:val="00B81506"/>
    <w:rsid w:val="00BE0BC5"/>
    <w:rsid w:val="00BF05D1"/>
    <w:rsid w:val="00C60E85"/>
    <w:rsid w:val="00CB697D"/>
    <w:rsid w:val="00D11781"/>
    <w:rsid w:val="00D70782"/>
    <w:rsid w:val="00D73BA0"/>
    <w:rsid w:val="00D924CD"/>
    <w:rsid w:val="00E03250"/>
    <w:rsid w:val="00E72BF0"/>
    <w:rsid w:val="00E74093"/>
    <w:rsid w:val="00E765CB"/>
    <w:rsid w:val="00E86EDE"/>
    <w:rsid w:val="00EB027D"/>
    <w:rsid w:val="00EC4B1E"/>
    <w:rsid w:val="00ED5FE8"/>
    <w:rsid w:val="00EE68A4"/>
    <w:rsid w:val="00F072B9"/>
    <w:rsid w:val="00F455A6"/>
    <w:rsid w:val="00FA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A13987"/>
  <w15:chartTrackingRefBased/>
  <w15:docId w15:val="{A08E49C2-FF09-47C6-8D68-3E4EBBBF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FFE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20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20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2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2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2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20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A4A2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A4A26"/>
  </w:style>
  <w:style w:type="paragraph" w:styleId="a5">
    <w:name w:val="footer"/>
    <w:basedOn w:val="a"/>
    <w:link w:val="a6"/>
    <w:uiPriority w:val="99"/>
    <w:unhideWhenUsed/>
    <w:rsid w:val="003A4A2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A4A26"/>
  </w:style>
  <w:style w:type="paragraph" w:styleId="a7">
    <w:name w:val="Balloon Text"/>
    <w:basedOn w:val="a"/>
    <w:link w:val="a8"/>
    <w:uiPriority w:val="99"/>
    <w:semiHidden/>
    <w:unhideWhenUsed/>
    <w:rsid w:val="00D73BA0"/>
    <w:pPr>
      <w:spacing w:after="0" w:line="240" w:lineRule="auto"/>
    </w:pPr>
    <w:rPr>
      <w:rFonts w:ascii="Segoe UI" w:eastAsiaTheme="minorHAnsi" w:hAnsi="Segoe UI" w:cs="Segoe UI"/>
      <w:i w:val="0"/>
      <w:iCs w:val="0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73BA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F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73,bqiaagaaeyqcaaagiaiaaamobqaabtyfaaaaaaaaaaaaaaaaaaaaaaaaaaaaaaaaaaaaaaaaaaaaaaaaaaaaaaaaaaaaaaaaaaaaaaaaaaaaaaaaaaaaaaaaaaaaaaaaaaaaaaaaaaaaaaaaaaaaaaaaaaaaaaaaaaaaaaaaaaaaaaaaaaaaaaaaaaaaaaaaaaaaaaaaaaaaaaaaaaaaaaaaaaaaaaaaaaaaaaaa"/>
    <w:basedOn w:val="a0"/>
    <w:rsid w:val="00455FFE"/>
  </w:style>
  <w:style w:type="paragraph" w:styleId="aa">
    <w:name w:val="List Paragraph"/>
    <w:basedOn w:val="a"/>
    <w:uiPriority w:val="34"/>
    <w:qFormat/>
    <w:rsid w:val="002926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Монзолевская Анна Анатольевна</dc:creator>
  <cp:keywords/>
  <dc:description/>
  <cp:lastModifiedBy>Зузлова Наталья Владимирована</cp:lastModifiedBy>
  <cp:revision>13</cp:revision>
  <cp:lastPrinted>2026-06-25T05:23:00Z</cp:lastPrinted>
  <dcterms:created xsi:type="dcterms:W3CDTF">2026-06-24T13:15:00Z</dcterms:created>
  <dcterms:modified xsi:type="dcterms:W3CDTF">2026-06-30T07:08:00Z</dcterms:modified>
</cp:coreProperties>
</file>