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21" w:rsidRPr="009C134A" w:rsidRDefault="00084D21" w:rsidP="00D70D7E">
      <w:pPr>
        <w:spacing w:after="0" w:line="240" w:lineRule="auto"/>
        <w:ind w:left="6663" w:hanging="284"/>
        <w:jc w:val="both"/>
        <w:rPr>
          <w:rFonts w:ascii="Times New Roman" w:hAnsi="Times New Roman"/>
          <w:sz w:val="24"/>
          <w:szCs w:val="26"/>
        </w:rPr>
      </w:pPr>
      <w:r w:rsidRPr="009C134A">
        <w:rPr>
          <w:rFonts w:ascii="Times New Roman" w:hAnsi="Times New Roman"/>
          <w:sz w:val="24"/>
          <w:szCs w:val="26"/>
        </w:rPr>
        <w:t xml:space="preserve">Проект </w:t>
      </w:r>
    </w:p>
    <w:p w:rsidR="00084D21" w:rsidRPr="009C134A" w:rsidRDefault="00084D21" w:rsidP="00D70D7E">
      <w:pPr>
        <w:spacing w:after="0" w:line="240" w:lineRule="auto"/>
        <w:ind w:left="6663" w:hanging="284"/>
        <w:jc w:val="both"/>
        <w:rPr>
          <w:rFonts w:ascii="Times New Roman" w:hAnsi="Times New Roman"/>
          <w:sz w:val="24"/>
          <w:szCs w:val="26"/>
        </w:rPr>
      </w:pPr>
      <w:r w:rsidRPr="009C134A">
        <w:rPr>
          <w:rFonts w:ascii="Times New Roman" w:hAnsi="Times New Roman"/>
          <w:sz w:val="24"/>
          <w:szCs w:val="26"/>
        </w:rPr>
        <w:t xml:space="preserve">подготовлен </w:t>
      </w:r>
    </w:p>
    <w:p w:rsidR="00084D21" w:rsidRPr="009C134A" w:rsidRDefault="00084D21" w:rsidP="00D70D7E">
      <w:pPr>
        <w:spacing w:after="0" w:line="240" w:lineRule="auto"/>
        <w:ind w:left="6663" w:hanging="284"/>
        <w:jc w:val="both"/>
        <w:rPr>
          <w:rFonts w:ascii="Times New Roman" w:hAnsi="Times New Roman"/>
          <w:sz w:val="24"/>
          <w:szCs w:val="26"/>
        </w:rPr>
      </w:pPr>
      <w:r w:rsidRPr="009C134A">
        <w:rPr>
          <w:rFonts w:ascii="Times New Roman" w:hAnsi="Times New Roman"/>
          <w:sz w:val="24"/>
          <w:szCs w:val="26"/>
        </w:rPr>
        <w:t>департаментом финансов</w:t>
      </w:r>
    </w:p>
    <w:p w:rsidR="00A071FB" w:rsidRDefault="00A071FB" w:rsidP="00D70D7E">
      <w:pPr>
        <w:spacing w:after="0" w:line="240" w:lineRule="auto"/>
        <w:jc w:val="center"/>
        <w:rPr>
          <w:rFonts w:ascii="Times New Roman" w:hAnsi="Times New Roman"/>
          <w:sz w:val="28"/>
          <w:szCs w:val="26"/>
        </w:rPr>
      </w:pPr>
    </w:p>
    <w:p w:rsidR="000D48A9" w:rsidRPr="009C134A" w:rsidRDefault="000D48A9" w:rsidP="00D70D7E">
      <w:pPr>
        <w:spacing w:after="0" w:line="240" w:lineRule="auto"/>
        <w:jc w:val="center"/>
        <w:rPr>
          <w:rFonts w:ascii="Times New Roman" w:hAnsi="Times New Roman"/>
          <w:sz w:val="28"/>
          <w:szCs w:val="26"/>
        </w:rPr>
      </w:pPr>
      <w:r w:rsidRPr="009C134A">
        <w:rPr>
          <w:rFonts w:ascii="Times New Roman" w:hAnsi="Times New Roman"/>
          <w:sz w:val="28"/>
          <w:szCs w:val="26"/>
        </w:rPr>
        <w:t xml:space="preserve">МУНИЦИПАЛЬНОЕ ОБРАЗОВАНИЕ </w:t>
      </w:r>
    </w:p>
    <w:p w:rsidR="000D48A9" w:rsidRPr="009C134A" w:rsidRDefault="000D48A9" w:rsidP="00D70D7E">
      <w:pPr>
        <w:spacing w:after="0" w:line="240" w:lineRule="auto"/>
        <w:jc w:val="center"/>
        <w:rPr>
          <w:rFonts w:ascii="Times New Roman" w:hAnsi="Times New Roman"/>
          <w:sz w:val="28"/>
          <w:szCs w:val="26"/>
        </w:rPr>
      </w:pPr>
      <w:r w:rsidRPr="009C134A">
        <w:rPr>
          <w:rFonts w:ascii="Times New Roman" w:hAnsi="Times New Roman"/>
          <w:sz w:val="28"/>
          <w:szCs w:val="26"/>
        </w:rPr>
        <w:t>ГОРОДСКОЙ ОКРУГ СУРГУТ</w:t>
      </w:r>
    </w:p>
    <w:p w:rsidR="00075DBD" w:rsidRPr="009C134A" w:rsidRDefault="00075DBD" w:rsidP="00D70D7E">
      <w:pPr>
        <w:spacing w:after="0" w:line="240" w:lineRule="auto"/>
        <w:jc w:val="center"/>
        <w:rPr>
          <w:rFonts w:ascii="Times New Roman" w:hAnsi="Times New Roman"/>
          <w:sz w:val="28"/>
          <w:szCs w:val="26"/>
        </w:rPr>
      </w:pPr>
      <w:r w:rsidRPr="009C134A">
        <w:rPr>
          <w:rFonts w:ascii="Times New Roman" w:hAnsi="Times New Roman"/>
          <w:sz w:val="28"/>
          <w:szCs w:val="26"/>
        </w:rPr>
        <w:t>ХАНТЫ-МАНСИЙСКОГО АВТОНОМНОГО ОКРУГА – ЮГРЫ</w:t>
      </w:r>
    </w:p>
    <w:p w:rsidR="000D48A9" w:rsidRPr="009C134A" w:rsidRDefault="000D48A9" w:rsidP="00D70D7E">
      <w:pPr>
        <w:spacing w:after="0" w:line="240" w:lineRule="auto"/>
        <w:jc w:val="center"/>
        <w:rPr>
          <w:rFonts w:ascii="Times New Roman" w:hAnsi="Times New Roman"/>
          <w:sz w:val="28"/>
          <w:szCs w:val="26"/>
        </w:rPr>
      </w:pPr>
    </w:p>
    <w:p w:rsidR="000D48A9" w:rsidRPr="009C134A" w:rsidRDefault="000D48A9" w:rsidP="00D70D7E">
      <w:pPr>
        <w:spacing w:after="0" w:line="240" w:lineRule="auto"/>
        <w:jc w:val="center"/>
        <w:rPr>
          <w:rFonts w:ascii="Times New Roman" w:hAnsi="Times New Roman"/>
          <w:sz w:val="28"/>
          <w:szCs w:val="26"/>
        </w:rPr>
      </w:pPr>
      <w:r w:rsidRPr="009C134A">
        <w:rPr>
          <w:rFonts w:ascii="Times New Roman" w:hAnsi="Times New Roman"/>
          <w:sz w:val="28"/>
          <w:szCs w:val="26"/>
        </w:rPr>
        <w:t xml:space="preserve">АДМИНИСТРАЦИЯ ГОРОДА </w:t>
      </w:r>
    </w:p>
    <w:p w:rsidR="000D48A9" w:rsidRPr="009C134A" w:rsidRDefault="000D48A9" w:rsidP="00D70D7E">
      <w:pPr>
        <w:spacing w:after="0" w:line="240" w:lineRule="auto"/>
        <w:jc w:val="center"/>
        <w:rPr>
          <w:rFonts w:ascii="Times New Roman" w:hAnsi="Times New Roman"/>
          <w:sz w:val="28"/>
          <w:szCs w:val="26"/>
        </w:rPr>
      </w:pPr>
      <w:r w:rsidRPr="009C134A">
        <w:rPr>
          <w:rFonts w:ascii="Times New Roman" w:hAnsi="Times New Roman"/>
          <w:sz w:val="28"/>
          <w:szCs w:val="26"/>
        </w:rPr>
        <w:t xml:space="preserve">                                          </w:t>
      </w:r>
    </w:p>
    <w:p w:rsidR="000D48A9" w:rsidRPr="009C134A" w:rsidRDefault="000D48A9" w:rsidP="00D70D7E">
      <w:pPr>
        <w:spacing w:after="0" w:line="240" w:lineRule="auto"/>
        <w:jc w:val="center"/>
        <w:rPr>
          <w:rFonts w:ascii="Times New Roman" w:hAnsi="Times New Roman"/>
          <w:sz w:val="28"/>
          <w:szCs w:val="26"/>
        </w:rPr>
      </w:pPr>
      <w:r w:rsidRPr="009C134A">
        <w:rPr>
          <w:rFonts w:ascii="Times New Roman" w:hAnsi="Times New Roman"/>
          <w:sz w:val="28"/>
          <w:szCs w:val="26"/>
        </w:rPr>
        <w:t>ПОСТАНОВЛЕНИЕ</w:t>
      </w:r>
    </w:p>
    <w:p w:rsidR="00EE3611" w:rsidRPr="009C134A" w:rsidRDefault="00EE3611" w:rsidP="00D70D7E">
      <w:pPr>
        <w:spacing w:after="0" w:line="240" w:lineRule="auto"/>
        <w:jc w:val="center"/>
        <w:rPr>
          <w:rFonts w:ascii="Times New Roman" w:hAnsi="Times New Roman"/>
          <w:sz w:val="26"/>
          <w:szCs w:val="26"/>
        </w:rPr>
      </w:pPr>
    </w:p>
    <w:p w:rsidR="00EE3611" w:rsidRPr="009C134A" w:rsidRDefault="00F825AD" w:rsidP="00D70D7E">
      <w:pPr>
        <w:spacing w:after="0" w:line="240" w:lineRule="auto"/>
        <w:ind w:right="-5"/>
        <w:rPr>
          <w:rFonts w:ascii="Times New Roman" w:hAnsi="Times New Roman"/>
          <w:sz w:val="26"/>
          <w:szCs w:val="26"/>
        </w:rPr>
      </w:pPr>
      <w:r w:rsidRPr="009C134A">
        <w:rPr>
          <w:rFonts w:ascii="Times New Roman" w:hAnsi="Times New Roman"/>
          <w:sz w:val="26"/>
          <w:szCs w:val="26"/>
        </w:rPr>
        <w:t xml:space="preserve">   </w:t>
      </w:r>
    </w:p>
    <w:p w:rsidR="009C134A"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О внесении изменений </w:t>
      </w:r>
    </w:p>
    <w:p w:rsidR="009C134A"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в постановление Администрации </w:t>
      </w:r>
    </w:p>
    <w:p w:rsidR="009C134A"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города от 08.08.2024</w:t>
      </w:r>
      <w:r w:rsidR="009C134A" w:rsidRPr="009C134A">
        <w:rPr>
          <w:rFonts w:ascii="Times New Roman" w:eastAsia="Times New Roman" w:hAnsi="Times New Roman"/>
          <w:sz w:val="28"/>
          <w:szCs w:val="28"/>
          <w:lang w:eastAsia="ru-RU"/>
        </w:rPr>
        <w:t xml:space="preserve"> </w:t>
      </w:r>
      <w:r w:rsidRPr="009C134A">
        <w:rPr>
          <w:rFonts w:ascii="Times New Roman" w:eastAsia="Times New Roman" w:hAnsi="Times New Roman"/>
          <w:sz w:val="28"/>
          <w:szCs w:val="28"/>
          <w:lang w:eastAsia="ru-RU"/>
        </w:rPr>
        <w:t xml:space="preserve">№ 4121 </w:t>
      </w:r>
    </w:p>
    <w:p w:rsidR="009C134A"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«Об утверждении порядка </w:t>
      </w:r>
    </w:p>
    <w:p w:rsidR="009C134A" w:rsidRPr="009C134A" w:rsidRDefault="009C134A"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принятия </w:t>
      </w:r>
      <w:r w:rsidR="0058522B" w:rsidRPr="009C134A">
        <w:rPr>
          <w:rFonts w:ascii="Times New Roman" w:eastAsia="Times New Roman" w:hAnsi="Times New Roman"/>
          <w:sz w:val="28"/>
          <w:szCs w:val="28"/>
          <w:lang w:eastAsia="ru-RU"/>
        </w:rPr>
        <w:t xml:space="preserve">решений о разработке, </w:t>
      </w:r>
    </w:p>
    <w:p w:rsidR="009C134A" w:rsidRPr="009C134A" w:rsidRDefault="009C134A"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формирования </w:t>
      </w:r>
      <w:r w:rsidR="0058522B" w:rsidRPr="009C134A">
        <w:rPr>
          <w:rFonts w:ascii="Times New Roman" w:eastAsia="Times New Roman" w:hAnsi="Times New Roman"/>
          <w:sz w:val="28"/>
          <w:szCs w:val="28"/>
          <w:lang w:eastAsia="ru-RU"/>
        </w:rPr>
        <w:t xml:space="preserve">и реализации </w:t>
      </w:r>
    </w:p>
    <w:p w:rsidR="0058522B"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муниципальных программ</w:t>
      </w:r>
    </w:p>
    <w:p w:rsidR="009C134A" w:rsidRPr="009C134A" w:rsidRDefault="0058522B"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городского округа </w:t>
      </w:r>
      <w:r w:rsidR="003E095F" w:rsidRPr="009C134A">
        <w:rPr>
          <w:rFonts w:ascii="Times New Roman" w:eastAsia="Times New Roman" w:hAnsi="Times New Roman"/>
          <w:sz w:val="28"/>
          <w:szCs w:val="28"/>
          <w:lang w:eastAsia="ru-RU"/>
        </w:rPr>
        <w:t xml:space="preserve">Сургут </w:t>
      </w:r>
    </w:p>
    <w:p w:rsidR="009C134A" w:rsidRPr="009C134A" w:rsidRDefault="003E095F"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Ханты-Мансийского</w:t>
      </w:r>
      <w:r w:rsidR="009C134A" w:rsidRPr="009C134A">
        <w:rPr>
          <w:rFonts w:ascii="Times New Roman" w:eastAsia="Times New Roman" w:hAnsi="Times New Roman"/>
          <w:sz w:val="28"/>
          <w:szCs w:val="28"/>
          <w:lang w:eastAsia="ru-RU"/>
        </w:rPr>
        <w:t xml:space="preserve"> </w:t>
      </w:r>
      <w:r w:rsidRPr="009C134A">
        <w:rPr>
          <w:rFonts w:ascii="Times New Roman" w:eastAsia="Times New Roman" w:hAnsi="Times New Roman"/>
          <w:sz w:val="28"/>
          <w:szCs w:val="28"/>
          <w:lang w:eastAsia="ru-RU"/>
        </w:rPr>
        <w:t xml:space="preserve">автономного </w:t>
      </w:r>
    </w:p>
    <w:p w:rsidR="003E095F" w:rsidRPr="009C134A" w:rsidRDefault="003E095F"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округа – Югры и признании</w:t>
      </w:r>
    </w:p>
    <w:p w:rsidR="009C134A" w:rsidRPr="009C134A" w:rsidRDefault="003E095F"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 xml:space="preserve">утратившими силу некоторых </w:t>
      </w:r>
    </w:p>
    <w:p w:rsidR="0058522B" w:rsidRPr="009C134A" w:rsidRDefault="003E095F" w:rsidP="00D70D7E">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9C134A">
        <w:rPr>
          <w:rFonts w:ascii="Times New Roman" w:eastAsia="Times New Roman" w:hAnsi="Times New Roman"/>
          <w:sz w:val="28"/>
          <w:szCs w:val="28"/>
          <w:lang w:eastAsia="ru-RU"/>
        </w:rPr>
        <w:t>муниципальных</w:t>
      </w:r>
      <w:r w:rsidR="009C134A" w:rsidRPr="009C134A">
        <w:rPr>
          <w:rFonts w:ascii="Times New Roman" w:eastAsia="Times New Roman" w:hAnsi="Times New Roman"/>
          <w:sz w:val="28"/>
          <w:szCs w:val="28"/>
          <w:lang w:eastAsia="ru-RU"/>
        </w:rPr>
        <w:t xml:space="preserve"> </w:t>
      </w:r>
      <w:r w:rsidRPr="009C134A">
        <w:rPr>
          <w:rFonts w:ascii="Times New Roman" w:eastAsia="Times New Roman" w:hAnsi="Times New Roman"/>
          <w:sz w:val="28"/>
          <w:szCs w:val="28"/>
          <w:lang w:eastAsia="ru-RU"/>
        </w:rPr>
        <w:t>правовых актов</w:t>
      </w:r>
      <w:r w:rsidR="0058522B" w:rsidRPr="009C134A">
        <w:rPr>
          <w:rFonts w:ascii="Times New Roman" w:eastAsia="Times New Roman" w:hAnsi="Times New Roman"/>
          <w:sz w:val="28"/>
          <w:szCs w:val="28"/>
          <w:lang w:eastAsia="ru-RU"/>
        </w:rPr>
        <w:t>»</w:t>
      </w:r>
    </w:p>
    <w:p w:rsidR="00076435" w:rsidRPr="009C134A" w:rsidRDefault="00076435" w:rsidP="00D70D7E">
      <w:pPr>
        <w:spacing w:after="0" w:line="240" w:lineRule="auto"/>
        <w:rPr>
          <w:sz w:val="28"/>
          <w:szCs w:val="28"/>
          <w:lang w:eastAsia="ru-RU"/>
        </w:rPr>
      </w:pPr>
    </w:p>
    <w:p w:rsidR="0058522B" w:rsidRPr="009C134A" w:rsidRDefault="0058522B" w:rsidP="00D70D7E">
      <w:pPr>
        <w:widowControl w:val="0"/>
        <w:autoSpaceDE w:val="0"/>
        <w:autoSpaceDN w:val="0"/>
        <w:adjustRightInd w:val="0"/>
        <w:spacing w:after="0" w:line="240" w:lineRule="auto"/>
        <w:ind w:firstLine="709"/>
        <w:jc w:val="both"/>
        <w:rPr>
          <w:rFonts w:ascii="Times New Roman" w:hAnsi="Times New Roman"/>
          <w:sz w:val="28"/>
          <w:szCs w:val="28"/>
        </w:rPr>
      </w:pPr>
      <w:r w:rsidRPr="009C134A">
        <w:rPr>
          <w:rFonts w:ascii="Times New Roman" w:hAnsi="Times New Roman"/>
          <w:sz w:val="28"/>
          <w:szCs w:val="28"/>
        </w:rPr>
        <w:t xml:space="preserve">В соответствии со статьей 179 Бюджетного кодекса Российской Федерации, распоряжением Администрации города от 30.12.2005 № 3686 «Об утверждении Регламента Администрации города»: </w:t>
      </w:r>
    </w:p>
    <w:p w:rsidR="0058522B" w:rsidRPr="009C134A" w:rsidRDefault="003E095F" w:rsidP="00D70D7E">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9C134A">
        <w:rPr>
          <w:rFonts w:ascii="Times New Roman" w:hAnsi="Times New Roman"/>
          <w:sz w:val="28"/>
          <w:szCs w:val="28"/>
        </w:rPr>
        <w:t>1.</w:t>
      </w:r>
      <w:r w:rsidR="009C134A" w:rsidRPr="009C134A">
        <w:rPr>
          <w:rFonts w:ascii="Times New Roman" w:hAnsi="Times New Roman"/>
          <w:sz w:val="28"/>
          <w:szCs w:val="28"/>
        </w:rPr>
        <w:t xml:space="preserve"> </w:t>
      </w:r>
      <w:r w:rsidR="0058522B" w:rsidRPr="009C134A">
        <w:rPr>
          <w:rFonts w:ascii="Times New Roman" w:hAnsi="Times New Roman"/>
          <w:sz w:val="28"/>
          <w:szCs w:val="28"/>
        </w:rPr>
        <w:t xml:space="preserve">Внести в постановление Администрации города от 08.08.2024 № 4121 </w:t>
      </w:r>
      <w:r w:rsidR="0058522B" w:rsidRPr="009C134A">
        <w:rPr>
          <w:rFonts w:ascii="Times New Roman" w:hAnsi="Times New Roman"/>
          <w:sz w:val="28"/>
          <w:szCs w:val="28"/>
        </w:rPr>
        <w:br/>
        <w:t xml:space="preserve">«Об утверждении порядка принятия решений о разработке, формирования </w:t>
      </w:r>
      <w:r w:rsidR="0058522B" w:rsidRPr="009C134A">
        <w:rPr>
          <w:rFonts w:ascii="Times New Roman" w:hAnsi="Times New Roman"/>
          <w:sz w:val="28"/>
          <w:szCs w:val="28"/>
        </w:rPr>
        <w:br/>
        <w:t xml:space="preserve">и реализации муниципальных программ городского округа </w:t>
      </w:r>
      <w:r w:rsidRPr="009C134A">
        <w:rPr>
          <w:rFonts w:ascii="Times New Roman" w:hAnsi="Times New Roman"/>
          <w:sz w:val="28"/>
          <w:szCs w:val="28"/>
        </w:rPr>
        <w:t>Сургут Ханты-Мансийского автономного округа – Югры и признании утратившими силу некоторых муниципальных правовых актов</w:t>
      </w:r>
      <w:r w:rsidR="0058522B" w:rsidRPr="009C134A">
        <w:rPr>
          <w:rFonts w:ascii="Times New Roman" w:hAnsi="Times New Roman"/>
          <w:sz w:val="28"/>
          <w:szCs w:val="28"/>
        </w:rPr>
        <w:t>»</w:t>
      </w:r>
      <w:r w:rsidR="00BB17C2" w:rsidRPr="009C134A">
        <w:rPr>
          <w:sz w:val="28"/>
          <w:szCs w:val="28"/>
        </w:rPr>
        <w:t xml:space="preserve"> </w:t>
      </w:r>
      <w:r w:rsidR="00BB17C2" w:rsidRPr="009C134A">
        <w:rPr>
          <w:rFonts w:ascii="Times New Roman" w:hAnsi="Times New Roman"/>
          <w:sz w:val="28"/>
          <w:szCs w:val="28"/>
        </w:rPr>
        <w:t xml:space="preserve">(с изменениями от </w:t>
      </w:r>
      <w:r w:rsidR="00887FE3" w:rsidRPr="009C134A">
        <w:rPr>
          <w:rFonts w:ascii="Times New Roman" w:hAnsi="Times New Roman"/>
          <w:sz w:val="28"/>
          <w:szCs w:val="28"/>
        </w:rPr>
        <w:t>18</w:t>
      </w:r>
      <w:r w:rsidR="00BB17C2" w:rsidRPr="009C134A">
        <w:rPr>
          <w:rFonts w:ascii="Times New Roman" w:hAnsi="Times New Roman"/>
          <w:sz w:val="28"/>
          <w:szCs w:val="28"/>
        </w:rPr>
        <w:t>.</w:t>
      </w:r>
      <w:r w:rsidR="00887FE3" w:rsidRPr="009C134A">
        <w:rPr>
          <w:rFonts w:ascii="Times New Roman" w:hAnsi="Times New Roman"/>
          <w:sz w:val="28"/>
          <w:szCs w:val="28"/>
        </w:rPr>
        <w:t>10</w:t>
      </w:r>
      <w:r w:rsidR="00BB17C2" w:rsidRPr="009C134A">
        <w:rPr>
          <w:rFonts w:ascii="Times New Roman" w:hAnsi="Times New Roman"/>
          <w:sz w:val="28"/>
          <w:szCs w:val="28"/>
        </w:rPr>
        <w:t>.202</w:t>
      </w:r>
      <w:r w:rsidR="00887FE3" w:rsidRPr="009C134A">
        <w:rPr>
          <w:rFonts w:ascii="Times New Roman" w:hAnsi="Times New Roman"/>
          <w:sz w:val="28"/>
          <w:szCs w:val="28"/>
        </w:rPr>
        <w:t>4 № 5377, 25.11.2024 № 613</w:t>
      </w:r>
      <w:r w:rsidRPr="009C134A">
        <w:rPr>
          <w:rFonts w:ascii="Times New Roman" w:hAnsi="Times New Roman"/>
          <w:sz w:val="28"/>
          <w:szCs w:val="28"/>
        </w:rPr>
        <w:t>4</w:t>
      </w:r>
      <w:r w:rsidR="0087289D" w:rsidRPr="009C134A">
        <w:rPr>
          <w:rFonts w:ascii="Times New Roman" w:hAnsi="Times New Roman"/>
          <w:sz w:val="28"/>
          <w:szCs w:val="28"/>
        </w:rPr>
        <w:t>, 28.07.2025</w:t>
      </w:r>
      <w:r w:rsidR="009C134A" w:rsidRPr="009C134A">
        <w:rPr>
          <w:rFonts w:ascii="Times New Roman" w:hAnsi="Times New Roman"/>
          <w:sz w:val="28"/>
          <w:szCs w:val="28"/>
        </w:rPr>
        <w:t xml:space="preserve"> </w:t>
      </w:r>
      <w:r w:rsidR="0087289D" w:rsidRPr="009C134A">
        <w:rPr>
          <w:rFonts w:ascii="Times New Roman" w:hAnsi="Times New Roman"/>
          <w:sz w:val="28"/>
          <w:szCs w:val="28"/>
        </w:rPr>
        <w:t>№ 4098, 29.09.2025</w:t>
      </w:r>
      <w:r w:rsidR="009C134A" w:rsidRPr="009C134A">
        <w:rPr>
          <w:rFonts w:ascii="Times New Roman" w:hAnsi="Times New Roman"/>
          <w:sz w:val="28"/>
          <w:szCs w:val="28"/>
        </w:rPr>
        <w:t xml:space="preserve">  </w:t>
      </w:r>
      <w:r w:rsidR="0087289D" w:rsidRPr="009C134A">
        <w:rPr>
          <w:rFonts w:ascii="Times New Roman" w:hAnsi="Times New Roman"/>
          <w:sz w:val="28"/>
          <w:szCs w:val="28"/>
        </w:rPr>
        <w:t>№ 6219</w:t>
      </w:r>
      <w:r w:rsidR="00BB17C2" w:rsidRPr="009C134A">
        <w:rPr>
          <w:rFonts w:ascii="Times New Roman" w:hAnsi="Times New Roman"/>
          <w:sz w:val="28"/>
          <w:szCs w:val="28"/>
        </w:rPr>
        <w:t>)</w:t>
      </w:r>
      <w:r w:rsidR="0058522B" w:rsidRPr="009C134A">
        <w:rPr>
          <w:rFonts w:ascii="Times New Roman" w:hAnsi="Times New Roman"/>
          <w:sz w:val="28"/>
          <w:szCs w:val="28"/>
        </w:rPr>
        <w:t xml:space="preserve"> следующие изменения:</w:t>
      </w:r>
    </w:p>
    <w:p w:rsidR="003D74CB" w:rsidRPr="009C134A" w:rsidRDefault="00BB17C2"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1.1.</w:t>
      </w:r>
      <w:r w:rsidR="009C134A" w:rsidRPr="009C134A">
        <w:rPr>
          <w:rFonts w:ascii="Times New Roman" w:eastAsia="Calibri" w:hAnsi="Times New Roman" w:cs="Times New Roman"/>
          <w:bCs/>
          <w:sz w:val="28"/>
          <w:szCs w:val="28"/>
        </w:rPr>
        <w:t xml:space="preserve"> </w:t>
      </w:r>
      <w:r w:rsidR="00887FE3" w:rsidRPr="009C134A">
        <w:rPr>
          <w:rFonts w:ascii="Times New Roman" w:eastAsia="Calibri" w:hAnsi="Times New Roman" w:cs="Times New Roman"/>
          <w:bCs/>
          <w:sz w:val="28"/>
          <w:szCs w:val="28"/>
        </w:rPr>
        <w:t>В приложении 1 к постановлению:</w:t>
      </w:r>
    </w:p>
    <w:p w:rsidR="00100695" w:rsidRPr="009C134A" w:rsidRDefault="00100695"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1.1.1.</w:t>
      </w:r>
      <w:r w:rsidR="009C134A" w:rsidRPr="009C134A">
        <w:rPr>
          <w:rFonts w:ascii="Times New Roman" w:eastAsia="Calibri" w:hAnsi="Times New Roman" w:cs="Times New Roman"/>
          <w:bCs/>
          <w:sz w:val="28"/>
          <w:szCs w:val="28"/>
        </w:rPr>
        <w:t xml:space="preserve"> </w:t>
      </w:r>
      <w:r w:rsidR="007D53F4" w:rsidRPr="009C134A">
        <w:rPr>
          <w:rFonts w:ascii="Times New Roman" w:eastAsia="Calibri" w:hAnsi="Times New Roman" w:cs="Times New Roman"/>
          <w:bCs/>
          <w:sz w:val="28"/>
          <w:szCs w:val="28"/>
        </w:rPr>
        <w:t xml:space="preserve">После пункта 5 раздела </w:t>
      </w:r>
      <w:r w:rsidRPr="009C134A">
        <w:rPr>
          <w:rFonts w:ascii="Times New Roman" w:eastAsia="Calibri" w:hAnsi="Times New Roman" w:cs="Times New Roman"/>
          <w:bCs/>
          <w:sz w:val="28"/>
          <w:szCs w:val="28"/>
        </w:rPr>
        <w:t>VI дополнить пунктом 5</w:t>
      </w:r>
      <w:r w:rsidRPr="009C134A">
        <w:rPr>
          <w:rFonts w:ascii="Times New Roman" w:eastAsia="Calibri" w:hAnsi="Times New Roman" w:cs="Times New Roman"/>
          <w:bCs/>
          <w:sz w:val="28"/>
          <w:szCs w:val="28"/>
          <w:vertAlign w:val="superscript"/>
        </w:rPr>
        <w:t>1</w:t>
      </w:r>
      <w:r w:rsidRPr="009C134A">
        <w:rPr>
          <w:rFonts w:ascii="Times New Roman" w:eastAsia="Calibri" w:hAnsi="Times New Roman" w:cs="Times New Roman"/>
          <w:bCs/>
          <w:sz w:val="28"/>
          <w:szCs w:val="28"/>
        </w:rPr>
        <w:t xml:space="preserve"> следующего содержания:</w:t>
      </w:r>
    </w:p>
    <w:p w:rsidR="00100695" w:rsidRPr="009C134A" w:rsidRDefault="00100695"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«5</w:t>
      </w:r>
      <w:r w:rsidRPr="009C134A">
        <w:rPr>
          <w:rFonts w:ascii="Times New Roman" w:eastAsia="Calibri" w:hAnsi="Times New Roman" w:cs="Times New Roman"/>
          <w:bCs/>
          <w:sz w:val="28"/>
          <w:szCs w:val="28"/>
          <w:vertAlign w:val="superscript"/>
        </w:rPr>
        <w:t>1</w:t>
      </w:r>
      <w:r w:rsidRPr="009C134A">
        <w:rPr>
          <w:rFonts w:ascii="Times New Roman" w:eastAsia="Calibri" w:hAnsi="Times New Roman" w:cs="Times New Roman"/>
          <w:bCs/>
          <w:sz w:val="28"/>
          <w:szCs w:val="28"/>
        </w:rPr>
        <w:t>. Правила подготовки, согласования и утверждения отчетов, предусмотренных приложениями 4</w:t>
      </w:r>
      <w:r w:rsidR="007D53F4" w:rsidRPr="009C134A">
        <w:rPr>
          <w:rFonts w:ascii="Times New Roman" w:eastAsia="Calibri" w:hAnsi="Times New Roman" w:cs="Times New Roman"/>
          <w:bCs/>
          <w:sz w:val="28"/>
          <w:szCs w:val="28"/>
        </w:rPr>
        <w:t xml:space="preserve"> – </w:t>
      </w:r>
      <w:r w:rsidRPr="009C134A">
        <w:rPr>
          <w:rFonts w:ascii="Times New Roman" w:eastAsia="Calibri" w:hAnsi="Times New Roman" w:cs="Times New Roman"/>
          <w:bCs/>
          <w:sz w:val="28"/>
          <w:szCs w:val="28"/>
        </w:rPr>
        <w:t>6 к настоящему порядку</w:t>
      </w:r>
      <w:r w:rsidR="007D53F4" w:rsidRPr="009C134A">
        <w:rPr>
          <w:rFonts w:ascii="Times New Roman" w:eastAsia="Calibri" w:hAnsi="Times New Roman" w:cs="Times New Roman"/>
          <w:bCs/>
          <w:sz w:val="28"/>
          <w:szCs w:val="28"/>
        </w:rPr>
        <w:t>,</w:t>
      </w:r>
      <w:r w:rsidRPr="009C134A">
        <w:rPr>
          <w:rFonts w:ascii="Times New Roman" w:eastAsia="Calibri" w:hAnsi="Times New Roman" w:cs="Times New Roman"/>
          <w:bCs/>
          <w:sz w:val="28"/>
          <w:szCs w:val="28"/>
        </w:rPr>
        <w:t xml:space="preserve"> устанавливаются в</w:t>
      </w:r>
      <w:r w:rsidR="009C134A" w:rsidRPr="009C134A">
        <w:rPr>
          <w:rFonts w:ascii="Times New Roman" w:eastAsia="Calibri" w:hAnsi="Times New Roman" w:cs="Times New Roman"/>
          <w:bCs/>
          <w:sz w:val="28"/>
          <w:szCs w:val="28"/>
        </w:rPr>
        <w:t xml:space="preserve"> </w:t>
      </w:r>
      <w:r w:rsidRPr="009C134A">
        <w:rPr>
          <w:rFonts w:ascii="Times New Roman" w:eastAsia="Calibri" w:hAnsi="Times New Roman" w:cs="Times New Roman"/>
          <w:bCs/>
          <w:sz w:val="28"/>
          <w:szCs w:val="28"/>
        </w:rPr>
        <w:t>регламенте электронного взаимодействия участников процесса формирования муниципальных программ и внесения в них изменений в автоматизированной системе планирования и исполнения бюджета города на основе программного обеспечения «Автоматизированный Центр Контроля», утверждаемого приказом департамента финансов Администрации города».</w:t>
      </w:r>
    </w:p>
    <w:p w:rsidR="001B31ED" w:rsidRPr="009C134A" w:rsidRDefault="004603E5"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lastRenderedPageBreak/>
        <w:t>1.1.</w:t>
      </w:r>
      <w:r w:rsidR="00100695" w:rsidRPr="009C134A">
        <w:rPr>
          <w:rFonts w:ascii="Times New Roman" w:eastAsia="Calibri" w:hAnsi="Times New Roman" w:cs="Times New Roman"/>
          <w:bCs/>
          <w:sz w:val="28"/>
          <w:szCs w:val="28"/>
        </w:rPr>
        <w:t>2</w:t>
      </w:r>
      <w:r w:rsidR="001B31ED" w:rsidRPr="009C134A">
        <w:rPr>
          <w:rFonts w:ascii="Times New Roman" w:eastAsia="Calibri" w:hAnsi="Times New Roman" w:cs="Times New Roman"/>
          <w:bCs/>
          <w:sz w:val="28"/>
          <w:szCs w:val="28"/>
        </w:rPr>
        <w:t>.</w:t>
      </w:r>
      <w:r w:rsidRPr="009C134A">
        <w:rPr>
          <w:rFonts w:ascii="Times New Roman" w:eastAsia="Calibri" w:hAnsi="Times New Roman" w:cs="Times New Roman"/>
          <w:bCs/>
          <w:sz w:val="28"/>
          <w:szCs w:val="28"/>
        </w:rPr>
        <w:t xml:space="preserve"> </w:t>
      </w:r>
      <w:r w:rsidR="000D456F" w:rsidRPr="009C134A">
        <w:rPr>
          <w:rFonts w:ascii="Times New Roman" w:eastAsia="Calibri" w:hAnsi="Times New Roman" w:cs="Times New Roman"/>
          <w:bCs/>
          <w:sz w:val="28"/>
          <w:szCs w:val="28"/>
        </w:rPr>
        <w:t>Раздел</w:t>
      </w:r>
      <w:r w:rsidRPr="009C134A">
        <w:rPr>
          <w:rFonts w:ascii="Times New Roman" w:eastAsia="Calibri" w:hAnsi="Times New Roman" w:cs="Times New Roman"/>
          <w:bCs/>
          <w:sz w:val="28"/>
          <w:szCs w:val="28"/>
        </w:rPr>
        <w:t xml:space="preserve"> </w:t>
      </w:r>
      <w:r w:rsidR="001B31ED" w:rsidRPr="009C134A">
        <w:rPr>
          <w:rFonts w:ascii="Times New Roman" w:eastAsia="Calibri" w:hAnsi="Times New Roman" w:cs="Times New Roman"/>
          <w:bCs/>
          <w:sz w:val="28"/>
          <w:szCs w:val="28"/>
        </w:rPr>
        <w:t xml:space="preserve">VI дополнить </w:t>
      </w:r>
      <w:r w:rsidR="000D456F" w:rsidRPr="009C134A">
        <w:rPr>
          <w:rFonts w:ascii="Times New Roman" w:eastAsia="Calibri" w:hAnsi="Times New Roman" w:cs="Times New Roman"/>
          <w:bCs/>
          <w:sz w:val="28"/>
          <w:szCs w:val="28"/>
        </w:rPr>
        <w:t>пунктом 12</w:t>
      </w:r>
      <w:r w:rsidR="001B31ED" w:rsidRPr="009C134A">
        <w:rPr>
          <w:rFonts w:ascii="Times New Roman" w:eastAsia="Calibri" w:hAnsi="Times New Roman" w:cs="Times New Roman"/>
          <w:bCs/>
          <w:sz w:val="28"/>
          <w:szCs w:val="28"/>
        </w:rPr>
        <w:t xml:space="preserve"> следующего содержания:</w:t>
      </w:r>
    </w:p>
    <w:p w:rsidR="00DE15B1" w:rsidRPr="009C134A" w:rsidRDefault="00940C22"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 xml:space="preserve">«12. </w:t>
      </w:r>
      <w:r w:rsidR="00DE15B1" w:rsidRPr="009C134A">
        <w:rPr>
          <w:rFonts w:ascii="Times New Roman" w:eastAsia="Calibri" w:hAnsi="Times New Roman" w:cs="Times New Roman"/>
          <w:bCs/>
          <w:sz w:val="28"/>
          <w:szCs w:val="28"/>
        </w:rPr>
        <w:t>Ответственные лица за подготовку проекта муниципального правового акта Администрации города об утверждении муниципальной программы (о</w:t>
      </w:r>
      <w:r w:rsidR="009C134A" w:rsidRPr="009C134A">
        <w:rPr>
          <w:rFonts w:ascii="Times New Roman" w:eastAsia="Calibri" w:hAnsi="Times New Roman" w:cs="Times New Roman"/>
          <w:bCs/>
          <w:sz w:val="28"/>
          <w:szCs w:val="28"/>
        </w:rPr>
        <w:t xml:space="preserve"> </w:t>
      </w:r>
      <w:r w:rsidR="00DE15B1" w:rsidRPr="009C134A">
        <w:rPr>
          <w:rFonts w:ascii="Times New Roman" w:eastAsia="Calibri" w:hAnsi="Times New Roman" w:cs="Times New Roman"/>
          <w:bCs/>
          <w:sz w:val="28"/>
          <w:szCs w:val="28"/>
        </w:rPr>
        <w:t>внесении изменений в муниципальную программу), за</w:t>
      </w:r>
      <w:r w:rsidR="009C134A" w:rsidRPr="009C134A">
        <w:rPr>
          <w:rFonts w:ascii="Times New Roman" w:eastAsia="Calibri" w:hAnsi="Times New Roman" w:cs="Times New Roman"/>
          <w:bCs/>
          <w:sz w:val="28"/>
          <w:szCs w:val="28"/>
        </w:rPr>
        <w:t xml:space="preserve"> </w:t>
      </w:r>
      <w:proofErr w:type="spellStart"/>
      <w:r w:rsidR="00DE15B1" w:rsidRPr="009C134A">
        <w:rPr>
          <w:rFonts w:ascii="Times New Roman" w:eastAsia="Calibri" w:hAnsi="Times New Roman" w:cs="Times New Roman"/>
          <w:bCs/>
          <w:sz w:val="28"/>
          <w:szCs w:val="28"/>
        </w:rPr>
        <w:t>формиро</w:t>
      </w:r>
      <w:r w:rsidR="009C134A" w:rsidRPr="009C134A">
        <w:rPr>
          <w:rFonts w:ascii="Times New Roman" w:eastAsia="Calibri" w:hAnsi="Times New Roman" w:cs="Times New Roman"/>
          <w:bCs/>
          <w:sz w:val="28"/>
          <w:szCs w:val="28"/>
        </w:rPr>
        <w:t>-</w:t>
      </w:r>
      <w:r w:rsidR="00DE15B1" w:rsidRPr="009C134A">
        <w:rPr>
          <w:rFonts w:ascii="Times New Roman" w:eastAsia="Calibri" w:hAnsi="Times New Roman" w:cs="Times New Roman"/>
          <w:bCs/>
          <w:sz w:val="28"/>
          <w:szCs w:val="28"/>
        </w:rPr>
        <w:t>вание</w:t>
      </w:r>
      <w:proofErr w:type="spellEnd"/>
      <w:r w:rsidR="00DE15B1" w:rsidRPr="009C134A">
        <w:rPr>
          <w:rFonts w:ascii="Times New Roman" w:eastAsia="Calibri" w:hAnsi="Times New Roman" w:cs="Times New Roman"/>
          <w:bCs/>
          <w:sz w:val="28"/>
          <w:szCs w:val="28"/>
        </w:rPr>
        <w:t xml:space="preserve"> электронных документов, необходимых для реализации муниципальной программы и внесение в них изменений, отчетов о ходе реализации муниципальной программы в информационной системе «АЦК» назначаются приказами ответственного исполнителя муниципальной программы и (или) ответственного исполнителя структурного элемента, с учетом</w:t>
      </w:r>
      <w:r w:rsidRPr="009C134A">
        <w:rPr>
          <w:rFonts w:ascii="Times New Roman" w:eastAsia="Calibri" w:hAnsi="Times New Roman" w:cs="Times New Roman"/>
          <w:bCs/>
          <w:sz w:val="28"/>
          <w:szCs w:val="28"/>
        </w:rPr>
        <w:t xml:space="preserve"> замены на период их отсутствия».</w:t>
      </w:r>
    </w:p>
    <w:p w:rsidR="003D74CB" w:rsidRPr="009C134A" w:rsidRDefault="003D74CB"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1.1.</w:t>
      </w:r>
      <w:r w:rsidR="00252551" w:rsidRPr="009C134A">
        <w:rPr>
          <w:rFonts w:ascii="Times New Roman" w:eastAsia="Calibri" w:hAnsi="Times New Roman" w:cs="Times New Roman"/>
          <w:bCs/>
          <w:sz w:val="28"/>
          <w:szCs w:val="28"/>
        </w:rPr>
        <w:t>3</w:t>
      </w:r>
      <w:r w:rsidRPr="009C134A">
        <w:rPr>
          <w:rFonts w:ascii="Times New Roman" w:eastAsia="Calibri" w:hAnsi="Times New Roman" w:cs="Times New Roman"/>
          <w:bCs/>
          <w:sz w:val="28"/>
          <w:szCs w:val="28"/>
        </w:rPr>
        <w:t>.</w:t>
      </w:r>
      <w:r w:rsidR="009C134A" w:rsidRPr="009C134A">
        <w:rPr>
          <w:rFonts w:ascii="Times New Roman" w:eastAsia="Calibri" w:hAnsi="Times New Roman" w:cs="Times New Roman"/>
          <w:bCs/>
          <w:sz w:val="28"/>
          <w:szCs w:val="28"/>
        </w:rPr>
        <w:t xml:space="preserve"> </w:t>
      </w:r>
      <w:r w:rsidRPr="009C134A">
        <w:rPr>
          <w:rFonts w:ascii="Times New Roman" w:eastAsia="Calibri" w:hAnsi="Times New Roman" w:cs="Times New Roman"/>
          <w:bCs/>
          <w:sz w:val="28"/>
          <w:szCs w:val="28"/>
        </w:rPr>
        <w:t xml:space="preserve">В абзаце втором пункта 10 раздела VI слова «и в срок до 05 марта года, следующего за отчетным финансовым годом, представляет их </w:t>
      </w:r>
      <w:r w:rsidR="009C134A" w:rsidRPr="009C134A">
        <w:rPr>
          <w:rFonts w:ascii="Times New Roman" w:eastAsia="Calibri" w:hAnsi="Times New Roman" w:cs="Times New Roman"/>
          <w:bCs/>
          <w:sz w:val="28"/>
          <w:szCs w:val="28"/>
        </w:rPr>
        <w:br/>
      </w:r>
      <w:r w:rsidRPr="009C134A">
        <w:rPr>
          <w:rFonts w:ascii="Times New Roman" w:eastAsia="Calibri" w:hAnsi="Times New Roman" w:cs="Times New Roman"/>
          <w:bCs/>
          <w:sz w:val="28"/>
          <w:szCs w:val="28"/>
        </w:rPr>
        <w:t>в Контрольно-счетную палату города» исключить.</w:t>
      </w:r>
    </w:p>
    <w:p w:rsidR="00742194" w:rsidRPr="009C134A" w:rsidRDefault="00742194"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1.</w:t>
      </w:r>
      <w:r w:rsidR="003D74CB" w:rsidRPr="009C134A">
        <w:rPr>
          <w:rFonts w:ascii="Times New Roman" w:eastAsia="Calibri" w:hAnsi="Times New Roman" w:cs="Times New Roman"/>
          <w:bCs/>
          <w:sz w:val="28"/>
          <w:szCs w:val="28"/>
        </w:rPr>
        <w:t>1</w:t>
      </w:r>
      <w:r w:rsidRPr="009C134A">
        <w:rPr>
          <w:rFonts w:ascii="Times New Roman" w:eastAsia="Calibri" w:hAnsi="Times New Roman" w:cs="Times New Roman"/>
          <w:bCs/>
          <w:sz w:val="28"/>
          <w:szCs w:val="28"/>
        </w:rPr>
        <w:t>.</w:t>
      </w:r>
      <w:r w:rsidR="00252551" w:rsidRPr="009C134A">
        <w:rPr>
          <w:rFonts w:ascii="Times New Roman" w:eastAsia="Calibri" w:hAnsi="Times New Roman" w:cs="Times New Roman"/>
          <w:bCs/>
          <w:sz w:val="28"/>
          <w:szCs w:val="28"/>
        </w:rPr>
        <w:t>4</w:t>
      </w:r>
      <w:r w:rsidR="003D74CB" w:rsidRPr="009C134A">
        <w:rPr>
          <w:rFonts w:ascii="Times New Roman" w:eastAsia="Calibri" w:hAnsi="Times New Roman" w:cs="Times New Roman"/>
          <w:bCs/>
          <w:sz w:val="28"/>
          <w:szCs w:val="28"/>
        </w:rPr>
        <w:t>.</w:t>
      </w:r>
      <w:r w:rsidR="009C134A" w:rsidRPr="009C134A">
        <w:rPr>
          <w:rFonts w:ascii="Times New Roman" w:eastAsia="Calibri" w:hAnsi="Times New Roman" w:cs="Times New Roman"/>
          <w:bCs/>
          <w:sz w:val="28"/>
          <w:szCs w:val="28"/>
        </w:rPr>
        <w:t xml:space="preserve"> </w:t>
      </w:r>
      <w:r w:rsidRPr="009C134A">
        <w:rPr>
          <w:rFonts w:ascii="Times New Roman" w:eastAsia="Calibri" w:hAnsi="Times New Roman" w:cs="Times New Roman"/>
          <w:bCs/>
          <w:sz w:val="28"/>
          <w:szCs w:val="28"/>
        </w:rPr>
        <w:t>Примечани</w:t>
      </w:r>
      <w:r w:rsidR="00992CEC" w:rsidRPr="009C134A">
        <w:rPr>
          <w:rFonts w:ascii="Times New Roman" w:eastAsia="Calibri" w:hAnsi="Times New Roman" w:cs="Times New Roman"/>
          <w:bCs/>
          <w:sz w:val="28"/>
          <w:szCs w:val="28"/>
        </w:rPr>
        <w:t>я</w:t>
      </w:r>
      <w:r w:rsidRPr="009C134A">
        <w:rPr>
          <w:rFonts w:ascii="Times New Roman" w:eastAsia="Calibri" w:hAnsi="Times New Roman" w:cs="Times New Roman"/>
          <w:bCs/>
          <w:sz w:val="28"/>
          <w:szCs w:val="28"/>
        </w:rPr>
        <w:t xml:space="preserve"> к таблице </w:t>
      </w:r>
      <w:r w:rsidR="007D53F4" w:rsidRPr="009C134A">
        <w:rPr>
          <w:rFonts w:ascii="Times New Roman" w:eastAsia="Calibri" w:hAnsi="Times New Roman" w:cs="Times New Roman"/>
          <w:bCs/>
          <w:sz w:val="28"/>
          <w:szCs w:val="28"/>
        </w:rPr>
        <w:t xml:space="preserve">пункта </w:t>
      </w:r>
      <w:r w:rsidRPr="009C134A">
        <w:rPr>
          <w:rFonts w:ascii="Times New Roman" w:eastAsia="Calibri" w:hAnsi="Times New Roman" w:cs="Times New Roman"/>
          <w:bCs/>
          <w:sz w:val="28"/>
          <w:szCs w:val="28"/>
        </w:rPr>
        <w:t xml:space="preserve">2 «Показатели муниципальной программы» приложения 2 к </w:t>
      </w:r>
      <w:r w:rsidR="007D53F4" w:rsidRPr="009C134A">
        <w:rPr>
          <w:rFonts w:ascii="Times New Roman" w:eastAsia="Calibri" w:hAnsi="Times New Roman" w:cs="Times New Roman"/>
          <w:bCs/>
          <w:sz w:val="28"/>
          <w:szCs w:val="28"/>
        </w:rPr>
        <w:t>п</w:t>
      </w:r>
      <w:r w:rsidRPr="009C134A">
        <w:rPr>
          <w:rFonts w:ascii="Times New Roman" w:eastAsia="Calibri" w:hAnsi="Times New Roman" w:cs="Times New Roman"/>
          <w:bCs/>
          <w:sz w:val="28"/>
          <w:szCs w:val="28"/>
        </w:rPr>
        <w:t>орядку принятия решений о</w:t>
      </w:r>
      <w:r w:rsidR="009C134A" w:rsidRPr="009C134A">
        <w:rPr>
          <w:rFonts w:ascii="Times New Roman" w:eastAsia="Calibri" w:hAnsi="Times New Roman" w:cs="Times New Roman"/>
          <w:bCs/>
          <w:sz w:val="28"/>
          <w:szCs w:val="28"/>
        </w:rPr>
        <w:t xml:space="preserve"> </w:t>
      </w:r>
      <w:r w:rsidRPr="009C134A">
        <w:rPr>
          <w:rFonts w:ascii="Times New Roman" w:eastAsia="Calibri" w:hAnsi="Times New Roman" w:cs="Times New Roman"/>
          <w:bCs/>
          <w:sz w:val="28"/>
          <w:szCs w:val="28"/>
        </w:rPr>
        <w:t>разработке, формирования и реализации муниципальных программ городского округа Сургут Ханты-Мансийского автономного округа – Югры изложить в следующей редакции:</w:t>
      </w:r>
    </w:p>
    <w:p w:rsidR="00742194" w:rsidRPr="009C134A" w:rsidRDefault="002314E4"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w:t>
      </w:r>
      <w:r w:rsidR="00742194" w:rsidRPr="009C134A">
        <w:rPr>
          <w:rFonts w:ascii="Times New Roman" w:eastAsia="Calibri" w:hAnsi="Times New Roman" w:cs="Times New Roman"/>
          <w:bCs/>
          <w:sz w:val="28"/>
          <w:szCs w:val="28"/>
        </w:rPr>
        <w:t>Примечания:</w:t>
      </w:r>
    </w:p>
    <w:p w:rsidR="009C134A" w:rsidRPr="00A071FB" w:rsidRDefault="00742194"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vertAlign w:val="superscript"/>
        </w:rPr>
        <w:t>1</w:t>
      </w:r>
      <w:r w:rsidRPr="009C134A">
        <w:rPr>
          <w:rFonts w:ascii="Times New Roman" w:eastAsia="Calibri" w:hAnsi="Times New Roman" w:cs="Times New Roman"/>
          <w:bCs/>
          <w:sz w:val="28"/>
          <w:szCs w:val="28"/>
        </w:rPr>
        <w:t xml:space="preserve"> </w:t>
      </w:r>
      <w:r w:rsidR="00801569" w:rsidRPr="009C134A">
        <w:rPr>
          <w:rFonts w:ascii="Times New Roman" w:eastAsia="Calibri" w:hAnsi="Times New Roman" w:cs="Times New Roman"/>
          <w:bCs/>
          <w:sz w:val="28"/>
          <w:szCs w:val="28"/>
        </w:rPr>
        <w:t>–</w:t>
      </w:r>
      <w:r w:rsidRPr="009C134A">
        <w:rPr>
          <w:rFonts w:ascii="Times New Roman" w:eastAsia="Calibri" w:hAnsi="Times New Roman" w:cs="Times New Roman"/>
          <w:bCs/>
          <w:sz w:val="28"/>
          <w:szCs w:val="28"/>
        </w:rPr>
        <w:t xml:space="preserve"> в случае </w:t>
      </w:r>
      <w:r w:rsidRPr="00A071FB">
        <w:rPr>
          <w:rFonts w:ascii="Times New Roman" w:eastAsia="Calibri" w:hAnsi="Times New Roman" w:cs="Times New Roman"/>
          <w:bCs/>
          <w:sz w:val="28"/>
          <w:szCs w:val="28"/>
        </w:rPr>
        <w:t xml:space="preserve">наличия показателей, значения которых исчисляются </w:t>
      </w:r>
    </w:p>
    <w:p w:rsidR="00742194" w:rsidRPr="00A071FB" w:rsidRDefault="00742194" w:rsidP="00D70D7E">
      <w:pPr>
        <w:pStyle w:val="2"/>
        <w:spacing w:after="0" w:line="240" w:lineRule="auto"/>
        <w:ind w:firstLine="709"/>
        <w:jc w:val="both"/>
        <w:rPr>
          <w:rFonts w:ascii="Times New Roman" w:eastAsia="Calibri" w:hAnsi="Times New Roman" w:cs="Times New Roman"/>
          <w:bCs/>
          <w:sz w:val="28"/>
          <w:szCs w:val="28"/>
        </w:rPr>
      </w:pPr>
      <w:r w:rsidRPr="00A071FB">
        <w:rPr>
          <w:rFonts w:ascii="Times New Roman" w:eastAsia="Calibri" w:hAnsi="Times New Roman" w:cs="Times New Roman"/>
          <w:bCs/>
          <w:sz w:val="28"/>
          <w:szCs w:val="28"/>
        </w:rPr>
        <w:t>в</w:t>
      </w:r>
      <w:r w:rsidR="009C134A" w:rsidRPr="00A071FB">
        <w:rPr>
          <w:rFonts w:ascii="Times New Roman" w:eastAsia="Calibri" w:hAnsi="Times New Roman" w:cs="Times New Roman"/>
          <w:bCs/>
          <w:sz w:val="28"/>
          <w:szCs w:val="28"/>
        </w:rPr>
        <w:t xml:space="preserve"> относительном выражении, в примечаниях</w:t>
      </w:r>
      <w:r w:rsidRPr="00A071FB">
        <w:rPr>
          <w:rFonts w:ascii="Times New Roman" w:eastAsia="Calibri" w:hAnsi="Times New Roman" w:cs="Times New Roman"/>
          <w:bCs/>
          <w:sz w:val="28"/>
          <w:szCs w:val="28"/>
        </w:rPr>
        <w:t xml:space="preserve"> или отдельном приложении отражается методика расчета показателей;</w:t>
      </w:r>
    </w:p>
    <w:p w:rsidR="00742194" w:rsidRPr="00A071FB" w:rsidRDefault="00742194" w:rsidP="00D70D7E">
      <w:pPr>
        <w:pStyle w:val="2"/>
        <w:spacing w:after="0" w:line="240" w:lineRule="auto"/>
        <w:ind w:firstLine="709"/>
        <w:jc w:val="both"/>
        <w:rPr>
          <w:rFonts w:ascii="Times New Roman" w:eastAsia="Calibri" w:hAnsi="Times New Roman" w:cs="Times New Roman"/>
          <w:bCs/>
          <w:sz w:val="28"/>
          <w:szCs w:val="28"/>
        </w:rPr>
      </w:pPr>
      <w:r w:rsidRPr="00A071FB">
        <w:rPr>
          <w:rFonts w:ascii="Times New Roman" w:eastAsia="Calibri" w:hAnsi="Times New Roman" w:cs="Times New Roman"/>
          <w:bCs/>
          <w:sz w:val="28"/>
          <w:szCs w:val="28"/>
          <w:vertAlign w:val="superscript"/>
        </w:rPr>
        <w:t>2</w:t>
      </w:r>
      <w:r w:rsidRPr="00A071FB">
        <w:rPr>
          <w:rFonts w:ascii="Times New Roman" w:eastAsia="Calibri" w:hAnsi="Times New Roman" w:cs="Times New Roman"/>
          <w:bCs/>
          <w:sz w:val="28"/>
          <w:szCs w:val="28"/>
        </w:rPr>
        <w:t xml:space="preserve"> </w:t>
      </w:r>
      <w:r w:rsidR="00801569" w:rsidRPr="00A071FB">
        <w:rPr>
          <w:rFonts w:ascii="Times New Roman" w:eastAsia="Calibri" w:hAnsi="Times New Roman" w:cs="Times New Roman"/>
          <w:bCs/>
          <w:sz w:val="28"/>
          <w:szCs w:val="28"/>
        </w:rPr>
        <w:t>–</w:t>
      </w:r>
      <w:r w:rsidRPr="00A071FB">
        <w:rPr>
          <w:rFonts w:ascii="Times New Roman" w:eastAsia="Calibri" w:hAnsi="Times New Roman" w:cs="Times New Roman"/>
          <w:bCs/>
          <w:sz w:val="28"/>
          <w:szCs w:val="28"/>
        </w:rPr>
        <w:t xml:space="preserve"> </w:t>
      </w:r>
      <w:r w:rsidR="002314E4" w:rsidRPr="00A071FB">
        <w:rPr>
          <w:rFonts w:ascii="Times New Roman" w:eastAsia="Calibri" w:hAnsi="Times New Roman" w:cs="Times New Roman"/>
          <w:bCs/>
          <w:sz w:val="28"/>
          <w:szCs w:val="28"/>
        </w:rPr>
        <w:t xml:space="preserve">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w:t>
      </w:r>
      <w:r w:rsidR="009C134A" w:rsidRPr="00A071FB">
        <w:rPr>
          <w:rFonts w:ascii="Times New Roman" w:eastAsia="Calibri" w:hAnsi="Times New Roman" w:cs="Times New Roman"/>
          <w:bCs/>
          <w:sz w:val="28"/>
          <w:szCs w:val="28"/>
        </w:rPr>
        <w:br/>
      </w:r>
      <w:r w:rsidR="002314E4" w:rsidRPr="00A071FB">
        <w:rPr>
          <w:rFonts w:ascii="Times New Roman" w:eastAsia="Calibri" w:hAnsi="Times New Roman" w:cs="Times New Roman"/>
          <w:bCs/>
          <w:sz w:val="28"/>
          <w:szCs w:val="28"/>
        </w:rPr>
        <w:t>в</w:t>
      </w:r>
      <w:r w:rsidR="009C134A" w:rsidRPr="00A071FB">
        <w:rPr>
          <w:rFonts w:ascii="Times New Roman" w:eastAsia="Calibri" w:hAnsi="Times New Roman" w:cs="Times New Roman"/>
          <w:bCs/>
          <w:sz w:val="28"/>
          <w:szCs w:val="28"/>
        </w:rPr>
        <w:t xml:space="preserve"> </w:t>
      </w:r>
      <w:r w:rsidR="002314E4" w:rsidRPr="00A071FB">
        <w:rPr>
          <w:rFonts w:ascii="Times New Roman" w:eastAsia="Calibri" w:hAnsi="Times New Roman" w:cs="Times New Roman"/>
          <w:bCs/>
          <w:sz w:val="28"/>
          <w:szCs w:val="28"/>
        </w:rPr>
        <w:t xml:space="preserve">состав национального проекта), «ФП в НП» (федеральный проект, входящий </w:t>
      </w:r>
      <w:r w:rsidR="009C134A" w:rsidRPr="00A071FB">
        <w:rPr>
          <w:rFonts w:ascii="Times New Roman" w:eastAsia="Calibri" w:hAnsi="Times New Roman" w:cs="Times New Roman"/>
          <w:bCs/>
          <w:sz w:val="28"/>
          <w:szCs w:val="28"/>
        </w:rPr>
        <w:br/>
      </w:r>
      <w:r w:rsidR="002314E4" w:rsidRPr="00A071FB">
        <w:rPr>
          <w:rFonts w:ascii="Times New Roman" w:eastAsia="Calibri" w:hAnsi="Times New Roman" w:cs="Times New Roman"/>
          <w:bCs/>
          <w:sz w:val="28"/>
          <w:szCs w:val="28"/>
        </w:rPr>
        <w:t>в</w:t>
      </w:r>
      <w:r w:rsidR="009C134A" w:rsidRPr="00A071FB">
        <w:rPr>
          <w:rFonts w:ascii="Times New Roman" w:eastAsia="Calibri" w:hAnsi="Times New Roman" w:cs="Times New Roman"/>
          <w:bCs/>
          <w:sz w:val="28"/>
          <w:szCs w:val="28"/>
        </w:rPr>
        <w:t xml:space="preserve"> </w:t>
      </w:r>
      <w:r w:rsidR="002314E4" w:rsidRPr="00A071FB">
        <w:rPr>
          <w:rFonts w:ascii="Times New Roman" w:eastAsia="Calibri" w:hAnsi="Times New Roman" w:cs="Times New Roman"/>
          <w:bCs/>
          <w:sz w:val="28"/>
          <w:szCs w:val="28"/>
        </w:rPr>
        <w:t>состав национального проекта), «ГП» (государственная программа автономного округа), «ОМСУ</w:t>
      </w:r>
      <w:r w:rsidR="007B04CF" w:rsidRPr="00A071FB">
        <w:rPr>
          <w:rFonts w:ascii="Times New Roman" w:eastAsia="Calibri" w:hAnsi="Times New Roman" w:cs="Times New Roman"/>
          <w:bCs/>
          <w:sz w:val="28"/>
          <w:szCs w:val="28"/>
        </w:rPr>
        <w:t>»</w:t>
      </w:r>
      <w:r w:rsidR="002314E4" w:rsidRPr="00A071FB">
        <w:rPr>
          <w:rFonts w:ascii="Times New Roman" w:eastAsia="Calibri" w:hAnsi="Times New Roman" w:cs="Times New Roman"/>
          <w:bCs/>
          <w:sz w:val="28"/>
          <w:szCs w:val="28"/>
        </w:rPr>
        <w:t xml:space="preserve"> (оценка деятельности органов местного самоуправления), «СЭР» (Стратегия 2050), «МП» (муниципальная программа), </w:t>
      </w:r>
      <w:r w:rsidR="00801569" w:rsidRPr="00A071FB">
        <w:rPr>
          <w:rFonts w:ascii="Times New Roman" w:eastAsia="Calibri" w:hAnsi="Times New Roman" w:cs="Times New Roman"/>
          <w:bCs/>
          <w:sz w:val="28"/>
          <w:szCs w:val="28"/>
        </w:rPr>
        <w:t>«</w:t>
      </w:r>
      <w:r w:rsidR="002314E4" w:rsidRPr="00A071FB">
        <w:rPr>
          <w:rFonts w:ascii="Times New Roman" w:eastAsia="Calibri" w:hAnsi="Times New Roman" w:cs="Times New Roman"/>
          <w:bCs/>
          <w:sz w:val="28"/>
          <w:szCs w:val="28"/>
        </w:rPr>
        <w:t>ВДЛ</w:t>
      </w:r>
      <w:r w:rsidR="00801569" w:rsidRPr="00A071FB">
        <w:rPr>
          <w:rFonts w:ascii="Times New Roman" w:eastAsia="Calibri" w:hAnsi="Times New Roman" w:cs="Times New Roman"/>
          <w:bCs/>
          <w:sz w:val="28"/>
          <w:szCs w:val="28"/>
        </w:rPr>
        <w:t>»</w:t>
      </w:r>
      <w:r w:rsidR="002314E4" w:rsidRPr="00A071FB">
        <w:rPr>
          <w:rFonts w:ascii="Times New Roman" w:eastAsia="Calibri" w:hAnsi="Times New Roman" w:cs="Times New Roman"/>
          <w:bCs/>
          <w:sz w:val="28"/>
          <w:szCs w:val="28"/>
        </w:rPr>
        <w:t xml:space="preserve"> (показатели для оценки деятельности высших должностных лиц). Допускается установление одновременно нескольких уровней. Для показателей уровня «НП», «ГП» в</w:t>
      </w:r>
      <w:r w:rsidR="009C134A" w:rsidRPr="00A071FB">
        <w:rPr>
          <w:rFonts w:ascii="Times New Roman" w:eastAsia="Calibri" w:hAnsi="Times New Roman" w:cs="Times New Roman"/>
          <w:bCs/>
          <w:sz w:val="28"/>
          <w:szCs w:val="28"/>
        </w:rPr>
        <w:t xml:space="preserve"> </w:t>
      </w:r>
      <w:r w:rsidR="002314E4" w:rsidRPr="00A071FB">
        <w:rPr>
          <w:rFonts w:ascii="Times New Roman" w:eastAsia="Calibri" w:hAnsi="Times New Roman" w:cs="Times New Roman"/>
          <w:bCs/>
          <w:sz w:val="28"/>
          <w:szCs w:val="28"/>
        </w:rPr>
        <w:t>сносках указываются наименования соответствующего национального проекта, государственной программы (</w:t>
      </w:r>
      <w:r w:rsidR="009C134A" w:rsidRPr="00A071FB">
        <w:rPr>
          <w:rFonts w:ascii="Times New Roman" w:eastAsia="Calibri" w:hAnsi="Times New Roman" w:cs="Times New Roman"/>
          <w:bCs/>
          <w:sz w:val="28"/>
          <w:szCs w:val="28"/>
        </w:rPr>
        <w:t xml:space="preserve">например, </w:t>
      </w:r>
      <w:r w:rsidR="002314E4" w:rsidRPr="00A071FB">
        <w:rPr>
          <w:rFonts w:ascii="Times New Roman" w:eastAsia="Calibri" w:hAnsi="Times New Roman" w:cs="Times New Roman"/>
          <w:bCs/>
          <w:sz w:val="28"/>
          <w:szCs w:val="28"/>
        </w:rPr>
        <w:t>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w:t>
      </w:r>
      <w:r w:rsidR="009C134A" w:rsidRPr="00A071FB">
        <w:rPr>
          <w:rFonts w:ascii="Times New Roman" w:eastAsia="Calibri" w:hAnsi="Times New Roman" w:cs="Times New Roman"/>
          <w:bCs/>
          <w:sz w:val="28"/>
          <w:szCs w:val="28"/>
        </w:rPr>
        <w:t xml:space="preserve"> </w:t>
      </w:r>
      <w:r w:rsidR="002314E4" w:rsidRPr="00A071FB">
        <w:rPr>
          <w:rFonts w:ascii="Times New Roman" w:eastAsia="Calibri" w:hAnsi="Times New Roman" w:cs="Times New Roman"/>
          <w:bCs/>
          <w:sz w:val="28"/>
          <w:szCs w:val="28"/>
        </w:rPr>
        <w:t>сносках указывается наименование соответствующего вектора Стратегии 2050 (</w:t>
      </w:r>
      <w:proofErr w:type="spellStart"/>
      <w:r w:rsidR="002314E4" w:rsidRPr="00A071FB">
        <w:rPr>
          <w:rFonts w:ascii="Times New Roman" w:eastAsia="Calibri" w:hAnsi="Times New Roman" w:cs="Times New Roman"/>
          <w:bCs/>
          <w:sz w:val="28"/>
          <w:szCs w:val="28"/>
        </w:rPr>
        <w:t>наприм</w:t>
      </w:r>
      <w:r w:rsidR="009C134A" w:rsidRPr="00A071FB">
        <w:rPr>
          <w:rFonts w:ascii="Times New Roman" w:eastAsia="Calibri" w:hAnsi="Times New Roman" w:cs="Times New Roman"/>
          <w:bCs/>
          <w:sz w:val="28"/>
          <w:szCs w:val="28"/>
        </w:rPr>
        <w:t>е</w:t>
      </w:r>
      <w:proofErr w:type="spellEnd"/>
      <w:r w:rsidR="009C134A" w:rsidRPr="00A071FB">
        <w:rPr>
          <w:rFonts w:ascii="Times New Roman" w:eastAsia="Calibri" w:hAnsi="Times New Roman" w:cs="Times New Roman"/>
          <w:bCs/>
          <w:sz w:val="28"/>
          <w:szCs w:val="28"/>
        </w:rPr>
        <w:t>,</w:t>
      </w:r>
      <w:r w:rsidR="002314E4" w:rsidRPr="00A071FB">
        <w:rPr>
          <w:rFonts w:ascii="Times New Roman" w:eastAsia="Calibri" w:hAnsi="Times New Roman" w:cs="Times New Roman"/>
          <w:bCs/>
          <w:sz w:val="28"/>
          <w:szCs w:val="28"/>
        </w:rPr>
        <w:t xml:space="preserve"> вектор «Инженерная инфраструктура»</w:t>
      </w:r>
      <w:r w:rsidR="005A0640" w:rsidRPr="00A071FB">
        <w:rPr>
          <w:rFonts w:ascii="Times New Roman" w:eastAsia="Calibri" w:hAnsi="Times New Roman" w:cs="Times New Roman"/>
          <w:bCs/>
          <w:sz w:val="28"/>
          <w:szCs w:val="28"/>
        </w:rPr>
        <w:t>)</w:t>
      </w:r>
      <w:r w:rsidRPr="00A071FB">
        <w:rPr>
          <w:rFonts w:ascii="Times New Roman" w:eastAsia="Calibri" w:hAnsi="Times New Roman" w:cs="Times New Roman"/>
          <w:bCs/>
          <w:sz w:val="28"/>
          <w:szCs w:val="28"/>
        </w:rPr>
        <w:t>;</w:t>
      </w:r>
    </w:p>
    <w:p w:rsidR="00742194" w:rsidRPr="00A071FB" w:rsidRDefault="00742194" w:rsidP="00D70D7E">
      <w:pPr>
        <w:pStyle w:val="2"/>
        <w:spacing w:after="0" w:line="240" w:lineRule="auto"/>
        <w:ind w:firstLine="709"/>
        <w:jc w:val="both"/>
        <w:rPr>
          <w:rFonts w:ascii="Times New Roman" w:eastAsia="Calibri" w:hAnsi="Times New Roman" w:cs="Times New Roman"/>
          <w:bCs/>
          <w:sz w:val="28"/>
          <w:szCs w:val="28"/>
        </w:rPr>
      </w:pPr>
      <w:r w:rsidRPr="00A071FB">
        <w:rPr>
          <w:rFonts w:ascii="Times New Roman" w:eastAsia="Calibri" w:hAnsi="Times New Roman" w:cs="Times New Roman"/>
          <w:bCs/>
          <w:sz w:val="28"/>
          <w:szCs w:val="28"/>
          <w:vertAlign w:val="superscript"/>
        </w:rPr>
        <w:t>3</w:t>
      </w:r>
      <w:r w:rsidRPr="00A071FB">
        <w:rPr>
          <w:rFonts w:ascii="Times New Roman" w:eastAsia="Calibri" w:hAnsi="Times New Roman" w:cs="Times New Roman"/>
          <w:bCs/>
          <w:sz w:val="28"/>
          <w:szCs w:val="28"/>
        </w:rPr>
        <w:t xml:space="preserve"> </w:t>
      </w:r>
      <w:r w:rsidR="00801569" w:rsidRPr="00A071FB">
        <w:rPr>
          <w:rFonts w:ascii="Times New Roman" w:eastAsia="Calibri" w:hAnsi="Times New Roman" w:cs="Times New Roman"/>
          <w:bCs/>
          <w:sz w:val="28"/>
          <w:szCs w:val="28"/>
        </w:rPr>
        <w:t>–</w:t>
      </w:r>
      <w:r w:rsidRPr="00A071FB">
        <w:rPr>
          <w:rFonts w:ascii="Times New Roman" w:eastAsia="Calibri" w:hAnsi="Times New Roman" w:cs="Times New Roman"/>
          <w:bCs/>
          <w:sz w:val="28"/>
          <w:szCs w:val="28"/>
        </w:rPr>
        <w:t xml:space="preserve"> год начала реализации муниципальной программы;</w:t>
      </w:r>
    </w:p>
    <w:p w:rsidR="00742194" w:rsidRPr="00A071FB" w:rsidRDefault="00742194" w:rsidP="00D70D7E">
      <w:pPr>
        <w:pStyle w:val="2"/>
        <w:spacing w:after="0" w:line="240" w:lineRule="auto"/>
        <w:ind w:firstLine="709"/>
        <w:jc w:val="both"/>
        <w:rPr>
          <w:rFonts w:ascii="Times New Roman" w:eastAsia="Calibri" w:hAnsi="Times New Roman" w:cs="Times New Roman"/>
          <w:bCs/>
          <w:sz w:val="28"/>
          <w:szCs w:val="28"/>
        </w:rPr>
      </w:pPr>
      <w:r w:rsidRPr="00A071FB">
        <w:rPr>
          <w:rFonts w:ascii="Times New Roman" w:eastAsia="Calibri" w:hAnsi="Times New Roman" w:cs="Times New Roman"/>
          <w:bCs/>
          <w:sz w:val="28"/>
          <w:szCs w:val="28"/>
          <w:vertAlign w:val="superscript"/>
        </w:rPr>
        <w:t xml:space="preserve">4 </w:t>
      </w:r>
      <w:r w:rsidR="00801569" w:rsidRPr="00A071FB">
        <w:rPr>
          <w:rFonts w:ascii="Times New Roman" w:eastAsia="Calibri" w:hAnsi="Times New Roman" w:cs="Times New Roman"/>
          <w:bCs/>
          <w:sz w:val="28"/>
          <w:szCs w:val="28"/>
        </w:rPr>
        <w:t>–</w:t>
      </w:r>
      <w:r w:rsidRPr="00A071FB">
        <w:rPr>
          <w:rFonts w:ascii="Times New Roman" w:eastAsia="Calibri" w:hAnsi="Times New Roman" w:cs="Times New Roman"/>
          <w:bCs/>
          <w:sz w:val="28"/>
          <w:szCs w:val="28"/>
        </w:rPr>
        <w:t xml:space="preserve"> отражаются реквизиты и наименования документов, в соответствии </w:t>
      </w:r>
      <w:r w:rsidR="009C134A" w:rsidRPr="00A071FB">
        <w:rPr>
          <w:rFonts w:ascii="Times New Roman" w:eastAsia="Calibri" w:hAnsi="Times New Roman" w:cs="Times New Roman"/>
          <w:bCs/>
          <w:sz w:val="28"/>
          <w:szCs w:val="28"/>
        </w:rPr>
        <w:br/>
      </w:r>
      <w:r w:rsidRPr="00A071FB">
        <w:rPr>
          <w:rFonts w:ascii="Times New Roman" w:eastAsia="Calibri" w:hAnsi="Times New Roman" w:cs="Times New Roman"/>
          <w:bCs/>
          <w:sz w:val="28"/>
          <w:szCs w:val="28"/>
        </w:rPr>
        <w:t>с</w:t>
      </w:r>
      <w:r w:rsidR="009C134A" w:rsidRPr="00A071FB">
        <w:rPr>
          <w:rFonts w:ascii="Times New Roman" w:eastAsia="Calibri" w:hAnsi="Times New Roman" w:cs="Times New Roman"/>
          <w:bCs/>
          <w:sz w:val="28"/>
          <w:szCs w:val="28"/>
        </w:rPr>
        <w:t xml:space="preserve"> </w:t>
      </w:r>
      <w:r w:rsidRPr="00A071FB">
        <w:rPr>
          <w:rFonts w:ascii="Times New Roman" w:eastAsia="Calibri" w:hAnsi="Times New Roman" w:cs="Times New Roman"/>
          <w:bCs/>
          <w:sz w:val="28"/>
          <w:szCs w:val="28"/>
        </w:rPr>
        <w:t>которыми данный показатель определен как приоритетный</w:t>
      </w:r>
      <w:r w:rsidR="002314E4" w:rsidRPr="00A071FB">
        <w:rPr>
          <w:rFonts w:ascii="Times New Roman" w:eastAsia="Calibri" w:hAnsi="Times New Roman" w:cs="Times New Roman"/>
          <w:bCs/>
          <w:sz w:val="28"/>
          <w:szCs w:val="28"/>
        </w:rPr>
        <w:t>»</w:t>
      </w:r>
      <w:r w:rsidRPr="00A071FB">
        <w:rPr>
          <w:rFonts w:ascii="Times New Roman" w:eastAsia="Calibri" w:hAnsi="Times New Roman" w:cs="Times New Roman"/>
          <w:bCs/>
          <w:sz w:val="28"/>
          <w:szCs w:val="28"/>
        </w:rPr>
        <w:t>.</w:t>
      </w:r>
    </w:p>
    <w:p w:rsidR="001B31ED" w:rsidRPr="009C134A" w:rsidRDefault="001B31ED" w:rsidP="00D70D7E">
      <w:pPr>
        <w:pStyle w:val="2"/>
        <w:spacing w:after="0" w:line="240" w:lineRule="auto"/>
        <w:ind w:firstLine="709"/>
        <w:jc w:val="both"/>
        <w:rPr>
          <w:rFonts w:ascii="Times New Roman" w:eastAsia="Calibri" w:hAnsi="Times New Roman" w:cs="Times New Roman"/>
          <w:bCs/>
          <w:sz w:val="28"/>
          <w:szCs w:val="28"/>
        </w:rPr>
      </w:pPr>
      <w:r w:rsidRPr="00A071FB">
        <w:rPr>
          <w:rFonts w:ascii="Times New Roman" w:eastAsia="Calibri" w:hAnsi="Times New Roman" w:cs="Times New Roman"/>
          <w:bCs/>
          <w:sz w:val="28"/>
          <w:szCs w:val="28"/>
        </w:rPr>
        <w:t>1.1.</w:t>
      </w:r>
      <w:r w:rsidR="00252551" w:rsidRPr="00A071FB">
        <w:rPr>
          <w:rFonts w:ascii="Times New Roman" w:eastAsia="Calibri" w:hAnsi="Times New Roman" w:cs="Times New Roman"/>
          <w:bCs/>
          <w:sz w:val="28"/>
          <w:szCs w:val="28"/>
        </w:rPr>
        <w:t>5</w:t>
      </w:r>
      <w:r w:rsidRPr="00A071FB">
        <w:rPr>
          <w:rFonts w:ascii="Times New Roman" w:eastAsia="Calibri" w:hAnsi="Times New Roman" w:cs="Times New Roman"/>
          <w:bCs/>
          <w:sz w:val="28"/>
          <w:szCs w:val="28"/>
        </w:rPr>
        <w:t>.</w:t>
      </w:r>
      <w:r w:rsidR="009C134A" w:rsidRPr="00A071FB">
        <w:rPr>
          <w:rFonts w:ascii="Times New Roman" w:eastAsia="Calibri" w:hAnsi="Times New Roman" w:cs="Times New Roman"/>
          <w:bCs/>
          <w:sz w:val="28"/>
          <w:szCs w:val="28"/>
        </w:rPr>
        <w:t xml:space="preserve"> </w:t>
      </w:r>
      <w:r w:rsidRPr="00A071FB">
        <w:rPr>
          <w:rFonts w:ascii="Times New Roman" w:eastAsia="Calibri" w:hAnsi="Times New Roman" w:cs="Times New Roman"/>
          <w:bCs/>
          <w:sz w:val="28"/>
          <w:szCs w:val="28"/>
        </w:rPr>
        <w:t xml:space="preserve">Приложения </w:t>
      </w:r>
      <w:r w:rsidR="00D807A9" w:rsidRPr="00A071FB">
        <w:rPr>
          <w:rFonts w:ascii="Times New Roman" w:eastAsia="Calibri" w:hAnsi="Times New Roman" w:cs="Times New Roman"/>
          <w:bCs/>
          <w:sz w:val="28"/>
          <w:szCs w:val="28"/>
        </w:rPr>
        <w:t>4</w:t>
      </w:r>
      <w:r w:rsidRPr="00A071FB">
        <w:rPr>
          <w:rFonts w:ascii="Times New Roman" w:eastAsia="Calibri" w:hAnsi="Times New Roman" w:cs="Times New Roman"/>
          <w:bCs/>
          <w:sz w:val="28"/>
          <w:szCs w:val="28"/>
        </w:rPr>
        <w:t xml:space="preserve">, </w:t>
      </w:r>
      <w:r w:rsidR="00D807A9" w:rsidRPr="00A071FB">
        <w:rPr>
          <w:rFonts w:ascii="Times New Roman" w:eastAsia="Calibri" w:hAnsi="Times New Roman" w:cs="Times New Roman"/>
          <w:bCs/>
          <w:sz w:val="28"/>
          <w:szCs w:val="28"/>
        </w:rPr>
        <w:t>5, 6</w:t>
      </w:r>
      <w:r w:rsidRPr="00A071FB">
        <w:rPr>
          <w:rFonts w:ascii="Times New Roman" w:eastAsia="Calibri" w:hAnsi="Times New Roman" w:cs="Times New Roman"/>
          <w:bCs/>
          <w:sz w:val="28"/>
          <w:szCs w:val="28"/>
        </w:rPr>
        <w:t xml:space="preserve"> к </w:t>
      </w:r>
      <w:r w:rsidR="007D53F4" w:rsidRPr="00A071FB">
        <w:rPr>
          <w:rFonts w:ascii="Times New Roman" w:eastAsia="Calibri" w:hAnsi="Times New Roman" w:cs="Times New Roman"/>
          <w:bCs/>
          <w:sz w:val="28"/>
          <w:szCs w:val="28"/>
        </w:rPr>
        <w:t>п</w:t>
      </w:r>
      <w:r w:rsidR="003D74CB" w:rsidRPr="00A071FB">
        <w:rPr>
          <w:rFonts w:ascii="Times New Roman" w:eastAsia="Calibri" w:hAnsi="Times New Roman" w:cs="Times New Roman"/>
          <w:bCs/>
          <w:sz w:val="28"/>
          <w:szCs w:val="28"/>
        </w:rPr>
        <w:t>орядку принятия решений о разработке, формирования и реализации муниципальных</w:t>
      </w:r>
      <w:r w:rsidR="003D74CB" w:rsidRPr="009C134A">
        <w:rPr>
          <w:rFonts w:ascii="Times New Roman" w:eastAsia="Calibri" w:hAnsi="Times New Roman" w:cs="Times New Roman"/>
          <w:bCs/>
          <w:sz w:val="28"/>
          <w:szCs w:val="28"/>
        </w:rPr>
        <w:t xml:space="preserve"> программ городского округа Сургут Ханты-Мансийского автономного округа – Югры</w:t>
      </w:r>
      <w:r w:rsidRPr="009C134A">
        <w:rPr>
          <w:rFonts w:ascii="Times New Roman" w:eastAsia="Calibri" w:hAnsi="Times New Roman" w:cs="Times New Roman"/>
          <w:bCs/>
          <w:sz w:val="28"/>
          <w:szCs w:val="28"/>
        </w:rPr>
        <w:t xml:space="preserve"> изложить в новой редакции согласно приложениям 1, 2</w:t>
      </w:r>
      <w:r w:rsidR="00D807A9" w:rsidRPr="009C134A">
        <w:rPr>
          <w:rFonts w:ascii="Times New Roman" w:eastAsia="Calibri" w:hAnsi="Times New Roman" w:cs="Times New Roman"/>
          <w:bCs/>
          <w:sz w:val="28"/>
          <w:szCs w:val="28"/>
        </w:rPr>
        <w:t>, 3</w:t>
      </w:r>
      <w:r w:rsidRPr="009C134A">
        <w:rPr>
          <w:rFonts w:ascii="Times New Roman" w:eastAsia="Calibri" w:hAnsi="Times New Roman" w:cs="Times New Roman"/>
          <w:bCs/>
          <w:sz w:val="28"/>
          <w:szCs w:val="28"/>
        </w:rPr>
        <w:t xml:space="preserve"> к настоящему постановлению соответственно.</w:t>
      </w:r>
    </w:p>
    <w:p w:rsidR="00F0089F" w:rsidRPr="009C134A" w:rsidRDefault="00F0089F"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lastRenderedPageBreak/>
        <w:t xml:space="preserve">2. </w:t>
      </w:r>
      <w:r w:rsidR="004A6E94" w:rsidRPr="009C134A">
        <w:rPr>
          <w:rFonts w:ascii="Times New Roman" w:eastAsia="Calibri" w:hAnsi="Times New Roman" w:cs="Times New Roman"/>
          <w:bCs/>
          <w:sz w:val="28"/>
          <w:szCs w:val="28"/>
        </w:rPr>
        <w:t>Комитету информационной политики</w:t>
      </w:r>
      <w:r w:rsidRPr="009C134A">
        <w:rPr>
          <w:rFonts w:ascii="Times New Roman" w:eastAsia="Calibri" w:hAnsi="Times New Roman" w:cs="Times New Roman"/>
          <w:bCs/>
          <w:sz w:val="28"/>
          <w:szCs w:val="28"/>
        </w:rPr>
        <w:t xml:space="preserve"> </w:t>
      </w:r>
      <w:r w:rsidR="00DE26FF" w:rsidRPr="009C134A">
        <w:rPr>
          <w:rFonts w:ascii="Times New Roman" w:eastAsia="Calibri" w:hAnsi="Times New Roman" w:cs="Times New Roman"/>
          <w:bCs/>
          <w:sz w:val="28"/>
          <w:szCs w:val="28"/>
        </w:rPr>
        <w:t>обнародовать (</w:t>
      </w:r>
      <w:r w:rsidRPr="009C134A">
        <w:rPr>
          <w:rFonts w:ascii="Times New Roman" w:eastAsia="Calibri" w:hAnsi="Times New Roman" w:cs="Times New Roman"/>
          <w:bCs/>
          <w:sz w:val="28"/>
          <w:szCs w:val="28"/>
        </w:rPr>
        <w:t>разместить</w:t>
      </w:r>
      <w:r w:rsidR="00DE26FF" w:rsidRPr="009C134A">
        <w:rPr>
          <w:rFonts w:ascii="Times New Roman" w:eastAsia="Calibri" w:hAnsi="Times New Roman" w:cs="Times New Roman"/>
          <w:bCs/>
          <w:sz w:val="28"/>
          <w:szCs w:val="28"/>
        </w:rPr>
        <w:t>)</w:t>
      </w:r>
      <w:r w:rsidRPr="009C134A">
        <w:rPr>
          <w:rFonts w:ascii="Times New Roman" w:eastAsia="Calibri" w:hAnsi="Times New Roman" w:cs="Times New Roman"/>
          <w:bCs/>
          <w:sz w:val="28"/>
          <w:szCs w:val="28"/>
        </w:rPr>
        <w:t xml:space="preserve"> настоящее постановление на официальном портале Администрации города</w:t>
      </w:r>
      <w:r w:rsidR="0064059F" w:rsidRPr="009C134A">
        <w:rPr>
          <w:rFonts w:ascii="Times New Roman" w:eastAsia="Calibri" w:hAnsi="Times New Roman" w:cs="Times New Roman"/>
          <w:bCs/>
          <w:sz w:val="28"/>
          <w:szCs w:val="28"/>
        </w:rPr>
        <w:t>:</w:t>
      </w:r>
      <w:r w:rsidRPr="009C134A">
        <w:rPr>
          <w:rFonts w:ascii="Times New Roman" w:eastAsia="Calibri" w:hAnsi="Times New Roman" w:cs="Times New Roman"/>
          <w:bCs/>
          <w:sz w:val="28"/>
          <w:szCs w:val="28"/>
        </w:rPr>
        <w:t xml:space="preserve"> www.admsurgut.ru.</w:t>
      </w:r>
    </w:p>
    <w:p w:rsidR="00FD6DD1" w:rsidRPr="009C134A" w:rsidRDefault="00FD6DD1" w:rsidP="00D70D7E">
      <w:pPr>
        <w:spacing w:after="0" w:line="240" w:lineRule="auto"/>
        <w:ind w:firstLine="709"/>
        <w:jc w:val="both"/>
        <w:rPr>
          <w:rFonts w:ascii="Times New Roman" w:hAnsi="Times New Roman"/>
          <w:sz w:val="28"/>
          <w:szCs w:val="28"/>
          <w:lang w:eastAsia="ru-RU"/>
        </w:rPr>
      </w:pPr>
      <w:r w:rsidRPr="009C134A">
        <w:rPr>
          <w:rFonts w:ascii="Times New Roman" w:hAnsi="Times New Roman"/>
          <w:sz w:val="28"/>
          <w:szCs w:val="28"/>
          <w:lang w:eastAsia="ru-RU"/>
        </w:rPr>
        <w:t>3. Муниципальному ка</w:t>
      </w:r>
      <w:r w:rsidR="00DE26FF" w:rsidRPr="009C134A">
        <w:rPr>
          <w:rFonts w:ascii="Times New Roman" w:hAnsi="Times New Roman"/>
          <w:sz w:val="28"/>
          <w:szCs w:val="28"/>
          <w:lang w:eastAsia="ru-RU"/>
        </w:rPr>
        <w:t>зенному учреждению «Наш город» о</w:t>
      </w:r>
      <w:r w:rsidRPr="009C134A">
        <w:rPr>
          <w:rFonts w:ascii="Times New Roman" w:hAnsi="Times New Roman"/>
          <w:sz w:val="28"/>
          <w:szCs w:val="28"/>
          <w:lang w:eastAsia="ru-RU"/>
        </w:rPr>
        <w:t xml:space="preserve">публиковать (разместить) настоящее постановление в сетевом издании «Официальные документы города Сургута»: </w:t>
      </w:r>
      <w:r w:rsidR="00DE26FF" w:rsidRPr="009C134A">
        <w:rPr>
          <w:rFonts w:ascii="Times New Roman" w:hAnsi="Times New Roman"/>
          <w:sz w:val="28"/>
          <w:szCs w:val="28"/>
          <w:lang w:eastAsia="ru-RU"/>
        </w:rPr>
        <w:t>DOCSURGUT.RU</w:t>
      </w:r>
      <w:r w:rsidRPr="009C134A">
        <w:rPr>
          <w:rFonts w:ascii="Times New Roman" w:hAnsi="Times New Roman"/>
          <w:sz w:val="28"/>
          <w:szCs w:val="28"/>
          <w:lang w:eastAsia="ru-RU"/>
        </w:rPr>
        <w:t xml:space="preserve">. </w:t>
      </w:r>
    </w:p>
    <w:p w:rsidR="0053457F" w:rsidRPr="009C134A" w:rsidRDefault="0034783A" w:rsidP="00D70D7E">
      <w:pPr>
        <w:autoSpaceDE w:val="0"/>
        <w:autoSpaceDN w:val="0"/>
        <w:adjustRightInd w:val="0"/>
        <w:spacing w:after="0" w:line="240" w:lineRule="auto"/>
        <w:ind w:firstLine="709"/>
        <w:jc w:val="both"/>
        <w:rPr>
          <w:rFonts w:ascii="Times New Roman" w:hAnsi="Times New Roman"/>
          <w:bCs/>
          <w:sz w:val="28"/>
          <w:szCs w:val="28"/>
          <w:lang w:eastAsia="ru-RU"/>
        </w:rPr>
      </w:pPr>
      <w:r w:rsidRPr="009C134A">
        <w:rPr>
          <w:rFonts w:ascii="Times New Roman" w:hAnsi="Times New Roman"/>
          <w:bCs/>
          <w:sz w:val="28"/>
          <w:szCs w:val="28"/>
          <w:lang w:eastAsia="ru-RU"/>
        </w:rPr>
        <w:t xml:space="preserve">4. </w:t>
      </w:r>
      <w:r w:rsidR="0040357B" w:rsidRPr="009C134A">
        <w:rPr>
          <w:rFonts w:ascii="Times New Roman" w:hAnsi="Times New Roman"/>
          <w:bCs/>
          <w:sz w:val="28"/>
          <w:szCs w:val="28"/>
          <w:lang w:eastAsia="ru-RU"/>
        </w:rPr>
        <w:t>Настоящее постановление вступает в силу после</w:t>
      </w:r>
      <w:r w:rsidR="0058522B" w:rsidRPr="009C134A">
        <w:rPr>
          <w:rFonts w:ascii="Times New Roman" w:hAnsi="Times New Roman"/>
          <w:bCs/>
          <w:sz w:val="28"/>
          <w:szCs w:val="28"/>
          <w:lang w:eastAsia="ru-RU"/>
        </w:rPr>
        <w:t xml:space="preserve"> его официального опубликования</w:t>
      </w:r>
      <w:r w:rsidR="00B747A3" w:rsidRPr="009C134A">
        <w:rPr>
          <w:rFonts w:ascii="Times New Roman" w:hAnsi="Times New Roman"/>
          <w:bCs/>
          <w:sz w:val="28"/>
          <w:szCs w:val="28"/>
          <w:lang w:eastAsia="ru-RU"/>
        </w:rPr>
        <w:t>.</w:t>
      </w:r>
    </w:p>
    <w:p w:rsidR="0034783A" w:rsidRPr="009C134A" w:rsidRDefault="00F646D1" w:rsidP="00D70D7E">
      <w:pPr>
        <w:pStyle w:val="2"/>
        <w:spacing w:after="0" w:line="240" w:lineRule="auto"/>
        <w:ind w:firstLine="709"/>
        <w:jc w:val="both"/>
        <w:rPr>
          <w:rFonts w:ascii="Times New Roman" w:eastAsia="Calibri" w:hAnsi="Times New Roman" w:cs="Times New Roman"/>
          <w:bCs/>
          <w:sz w:val="28"/>
          <w:szCs w:val="28"/>
        </w:rPr>
      </w:pPr>
      <w:r w:rsidRPr="009C134A">
        <w:rPr>
          <w:rFonts w:ascii="Times New Roman" w:eastAsia="Calibri" w:hAnsi="Times New Roman" w:cs="Times New Roman"/>
          <w:bCs/>
          <w:sz w:val="28"/>
          <w:szCs w:val="28"/>
        </w:rPr>
        <w:t>5</w:t>
      </w:r>
      <w:r w:rsidR="0034783A" w:rsidRPr="009C134A">
        <w:rPr>
          <w:rFonts w:ascii="Times New Roman" w:eastAsia="Calibri" w:hAnsi="Times New Roman" w:cs="Times New Roman"/>
          <w:bCs/>
          <w:sz w:val="28"/>
          <w:szCs w:val="28"/>
        </w:rPr>
        <w:t>. Контроль за выполнением постановления возложить на заместителя Главы города, курирующего сферу бюджета и финансов.</w:t>
      </w:r>
    </w:p>
    <w:p w:rsidR="00FB78EA" w:rsidRPr="009C134A" w:rsidRDefault="00FB78EA" w:rsidP="00D70D7E">
      <w:pPr>
        <w:pStyle w:val="2"/>
        <w:spacing w:after="0" w:line="240" w:lineRule="auto"/>
        <w:ind w:firstLine="709"/>
        <w:jc w:val="both"/>
        <w:rPr>
          <w:rFonts w:ascii="Times New Roman" w:eastAsia="Calibri" w:hAnsi="Times New Roman" w:cs="Times New Roman"/>
          <w:bCs/>
          <w:sz w:val="28"/>
          <w:szCs w:val="28"/>
        </w:rPr>
      </w:pPr>
    </w:p>
    <w:p w:rsidR="004276FC" w:rsidRPr="009C134A" w:rsidRDefault="004276FC" w:rsidP="00D70D7E">
      <w:pPr>
        <w:pStyle w:val="2"/>
        <w:spacing w:after="0" w:line="240" w:lineRule="auto"/>
        <w:ind w:firstLine="709"/>
        <w:jc w:val="both"/>
        <w:rPr>
          <w:rFonts w:ascii="Times New Roman" w:eastAsia="Calibri" w:hAnsi="Times New Roman" w:cs="Times New Roman"/>
          <w:bCs/>
          <w:sz w:val="28"/>
          <w:szCs w:val="28"/>
        </w:rPr>
      </w:pPr>
    </w:p>
    <w:p w:rsidR="00375DCD" w:rsidRPr="009C134A" w:rsidRDefault="00375DCD" w:rsidP="00D70D7E">
      <w:pPr>
        <w:pStyle w:val="2"/>
        <w:spacing w:after="0" w:line="240" w:lineRule="auto"/>
        <w:ind w:firstLine="709"/>
        <w:jc w:val="both"/>
        <w:rPr>
          <w:rFonts w:ascii="Times New Roman" w:eastAsia="Calibri" w:hAnsi="Times New Roman" w:cs="Times New Roman"/>
          <w:bCs/>
          <w:sz w:val="28"/>
          <w:szCs w:val="28"/>
        </w:rPr>
      </w:pPr>
    </w:p>
    <w:p w:rsidR="0087289D" w:rsidRPr="009C134A" w:rsidRDefault="0087289D" w:rsidP="00D70D7E">
      <w:pPr>
        <w:pStyle w:val="2"/>
        <w:spacing w:after="0" w:line="240" w:lineRule="auto"/>
        <w:ind w:firstLine="709"/>
        <w:jc w:val="both"/>
        <w:rPr>
          <w:rFonts w:ascii="Times New Roman" w:eastAsia="Calibri" w:hAnsi="Times New Roman" w:cs="Times New Roman"/>
          <w:bCs/>
          <w:sz w:val="28"/>
          <w:szCs w:val="28"/>
        </w:rPr>
      </w:pPr>
    </w:p>
    <w:p w:rsidR="009C134A" w:rsidRDefault="00004782" w:rsidP="00D70D7E">
      <w:pPr>
        <w:spacing w:after="0" w:line="240" w:lineRule="auto"/>
        <w:rPr>
          <w:rFonts w:ascii="Times New Roman" w:hAnsi="Times New Roman"/>
          <w:sz w:val="28"/>
          <w:szCs w:val="28"/>
        </w:rPr>
      </w:pPr>
      <w:r w:rsidRPr="009C134A">
        <w:rPr>
          <w:rFonts w:ascii="Times New Roman" w:hAnsi="Times New Roman"/>
          <w:sz w:val="28"/>
          <w:szCs w:val="28"/>
        </w:rPr>
        <w:t>Глав</w:t>
      </w:r>
      <w:r w:rsidR="00C067B2" w:rsidRPr="009C134A">
        <w:rPr>
          <w:rFonts w:ascii="Times New Roman" w:hAnsi="Times New Roman"/>
          <w:sz w:val="28"/>
          <w:szCs w:val="28"/>
        </w:rPr>
        <w:t>а</w:t>
      </w:r>
      <w:r w:rsidR="007A5A7C" w:rsidRPr="009C134A">
        <w:rPr>
          <w:rFonts w:ascii="Times New Roman" w:hAnsi="Times New Roman"/>
          <w:sz w:val="28"/>
          <w:szCs w:val="28"/>
        </w:rPr>
        <w:t xml:space="preserve"> города</w:t>
      </w:r>
      <w:r w:rsidR="004F7430" w:rsidRPr="009C134A">
        <w:rPr>
          <w:rFonts w:ascii="Times New Roman" w:hAnsi="Times New Roman"/>
          <w:sz w:val="28"/>
          <w:szCs w:val="28"/>
        </w:rPr>
        <w:tab/>
      </w:r>
      <w:r w:rsidR="004F7430" w:rsidRPr="009C134A">
        <w:rPr>
          <w:rFonts w:ascii="Times New Roman" w:hAnsi="Times New Roman"/>
          <w:sz w:val="28"/>
          <w:szCs w:val="28"/>
        </w:rPr>
        <w:tab/>
      </w:r>
      <w:r w:rsidR="004F7430" w:rsidRPr="009C134A">
        <w:rPr>
          <w:rFonts w:ascii="Times New Roman" w:hAnsi="Times New Roman"/>
          <w:sz w:val="28"/>
          <w:szCs w:val="28"/>
        </w:rPr>
        <w:tab/>
      </w:r>
      <w:r w:rsidR="004F7430" w:rsidRPr="009C134A">
        <w:rPr>
          <w:rFonts w:ascii="Times New Roman" w:hAnsi="Times New Roman"/>
          <w:sz w:val="28"/>
          <w:szCs w:val="28"/>
        </w:rPr>
        <w:tab/>
      </w:r>
      <w:r w:rsidR="004F7430" w:rsidRPr="009C134A">
        <w:rPr>
          <w:rFonts w:ascii="Times New Roman" w:hAnsi="Times New Roman"/>
          <w:sz w:val="28"/>
          <w:szCs w:val="28"/>
        </w:rPr>
        <w:tab/>
      </w:r>
      <w:r w:rsidR="004F7430" w:rsidRPr="009C134A">
        <w:rPr>
          <w:rFonts w:ascii="Times New Roman" w:hAnsi="Times New Roman"/>
          <w:sz w:val="28"/>
          <w:szCs w:val="28"/>
        </w:rPr>
        <w:tab/>
        <w:t xml:space="preserve">          </w:t>
      </w:r>
      <w:r w:rsidR="004F7430" w:rsidRPr="009C134A">
        <w:rPr>
          <w:rFonts w:ascii="Times New Roman" w:hAnsi="Times New Roman"/>
          <w:sz w:val="28"/>
          <w:szCs w:val="28"/>
        </w:rPr>
        <w:tab/>
        <w:t xml:space="preserve">    </w:t>
      </w:r>
      <w:r w:rsidR="007A5A7C" w:rsidRPr="009C134A">
        <w:rPr>
          <w:rFonts w:ascii="Times New Roman" w:hAnsi="Times New Roman"/>
          <w:sz w:val="28"/>
          <w:szCs w:val="28"/>
        </w:rPr>
        <w:t xml:space="preserve"> </w:t>
      </w:r>
      <w:r w:rsidR="002709E0" w:rsidRPr="009C134A">
        <w:rPr>
          <w:rFonts w:ascii="Times New Roman" w:hAnsi="Times New Roman"/>
          <w:sz w:val="28"/>
          <w:szCs w:val="28"/>
        </w:rPr>
        <w:t xml:space="preserve"> </w:t>
      </w:r>
      <w:r w:rsidR="007A5A7C" w:rsidRPr="009C134A">
        <w:rPr>
          <w:rFonts w:ascii="Times New Roman" w:hAnsi="Times New Roman"/>
          <w:sz w:val="28"/>
          <w:szCs w:val="28"/>
        </w:rPr>
        <w:t xml:space="preserve">    </w:t>
      </w:r>
      <w:r w:rsidR="00C067B2" w:rsidRPr="009C134A">
        <w:rPr>
          <w:rFonts w:ascii="Times New Roman" w:hAnsi="Times New Roman"/>
          <w:sz w:val="28"/>
          <w:szCs w:val="28"/>
        </w:rPr>
        <w:t xml:space="preserve">             </w:t>
      </w:r>
      <w:r w:rsidR="00055D67" w:rsidRPr="009C134A">
        <w:rPr>
          <w:rFonts w:ascii="Times New Roman" w:hAnsi="Times New Roman"/>
          <w:sz w:val="28"/>
          <w:szCs w:val="28"/>
        </w:rPr>
        <w:t xml:space="preserve"> М</w:t>
      </w:r>
      <w:r w:rsidR="00C067B2" w:rsidRPr="009C134A">
        <w:rPr>
          <w:rFonts w:ascii="Times New Roman" w:hAnsi="Times New Roman"/>
          <w:sz w:val="28"/>
          <w:szCs w:val="28"/>
        </w:rPr>
        <w:t>.</w:t>
      </w:r>
      <w:r w:rsidR="00055D67" w:rsidRPr="009C134A">
        <w:rPr>
          <w:rFonts w:ascii="Times New Roman" w:hAnsi="Times New Roman"/>
          <w:sz w:val="28"/>
          <w:szCs w:val="28"/>
        </w:rPr>
        <w:t>Н</w:t>
      </w:r>
      <w:r w:rsidR="007A5A7C" w:rsidRPr="009C134A">
        <w:rPr>
          <w:rFonts w:ascii="Times New Roman" w:hAnsi="Times New Roman"/>
          <w:sz w:val="28"/>
          <w:szCs w:val="28"/>
        </w:rPr>
        <w:t xml:space="preserve">. </w:t>
      </w:r>
      <w:r w:rsidR="00055D67" w:rsidRPr="009C134A">
        <w:rPr>
          <w:rFonts w:ascii="Times New Roman" w:hAnsi="Times New Roman"/>
          <w:sz w:val="28"/>
          <w:szCs w:val="28"/>
        </w:rPr>
        <w:t>Слепов</w:t>
      </w:r>
    </w:p>
    <w:p w:rsidR="009C134A" w:rsidRDefault="009C134A" w:rsidP="00D70D7E">
      <w:pPr>
        <w:spacing w:after="0" w:line="240" w:lineRule="auto"/>
        <w:rPr>
          <w:rFonts w:ascii="Times New Roman" w:hAnsi="Times New Roman"/>
          <w:sz w:val="28"/>
          <w:szCs w:val="28"/>
        </w:rPr>
      </w:pPr>
      <w:r>
        <w:rPr>
          <w:rFonts w:ascii="Times New Roman" w:hAnsi="Times New Roman"/>
          <w:sz w:val="28"/>
          <w:szCs w:val="28"/>
        </w:rPr>
        <w:br w:type="page"/>
      </w:r>
    </w:p>
    <w:p w:rsidR="009C134A" w:rsidRDefault="009C134A" w:rsidP="00D70D7E">
      <w:pPr>
        <w:spacing w:after="0" w:line="240" w:lineRule="auto"/>
        <w:rPr>
          <w:rFonts w:ascii="Times New Roman" w:hAnsi="Times New Roman"/>
          <w:sz w:val="28"/>
          <w:szCs w:val="28"/>
          <w:lang w:eastAsia="ru-RU"/>
        </w:rPr>
        <w:sectPr w:rsidR="009C134A" w:rsidSect="0087289D">
          <w:headerReference w:type="even" r:id="rId8"/>
          <w:headerReference w:type="default" r:id="rId9"/>
          <w:pgSz w:w="11906" w:h="16838"/>
          <w:pgMar w:top="1134" w:right="567" w:bottom="993" w:left="1701" w:header="624" w:footer="567" w:gutter="0"/>
          <w:pgNumType w:start="1"/>
          <w:cols w:space="708"/>
          <w:titlePg/>
          <w:docGrid w:linePitch="360"/>
        </w:sectPr>
      </w:pPr>
    </w:p>
    <w:p w:rsidR="009C134A" w:rsidRPr="009C134A" w:rsidRDefault="009C134A"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bookmarkStart w:id="0" w:name="sub_1000"/>
      <w:r w:rsidRPr="009C134A">
        <w:rPr>
          <w:rFonts w:ascii="Times New Roman" w:eastAsiaTheme="minorEastAsia" w:hAnsi="Times New Roman"/>
          <w:bCs/>
          <w:sz w:val="28"/>
          <w:szCs w:val="28"/>
          <w:lang w:eastAsia="ru-RU"/>
        </w:rPr>
        <w:lastRenderedPageBreak/>
        <w:t>Приложение 1</w:t>
      </w:r>
    </w:p>
    <w:p w:rsidR="009C134A" w:rsidRPr="009C134A" w:rsidRDefault="009C134A"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 xml:space="preserve">к </w:t>
      </w:r>
      <w:hyperlink w:anchor="sub_0" w:history="1">
        <w:r w:rsidRPr="009C134A">
          <w:rPr>
            <w:rFonts w:ascii="Times New Roman" w:eastAsiaTheme="minorEastAsia" w:hAnsi="Times New Roman"/>
            <w:sz w:val="28"/>
            <w:szCs w:val="28"/>
            <w:lang w:eastAsia="ru-RU"/>
          </w:rPr>
          <w:t>постановлению</w:t>
        </w:r>
      </w:hyperlink>
      <w:r w:rsidRPr="009C134A">
        <w:rPr>
          <w:rFonts w:ascii="Times New Roman" w:eastAsiaTheme="minorEastAsia" w:hAnsi="Times New Roman"/>
          <w:bCs/>
          <w:sz w:val="28"/>
          <w:szCs w:val="28"/>
          <w:lang w:eastAsia="ru-RU"/>
        </w:rPr>
        <w:t xml:space="preserve"> </w:t>
      </w:r>
    </w:p>
    <w:p w:rsidR="009C134A" w:rsidRPr="009C134A" w:rsidRDefault="009C134A"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Администрации города</w:t>
      </w:r>
    </w:p>
    <w:p w:rsidR="009C134A" w:rsidRPr="009C134A" w:rsidRDefault="009C134A"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от _________</w:t>
      </w:r>
      <w:r w:rsidR="006A100E">
        <w:rPr>
          <w:rFonts w:ascii="Times New Roman" w:eastAsiaTheme="minorEastAsia" w:hAnsi="Times New Roman"/>
          <w:bCs/>
          <w:sz w:val="28"/>
          <w:szCs w:val="28"/>
          <w:lang w:eastAsia="ru-RU"/>
        </w:rPr>
        <w:t>____</w:t>
      </w:r>
      <w:r w:rsidRPr="009C134A">
        <w:rPr>
          <w:rFonts w:ascii="Times New Roman" w:eastAsiaTheme="minorEastAsia" w:hAnsi="Times New Roman"/>
          <w:bCs/>
          <w:sz w:val="28"/>
          <w:szCs w:val="28"/>
          <w:lang w:eastAsia="ru-RU"/>
        </w:rPr>
        <w:t xml:space="preserve"> № ___</w:t>
      </w:r>
      <w:bookmarkEnd w:id="0"/>
      <w:r w:rsidRPr="009C134A">
        <w:rPr>
          <w:rFonts w:ascii="Times New Roman" w:eastAsiaTheme="minorEastAsia" w:hAnsi="Times New Roman"/>
          <w:bCs/>
          <w:sz w:val="28"/>
          <w:szCs w:val="28"/>
          <w:lang w:eastAsia="ru-RU"/>
        </w:rPr>
        <w:t>____</w:t>
      </w:r>
    </w:p>
    <w:p w:rsidR="009C134A" w:rsidRPr="009C134A" w:rsidRDefault="009C134A"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9C134A" w:rsidRPr="009C134A" w:rsidRDefault="009C134A"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9C134A" w:rsidRPr="009C134A" w:rsidRDefault="009C134A"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УТВЕРЖДЕН*</w:t>
      </w:r>
    </w:p>
    <w:p w:rsidR="009C134A" w:rsidRPr="009C134A" w:rsidRDefault="009C134A"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_______________________</w:t>
      </w:r>
    </w:p>
    <w:p w:rsidR="009C134A" w:rsidRPr="009C134A" w:rsidRDefault="009C134A" w:rsidP="00D70D7E">
      <w:pPr>
        <w:widowControl w:val="0"/>
        <w:tabs>
          <w:tab w:val="left" w:pos="10348"/>
        </w:tabs>
        <w:autoSpaceDE w:val="0"/>
        <w:autoSpaceDN w:val="0"/>
        <w:spacing w:after="0" w:line="240" w:lineRule="auto"/>
        <w:ind w:left="10348" w:hanging="709"/>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                                                 (Ф.И.О.)</w:t>
      </w:r>
    </w:p>
    <w:p w:rsidR="009C134A" w:rsidRPr="009C134A" w:rsidRDefault="009C134A"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_______________________</w:t>
      </w:r>
    </w:p>
    <w:p w:rsidR="009C134A" w:rsidRPr="009C134A" w:rsidRDefault="009C134A" w:rsidP="00D70D7E">
      <w:pPr>
        <w:widowControl w:val="0"/>
        <w:autoSpaceDE w:val="0"/>
        <w:autoSpaceDN w:val="0"/>
        <w:spacing w:after="0" w:line="240" w:lineRule="auto"/>
        <w:ind w:left="10348" w:firstLine="992"/>
        <w:jc w:val="both"/>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             (должность)</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sz w:val="28"/>
          <w:lang w:eastAsia="ru-RU"/>
        </w:rPr>
      </w:pPr>
    </w:p>
    <w:p w:rsidR="009C134A" w:rsidRPr="009C134A" w:rsidRDefault="009C134A" w:rsidP="00D70D7E">
      <w:pPr>
        <w:widowControl w:val="0"/>
        <w:autoSpaceDE w:val="0"/>
        <w:autoSpaceDN w:val="0"/>
        <w:spacing w:after="0" w:line="240" w:lineRule="auto"/>
        <w:jc w:val="both"/>
        <w:rPr>
          <w:rFonts w:ascii="Times New Roman" w:eastAsiaTheme="minorEastAsia" w:hAnsi="Times New Roman"/>
          <w:sz w:val="28"/>
          <w:lang w:eastAsia="ru-RU"/>
        </w:rPr>
      </w:pP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Отчет</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о ходе реализации муниципальной программы</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__________________________________________________________________________</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16"/>
          <w:lang w:eastAsia="ru-RU"/>
        </w:rPr>
      </w:pPr>
      <w:r w:rsidRPr="009C134A">
        <w:rPr>
          <w:rFonts w:ascii="Times New Roman" w:eastAsiaTheme="minorEastAsia" w:hAnsi="Times New Roman"/>
          <w:sz w:val="20"/>
          <w:szCs w:val="28"/>
          <w:lang w:eastAsia="ru-RU"/>
        </w:rPr>
        <w:t>(наименование муниципальной программы)</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 xml:space="preserve">за </w:t>
      </w:r>
      <w:r w:rsidRPr="009C134A">
        <w:rPr>
          <w:rFonts w:ascii="Times New Roman" w:eastAsiaTheme="minorEastAsia" w:hAnsi="Times New Roman"/>
          <w:sz w:val="20"/>
          <w:szCs w:val="20"/>
          <w:lang w:eastAsia="ru-RU"/>
        </w:rPr>
        <w:t>_________________________________________</w:t>
      </w:r>
    </w:p>
    <w:p w:rsidR="009C134A" w:rsidRPr="009C134A" w:rsidRDefault="009C134A" w:rsidP="00D70D7E">
      <w:pPr>
        <w:widowControl w:val="0"/>
        <w:autoSpaceDE w:val="0"/>
        <w:autoSpaceDN w:val="0"/>
        <w:spacing w:after="0" w:line="240" w:lineRule="auto"/>
        <w:ind w:firstLine="6521"/>
        <w:rPr>
          <w:rFonts w:ascii="Times New Roman" w:eastAsiaTheme="minorEastAsia" w:hAnsi="Times New Roman"/>
          <w:sz w:val="20"/>
          <w:szCs w:val="28"/>
          <w:lang w:eastAsia="ru-RU"/>
        </w:rPr>
      </w:pPr>
      <w:r w:rsidRPr="009C134A">
        <w:rPr>
          <w:rFonts w:ascii="Times New Roman" w:eastAsiaTheme="minorEastAsia" w:hAnsi="Times New Roman"/>
          <w:sz w:val="20"/>
          <w:szCs w:val="28"/>
          <w:lang w:eastAsia="ru-RU"/>
        </w:rPr>
        <w:t>(отчетный период)</w:t>
      </w: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9C134A" w:rsidRPr="009C134A" w:rsidRDefault="009C134A" w:rsidP="00D70D7E">
      <w:pPr>
        <w:widowControl w:val="0"/>
        <w:autoSpaceDE w:val="0"/>
        <w:autoSpaceDN w:val="0"/>
        <w:spacing w:after="0" w:line="240" w:lineRule="auto"/>
        <w:ind w:firstLine="709"/>
        <w:rPr>
          <w:rFonts w:ascii="Times New Roman" w:eastAsiaTheme="minorEastAsia" w:hAnsi="Times New Roman"/>
          <w:sz w:val="20"/>
          <w:lang w:eastAsia="ru-RU"/>
        </w:rPr>
      </w:pPr>
      <w:r w:rsidRPr="009C134A">
        <w:rPr>
          <w:rFonts w:ascii="Times New Roman" w:eastAsiaTheme="minorEastAsia" w:hAnsi="Times New Roman"/>
          <w:sz w:val="28"/>
          <w:szCs w:val="28"/>
          <w:lang w:eastAsia="ru-RU"/>
        </w:rPr>
        <w:lastRenderedPageBreak/>
        <w:t>1. Сведения о достижении показателей муниципальной программы.</w:t>
      </w:r>
      <w:r w:rsidRPr="009C134A">
        <w:rPr>
          <w:rFonts w:ascii="Times New Roman" w:eastAsiaTheme="minorEastAsia" w:hAnsi="Times New Roman"/>
          <w:sz w:val="20"/>
          <w:lang w:eastAsia="ru-RU"/>
        </w:rPr>
        <w:t xml:space="preserve"> </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
        <w:gridCol w:w="1484"/>
        <w:gridCol w:w="1134"/>
        <w:gridCol w:w="992"/>
        <w:gridCol w:w="1276"/>
        <w:gridCol w:w="992"/>
        <w:gridCol w:w="1134"/>
        <w:gridCol w:w="1276"/>
        <w:gridCol w:w="1276"/>
        <w:gridCol w:w="1134"/>
        <w:gridCol w:w="1276"/>
        <w:gridCol w:w="1134"/>
        <w:gridCol w:w="1560"/>
      </w:tblGrid>
      <w:tr w:rsidR="006A100E" w:rsidRPr="009C134A" w:rsidTr="006A100E">
        <w:trPr>
          <w:trHeight w:val="1337"/>
        </w:trPr>
        <w:tc>
          <w:tcPr>
            <w:tcW w:w="354" w:type="dxa"/>
            <w:tcBorders>
              <w:top w:val="single" w:sz="4" w:space="0" w:color="auto"/>
              <w:left w:val="single" w:sz="4" w:space="0" w:color="auto"/>
              <w:bottom w:val="single" w:sz="4" w:space="0" w:color="auto"/>
              <w:right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п/п</w:t>
            </w:r>
          </w:p>
        </w:tc>
        <w:tc>
          <w:tcPr>
            <w:tcW w:w="1484" w:type="dxa"/>
            <w:tcBorders>
              <w:top w:val="single" w:sz="4" w:space="0" w:color="auto"/>
              <w:left w:val="single" w:sz="4" w:space="0" w:color="auto"/>
              <w:bottom w:val="single" w:sz="4" w:space="0" w:color="auto"/>
              <w:right w:val="single" w:sz="4" w:space="0" w:color="auto"/>
            </w:tcBorders>
          </w:tcPr>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Статус фактического/</w:t>
            </w:r>
          </w:p>
          <w:p w:rsid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прогнозного значения </w:t>
            </w:r>
          </w:p>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за отчетный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период</w:t>
            </w:r>
          </w:p>
        </w:tc>
        <w:tc>
          <w:tcPr>
            <w:tcW w:w="1134" w:type="dxa"/>
            <w:tcBorders>
              <w:top w:val="single" w:sz="4" w:space="0" w:color="auto"/>
              <w:left w:val="single" w:sz="4" w:space="0" w:color="auto"/>
              <w:bottom w:val="single" w:sz="4" w:space="0" w:color="auto"/>
              <w:right w:val="single" w:sz="4" w:space="0" w:color="auto"/>
            </w:tcBorders>
          </w:tcPr>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Наимено</w:t>
            </w:r>
            <w:r w:rsidR="006A100E">
              <w:rPr>
                <w:rFonts w:ascii="Times New Roman" w:eastAsiaTheme="minorEastAsia" w:hAnsi="Times New Roman"/>
                <w:sz w:val="20"/>
                <w:szCs w:val="20"/>
                <w:lang w:eastAsia="ru-RU"/>
              </w:rPr>
              <w:t>-</w:t>
            </w:r>
          </w:p>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вание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показателя</w:t>
            </w:r>
            <w:r w:rsidRPr="009C134A">
              <w:rPr>
                <w:rFonts w:ascii="Times New Roman" w:eastAsiaTheme="minorEastAsia" w:hAnsi="Times New Roman"/>
                <w:sz w:val="20"/>
                <w:szCs w:val="20"/>
                <w:vertAlign w:val="superscript"/>
                <w:lang w:eastAsia="ru-RU"/>
              </w:rPr>
              <w:t>1</w:t>
            </w:r>
          </w:p>
        </w:tc>
        <w:tc>
          <w:tcPr>
            <w:tcW w:w="992" w:type="dxa"/>
            <w:tcBorders>
              <w:top w:val="single" w:sz="4" w:space="0" w:color="auto"/>
              <w:left w:val="single" w:sz="4" w:space="0" w:color="auto"/>
              <w:bottom w:val="single" w:sz="4" w:space="0" w:color="auto"/>
              <w:right w:val="single" w:sz="4" w:space="0" w:color="auto"/>
            </w:tcBorders>
          </w:tcPr>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Уровень показа</w:t>
            </w:r>
            <w:r w:rsidR="006A100E">
              <w:rPr>
                <w:rFonts w:ascii="Times New Roman" w:eastAsiaTheme="minorEastAsia" w:hAnsi="Times New Roman"/>
                <w:sz w:val="20"/>
                <w:szCs w:val="20"/>
                <w:lang w:eastAsia="ru-RU"/>
              </w:rPr>
              <w:t>-</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теля</w:t>
            </w:r>
            <w:r w:rsidRPr="009C134A">
              <w:rPr>
                <w:rFonts w:ascii="Times New Roman" w:eastAsiaTheme="minorEastAsia" w:hAnsi="Times New Roman"/>
                <w:sz w:val="20"/>
                <w:szCs w:val="20"/>
                <w:vertAlign w:val="superscript"/>
                <w:lang w:eastAsia="ru-RU"/>
              </w:rPr>
              <w:t>2</w:t>
            </w:r>
          </w:p>
        </w:tc>
        <w:tc>
          <w:tcPr>
            <w:tcW w:w="1276" w:type="dxa"/>
            <w:tcBorders>
              <w:top w:val="single" w:sz="4" w:space="0" w:color="auto"/>
              <w:left w:val="single" w:sz="4" w:space="0" w:color="auto"/>
              <w:bottom w:val="single" w:sz="4" w:space="0" w:color="auto"/>
              <w:right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Признак возрастания/ убывания</w:t>
            </w:r>
          </w:p>
        </w:tc>
        <w:tc>
          <w:tcPr>
            <w:tcW w:w="992" w:type="dxa"/>
            <w:tcBorders>
              <w:top w:val="single" w:sz="4" w:space="0" w:color="auto"/>
              <w:left w:val="single" w:sz="4" w:space="0" w:color="auto"/>
              <w:bottom w:val="single" w:sz="4" w:space="0" w:color="auto"/>
              <w:right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Единица измерения (по ОКЕИ)</w:t>
            </w:r>
          </w:p>
        </w:tc>
        <w:tc>
          <w:tcPr>
            <w:tcW w:w="1134" w:type="dxa"/>
            <w:tcBorders>
              <w:top w:val="single" w:sz="4" w:space="0" w:color="auto"/>
              <w:left w:val="single" w:sz="4" w:space="0" w:color="auto"/>
              <w:bottom w:val="single" w:sz="4" w:space="0" w:color="auto"/>
              <w:right w:val="single" w:sz="4" w:space="0" w:color="auto"/>
            </w:tcBorders>
          </w:tcPr>
          <w:p w:rsid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Плановое значение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 конец отчетного периода</w:t>
            </w:r>
            <w:r w:rsidRPr="009C134A">
              <w:rPr>
                <w:rFonts w:ascii="Times New Roman" w:eastAsiaTheme="minorEastAsia" w:hAnsi="Times New Roman"/>
                <w:sz w:val="20"/>
                <w:szCs w:val="20"/>
                <w:vertAlign w:val="superscript"/>
                <w:lang w:eastAsia="ru-RU"/>
              </w:rPr>
              <w:t>3</w:t>
            </w:r>
          </w:p>
        </w:tc>
        <w:tc>
          <w:tcPr>
            <w:tcW w:w="1276" w:type="dxa"/>
            <w:tcBorders>
              <w:top w:val="single" w:sz="4" w:space="0" w:color="auto"/>
              <w:left w:val="single" w:sz="4" w:space="0" w:color="auto"/>
              <w:bottom w:val="single" w:sz="4" w:space="0" w:color="auto"/>
              <w:right w:val="single" w:sz="4" w:space="0" w:color="auto"/>
            </w:tcBorders>
          </w:tcPr>
          <w:p w:rsid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Фактическое значение</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 конец отчетного периода</w:t>
            </w:r>
          </w:p>
        </w:tc>
        <w:tc>
          <w:tcPr>
            <w:tcW w:w="1276" w:type="dxa"/>
            <w:tcBorders>
              <w:top w:val="single" w:sz="4" w:space="0" w:color="auto"/>
              <w:left w:val="single" w:sz="4" w:space="0" w:color="auto"/>
              <w:bottom w:val="single" w:sz="4" w:space="0" w:color="auto"/>
              <w:right w:val="single" w:sz="4" w:space="0" w:color="auto"/>
            </w:tcBorders>
          </w:tcPr>
          <w:p w:rsid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Прогнозное значение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 конец отчетного периода</w:t>
            </w:r>
            <w:r w:rsidRPr="009C134A">
              <w:rPr>
                <w:rFonts w:ascii="Times New Roman" w:eastAsiaTheme="minorEastAsia" w:hAnsi="Times New Roman"/>
                <w:sz w:val="20"/>
                <w:szCs w:val="20"/>
                <w:vertAlign w:val="superscript"/>
                <w:lang w:eastAsia="ru-RU"/>
              </w:rPr>
              <w:t>4</w:t>
            </w:r>
          </w:p>
        </w:tc>
        <w:tc>
          <w:tcPr>
            <w:tcW w:w="1134" w:type="dxa"/>
            <w:tcBorders>
              <w:top w:val="single" w:sz="4" w:space="0" w:color="auto"/>
              <w:left w:val="single" w:sz="4" w:space="0" w:color="auto"/>
              <w:bottom w:val="single" w:sz="4" w:space="0" w:color="auto"/>
              <w:right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proofErr w:type="spellStart"/>
            <w:r w:rsidRPr="009C134A">
              <w:rPr>
                <w:rFonts w:ascii="Times New Roman" w:eastAsiaTheme="minorEastAsia" w:hAnsi="Times New Roman"/>
                <w:sz w:val="20"/>
                <w:szCs w:val="20"/>
                <w:lang w:eastAsia="ru-RU"/>
              </w:rPr>
              <w:t>Подтвержда</w:t>
            </w:r>
            <w:proofErr w:type="spellEnd"/>
            <w:r w:rsidRPr="009C134A">
              <w:rPr>
                <w:rFonts w:ascii="Times New Roman" w:eastAsiaTheme="minorEastAsia" w:hAnsi="Times New Roman"/>
                <w:sz w:val="20"/>
                <w:szCs w:val="20"/>
                <w:lang w:eastAsia="ru-RU"/>
              </w:rPr>
              <w:t xml:space="preserve">- </w:t>
            </w:r>
            <w:proofErr w:type="spellStart"/>
            <w:r w:rsidRPr="009C134A">
              <w:rPr>
                <w:rFonts w:ascii="Times New Roman" w:eastAsiaTheme="minorEastAsia" w:hAnsi="Times New Roman"/>
                <w:sz w:val="20"/>
                <w:szCs w:val="20"/>
                <w:lang w:eastAsia="ru-RU"/>
              </w:rPr>
              <w:t>ющий</w:t>
            </w:r>
            <w:proofErr w:type="spellEnd"/>
            <w:r w:rsidRPr="009C134A">
              <w:rPr>
                <w:rFonts w:ascii="Times New Roman" w:eastAsiaTheme="minorEastAsia" w:hAnsi="Times New Roman"/>
                <w:sz w:val="20"/>
                <w:szCs w:val="20"/>
                <w:lang w:eastAsia="ru-RU"/>
              </w:rPr>
              <w:t xml:space="preserve"> документ</w:t>
            </w:r>
            <w:r w:rsidRPr="009C134A">
              <w:rPr>
                <w:rFonts w:ascii="Times New Roman" w:eastAsiaTheme="minorEastAsia" w:hAnsi="Times New Roman"/>
                <w:sz w:val="20"/>
                <w:szCs w:val="20"/>
                <w:vertAlign w:val="superscript"/>
                <w:lang w:eastAsia="ru-RU"/>
              </w:rPr>
              <w:t>5</w:t>
            </w:r>
          </w:p>
        </w:tc>
        <w:tc>
          <w:tcPr>
            <w:tcW w:w="1276" w:type="dxa"/>
            <w:tcBorders>
              <w:top w:val="single" w:sz="4" w:space="0" w:color="auto"/>
              <w:left w:val="single" w:sz="4" w:space="0" w:color="auto"/>
              <w:bottom w:val="single" w:sz="4" w:space="0" w:color="auto"/>
              <w:right w:val="single" w:sz="4" w:space="0" w:color="auto"/>
            </w:tcBorders>
          </w:tcPr>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Плановое значение </w:t>
            </w:r>
          </w:p>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на конец текущего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года </w:t>
            </w:r>
          </w:p>
        </w:tc>
        <w:tc>
          <w:tcPr>
            <w:tcW w:w="1134" w:type="dxa"/>
            <w:tcBorders>
              <w:top w:val="single" w:sz="4" w:space="0" w:color="auto"/>
              <w:left w:val="single" w:sz="4" w:space="0" w:color="auto"/>
              <w:bottom w:val="single" w:sz="4" w:space="0" w:color="auto"/>
              <w:right w:val="single" w:sz="4" w:space="0" w:color="auto"/>
            </w:tcBorders>
          </w:tcPr>
          <w:p w:rsid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Прогнозное значение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 конец текущего года</w:t>
            </w:r>
            <w:r w:rsidRPr="009C134A">
              <w:rPr>
                <w:rFonts w:ascii="Times New Roman" w:eastAsiaTheme="minorEastAsia" w:hAnsi="Times New Roman"/>
                <w:sz w:val="20"/>
                <w:szCs w:val="20"/>
                <w:vertAlign w:val="superscript"/>
                <w:lang w:eastAsia="ru-RU"/>
              </w:rPr>
              <w:t>4</w:t>
            </w:r>
          </w:p>
        </w:tc>
        <w:tc>
          <w:tcPr>
            <w:tcW w:w="1560" w:type="dxa"/>
            <w:tcBorders>
              <w:top w:val="single" w:sz="4" w:space="0" w:color="auto"/>
              <w:left w:val="single" w:sz="4" w:space="0" w:color="auto"/>
              <w:bottom w:val="single" w:sz="4" w:space="0" w:color="auto"/>
              <w:right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Комментарий</w:t>
            </w:r>
            <w:r w:rsidRPr="009C134A">
              <w:rPr>
                <w:rFonts w:ascii="Times New Roman" w:eastAsiaTheme="minorEastAsia" w:hAnsi="Times New Roman"/>
                <w:sz w:val="20"/>
                <w:szCs w:val="20"/>
                <w:vertAlign w:val="superscript"/>
                <w:lang w:eastAsia="ru-RU"/>
              </w:rPr>
              <w:t>6</w:t>
            </w:r>
            <w:r w:rsidRPr="009C134A">
              <w:rPr>
                <w:rFonts w:ascii="Times New Roman" w:eastAsiaTheme="minorEastAsia" w:hAnsi="Times New Roman"/>
                <w:sz w:val="20"/>
                <w:szCs w:val="20"/>
                <w:lang w:eastAsia="ru-RU"/>
              </w:rPr>
              <w:t xml:space="preserve"> </w:t>
            </w:r>
          </w:p>
        </w:tc>
      </w:tr>
      <w:tr w:rsidR="006A100E" w:rsidRPr="009C134A" w:rsidTr="006A100E">
        <w:trPr>
          <w:trHeight w:val="17"/>
        </w:trPr>
        <w:tc>
          <w:tcPr>
            <w:tcW w:w="35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148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2</w:t>
            </w:r>
          </w:p>
        </w:tc>
        <w:tc>
          <w:tcPr>
            <w:tcW w:w="113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3</w:t>
            </w:r>
          </w:p>
        </w:tc>
        <w:tc>
          <w:tcPr>
            <w:tcW w:w="992"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4</w:t>
            </w:r>
          </w:p>
        </w:tc>
        <w:tc>
          <w:tcPr>
            <w:tcW w:w="1276"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5</w:t>
            </w:r>
          </w:p>
        </w:tc>
        <w:tc>
          <w:tcPr>
            <w:tcW w:w="992"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6</w:t>
            </w:r>
          </w:p>
        </w:tc>
        <w:tc>
          <w:tcPr>
            <w:tcW w:w="113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7</w:t>
            </w:r>
          </w:p>
        </w:tc>
        <w:tc>
          <w:tcPr>
            <w:tcW w:w="1276"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8</w:t>
            </w:r>
          </w:p>
        </w:tc>
        <w:tc>
          <w:tcPr>
            <w:tcW w:w="1276"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9</w:t>
            </w:r>
          </w:p>
        </w:tc>
        <w:tc>
          <w:tcPr>
            <w:tcW w:w="113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10</w:t>
            </w:r>
          </w:p>
        </w:tc>
        <w:tc>
          <w:tcPr>
            <w:tcW w:w="1276"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11</w:t>
            </w:r>
          </w:p>
        </w:tc>
        <w:tc>
          <w:tcPr>
            <w:tcW w:w="1134"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12</w:t>
            </w:r>
          </w:p>
        </w:tc>
        <w:tc>
          <w:tcPr>
            <w:tcW w:w="1560" w:type="dxa"/>
            <w:tcBorders>
              <w:top w:val="single" w:sz="4" w:space="0" w:color="auto"/>
            </w:tcBorders>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13</w:t>
            </w:r>
          </w:p>
        </w:tc>
      </w:tr>
      <w:tr w:rsidR="009C134A" w:rsidRPr="009C134A" w:rsidTr="006A100E">
        <w:tc>
          <w:tcPr>
            <w:tcW w:w="35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668" w:type="dxa"/>
            <w:gridSpan w:val="12"/>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 Цель муниципальной программы «Наименование цели муниципальной программы»</w:t>
            </w:r>
          </w:p>
        </w:tc>
      </w:tr>
      <w:tr w:rsidR="006A100E" w:rsidRPr="009C134A" w:rsidTr="006A100E">
        <w:trPr>
          <w:trHeight w:val="184"/>
        </w:trPr>
        <w:tc>
          <w:tcPr>
            <w:tcW w:w="354"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148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6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354"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w:t>
            </w:r>
          </w:p>
        </w:tc>
        <w:tc>
          <w:tcPr>
            <w:tcW w:w="148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6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9C134A" w:rsidRDefault="009C134A" w:rsidP="00D70D7E">
      <w:pPr>
        <w:spacing w:after="0" w:line="240" w:lineRule="auto"/>
        <w:ind w:right="-739" w:firstLine="709"/>
        <w:jc w:val="both"/>
        <w:rPr>
          <w:rFonts w:ascii="Times New Roman" w:eastAsiaTheme="minorHAnsi" w:hAnsi="Times New Roman"/>
          <w:sz w:val="20"/>
          <w:szCs w:val="20"/>
        </w:rPr>
      </w:pP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Примечания:</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1</w:t>
      </w:r>
      <w:r w:rsidRPr="009C134A">
        <w:rPr>
          <w:rFonts w:ascii="Times New Roman" w:eastAsiaTheme="minorHAnsi" w:hAnsi="Times New Roman"/>
          <w:sz w:val="28"/>
          <w:szCs w:val="20"/>
        </w:rPr>
        <w:t xml:space="preserve"> – указываются показатели, предусмотренные в паспорте муниципальной программы;</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2</w:t>
      </w:r>
      <w:r w:rsidRPr="009C134A">
        <w:rPr>
          <w:rFonts w:ascii="Times New Roman" w:eastAsiaTheme="minorHAnsi" w:hAnsi="Times New Roman"/>
          <w:sz w:val="28"/>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государственной программы (например,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(например, вектор «Инженерная инфраструктура»;</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3</w:t>
      </w:r>
      <w:r w:rsidRPr="009C134A">
        <w:rPr>
          <w:rFonts w:ascii="Times New Roman" w:eastAsiaTheme="minorHAnsi" w:hAnsi="Times New Roman"/>
          <w:sz w:val="28"/>
          <w:szCs w:val="20"/>
        </w:rPr>
        <w:t xml:space="preserve"> – указывается значение в соответствии со значением показателя, указанного в разделе 2 «Помесячный план достижения показателей муниципальной программы» паспорта муниципальной программы;</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4</w:t>
      </w:r>
      <w:r w:rsidRPr="009C134A">
        <w:rPr>
          <w:rFonts w:ascii="Times New Roman" w:eastAsiaTheme="minorHAnsi" w:hAnsi="Times New Roman"/>
          <w:sz w:val="28"/>
          <w:szCs w:val="20"/>
        </w:rPr>
        <w:t xml:space="preserve"> – указанный раздел не формируется в рамках годового отчета о ходе реализации муниципальной программы;</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5</w:t>
      </w:r>
      <w:r w:rsidRPr="009C134A">
        <w:rPr>
          <w:rFonts w:ascii="Times New Roman" w:eastAsiaTheme="minorHAnsi" w:hAnsi="Times New Roman"/>
          <w:sz w:val="28"/>
          <w:szCs w:val="20"/>
        </w:rPr>
        <w:t xml:space="preserve"> – указываются вид подтверждающего документа, его реквизиты;</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6</w:t>
      </w:r>
      <w:r w:rsidRPr="009C134A">
        <w:rPr>
          <w:rFonts w:ascii="Times New Roman" w:eastAsiaTheme="minorHAnsi" w:hAnsi="Times New Roman"/>
          <w:sz w:val="28"/>
          <w:szCs w:val="20"/>
        </w:rPr>
        <w:t xml:space="preserve"> – указываются:</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 причины отклонения фактического значения показателя от его планового значения на конец отчетного периода;</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lastRenderedPageBreak/>
        <w:t xml:space="preserve">- описание расчета показателей результатов реализации муниципальной программы, значения которых исчисляются </w:t>
      </w:r>
      <w:r w:rsidR="006A100E">
        <w:rPr>
          <w:rFonts w:ascii="Times New Roman" w:eastAsiaTheme="minorHAnsi" w:hAnsi="Times New Roman"/>
          <w:sz w:val="28"/>
          <w:szCs w:val="20"/>
        </w:rPr>
        <w:br/>
      </w:r>
      <w:r w:rsidRPr="009C134A">
        <w:rPr>
          <w:rFonts w:ascii="Times New Roman" w:eastAsiaTheme="minorHAnsi" w:hAnsi="Times New Roman"/>
          <w:sz w:val="28"/>
          <w:szCs w:val="20"/>
        </w:rPr>
        <w:t>в относительном выражении, и исходные данные, используемые при расчете.</w:t>
      </w:r>
    </w:p>
    <w:p w:rsidR="009C134A" w:rsidRPr="009C134A" w:rsidRDefault="009C134A" w:rsidP="00D70D7E">
      <w:pPr>
        <w:widowControl w:val="0"/>
        <w:autoSpaceDE w:val="0"/>
        <w:autoSpaceDN w:val="0"/>
        <w:spacing w:after="0" w:line="240" w:lineRule="auto"/>
        <w:ind w:right="-570"/>
        <w:rPr>
          <w:rFonts w:ascii="Times New Roman" w:eastAsiaTheme="minorEastAsia" w:hAnsi="Times New Roman"/>
          <w:sz w:val="28"/>
          <w:lang w:eastAsia="ru-RU"/>
        </w:rPr>
      </w:pPr>
    </w:p>
    <w:p w:rsidR="009C134A" w:rsidRPr="009C134A" w:rsidRDefault="009C134A"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t>2. Сведения о помесячном достижении показателей муниципальной программы в _____ году</w:t>
      </w:r>
      <w:r w:rsidRPr="009C134A">
        <w:rPr>
          <w:rFonts w:ascii="Times New Roman" w:eastAsiaTheme="minorEastAsia" w:hAnsi="Times New Roman"/>
          <w:sz w:val="28"/>
          <w:szCs w:val="28"/>
          <w:vertAlign w:val="superscript"/>
          <w:lang w:eastAsia="ru-RU"/>
        </w:rPr>
        <w:t>*</w:t>
      </w:r>
      <w:r w:rsidRPr="009C134A">
        <w:rPr>
          <w:rFonts w:ascii="Times New Roman" w:eastAsiaTheme="minorEastAsia" w:hAnsi="Times New Roman"/>
          <w:sz w:val="28"/>
          <w:szCs w:val="28"/>
          <w:lang w:eastAsia="ru-RU"/>
        </w:rPr>
        <w:t>.</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261"/>
        <w:gridCol w:w="1417"/>
        <w:gridCol w:w="851"/>
        <w:gridCol w:w="992"/>
        <w:gridCol w:w="567"/>
        <w:gridCol w:w="850"/>
        <w:gridCol w:w="567"/>
        <w:gridCol w:w="709"/>
        <w:gridCol w:w="851"/>
        <w:gridCol w:w="708"/>
        <w:gridCol w:w="851"/>
        <w:gridCol w:w="992"/>
        <w:gridCol w:w="709"/>
        <w:gridCol w:w="1134"/>
      </w:tblGrid>
      <w:tr w:rsidR="009C134A" w:rsidRPr="009C134A" w:rsidTr="006A100E">
        <w:tc>
          <w:tcPr>
            <w:tcW w:w="562"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п/п</w:t>
            </w:r>
          </w:p>
        </w:tc>
        <w:tc>
          <w:tcPr>
            <w:tcW w:w="3261" w:type="dxa"/>
            <w:vMerge w:val="restart"/>
          </w:tcPr>
          <w:p w:rsidR="006A100E"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Показатели </w:t>
            </w:r>
          </w:p>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муниципальной программы</w:t>
            </w:r>
          </w:p>
        </w:tc>
        <w:tc>
          <w:tcPr>
            <w:tcW w:w="1417"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Уровень показателя</w:t>
            </w:r>
          </w:p>
        </w:tc>
        <w:tc>
          <w:tcPr>
            <w:tcW w:w="8647" w:type="dxa"/>
            <w:gridSpan w:val="11"/>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Плановые значения по кварталам/месяцам</w:t>
            </w:r>
          </w:p>
        </w:tc>
        <w:tc>
          <w:tcPr>
            <w:tcW w:w="1134"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 конец ____ года</w:t>
            </w:r>
          </w:p>
        </w:tc>
      </w:tr>
      <w:tr w:rsidR="006A100E" w:rsidRPr="009C134A" w:rsidTr="006A100E">
        <w:trPr>
          <w:trHeight w:val="65"/>
        </w:trPr>
        <w:tc>
          <w:tcPr>
            <w:tcW w:w="562"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261"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январь</w:t>
            </w:r>
          </w:p>
        </w:tc>
        <w:tc>
          <w:tcPr>
            <w:tcW w:w="99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февраль</w:t>
            </w:r>
          </w:p>
        </w:tc>
        <w:tc>
          <w:tcPr>
            <w:tcW w:w="567"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март</w:t>
            </w:r>
          </w:p>
        </w:tc>
        <w:tc>
          <w:tcPr>
            <w:tcW w:w="85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апрель</w:t>
            </w:r>
          </w:p>
        </w:tc>
        <w:tc>
          <w:tcPr>
            <w:tcW w:w="567"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май</w:t>
            </w:r>
          </w:p>
        </w:tc>
        <w:tc>
          <w:tcPr>
            <w:tcW w:w="70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июнь</w:t>
            </w: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июль</w:t>
            </w:r>
          </w:p>
        </w:tc>
        <w:tc>
          <w:tcPr>
            <w:tcW w:w="708"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август</w:t>
            </w: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сентябрь</w:t>
            </w:r>
          </w:p>
        </w:tc>
        <w:tc>
          <w:tcPr>
            <w:tcW w:w="99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октябрь</w:t>
            </w:r>
          </w:p>
        </w:tc>
        <w:tc>
          <w:tcPr>
            <w:tcW w:w="70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ноябрь</w:t>
            </w:r>
          </w:p>
        </w:tc>
        <w:tc>
          <w:tcPr>
            <w:tcW w:w="1134"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56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326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2</w:t>
            </w:r>
          </w:p>
        </w:tc>
        <w:tc>
          <w:tcPr>
            <w:tcW w:w="1417"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3</w:t>
            </w: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4</w:t>
            </w:r>
          </w:p>
        </w:tc>
        <w:tc>
          <w:tcPr>
            <w:tcW w:w="99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5</w:t>
            </w:r>
          </w:p>
        </w:tc>
        <w:tc>
          <w:tcPr>
            <w:tcW w:w="567"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6</w:t>
            </w:r>
          </w:p>
        </w:tc>
        <w:tc>
          <w:tcPr>
            <w:tcW w:w="85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7</w:t>
            </w:r>
          </w:p>
        </w:tc>
        <w:tc>
          <w:tcPr>
            <w:tcW w:w="567"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8</w:t>
            </w:r>
          </w:p>
        </w:tc>
        <w:tc>
          <w:tcPr>
            <w:tcW w:w="70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9</w:t>
            </w: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10</w:t>
            </w:r>
          </w:p>
        </w:tc>
        <w:tc>
          <w:tcPr>
            <w:tcW w:w="708"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11</w:t>
            </w:r>
          </w:p>
        </w:tc>
        <w:tc>
          <w:tcPr>
            <w:tcW w:w="85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12</w:t>
            </w:r>
          </w:p>
        </w:tc>
        <w:tc>
          <w:tcPr>
            <w:tcW w:w="99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13</w:t>
            </w:r>
          </w:p>
        </w:tc>
        <w:tc>
          <w:tcPr>
            <w:tcW w:w="70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14</w:t>
            </w:r>
          </w:p>
        </w:tc>
        <w:tc>
          <w:tcPr>
            <w:tcW w:w="1134"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15</w:t>
            </w:r>
          </w:p>
        </w:tc>
      </w:tr>
      <w:tr w:rsidR="009C134A" w:rsidRPr="009C134A" w:rsidTr="006A100E">
        <w:tc>
          <w:tcPr>
            <w:tcW w:w="56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14459" w:type="dxa"/>
            <w:gridSpan w:val="14"/>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Наименование цели муниципальной программы </w:t>
            </w:r>
          </w:p>
        </w:tc>
      </w:tr>
      <w:tr w:rsidR="009C134A" w:rsidRPr="009C134A" w:rsidTr="006A100E">
        <w:tc>
          <w:tcPr>
            <w:tcW w:w="562"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1.1</w:t>
            </w:r>
          </w:p>
        </w:tc>
        <w:tc>
          <w:tcPr>
            <w:tcW w:w="14459" w:type="dxa"/>
            <w:gridSpan w:val="14"/>
          </w:tcPr>
          <w:p w:rsidR="009C134A" w:rsidRPr="009C134A" w:rsidRDefault="009C134A" w:rsidP="00D70D7E">
            <w:pPr>
              <w:widowControl w:val="0"/>
              <w:autoSpaceDE w:val="0"/>
              <w:autoSpaceDN w:val="0"/>
              <w:spacing w:after="0" w:line="240" w:lineRule="auto"/>
              <w:rPr>
                <w:rFonts w:ascii="Times New Roman" w:eastAsiaTheme="minorEastAsia" w:hAnsi="Times New Roman"/>
                <w:i/>
                <w:sz w:val="20"/>
                <w:szCs w:val="20"/>
                <w:lang w:eastAsia="ru-RU"/>
              </w:rPr>
            </w:pPr>
            <w:r w:rsidRPr="009C134A">
              <w:rPr>
                <w:rFonts w:ascii="Times New Roman" w:eastAsiaTheme="minorEastAsia" w:hAnsi="Times New Roman"/>
                <w:sz w:val="20"/>
                <w:szCs w:val="20"/>
                <w:lang w:eastAsia="ru-RU"/>
              </w:rPr>
              <w:t>Наименование показателя муниципальной программы</w:t>
            </w:r>
          </w:p>
        </w:tc>
      </w:tr>
      <w:tr w:rsidR="006A100E" w:rsidRPr="009C134A" w:rsidTr="006A100E">
        <w:tc>
          <w:tcPr>
            <w:tcW w:w="562"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26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План</w:t>
            </w:r>
          </w:p>
        </w:tc>
        <w:tc>
          <w:tcPr>
            <w:tcW w:w="1417" w:type="dxa"/>
            <w:vMerge w:val="restart"/>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rPr>
          <w:trHeight w:val="79"/>
        </w:trPr>
        <w:tc>
          <w:tcPr>
            <w:tcW w:w="562"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26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Факт/прогноз</w:t>
            </w:r>
          </w:p>
        </w:tc>
        <w:tc>
          <w:tcPr>
            <w:tcW w:w="1417" w:type="dxa"/>
            <w:vMerge/>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rPr>
          <w:trHeight w:val="102"/>
        </w:trPr>
        <w:tc>
          <w:tcPr>
            <w:tcW w:w="56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w:t>
            </w:r>
          </w:p>
        </w:tc>
        <w:tc>
          <w:tcPr>
            <w:tcW w:w="326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6A100E" w:rsidRDefault="006A100E" w:rsidP="00D70D7E">
      <w:pPr>
        <w:spacing w:after="0" w:line="240" w:lineRule="auto"/>
        <w:ind w:right="-739" w:firstLine="709"/>
        <w:jc w:val="both"/>
        <w:rPr>
          <w:rFonts w:ascii="Times New Roman" w:eastAsiaTheme="minorHAnsi" w:hAnsi="Times New Roman"/>
          <w:sz w:val="28"/>
          <w:szCs w:val="20"/>
        </w:rPr>
      </w:pP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 xml:space="preserve">Примечание: </w:t>
      </w:r>
      <w:r w:rsidRPr="009C134A">
        <w:rPr>
          <w:rFonts w:ascii="Times New Roman" w:eastAsiaTheme="minorHAnsi" w:hAnsi="Times New Roman"/>
          <w:sz w:val="28"/>
          <w:szCs w:val="20"/>
          <w:vertAlign w:val="superscript"/>
        </w:rPr>
        <w:t>*</w:t>
      </w:r>
      <w:r w:rsidRPr="009C134A">
        <w:rPr>
          <w:rFonts w:ascii="Times New Roman" w:eastAsiaTheme="minorHAnsi" w:hAnsi="Times New Roman"/>
          <w:sz w:val="28"/>
          <w:szCs w:val="20"/>
        </w:rPr>
        <w:t xml:space="preserve"> – указанный раздел не формируется в рамках годового отчета о ходе реализации муниципальной программы.</w:t>
      </w:r>
    </w:p>
    <w:p w:rsidR="009C134A" w:rsidRPr="009C134A" w:rsidRDefault="009C134A" w:rsidP="00D70D7E">
      <w:pPr>
        <w:spacing w:after="0" w:line="240" w:lineRule="auto"/>
        <w:ind w:right="-739" w:firstLine="709"/>
        <w:jc w:val="both"/>
        <w:rPr>
          <w:rFonts w:ascii="Times New Roman" w:eastAsiaTheme="minorHAnsi" w:hAnsi="Times New Roman"/>
          <w:sz w:val="20"/>
          <w:szCs w:val="20"/>
        </w:rPr>
      </w:pPr>
    </w:p>
    <w:p w:rsidR="009C134A" w:rsidRPr="009C134A" w:rsidRDefault="009C134A" w:rsidP="00D70D7E">
      <w:pPr>
        <w:widowControl w:val="0"/>
        <w:autoSpaceDE w:val="0"/>
        <w:autoSpaceDN w:val="0"/>
        <w:spacing w:after="0" w:line="240" w:lineRule="auto"/>
        <w:ind w:firstLine="709"/>
        <w:jc w:val="both"/>
        <w:rPr>
          <w:rFonts w:ascii="Times New Roman" w:eastAsiaTheme="minorEastAsia" w:hAnsi="Times New Roman"/>
          <w:sz w:val="20"/>
          <w:lang w:eastAsia="ru-RU"/>
        </w:rPr>
      </w:pPr>
      <w:r w:rsidRPr="009C134A">
        <w:rPr>
          <w:rFonts w:ascii="Times New Roman" w:eastAsiaTheme="minorEastAsia" w:hAnsi="Times New Roman"/>
          <w:sz w:val="28"/>
          <w:szCs w:val="28"/>
          <w:lang w:eastAsia="ru-RU"/>
        </w:rPr>
        <w:t>3. Сведения об исполнении бюджетных ассигнований, предусмотренных на финансовое обеспечение реализации муниципальной программы.</w:t>
      </w:r>
      <w:r w:rsidRPr="009C134A">
        <w:rPr>
          <w:rFonts w:ascii="Times New Roman" w:eastAsiaTheme="minorEastAsia" w:hAnsi="Times New Roman"/>
          <w:sz w:val="20"/>
          <w:lang w:eastAsia="ru-RU"/>
        </w:rPr>
        <w:t xml:space="preserve"> </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8"/>
        <w:gridCol w:w="1553"/>
        <w:gridCol w:w="1543"/>
        <w:gridCol w:w="1550"/>
        <w:gridCol w:w="1552"/>
        <w:gridCol w:w="1269"/>
        <w:gridCol w:w="1269"/>
        <w:gridCol w:w="1552"/>
      </w:tblGrid>
      <w:tr w:rsidR="006A100E" w:rsidRPr="009C134A" w:rsidTr="006A100E">
        <w:trPr>
          <w:trHeight w:val="124"/>
        </w:trPr>
        <w:tc>
          <w:tcPr>
            <w:tcW w:w="4732"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Наименование муниципальной программы, структурного элемента и источника финансового обеспечения</w:t>
            </w:r>
          </w:p>
        </w:tc>
        <w:tc>
          <w:tcPr>
            <w:tcW w:w="4647" w:type="dxa"/>
            <w:gridSpan w:val="3"/>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Объем финансового обеспечения, рублей</w:t>
            </w:r>
          </w:p>
        </w:tc>
        <w:tc>
          <w:tcPr>
            <w:tcW w:w="2821" w:type="dxa"/>
            <w:gridSpan w:val="2"/>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Исполнение, рублей</w:t>
            </w:r>
          </w:p>
        </w:tc>
        <w:tc>
          <w:tcPr>
            <w:tcW w:w="1269"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Процент исполнения </w:t>
            </w:r>
            <w:r w:rsidRPr="009C134A">
              <w:rPr>
                <w:rFonts w:ascii="Times New Roman" w:eastAsiaTheme="minorEastAsia" w:hAnsi="Times New Roman"/>
                <w:vertAlign w:val="superscript"/>
                <w:lang w:eastAsia="ru-RU"/>
              </w:rPr>
              <w:t>3</w:t>
            </w:r>
          </w:p>
        </w:tc>
        <w:tc>
          <w:tcPr>
            <w:tcW w:w="1552" w:type="dxa"/>
            <w:vMerge w:val="restart"/>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xml:space="preserve">Комментарий </w:t>
            </w:r>
            <w:r w:rsidRPr="009C134A">
              <w:rPr>
                <w:rFonts w:ascii="Times New Roman" w:eastAsiaTheme="minorEastAsia" w:hAnsi="Times New Roman"/>
                <w:vertAlign w:val="superscript"/>
                <w:lang w:eastAsia="ru-RU"/>
              </w:rPr>
              <w:t>4</w:t>
            </w:r>
          </w:p>
        </w:tc>
      </w:tr>
      <w:tr w:rsidR="006A100E" w:rsidRPr="009C134A" w:rsidTr="006A100E">
        <w:trPr>
          <w:trHeight w:val="625"/>
        </w:trPr>
        <w:tc>
          <w:tcPr>
            <w:tcW w:w="4732" w:type="dxa"/>
            <w:vMerge/>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553" w:type="dxa"/>
          </w:tcPr>
          <w:p w:rsidR="009C134A" w:rsidRPr="009C134A" w:rsidRDefault="009C134A" w:rsidP="00D70D7E">
            <w:pPr>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предусмотрено паспортом</w:t>
            </w:r>
            <w:r w:rsidRPr="009C134A">
              <w:rPr>
                <w:rFonts w:ascii="Times New Roman" w:eastAsiaTheme="minorEastAsia" w:hAnsi="Times New Roman"/>
                <w:sz w:val="20"/>
                <w:szCs w:val="20"/>
                <w:vertAlign w:val="superscript"/>
                <w:lang w:eastAsia="ru-RU"/>
              </w:rPr>
              <w:t>1</w:t>
            </w:r>
          </w:p>
        </w:tc>
        <w:tc>
          <w:tcPr>
            <w:tcW w:w="1544" w:type="dxa"/>
          </w:tcPr>
          <w:p w:rsidR="009C134A" w:rsidRPr="009C134A" w:rsidRDefault="009C134A" w:rsidP="00D70D7E">
            <w:pPr>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сводная бюджетная роспись</w:t>
            </w:r>
          </w:p>
        </w:tc>
        <w:tc>
          <w:tcPr>
            <w:tcW w:w="155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лимиты бюджетных обязательств</w:t>
            </w:r>
            <w:r w:rsidRPr="009C134A">
              <w:rPr>
                <w:rFonts w:ascii="Times New Roman" w:eastAsiaTheme="minorEastAsia" w:hAnsi="Times New Roman"/>
                <w:sz w:val="20"/>
                <w:szCs w:val="20"/>
                <w:vertAlign w:val="superscript"/>
                <w:lang w:eastAsia="ru-RU"/>
              </w:rPr>
              <w:t>2</w:t>
            </w:r>
          </w:p>
        </w:tc>
        <w:tc>
          <w:tcPr>
            <w:tcW w:w="155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принятые бюджетные обязательства</w:t>
            </w:r>
            <w:r w:rsidRPr="009C134A">
              <w:rPr>
                <w:rFonts w:ascii="Times New Roman" w:eastAsiaTheme="minorEastAsia" w:hAnsi="Times New Roman"/>
                <w:sz w:val="20"/>
                <w:szCs w:val="20"/>
                <w:vertAlign w:val="superscript"/>
                <w:lang w:eastAsia="ru-RU"/>
              </w:rPr>
              <w:t>2</w:t>
            </w:r>
          </w:p>
        </w:tc>
        <w:tc>
          <w:tcPr>
            <w:tcW w:w="126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кассовое испол</w:t>
            </w:r>
            <w:r w:rsidRPr="00A071FB">
              <w:rPr>
                <w:rFonts w:ascii="Times New Roman" w:eastAsiaTheme="minorEastAsia" w:hAnsi="Times New Roman"/>
                <w:sz w:val="20"/>
                <w:szCs w:val="20"/>
                <w:lang w:eastAsia="ru-RU"/>
              </w:rPr>
              <w:t>нение</w:t>
            </w:r>
          </w:p>
        </w:tc>
        <w:tc>
          <w:tcPr>
            <w:tcW w:w="1269" w:type="dxa"/>
            <w:vMerge/>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552" w:type="dxa"/>
            <w:vMerge/>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r>
      <w:tr w:rsidR="006A100E" w:rsidRPr="009C134A" w:rsidTr="006A100E">
        <w:trPr>
          <w:trHeight w:val="184"/>
        </w:trPr>
        <w:tc>
          <w:tcPr>
            <w:tcW w:w="473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155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2</w:t>
            </w:r>
          </w:p>
        </w:tc>
        <w:tc>
          <w:tcPr>
            <w:tcW w:w="1544"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3</w:t>
            </w:r>
          </w:p>
        </w:tc>
        <w:tc>
          <w:tcPr>
            <w:tcW w:w="155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4</w:t>
            </w:r>
          </w:p>
        </w:tc>
        <w:tc>
          <w:tcPr>
            <w:tcW w:w="155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5</w:t>
            </w:r>
          </w:p>
        </w:tc>
        <w:tc>
          <w:tcPr>
            <w:tcW w:w="126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6</w:t>
            </w:r>
          </w:p>
        </w:tc>
        <w:tc>
          <w:tcPr>
            <w:tcW w:w="126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7</w:t>
            </w:r>
          </w:p>
        </w:tc>
        <w:tc>
          <w:tcPr>
            <w:tcW w:w="1552"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8</w:t>
            </w:r>
          </w:p>
        </w:tc>
      </w:tr>
      <w:tr w:rsidR="006A100E" w:rsidRPr="009C134A" w:rsidTr="006A100E">
        <w:tc>
          <w:tcPr>
            <w:tcW w:w="4732" w:type="dxa"/>
          </w:tcPr>
          <w:p w:rsidR="006A100E"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xml:space="preserve">Муниципальная программа «Наименование» (всего), </w:t>
            </w:r>
          </w:p>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в том числе</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бюджет муниципального образования, из них:</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федерального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окружного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средств местного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Внебюджетные источники</w:t>
            </w:r>
            <w:r w:rsidRPr="009C134A">
              <w:rPr>
                <w:rFonts w:ascii="Times New Roman" w:eastAsiaTheme="minorEastAsia" w:hAnsi="Times New Roman"/>
                <w:vertAlign w:val="superscript"/>
                <w:lang w:eastAsia="ru-RU"/>
              </w:rPr>
              <w:t>5</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6A100E"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xml:space="preserve">1. Муниципальный проект «Наименование» (всего), </w:t>
            </w:r>
          </w:p>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lastRenderedPageBreak/>
              <w:t>в том числе</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бюджет муниципального образования, из них:</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федерального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окружного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средств местного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vertAlign w:val="superscript"/>
              </w:rPr>
            </w:pPr>
            <w:r w:rsidRPr="009C134A">
              <w:rPr>
                <w:rFonts w:ascii="Times New Roman" w:eastAsiaTheme="minorHAnsi" w:hAnsi="Times New Roman"/>
                <w:sz w:val="20"/>
                <w:szCs w:val="20"/>
              </w:rPr>
              <w:t>Внебюджетные источники</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2. Комплекс процессных мероприятий «Наименование» (всего), в том числе</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бюджет муниципального образования, из них:</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федерального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межбюджетных трансфертов из окружного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rPr>
            </w:pPr>
            <w:r w:rsidRPr="009C134A">
              <w:rPr>
                <w:rFonts w:ascii="Times New Roman" w:eastAsiaTheme="minorHAnsi" w:hAnsi="Times New Roman"/>
                <w:sz w:val="20"/>
                <w:szCs w:val="20"/>
              </w:rPr>
              <w:t>- за счет средств местного бюджета</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732" w:type="dxa"/>
          </w:tcPr>
          <w:p w:rsidR="009C134A" w:rsidRPr="009C134A" w:rsidRDefault="009C134A" w:rsidP="00D70D7E">
            <w:pPr>
              <w:autoSpaceDE w:val="0"/>
              <w:autoSpaceDN w:val="0"/>
              <w:adjustRightInd w:val="0"/>
              <w:spacing w:after="0" w:line="240" w:lineRule="auto"/>
              <w:rPr>
                <w:rFonts w:ascii="Times New Roman" w:eastAsiaTheme="minorHAnsi" w:hAnsi="Times New Roman"/>
                <w:sz w:val="20"/>
                <w:szCs w:val="20"/>
                <w:vertAlign w:val="superscript"/>
              </w:rPr>
            </w:pPr>
            <w:r w:rsidRPr="009C134A">
              <w:rPr>
                <w:rFonts w:ascii="Times New Roman" w:eastAsiaTheme="minorHAnsi" w:hAnsi="Times New Roman"/>
                <w:sz w:val="20"/>
                <w:szCs w:val="20"/>
              </w:rPr>
              <w:t>Внебюджетные источники</w:t>
            </w:r>
          </w:p>
        </w:tc>
        <w:tc>
          <w:tcPr>
            <w:tcW w:w="155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44"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6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2"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6A100E" w:rsidRDefault="006A100E" w:rsidP="00D70D7E">
      <w:pPr>
        <w:spacing w:after="0" w:line="240" w:lineRule="auto"/>
        <w:ind w:right="-739" w:firstLine="709"/>
        <w:jc w:val="both"/>
        <w:rPr>
          <w:rFonts w:ascii="Times New Roman" w:eastAsiaTheme="minorHAnsi" w:hAnsi="Times New Roman"/>
          <w:sz w:val="28"/>
          <w:szCs w:val="20"/>
        </w:rPr>
      </w:pP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Примечания:</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1</w:t>
      </w:r>
      <w:r w:rsidRPr="009C134A">
        <w:rPr>
          <w:rFonts w:ascii="Times New Roman" w:eastAsiaTheme="minorHAnsi" w:hAnsi="Times New Roman"/>
          <w:sz w:val="28"/>
          <w:szCs w:val="20"/>
        </w:rPr>
        <w:t xml:space="preserve"> - заполняется только для годового отчета;</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2</w:t>
      </w:r>
      <w:r w:rsidRPr="009C134A">
        <w:rPr>
          <w:rFonts w:ascii="Times New Roman" w:eastAsiaTheme="minorHAnsi" w:hAnsi="Times New Roman"/>
          <w:sz w:val="28"/>
          <w:szCs w:val="20"/>
        </w:rPr>
        <w:t xml:space="preserve"> – заполняется только для отчетов по состоянию на 01 июля и на 01 октября текущего года;</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3</w:t>
      </w:r>
      <w:r w:rsidR="006A100E">
        <w:rPr>
          <w:rFonts w:ascii="Times New Roman" w:eastAsiaTheme="minorHAnsi" w:hAnsi="Times New Roman"/>
          <w:sz w:val="28"/>
          <w:szCs w:val="20"/>
        </w:rPr>
        <w:t xml:space="preserve"> </w:t>
      </w:r>
      <w:r w:rsidR="006A100E" w:rsidRPr="006A100E">
        <w:rPr>
          <w:rFonts w:ascii="Times New Roman" w:eastAsiaTheme="minorHAnsi" w:hAnsi="Times New Roman"/>
          <w:sz w:val="28"/>
          <w:szCs w:val="20"/>
          <w:highlight w:val="green"/>
        </w:rPr>
        <w:t>–</w:t>
      </w:r>
      <w:r w:rsidRPr="009C134A">
        <w:rPr>
          <w:rFonts w:ascii="Times New Roman" w:eastAsiaTheme="minorHAnsi" w:hAnsi="Times New Roman"/>
          <w:sz w:val="28"/>
          <w:szCs w:val="20"/>
        </w:rPr>
        <w:t xml:space="preserve"> рассчитывается по формуле: графа 6</w:t>
      </w:r>
      <w:r w:rsidR="006A100E">
        <w:rPr>
          <w:rFonts w:ascii="Times New Roman" w:eastAsiaTheme="minorHAnsi" w:hAnsi="Times New Roman"/>
          <w:sz w:val="28"/>
          <w:szCs w:val="20"/>
        </w:rPr>
        <w:t>/графа</w:t>
      </w:r>
      <w:r w:rsidRPr="009C134A">
        <w:rPr>
          <w:rFonts w:ascii="Times New Roman" w:eastAsiaTheme="minorHAnsi" w:hAnsi="Times New Roman"/>
          <w:sz w:val="28"/>
          <w:szCs w:val="20"/>
        </w:rPr>
        <w:t xml:space="preserve"> 3 х 100, за исключением внебюджетных источников, для которых процент исполнения рассчитывается только для годового отчета по формуле: графа 6</w:t>
      </w:r>
      <w:r w:rsidR="006A100E">
        <w:rPr>
          <w:rFonts w:ascii="Times New Roman" w:eastAsiaTheme="minorHAnsi" w:hAnsi="Times New Roman"/>
          <w:sz w:val="28"/>
          <w:szCs w:val="20"/>
        </w:rPr>
        <w:t>/графа</w:t>
      </w:r>
      <w:r w:rsidRPr="009C134A">
        <w:rPr>
          <w:rFonts w:ascii="Times New Roman" w:eastAsiaTheme="minorHAnsi" w:hAnsi="Times New Roman"/>
          <w:sz w:val="28"/>
          <w:szCs w:val="20"/>
        </w:rPr>
        <w:t xml:space="preserve"> 2 х 100;</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vertAlign w:val="superscript"/>
        </w:rPr>
        <w:t>4</w:t>
      </w:r>
      <w:r w:rsidRPr="009C134A">
        <w:rPr>
          <w:rFonts w:ascii="Times New Roman" w:eastAsiaTheme="minorHAnsi" w:hAnsi="Times New Roman"/>
          <w:sz w:val="28"/>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 xml:space="preserve">- менее 45 % для отчетов на 01 июля; </w:t>
      </w:r>
    </w:p>
    <w:p w:rsidR="009C134A" w:rsidRPr="00A071FB"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 xml:space="preserve">- </w:t>
      </w:r>
      <w:r w:rsidRPr="00A071FB">
        <w:rPr>
          <w:rFonts w:ascii="Times New Roman" w:eastAsiaTheme="minorHAnsi" w:hAnsi="Times New Roman"/>
          <w:sz w:val="28"/>
          <w:szCs w:val="20"/>
        </w:rPr>
        <w:t>менее 70 % для отчетов на 01 октября;</w:t>
      </w:r>
    </w:p>
    <w:p w:rsidR="009C134A" w:rsidRPr="00A071FB" w:rsidRDefault="009C134A" w:rsidP="00D70D7E">
      <w:pPr>
        <w:spacing w:after="0" w:line="240" w:lineRule="auto"/>
        <w:ind w:firstLine="709"/>
        <w:jc w:val="both"/>
        <w:rPr>
          <w:rFonts w:ascii="Times New Roman" w:eastAsiaTheme="minorHAnsi" w:hAnsi="Times New Roman"/>
          <w:sz w:val="28"/>
          <w:szCs w:val="20"/>
        </w:rPr>
      </w:pPr>
      <w:r w:rsidRPr="00A071FB">
        <w:rPr>
          <w:rFonts w:ascii="Times New Roman" w:eastAsiaTheme="minorHAnsi" w:hAnsi="Times New Roman"/>
          <w:sz w:val="28"/>
          <w:szCs w:val="20"/>
        </w:rPr>
        <w:t>- менее 95 % для отчетов на 31 декабря;</w:t>
      </w:r>
    </w:p>
    <w:p w:rsidR="009C134A" w:rsidRDefault="009C134A" w:rsidP="00D70D7E">
      <w:pPr>
        <w:spacing w:after="0" w:line="240" w:lineRule="auto"/>
        <w:ind w:firstLine="709"/>
        <w:jc w:val="both"/>
        <w:rPr>
          <w:rFonts w:ascii="Times New Roman" w:eastAsiaTheme="minorHAnsi" w:hAnsi="Times New Roman"/>
          <w:sz w:val="28"/>
          <w:szCs w:val="20"/>
        </w:rPr>
      </w:pPr>
      <w:r w:rsidRPr="00A071FB">
        <w:rPr>
          <w:rFonts w:ascii="Times New Roman" w:eastAsiaTheme="minorHAnsi" w:hAnsi="Times New Roman"/>
          <w:sz w:val="28"/>
          <w:szCs w:val="20"/>
          <w:vertAlign w:val="superscript"/>
        </w:rPr>
        <w:t>5</w:t>
      </w:r>
      <w:r w:rsidR="006A100E" w:rsidRPr="00A071FB">
        <w:rPr>
          <w:rFonts w:ascii="Times New Roman" w:eastAsiaTheme="minorHAnsi" w:hAnsi="Times New Roman"/>
          <w:sz w:val="28"/>
          <w:szCs w:val="20"/>
        </w:rPr>
        <w:t xml:space="preserve"> –</w:t>
      </w:r>
      <w:r w:rsidRPr="00A071FB">
        <w:rPr>
          <w:rFonts w:ascii="Times New Roman" w:eastAsiaTheme="minorHAnsi" w:hAnsi="Times New Roman"/>
          <w:sz w:val="28"/>
          <w:szCs w:val="20"/>
        </w:rPr>
        <w:t xml:space="preserve"> необходимо расшифровать внебюджетные источники.</w:t>
      </w:r>
    </w:p>
    <w:p w:rsidR="006A100E" w:rsidRDefault="006A100E" w:rsidP="00D70D7E">
      <w:pPr>
        <w:spacing w:after="0" w:line="240" w:lineRule="auto"/>
        <w:ind w:firstLine="709"/>
        <w:jc w:val="both"/>
        <w:rPr>
          <w:rFonts w:ascii="Times New Roman" w:eastAsiaTheme="minorHAnsi" w:hAnsi="Times New Roman"/>
          <w:sz w:val="28"/>
          <w:szCs w:val="20"/>
        </w:rPr>
      </w:pPr>
    </w:p>
    <w:p w:rsidR="006A100E" w:rsidRDefault="006A100E" w:rsidP="00D70D7E">
      <w:pPr>
        <w:spacing w:after="0" w:line="240" w:lineRule="auto"/>
        <w:ind w:firstLine="709"/>
        <w:jc w:val="both"/>
        <w:rPr>
          <w:rFonts w:ascii="Times New Roman" w:eastAsiaTheme="minorHAnsi" w:hAnsi="Times New Roman"/>
          <w:sz w:val="28"/>
          <w:szCs w:val="20"/>
        </w:rPr>
      </w:pPr>
    </w:p>
    <w:p w:rsidR="006A100E" w:rsidRPr="009C134A" w:rsidRDefault="006A100E" w:rsidP="00D70D7E">
      <w:pPr>
        <w:spacing w:after="0" w:line="240" w:lineRule="auto"/>
        <w:ind w:firstLine="709"/>
        <w:jc w:val="both"/>
        <w:rPr>
          <w:rFonts w:ascii="Times New Roman" w:eastAsiaTheme="minorHAnsi" w:hAnsi="Times New Roman"/>
          <w:sz w:val="28"/>
          <w:szCs w:val="20"/>
        </w:rPr>
      </w:pPr>
    </w:p>
    <w:p w:rsidR="009C134A" w:rsidRPr="009C134A" w:rsidRDefault="009C134A"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9C134A">
        <w:rPr>
          <w:rFonts w:ascii="Times New Roman" w:eastAsiaTheme="minorEastAsia" w:hAnsi="Times New Roman"/>
          <w:sz w:val="28"/>
          <w:szCs w:val="28"/>
          <w:lang w:eastAsia="ru-RU"/>
        </w:rPr>
        <w:lastRenderedPageBreak/>
        <w:t>4. Информация о рисках муниципальной программы</w:t>
      </w:r>
      <w:r w:rsidRPr="009C134A">
        <w:rPr>
          <w:rFonts w:ascii="Times New Roman" w:eastAsiaTheme="minorEastAsia" w:hAnsi="Times New Roman"/>
          <w:sz w:val="28"/>
          <w:szCs w:val="28"/>
          <w:vertAlign w:val="superscript"/>
          <w:lang w:eastAsia="ru-RU"/>
        </w:rPr>
        <w:t>*</w:t>
      </w:r>
      <w:r w:rsidRPr="009C134A">
        <w:rPr>
          <w:rFonts w:ascii="Times New Roman" w:eastAsiaTheme="minorEastAsia" w:hAnsi="Times New Roman"/>
          <w:sz w:val="28"/>
          <w:szCs w:val="28"/>
          <w:lang w:eastAsia="ru-RU"/>
        </w:rPr>
        <w:t>.</w:t>
      </w:r>
    </w:p>
    <w:p w:rsidR="006A100E" w:rsidRPr="009C134A" w:rsidRDefault="006A100E" w:rsidP="00D70D7E">
      <w:pPr>
        <w:widowControl w:val="0"/>
        <w:autoSpaceDE w:val="0"/>
        <w:autoSpaceDN w:val="0"/>
        <w:spacing w:after="0" w:line="240" w:lineRule="auto"/>
        <w:jc w:val="both"/>
        <w:rPr>
          <w:rFonts w:ascii="Times New Roman" w:eastAsiaTheme="minorEastAsia" w:hAnsi="Times New Roman"/>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2030"/>
        <w:gridCol w:w="2728"/>
        <w:gridCol w:w="2116"/>
        <w:gridCol w:w="1193"/>
        <w:gridCol w:w="1701"/>
        <w:gridCol w:w="1701"/>
        <w:gridCol w:w="3119"/>
      </w:tblGrid>
      <w:tr w:rsidR="006A100E" w:rsidRPr="009C134A" w:rsidTr="006A100E">
        <w:tc>
          <w:tcPr>
            <w:tcW w:w="43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 п/п</w:t>
            </w:r>
          </w:p>
        </w:tc>
        <w:tc>
          <w:tcPr>
            <w:tcW w:w="203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Наименование показателя</w:t>
            </w:r>
          </w:p>
        </w:tc>
        <w:tc>
          <w:tcPr>
            <w:tcW w:w="2728"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Описание риска</w:t>
            </w:r>
          </w:p>
        </w:tc>
        <w:tc>
          <w:tcPr>
            <w:tcW w:w="2116"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Оценка возможных последствий риска</w:t>
            </w:r>
          </w:p>
        </w:tc>
        <w:tc>
          <w:tcPr>
            <w:tcW w:w="119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Уровень риска</w:t>
            </w:r>
          </w:p>
        </w:tc>
        <w:tc>
          <w:tcPr>
            <w:tcW w:w="170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Планируемые меры реагирования</w:t>
            </w:r>
          </w:p>
        </w:tc>
        <w:tc>
          <w:tcPr>
            <w:tcW w:w="170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Срок выполнения меры реагирования</w:t>
            </w:r>
          </w:p>
        </w:tc>
        <w:tc>
          <w:tcPr>
            <w:tcW w:w="311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Ответственный за принятие мер реагирования (Ф.И.О., должность, организация)</w:t>
            </w:r>
          </w:p>
        </w:tc>
      </w:tr>
      <w:tr w:rsidR="006A100E" w:rsidRPr="009C134A" w:rsidTr="006A100E">
        <w:trPr>
          <w:trHeight w:val="17"/>
        </w:trPr>
        <w:tc>
          <w:tcPr>
            <w:tcW w:w="43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2030"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2</w:t>
            </w:r>
          </w:p>
        </w:tc>
        <w:tc>
          <w:tcPr>
            <w:tcW w:w="2728"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3</w:t>
            </w:r>
          </w:p>
        </w:tc>
        <w:tc>
          <w:tcPr>
            <w:tcW w:w="2116"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4</w:t>
            </w:r>
          </w:p>
        </w:tc>
        <w:tc>
          <w:tcPr>
            <w:tcW w:w="119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5</w:t>
            </w:r>
          </w:p>
        </w:tc>
        <w:tc>
          <w:tcPr>
            <w:tcW w:w="170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6</w:t>
            </w:r>
          </w:p>
        </w:tc>
        <w:tc>
          <w:tcPr>
            <w:tcW w:w="170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7</w:t>
            </w:r>
          </w:p>
        </w:tc>
        <w:tc>
          <w:tcPr>
            <w:tcW w:w="3119"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8</w:t>
            </w:r>
          </w:p>
        </w:tc>
      </w:tr>
      <w:tr w:rsidR="006A100E" w:rsidRPr="009C134A" w:rsidTr="006A100E">
        <w:trPr>
          <w:trHeight w:val="184"/>
        </w:trPr>
        <w:tc>
          <w:tcPr>
            <w:tcW w:w="43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1</w:t>
            </w:r>
          </w:p>
        </w:tc>
        <w:tc>
          <w:tcPr>
            <w:tcW w:w="203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728"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11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9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11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6A100E" w:rsidRPr="009C134A" w:rsidTr="006A100E">
        <w:tc>
          <w:tcPr>
            <w:tcW w:w="433"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w:t>
            </w:r>
          </w:p>
        </w:tc>
        <w:tc>
          <w:tcPr>
            <w:tcW w:w="2030"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728"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116"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93"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119" w:type="dxa"/>
          </w:tcPr>
          <w:p w:rsidR="009C134A" w:rsidRPr="009C134A" w:rsidRDefault="009C134A"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6A100E" w:rsidRDefault="006A100E" w:rsidP="00D70D7E">
      <w:pPr>
        <w:spacing w:after="0" w:line="240" w:lineRule="auto"/>
        <w:ind w:right="-739" w:firstLine="709"/>
        <w:jc w:val="both"/>
        <w:rPr>
          <w:rFonts w:ascii="Times New Roman" w:eastAsiaTheme="minorHAnsi" w:hAnsi="Times New Roman"/>
          <w:sz w:val="28"/>
          <w:szCs w:val="20"/>
        </w:rPr>
      </w:pPr>
    </w:p>
    <w:p w:rsidR="009C134A" w:rsidRPr="009C134A" w:rsidRDefault="009C134A" w:rsidP="00D70D7E">
      <w:pPr>
        <w:spacing w:after="0" w:line="240" w:lineRule="auto"/>
        <w:ind w:firstLine="709"/>
        <w:jc w:val="both"/>
        <w:rPr>
          <w:rFonts w:ascii="Times New Roman" w:eastAsiaTheme="minorHAnsi" w:hAnsi="Times New Roman"/>
          <w:sz w:val="28"/>
          <w:szCs w:val="20"/>
        </w:rPr>
      </w:pPr>
      <w:r w:rsidRPr="009C134A">
        <w:rPr>
          <w:rFonts w:ascii="Times New Roman" w:eastAsiaTheme="minorHAnsi" w:hAnsi="Times New Roman"/>
          <w:sz w:val="28"/>
          <w:szCs w:val="20"/>
        </w:rPr>
        <w:t xml:space="preserve">Примечание: </w:t>
      </w:r>
      <w:r w:rsidRPr="009C134A">
        <w:rPr>
          <w:rFonts w:ascii="Times New Roman" w:eastAsiaTheme="minorHAnsi" w:hAnsi="Times New Roman"/>
          <w:sz w:val="28"/>
          <w:szCs w:val="20"/>
          <w:vertAlign w:val="superscript"/>
        </w:rPr>
        <w:t>*</w:t>
      </w:r>
      <w:r w:rsidRPr="009C134A">
        <w:rPr>
          <w:rFonts w:ascii="Times New Roman" w:eastAsiaTheme="minorHAnsi" w:hAnsi="Times New Roman"/>
          <w:sz w:val="28"/>
          <w:szCs w:val="20"/>
        </w:rPr>
        <w:t xml:space="preserve"> – раздел заполняется в случае выявления рисков по состоянию на 01 июля и на 01 октября текущего года.</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sz w:val="20"/>
          <w:lang w:eastAsia="ru-RU"/>
        </w:rPr>
      </w:pPr>
    </w:p>
    <w:p w:rsidR="009C134A" w:rsidRPr="009C134A" w:rsidRDefault="009C134A" w:rsidP="00D70D7E">
      <w:pPr>
        <w:widowControl w:val="0"/>
        <w:autoSpaceDE w:val="0"/>
        <w:autoSpaceDN w:val="0"/>
        <w:spacing w:after="0" w:line="240" w:lineRule="auto"/>
        <w:ind w:firstLine="709"/>
        <w:rPr>
          <w:rFonts w:ascii="Times New Roman" w:eastAsiaTheme="minorEastAsia" w:hAnsi="Times New Roman"/>
          <w:sz w:val="20"/>
          <w:lang w:eastAsia="ru-RU"/>
        </w:rPr>
      </w:pPr>
      <w:r w:rsidRPr="009C134A">
        <w:rPr>
          <w:rFonts w:ascii="Times New Roman" w:eastAsiaTheme="minorEastAsia" w:hAnsi="Times New Roman"/>
          <w:sz w:val="28"/>
          <w:szCs w:val="28"/>
          <w:lang w:eastAsia="ru-RU"/>
        </w:rPr>
        <w:t>5. Дополнительная информация</w:t>
      </w:r>
      <w:r w:rsidRPr="009C134A">
        <w:rPr>
          <w:rFonts w:ascii="Times New Roman" w:eastAsiaTheme="minorEastAsia" w:hAnsi="Times New Roman"/>
          <w:sz w:val="28"/>
          <w:szCs w:val="28"/>
          <w:vertAlign w:val="superscript"/>
          <w:lang w:eastAsia="ru-RU"/>
        </w:rPr>
        <w:t>*</w:t>
      </w:r>
      <w:r w:rsidRPr="009C134A">
        <w:rPr>
          <w:rFonts w:ascii="Times New Roman" w:eastAsiaTheme="minorEastAsia" w:hAnsi="Times New Roman"/>
          <w:sz w:val="28"/>
          <w:szCs w:val="28"/>
          <w:lang w:eastAsia="ru-RU"/>
        </w:rPr>
        <w:t>.</w:t>
      </w:r>
    </w:p>
    <w:p w:rsidR="009C134A" w:rsidRPr="009C134A" w:rsidRDefault="009C134A" w:rsidP="00D70D7E">
      <w:pPr>
        <w:widowControl w:val="0"/>
        <w:autoSpaceDE w:val="0"/>
        <w:autoSpaceDN w:val="0"/>
        <w:spacing w:after="0" w:line="240" w:lineRule="auto"/>
        <w:jc w:val="both"/>
        <w:rPr>
          <w:rFonts w:ascii="Times New Roman" w:eastAsiaTheme="minorEastAsia" w:hAnsi="Times New Roman"/>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22"/>
      </w:tblGrid>
      <w:tr w:rsidR="009C134A" w:rsidRPr="009C134A" w:rsidTr="006A100E">
        <w:tc>
          <w:tcPr>
            <w:tcW w:w="1502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9C134A">
              <w:rPr>
                <w:rFonts w:ascii="Times New Roman" w:eastAsiaTheme="minorEastAsia" w:hAnsi="Times New Roman"/>
                <w:sz w:val="20"/>
                <w:szCs w:val="20"/>
                <w:lang w:eastAsia="ru-RU"/>
              </w:rPr>
              <w:t>Дополнительная информация о ходе реализации муниципальной программы</w:t>
            </w:r>
          </w:p>
        </w:tc>
      </w:tr>
      <w:tr w:rsidR="009C134A" w:rsidRPr="009C134A" w:rsidTr="006A100E">
        <w:trPr>
          <w:trHeight w:val="114"/>
        </w:trPr>
        <w:tc>
          <w:tcPr>
            <w:tcW w:w="15021" w:type="dxa"/>
          </w:tcPr>
          <w:p w:rsidR="009C134A" w:rsidRPr="009C134A" w:rsidRDefault="009C134A"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r>
    </w:tbl>
    <w:p w:rsidR="00835833" w:rsidRDefault="00835833" w:rsidP="00D70D7E">
      <w:pPr>
        <w:widowControl w:val="0"/>
        <w:autoSpaceDE w:val="0"/>
        <w:autoSpaceDN w:val="0"/>
        <w:spacing w:after="0" w:line="240" w:lineRule="auto"/>
        <w:ind w:right="-570" w:firstLine="709"/>
        <w:jc w:val="both"/>
        <w:rPr>
          <w:rFonts w:ascii="Times New Roman" w:eastAsiaTheme="minorEastAsia" w:hAnsi="Times New Roman"/>
          <w:sz w:val="28"/>
          <w:lang w:eastAsia="ru-RU"/>
        </w:rPr>
      </w:pPr>
    </w:p>
    <w:p w:rsidR="009C134A" w:rsidRPr="009C134A" w:rsidRDefault="009C134A" w:rsidP="00D70D7E">
      <w:pPr>
        <w:widowControl w:val="0"/>
        <w:autoSpaceDE w:val="0"/>
        <w:autoSpaceDN w:val="0"/>
        <w:spacing w:after="0" w:line="240" w:lineRule="auto"/>
        <w:ind w:firstLine="709"/>
        <w:jc w:val="both"/>
        <w:rPr>
          <w:rFonts w:ascii="Times New Roman" w:eastAsiaTheme="minorEastAsia" w:hAnsi="Times New Roman"/>
          <w:sz w:val="28"/>
          <w:lang w:eastAsia="ru-RU"/>
        </w:rPr>
      </w:pPr>
      <w:r w:rsidRPr="009C134A">
        <w:rPr>
          <w:rFonts w:ascii="Times New Roman" w:eastAsiaTheme="minorEastAsia" w:hAnsi="Times New Roman"/>
          <w:sz w:val="28"/>
          <w:lang w:eastAsia="ru-RU"/>
        </w:rPr>
        <w:t xml:space="preserve">Примечание: </w:t>
      </w:r>
      <w:r w:rsidRPr="009C134A">
        <w:rPr>
          <w:rFonts w:ascii="Times New Roman" w:eastAsiaTheme="minorEastAsia" w:hAnsi="Times New Roman"/>
          <w:sz w:val="28"/>
          <w:vertAlign w:val="superscript"/>
          <w:lang w:eastAsia="ru-RU"/>
        </w:rPr>
        <w:t>*</w:t>
      </w:r>
      <w:r w:rsidRPr="009C134A">
        <w:rPr>
          <w:rFonts w:ascii="Times New Roman" w:eastAsiaTheme="minorEastAsia" w:hAnsi="Times New Roman"/>
          <w:sz w:val="28"/>
          <w:lang w:eastAsia="ru-RU"/>
        </w:rPr>
        <w:t xml:space="preserve"> – заполняется краткое описание основных результатов реализации муниципальной программы </w:t>
      </w:r>
      <w:r w:rsidR="00835833">
        <w:rPr>
          <w:rFonts w:ascii="Times New Roman" w:eastAsiaTheme="minorEastAsia" w:hAnsi="Times New Roman"/>
          <w:sz w:val="28"/>
          <w:lang w:eastAsia="ru-RU"/>
        </w:rPr>
        <w:br/>
      </w:r>
      <w:r w:rsidRPr="009C134A">
        <w:rPr>
          <w:rFonts w:ascii="Times New Roman" w:eastAsiaTheme="minorEastAsia" w:hAnsi="Times New Roman"/>
          <w:sz w:val="28"/>
          <w:lang w:eastAsia="ru-RU"/>
        </w:rPr>
        <w:t>за отчетный период, содержащее информацию о наиболее значимых достижениях, сведения о применяемых инструментах инициативного бюджетирования, новых инструментах повышения эффективности использования бюджетных средств, реализуемых национальных проектах, иную информацию по решению ответственного исполнителя муниципальной программы.</w:t>
      </w:r>
    </w:p>
    <w:p w:rsidR="007C731D" w:rsidRDefault="007C731D"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D70D7E" w:rsidRDefault="00D70D7E" w:rsidP="00D70D7E">
      <w:pPr>
        <w:spacing w:after="0" w:line="240" w:lineRule="auto"/>
        <w:rPr>
          <w:rFonts w:ascii="Times New Roman" w:hAnsi="Times New Roman"/>
          <w:sz w:val="28"/>
          <w:szCs w:val="28"/>
          <w:lang w:eastAsia="ru-RU"/>
        </w:rPr>
      </w:pPr>
    </w:p>
    <w:p w:rsidR="00D70D7E" w:rsidRDefault="00D70D7E" w:rsidP="00D70D7E">
      <w:pPr>
        <w:spacing w:after="0" w:line="240" w:lineRule="auto"/>
        <w:rPr>
          <w:rFonts w:ascii="Times New Roman" w:hAnsi="Times New Roman"/>
          <w:sz w:val="28"/>
          <w:szCs w:val="28"/>
          <w:lang w:eastAsia="ru-RU"/>
        </w:rPr>
      </w:pPr>
    </w:p>
    <w:p w:rsidR="00835833" w:rsidRPr="009C134A" w:rsidRDefault="00835833"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lastRenderedPageBreak/>
        <w:t xml:space="preserve">Приложение </w:t>
      </w:r>
      <w:r>
        <w:rPr>
          <w:rFonts w:ascii="Times New Roman" w:eastAsiaTheme="minorEastAsia" w:hAnsi="Times New Roman"/>
          <w:bCs/>
          <w:sz w:val="28"/>
          <w:szCs w:val="28"/>
          <w:lang w:eastAsia="ru-RU"/>
        </w:rPr>
        <w:t>2</w:t>
      </w:r>
    </w:p>
    <w:p w:rsidR="00835833" w:rsidRPr="009C134A" w:rsidRDefault="00835833"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 xml:space="preserve">к </w:t>
      </w:r>
      <w:hyperlink w:anchor="sub_0" w:history="1">
        <w:r w:rsidRPr="009C134A">
          <w:rPr>
            <w:rFonts w:ascii="Times New Roman" w:eastAsiaTheme="minorEastAsia" w:hAnsi="Times New Roman"/>
            <w:sz w:val="28"/>
            <w:szCs w:val="28"/>
            <w:lang w:eastAsia="ru-RU"/>
          </w:rPr>
          <w:t>постановлению</w:t>
        </w:r>
      </w:hyperlink>
      <w:r w:rsidRPr="009C134A">
        <w:rPr>
          <w:rFonts w:ascii="Times New Roman" w:eastAsiaTheme="minorEastAsia" w:hAnsi="Times New Roman"/>
          <w:bCs/>
          <w:sz w:val="28"/>
          <w:szCs w:val="28"/>
          <w:lang w:eastAsia="ru-RU"/>
        </w:rPr>
        <w:t xml:space="preserve"> </w:t>
      </w:r>
    </w:p>
    <w:p w:rsidR="00835833" w:rsidRPr="009C134A" w:rsidRDefault="00835833"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Администрации города</w:t>
      </w:r>
    </w:p>
    <w:p w:rsidR="00835833" w:rsidRPr="009C134A" w:rsidRDefault="00835833"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9C134A">
        <w:rPr>
          <w:rFonts w:ascii="Times New Roman" w:eastAsiaTheme="minorEastAsia" w:hAnsi="Times New Roman"/>
          <w:bCs/>
          <w:sz w:val="28"/>
          <w:szCs w:val="28"/>
          <w:lang w:eastAsia="ru-RU"/>
        </w:rPr>
        <w:t>от _________</w:t>
      </w:r>
      <w:r>
        <w:rPr>
          <w:rFonts w:ascii="Times New Roman" w:eastAsiaTheme="minorEastAsia" w:hAnsi="Times New Roman"/>
          <w:bCs/>
          <w:sz w:val="28"/>
          <w:szCs w:val="28"/>
          <w:lang w:eastAsia="ru-RU"/>
        </w:rPr>
        <w:t>____</w:t>
      </w:r>
      <w:r w:rsidRPr="009C134A">
        <w:rPr>
          <w:rFonts w:ascii="Times New Roman" w:eastAsiaTheme="minorEastAsia" w:hAnsi="Times New Roman"/>
          <w:bCs/>
          <w:sz w:val="28"/>
          <w:szCs w:val="28"/>
          <w:lang w:eastAsia="ru-RU"/>
        </w:rPr>
        <w:t xml:space="preserve"> № _______</w:t>
      </w:r>
    </w:p>
    <w:p w:rsidR="00835833" w:rsidRPr="009C134A" w:rsidRDefault="00835833"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835833" w:rsidRPr="00835833" w:rsidRDefault="00835833"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835833" w:rsidRPr="00835833" w:rsidRDefault="00835833"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УТВЕРЖДЕН*</w:t>
      </w:r>
    </w:p>
    <w:p w:rsidR="00835833" w:rsidRPr="00835833" w:rsidRDefault="00835833"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_______________________</w:t>
      </w:r>
    </w:p>
    <w:p w:rsidR="00835833" w:rsidRPr="00835833" w:rsidRDefault="00835833" w:rsidP="00D70D7E">
      <w:pPr>
        <w:widowControl w:val="0"/>
        <w:tabs>
          <w:tab w:val="left" w:pos="10348"/>
        </w:tabs>
        <w:autoSpaceDE w:val="0"/>
        <w:autoSpaceDN w:val="0"/>
        <w:spacing w:after="0" w:line="240" w:lineRule="auto"/>
        <w:ind w:left="10348" w:hanging="709"/>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                                                 (Ф.И.О.)</w:t>
      </w:r>
    </w:p>
    <w:p w:rsidR="00835833" w:rsidRPr="00835833" w:rsidRDefault="00835833"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_______________________</w:t>
      </w:r>
    </w:p>
    <w:p w:rsidR="00835833" w:rsidRPr="00835833" w:rsidRDefault="00835833" w:rsidP="00D70D7E">
      <w:pPr>
        <w:widowControl w:val="0"/>
        <w:autoSpaceDE w:val="0"/>
        <w:autoSpaceDN w:val="0"/>
        <w:spacing w:after="0" w:line="240" w:lineRule="auto"/>
        <w:ind w:left="10348" w:firstLine="992"/>
        <w:jc w:val="both"/>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             (должность)</w:t>
      </w:r>
    </w:p>
    <w:p w:rsidR="00835833" w:rsidRPr="00835833" w:rsidRDefault="00835833" w:rsidP="00D70D7E">
      <w:pPr>
        <w:widowControl w:val="0"/>
        <w:autoSpaceDE w:val="0"/>
        <w:autoSpaceDN w:val="0"/>
        <w:spacing w:after="0" w:line="240" w:lineRule="auto"/>
        <w:ind w:left="5387"/>
        <w:jc w:val="both"/>
        <w:rPr>
          <w:rFonts w:ascii="Times New Roman" w:eastAsiaTheme="minorEastAsia" w:hAnsi="Times New Roman"/>
          <w:sz w:val="28"/>
          <w:szCs w:val="28"/>
          <w:lang w:eastAsia="ru-RU"/>
        </w:rPr>
      </w:pPr>
    </w:p>
    <w:p w:rsidR="00835833" w:rsidRPr="00835833" w:rsidRDefault="00835833" w:rsidP="00D70D7E">
      <w:pPr>
        <w:widowControl w:val="0"/>
        <w:autoSpaceDE w:val="0"/>
        <w:autoSpaceDN w:val="0"/>
        <w:spacing w:after="0" w:line="240" w:lineRule="auto"/>
        <w:jc w:val="both"/>
        <w:rPr>
          <w:rFonts w:ascii="Courier New" w:eastAsiaTheme="minorEastAsia" w:hAnsi="Courier New" w:cs="Courier New"/>
          <w:sz w:val="20"/>
          <w:lang w:eastAsia="ru-RU"/>
        </w:rPr>
      </w:pPr>
    </w:p>
    <w:p w:rsidR="00835833" w:rsidRPr="00835833" w:rsidRDefault="00835833" w:rsidP="00D70D7E">
      <w:pPr>
        <w:widowControl w:val="0"/>
        <w:autoSpaceDE w:val="0"/>
        <w:autoSpaceDN w:val="0"/>
        <w:spacing w:after="0" w:line="240" w:lineRule="auto"/>
        <w:jc w:val="both"/>
        <w:rPr>
          <w:rFonts w:ascii="Courier New" w:eastAsiaTheme="minorEastAsia" w:hAnsi="Courier New" w:cs="Courier New"/>
          <w:sz w:val="20"/>
          <w:lang w:eastAsia="ru-RU"/>
        </w:rPr>
      </w:pP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Отчет</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о ходе реализации</w:t>
      </w:r>
      <w:r>
        <w:rPr>
          <w:rFonts w:ascii="Times New Roman" w:eastAsiaTheme="minorEastAsia" w:hAnsi="Times New Roman"/>
          <w:sz w:val="28"/>
          <w:szCs w:val="28"/>
          <w:lang w:eastAsia="ru-RU"/>
        </w:rPr>
        <w:t xml:space="preserve"> </w:t>
      </w:r>
      <w:r w:rsidRPr="00835833">
        <w:rPr>
          <w:rFonts w:ascii="Times New Roman" w:eastAsiaTheme="minorEastAsia" w:hAnsi="Times New Roman"/>
          <w:sz w:val="28"/>
          <w:szCs w:val="28"/>
          <w:lang w:eastAsia="ru-RU"/>
        </w:rPr>
        <w:t>комплекса процессных мероприятий</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__________________________________________________________________________</w:t>
      </w:r>
    </w:p>
    <w:p w:rsidR="00835833" w:rsidRPr="00835833" w:rsidRDefault="00835833" w:rsidP="00D70D7E">
      <w:pPr>
        <w:widowControl w:val="0"/>
        <w:autoSpaceDE w:val="0"/>
        <w:autoSpaceDN w:val="0"/>
        <w:spacing w:after="0" w:line="240" w:lineRule="auto"/>
        <w:jc w:val="center"/>
        <w:rPr>
          <w:rFonts w:ascii="Courier New" w:eastAsiaTheme="minorEastAsia" w:hAnsi="Courier New" w:cs="Courier New"/>
          <w:sz w:val="16"/>
          <w:lang w:eastAsia="ru-RU"/>
        </w:rPr>
      </w:pPr>
      <w:r w:rsidRPr="00835833">
        <w:rPr>
          <w:rFonts w:ascii="Times New Roman" w:eastAsiaTheme="minorEastAsia" w:hAnsi="Times New Roman"/>
          <w:sz w:val="20"/>
          <w:szCs w:val="28"/>
          <w:lang w:eastAsia="ru-RU"/>
        </w:rPr>
        <w:t>(наименование комплекса процессных мероприятий)</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 xml:space="preserve">за </w:t>
      </w:r>
      <w:r w:rsidRPr="00835833">
        <w:rPr>
          <w:rFonts w:ascii="Times New Roman" w:eastAsiaTheme="minorEastAsia" w:hAnsi="Times New Roman"/>
          <w:sz w:val="20"/>
          <w:szCs w:val="20"/>
          <w:lang w:eastAsia="ru-RU"/>
        </w:rPr>
        <w:t>_________________________________________</w:t>
      </w: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20"/>
          <w:szCs w:val="28"/>
          <w:lang w:eastAsia="ru-RU"/>
        </w:rPr>
      </w:pPr>
      <w:r w:rsidRPr="00835833">
        <w:rPr>
          <w:rFonts w:ascii="Times New Roman" w:eastAsiaTheme="minorEastAsia" w:hAnsi="Times New Roman"/>
          <w:szCs w:val="28"/>
          <w:lang w:eastAsia="ru-RU"/>
        </w:rPr>
        <w:t xml:space="preserve">    </w:t>
      </w:r>
      <w:r w:rsidRPr="00835833">
        <w:rPr>
          <w:rFonts w:ascii="Times New Roman" w:eastAsiaTheme="minorEastAsia" w:hAnsi="Times New Roman"/>
          <w:sz w:val="20"/>
          <w:szCs w:val="28"/>
          <w:lang w:eastAsia="ru-RU"/>
        </w:rPr>
        <w:t>(отчетный период)</w:t>
      </w: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24"/>
          <w:szCs w:val="2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b/>
          <w:sz w:val="24"/>
          <w:szCs w:val="2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ind w:firstLine="5954"/>
        <w:rPr>
          <w:rFonts w:ascii="Times New Roman" w:eastAsiaTheme="minorEastAsia" w:hAnsi="Times New Roman"/>
          <w:sz w:val="18"/>
          <w:lang w:eastAsia="ru-RU"/>
        </w:rPr>
      </w:pP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lang w:eastAsia="ru-RU"/>
        </w:rPr>
      </w:pPr>
    </w:p>
    <w:p w:rsidR="00835833" w:rsidRPr="00835833" w:rsidRDefault="00835833" w:rsidP="00D70D7E">
      <w:pPr>
        <w:widowControl w:val="0"/>
        <w:autoSpaceDE w:val="0"/>
        <w:autoSpaceDN w:val="0"/>
        <w:spacing w:after="0" w:line="240" w:lineRule="auto"/>
        <w:ind w:firstLine="709"/>
        <w:rPr>
          <w:rFonts w:ascii="Courier New" w:eastAsiaTheme="minorEastAsia" w:hAnsi="Courier New" w:cs="Courier New"/>
          <w:sz w:val="20"/>
          <w:lang w:eastAsia="ru-RU"/>
        </w:rPr>
      </w:pPr>
      <w:r w:rsidRPr="00835833">
        <w:rPr>
          <w:rFonts w:ascii="Times New Roman" w:eastAsiaTheme="minorEastAsia" w:hAnsi="Times New Roman"/>
          <w:sz w:val="28"/>
          <w:szCs w:val="28"/>
          <w:lang w:eastAsia="ru-RU"/>
        </w:rPr>
        <w:lastRenderedPageBreak/>
        <w:t xml:space="preserve">1. Сведения о достижении показателей комплекса процессных мероприятий. </w:t>
      </w:r>
    </w:p>
    <w:p w:rsidR="00835833" w:rsidRPr="00835833" w:rsidRDefault="00835833" w:rsidP="00D70D7E">
      <w:pPr>
        <w:widowControl w:val="0"/>
        <w:autoSpaceDE w:val="0"/>
        <w:autoSpaceDN w:val="0"/>
        <w:spacing w:after="0" w:line="240" w:lineRule="auto"/>
        <w:jc w:val="both"/>
        <w:rPr>
          <w:rFonts w:ascii="Times New Roman" w:eastAsiaTheme="minorEastAsia" w:hAnsi="Times New Roman"/>
          <w:sz w:val="20"/>
          <w:szCs w:val="20"/>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140"/>
        <w:gridCol w:w="277"/>
        <w:gridCol w:w="1134"/>
        <w:gridCol w:w="992"/>
        <w:gridCol w:w="1276"/>
        <w:gridCol w:w="1134"/>
        <w:gridCol w:w="1134"/>
        <w:gridCol w:w="1276"/>
        <w:gridCol w:w="1134"/>
        <w:gridCol w:w="1134"/>
        <w:gridCol w:w="1276"/>
        <w:gridCol w:w="1134"/>
        <w:gridCol w:w="1559"/>
      </w:tblGrid>
      <w:tr w:rsidR="00835833" w:rsidRPr="00835833" w:rsidTr="00835833">
        <w:trPr>
          <w:trHeight w:val="1278"/>
        </w:trPr>
        <w:tc>
          <w:tcPr>
            <w:tcW w:w="42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п/п</w:t>
            </w:r>
          </w:p>
        </w:tc>
        <w:tc>
          <w:tcPr>
            <w:tcW w:w="1417" w:type="dxa"/>
            <w:gridSpan w:val="2"/>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Статус фактического/ прогнозного значения за отчетный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период</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Наимено</w:t>
            </w:r>
            <w:r>
              <w:rPr>
                <w:rFonts w:ascii="Times New Roman" w:eastAsiaTheme="minorEastAsia" w:hAnsi="Times New Roman"/>
                <w:sz w:val="20"/>
                <w:szCs w:val="20"/>
                <w:lang w:eastAsia="ru-RU"/>
              </w:rPr>
              <w:t>-</w:t>
            </w:r>
          </w:p>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вание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показателя</w:t>
            </w:r>
            <w:r w:rsidRPr="00835833">
              <w:rPr>
                <w:rFonts w:ascii="Times New Roman" w:eastAsiaTheme="minorEastAsia" w:hAnsi="Times New Roman"/>
                <w:sz w:val="20"/>
                <w:szCs w:val="20"/>
                <w:vertAlign w:val="superscript"/>
                <w:lang w:eastAsia="ru-RU"/>
              </w:rPr>
              <w:t>1</w:t>
            </w:r>
            <w:r w:rsidRPr="00835833">
              <w:rPr>
                <w:rFonts w:ascii="Times New Roman" w:eastAsiaTheme="minorEastAsia" w:hAnsi="Times New Roman"/>
                <w:sz w:val="20"/>
                <w:szCs w:val="20"/>
                <w:lang w:eastAsia="ru-RU"/>
              </w:rPr>
              <w:t xml:space="preserve"> </w:t>
            </w:r>
          </w:p>
        </w:tc>
        <w:tc>
          <w:tcPr>
            <w:tcW w:w="992"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Уровень показа</w:t>
            </w:r>
            <w:r>
              <w:rPr>
                <w:rFonts w:ascii="Times New Roman" w:eastAsiaTheme="minorEastAsia" w:hAnsi="Times New Roman"/>
                <w:sz w:val="20"/>
                <w:szCs w:val="20"/>
                <w:lang w:eastAsia="ru-RU"/>
              </w:rPr>
              <w:t>-</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теля</w:t>
            </w:r>
            <w:r w:rsidRPr="00835833">
              <w:rPr>
                <w:rFonts w:ascii="Times New Roman" w:eastAsiaTheme="minorEastAsia" w:hAnsi="Times New Roman"/>
                <w:sz w:val="20"/>
                <w:szCs w:val="20"/>
                <w:vertAlign w:val="superscript"/>
                <w:lang w:eastAsia="ru-RU"/>
              </w:rPr>
              <w:t>2</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Признак возрастания/ убывания</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Единица измерения (по </w:t>
            </w:r>
            <w:hyperlink r:id="rId10">
              <w:r w:rsidRPr="00835833">
                <w:rPr>
                  <w:rFonts w:ascii="Times New Roman" w:eastAsiaTheme="minorEastAsia" w:hAnsi="Times New Roman"/>
                  <w:sz w:val="20"/>
                  <w:szCs w:val="20"/>
                  <w:lang w:eastAsia="ru-RU"/>
                </w:rPr>
                <w:t>ОКЕИ</w:t>
              </w:r>
            </w:hyperlink>
            <w:r w:rsidRPr="00835833">
              <w:rPr>
                <w:rFonts w:ascii="Times New Roman" w:eastAsiaTheme="minorEastAsia" w:hAnsi="Times New Roman"/>
                <w:sz w:val="20"/>
                <w:szCs w:val="20"/>
                <w:lang w:eastAsia="ru-RU"/>
              </w:rPr>
              <w:t>)</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Плановое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отчетного периода</w:t>
            </w:r>
            <w:r w:rsidRPr="00835833">
              <w:rPr>
                <w:rFonts w:ascii="Times New Roman" w:eastAsiaTheme="minorEastAsia" w:hAnsi="Times New Roman"/>
                <w:sz w:val="20"/>
                <w:szCs w:val="20"/>
                <w:vertAlign w:val="superscript"/>
                <w:lang w:eastAsia="ru-RU"/>
              </w:rPr>
              <w:t>3</w:t>
            </w:r>
          </w:p>
        </w:tc>
        <w:tc>
          <w:tcPr>
            <w:tcW w:w="1276"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Фактическое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отчетного периода</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Прогнозное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отчетного периода</w:t>
            </w:r>
            <w:r w:rsidRPr="00835833">
              <w:rPr>
                <w:rFonts w:ascii="Times New Roman" w:eastAsiaTheme="minorEastAsia" w:hAnsi="Times New Roman"/>
                <w:sz w:val="20"/>
                <w:szCs w:val="20"/>
                <w:vertAlign w:val="superscript"/>
                <w:lang w:eastAsia="ru-RU"/>
              </w:rPr>
              <w:t>4</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proofErr w:type="spellStart"/>
            <w:r w:rsidRPr="00835833">
              <w:rPr>
                <w:rFonts w:ascii="Times New Roman" w:eastAsiaTheme="minorEastAsia" w:hAnsi="Times New Roman"/>
                <w:sz w:val="20"/>
                <w:szCs w:val="20"/>
                <w:lang w:eastAsia="ru-RU"/>
              </w:rPr>
              <w:t>Подтвержда</w:t>
            </w:r>
            <w:proofErr w:type="spellEnd"/>
            <w:r w:rsidRPr="00835833">
              <w:rPr>
                <w:rFonts w:ascii="Times New Roman" w:eastAsiaTheme="minorEastAsia" w:hAnsi="Times New Roman"/>
                <w:sz w:val="20"/>
                <w:szCs w:val="20"/>
                <w:lang w:eastAsia="ru-RU"/>
              </w:rPr>
              <w:t xml:space="preserve">- </w:t>
            </w:r>
            <w:proofErr w:type="spellStart"/>
            <w:r w:rsidRPr="00835833">
              <w:rPr>
                <w:rFonts w:ascii="Times New Roman" w:eastAsiaTheme="minorEastAsia" w:hAnsi="Times New Roman"/>
                <w:sz w:val="20"/>
                <w:szCs w:val="20"/>
                <w:lang w:eastAsia="ru-RU"/>
              </w:rPr>
              <w:t>ющий</w:t>
            </w:r>
            <w:proofErr w:type="spellEnd"/>
            <w:r w:rsidRPr="00835833">
              <w:rPr>
                <w:rFonts w:ascii="Times New Roman" w:eastAsiaTheme="minorEastAsia" w:hAnsi="Times New Roman"/>
                <w:sz w:val="20"/>
                <w:szCs w:val="20"/>
                <w:lang w:eastAsia="ru-RU"/>
              </w:rPr>
              <w:t xml:space="preserve"> документ</w:t>
            </w:r>
            <w:r w:rsidRPr="00835833">
              <w:rPr>
                <w:rFonts w:ascii="Times New Roman" w:eastAsiaTheme="minorEastAsia" w:hAnsi="Times New Roman"/>
                <w:sz w:val="20"/>
                <w:szCs w:val="20"/>
                <w:vertAlign w:val="superscript"/>
                <w:lang w:eastAsia="ru-RU"/>
              </w:rPr>
              <w:t>5</w:t>
            </w:r>
          </w:p>
        </w:tc>
        <w:tc>
          <w:tcPr>
            <w:tcW w:w="1276"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Плановое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текущего года</w:t>
            </w:r>
            <w:r w:rsidRPr="00835833">
              <w:rPr>
                <w:rFonts w:ascii="Times New Roman" w:eastAsiaTheme="minorEastAsia" w:hAnsi="Times New Roman"/>
                <w:sz w:val="20"/>
                <w:szCs w:val="20"/>
                <w:vertAlign w:val="superscript"/>
                <w:lang w:eastAsia="ru-RU"/>
              </w:rPr>
              <w:t>4</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Прогнозное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текущего года</w:t>
            </w:r>
            <w:r w:rsidRPr="00835833">
              <w:rPr>
                <w:rFonts w:ascii="Times New Roman" w:eastAsiaTheme="minorEastAsia" w:hAnsi="Times New Roman"/>
                <w:sz w:val="20"/>
                <w:szCs w:val="20"/>
                <w:vertAlign w:val="superscript"/>
                <w:lang w:eastAsia="ru-RU"/>
              </w:rPr>
              <w:t>4</w:t>
            </w:r>
          </w:p>
        </w:tc>
        <w:tc>
          <w:tcPr>
            <w:tcW w:w="155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Комментарий</w:t>
            </w:r>
            <w:r w:rsidRPr="00835833">
              <w:rPr>
                <w:rFonts w:ascii="Times New Roman" w:eastAsiaTheme="minorEastAsia" w:hAnsi="Times New Roman"/>
                <w:sz w:val="20"/>
                <w:szCs w:val="20"/>
                <w:vertAlign w:val="superscript"/>
                <w:lang w:eastAsia="ru-RU"/>
              </w:rPr>
              <w:t>6</w:t>
            </w:r>
          </w:p>
        </w:tc>
      </w:tr>
      <w:tr w:rsidR="00835833" w:rsidRPr="00835833" w:rsidTr="00835833">
        <w:trPr>
          <w:trHeight w:val="76"/>
        </w:trPr>
        <w:tc>
          <w:tcPr>
            <w:tcW w:w="42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w:t>
            </w:r>
          </w:p>
        </w:tc>
        <w:tc>
          <w:tcPr>
            <w:tcW w:w="1417" w:type="dxa"/>
            <w:gridSpan w:val="2"/>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2</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3</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4</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5</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6</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7</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8</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9</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10</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11</w:t>
            </w:r>
          </w:p>
        </w:tc>
        <w:tc>
          <w:tcPr>
            <w:tcW w:w="155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12</w:t>
            </w:r>
          </w:p>
        </w:tc>
      </w:tr>
      <w:tr w:rsidR="00835833" w:rsidRPr="00835833" w:rsidTr="00835833">
        <w:tc>
          <w:tcPr>
            <w:tcW w:w="42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w:t>
            </w:r>
          </w:p>
        </w:tc>
        <w:tc>
          <w:tcPr>
            <w:tcW w:w="114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3460" w:type="dxa"/>
            <w:gridSpan w:val="12"/>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Задача комплекса процессных мероприятий «Наименование задачи»</w:t>
            </w:r>
          </w:p>
        </w:tc>
      </w:tr>
      <w:tr w:rsidR="00835833" w:rsidRPr="00835833" w:rsidTr="00835833">
        <w:tc>
          <w:tcPr>
            <w:tcW w:w="42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1.1.</w:t>
            </w:r>
          </w:p>
        </w:tc>
        <w:tc>
          <w:tcPr>
            <w:tcW w:w="1417" w:type="dxa"/>
            <w:gridSpan w:val="2"/>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2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w:t>
            </w:r>
          </w:p>
        </w:tc>
        <w:tc>
          <w:tcPr>
            <w:tcW w:w="1417" w:type="dxa"/>
            <w:gridSpan w:val="2"/>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835833" w:rsidRDefault="00835833" w:rsidP="00D70D7E">
      <w:pPr>
        <w:spacing w:after="0" w:line="240" w:lineRule="auto"/>
        <w:ind w:right="-739" w:firstLine="709"/>
        <w:jc w:val="both"/>
        <w:rPr>
          <w:rFonts w:ascii="Times New Roman" w:eastAsiaTheme="minorHAnsi" w:hAnsi="Times New Roman"/>
          <w:sz w:val="28"/>
          <w:szCs w:val="20"/>
        </w:rPr>
      </w:pP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rPr>
        <w:t>Примечания:</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1</w:t>
      </w:r>
      <w:r w:rsidRPr="00835833">
        <w:rPr>
          <w:rFonts w:ascii="Times New Roman" w:eastAsiaTheme="minorHAnsi" w:hAnsi="Times New Roman"/>
          <w:sz w:val="28"/>
          <w:szCs w:val="20"/>
        </w:rPr>
        <w:t xml:space="preserve"> – указываются показатели, предусмотренные в паспорте комплекса процессных мероприятий;</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2</w:t>
      </w:r>
      <w:r w:rsidRPr="00835833">
        <w:rPr>
          <w:rFonts w:ascii="Times New Roman" w:eastAsiaTheme="minorHAnsi" w:hAnsi="Times New Roman"/>
          <w:sz w:val="28"/>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w:t>
      </w:r>
      <w:r>
        <w:rPr>
          <w:rFonts w:ascii="Times New Roman" w:eastAsiaTheme="minorHAnsi" w:hAnsi="Times New Roman"/>
          <w:sz w:val="28"/>
          <w:szCs w:val="20"/>
        </w:rPr>
        <w:t>дарственной программы (например,</w:t>
      </w:r>
      <w:r w:rsidRPr="00835833">
        <w:rPr>
          <w:rFonts w:ascii="Times New Roman" w:eastAsiaTheme="minorHAnsi" w:hAnsi="Times New Roman"/>
          <w:sz w:val="28"/>
          <w:szCs w:val="20"/>
        </w:rPr>
        <w:t xml:space="preserve">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w:t>
      </w:r>
      <w:r>
        <w:rPr>
          <w:rFonts w:ascii="Times New Roman" w:eastAsiaTheme="minorHAnsi" w:hAnsi="Times New Roman"/>
          <w:sz w:val="28"/>
          <w:szCs w:val="20"/>
        </w:rPr>
        <w:t>ектора Стратегии 2050 (например,</w:t>
      </w:r>
      <w:r w:rsidRPr="00835833">
        <w:rPr>
          <w:rFonts w:ascii="Times New Roman" w:eastAsiaTheme="minorHAnsi" w:hAnsi="Times New Roman"/>
          <w:sz w:val="28"/>
          <w:szCs w:val="20"/>
        </w:rPr>
        <w:t xml:space="preserve"> вектор «Инженерная инфраструктура»;</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3</w:t>
      </w:r>
      <w:r w:rsidRPr="00835833">
        <w:rPr>
          <w:rFonts w:ascii="Times New Roman" w:eastAsiaTheme="minorHAnsi" w:hAnsi="Times New Roman"/>
          <w:sz w:val="28"/>
          <w:szCs w:val="20"/>
        </w:rPr>
        <w:t xml:space="preserve"> – указывается значение в соответствии со значением показателя, указанного в разделе 3 «Помесячный план достижения показателей комплекса процессных мероприятий» паспорта комплекса процессных мероприятий;</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4</w:t>
      </w:r>
      <w:r w:rsidRPr="00835833">
        <w:rPr>
          <w:rFonts w:ascii="Times New Roman" w:eastAsiaTheme="minorHAnsi" w:hAnsi="Times New Roman"/>
          <w:sz w:val="28"/>
          <w:szCs w:val="20"/>
        </w:rPr>
        <w:t xml:space="preserve"> –- указанный раздел не формируется в рамках годового отчета о ходе реализации комплекса процессных мероприятий;</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5</w:t>
      </w:r>
      <w:r w:rsidRPr="00835833">
        <w:rPr>
          <w:rFonts w:ascii="Times New Roman" w:eastAsiaTheme="minorHAnsi" w:hAnsi="Times New Roman"/>
          <w:sz w:val="28"/>
          <w:szCs w:val="20"/>
        </w:rPr>
        <w:t xml:space="preserve"> – указываются вид подтверждающего документа, его реквизиты;</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6</w:t>
      </w:r>
      <w:r w:rsidRPr="00835833">
        <w:rPr>
          <w:rFonts w:ascii="Times New Roman" w:eastAsiaTheme="minorHAnsi" w:hAnsi="Times New Roman"/>
          <w:sz w:val="28"/>
          <w:szCs w:val="20"/>
        </w:rPr>
        <w:t xml:space="preserve"> – указываются:</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rPr>
        <w:t>- причины отклонения фактического значения показателя от его планового значения на конец отчетного периода;</w:t>
      </w:r>
    </w:p>
    <w:p w:rsidR="00835833" w:rsidRPr="00835833" w:rsidRDefault="00835833" w:rsidP="00D70D7E">
      <w:pPr>
        <w:spacing w:after="0" w:line="240" w:lineRule="auto"/>
        <w:ind w:right="-142" w:firstLine="709"/>
        <w:jc w:val="both"/>
        <w:rPr>
          <w:rFonts w:ascii="Times New Roman" w:eastAsiaTheme="minorHAnsi" w:hAnsi="Times New Roman"/>
          <w:sz w:val="28"/>
          <w:szCs w:val="20"/>
        </w:rPr>
      </w:pPr>
      <w:r w:rsidRPr="00835833">
        <w:rPr>
          <w:rFonts w:ascii="Times New Roman" w:eastAsiaTheme="minorHAnsi" w:hAnsi="Times New Roman"/>
          <w:sz w:val="28"/>
          <w:szCs w:val="20"/>
        </w:rPr>
        <w:lastRenderedPageBreak/>
        <w:t>- описание расчета показателей результатов реализации комплекса процессных мероприятий, значения которых исчисляются в относительном выражении, и исходные данные, используемые при расчете.</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0"/>
          <w:lang w:eastAsia="ru-RU"/>
        </w:rPr>
      </w:pPr>
    </w:p>
    <w:p w:rsidR="00835833" w:rsidRPr="00835833" w:rsidRDefault="00835833"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2. Сведения о помесячном достижении показателей комплекса процессных мероприятий в _____ году</w:t>
      </w:r>
      <w:r w:rsidRPr="00835833">
        <w:rPr>
          <w:rFonts w:ascii="Times New Roman" w:eastAsiaTheme="minorEastAsia" w:hAnsi="Times New Roman"/>
          <w:sz w:val="28"/>
          <w:szCs w:val="28"/>
          <w:vertAlign w:val="superscript"/>
          <w:lang w:eastAsia="ru-RU"/>
        </w:rPr>
        <w:t>1</w:t>
      </w:r>
      <w:r w:rsidRPr="00835833">
        <w:rPr>
          <w:rFonts w:ascii="Times New Roman" w:eastAsiaTheme="minorEastAsia" w:hAnsi="Times New Roman"/>
          <w:sz w:val="28"/>
          <w:szCs w:val="28"/>
          <w:lang w:eastAsia="ru-RU"/>
        </w:rPr>
        <w:t>.</w:t>
      </w:r>
    </w:p>
    <w:p w:rsidR="00835833" w:rsidRPr="00835833" w:rsidRDefault="00835833" w:rsidP="00D70D7E">
      <w:pPr>
        <w:widowControl w:val="0"/>
        <w:autoSpaceDE w:val="0"/>
        <w:autoSpaceDN w:val="0"/>
        <w:spacing w:after="0" w:line="240" w:lineRule="auto"/>
        <w:jc w:val="both"/>
        <w:rPr>
          <w:rFonts w:ascii="Times New Roman" w:eastAsiaTheme="minorEastAsia" w:hAnsi="Times New Roman"/>
          <w:sz w:val="20"/>
          <w:szCs w:val="20"/>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1418"/>
        <w:gridCol w:w="850"/>
        <w:gridCol w:w="992"/>
        <w:gridCol w:w="851"/>
        <w:gridCol w:w="850"/>
        <w:gridCol w:w="709"/>
        <w:gridCol w:w="851"/>
        <w:gridCol w:w="708"/>
        <w:gridCol w:w="851"/>
        <w:gridCol w:w="992"/>
        <w:gridCol w:w="992"/>
        <w:gridCol w:w="851"/>
        <w:gridCol w:w="1276"/>
      </w:tblGrid>
      <w:tr w:rsidR="00835833" w:rsidRPr="00835833" w:rsidTr="00835833">
        <w:tc>
          <w:tcPr>
            <w:tcW w:w="562"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п/п</w:t>
            </w:r>
          </w:p>
        </w:tc>
        <w:tc>
          <w:tcPr>
            <w:tcW w:w="2410"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Показатели комплекса процессных мероприятий </w:t>
            </w:r>
          </w:p>
        </w:tc>
        <w:tc>
          <w:tcPr>
            <w:tcW w:w="1418"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vertAlign w:val="superscript"/>
                <w:lang w:eastAsia="ru-RU"/>
              </w:rPr>
            </w:pPr>
            <w:r w:rsidRPr="00835833">
              <w:rPr>
                <w:rFonts w:ascii="Times New Roman" w:eastAsiaTheme="minorEastAsia" w:hAnsi="Times New Roman"/>
                <w:sz w:val="20"/>
                <w:szCs w:val="20"/>
                <w:lang w:eastAsia="ru-RU"/>
              </w:rPr>
              <w:t>Уровень показателя</w:t>
            </w:r>
            <w:r w:rsidRPr="00835833">
              <w:rPr>
                <w:rFonts w:ascii="Times New Roman" w:eastAsiaTheme="minorEastAsia" w:hAnsi="Times New Roman"/>
                <w:sz w:val="20"/>
                <w:szCs w:val="20"/>
                <w:vertAlign w:val="superscript"/>
                <w:lang w:eastAsia="ru-RU"/>
              </w:rPr>
              <w:t>2</w:t>
            </w:r>
          </w:p>
        </w:tc>
        <w:tc>
          <w:tcPr>
            <w:tcW w:w="9497" w:type="dxa"/>
            <w:gridSpan w:val="11"/>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Плановые значения по кварталам/месяцам</w:t>
            </w:r>
          </w:p>
        </w:tc>
        <w:tc>
          <w:tcPr>
            <w:tcW w:w="1276"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 конец ____ года</w:t>
            </w:r>
          </w:p>
        </w:tc>
      </w:tr>
      <w:tr w:rsidR="00835833" w:rsidRPr="00835833" w:rsidTr="00835833">
        <w:tc>
          <w:tcPr>
            <w:tcW w:w="562"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410"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январь</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февраль</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март</w:t>
            </w:r>
          </w:p>
        </w:tc>
        <w:tc>
          <w:tcPr>
            <w:tcW w:w="85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апрель</w:t>
            </w:r>
          </w:p>
        </w:tc>
        <w:tc>
          <w:tcPr>
            <w:tcW w:w="70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май</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июнь</w:t>
            </w:r>
          </w:p>
        </w:tc>
        <w:tc>
          <w:tcPr>
            <w:tcW w:w="70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июль</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август</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сентябрь</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октябрь</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ноябрь</w:t>
            </w:r>
          </w:p>
        </w:tc>
        <w:tc>
          <w:tcPr>
            <w:tcW w:w="1276"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56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w:t>
            </w:r>
          </w:p>
        </w:tc>
        <w:tc>
          <w:tcPr>
            <w:tcW w:w="241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2</w:t>
            </w:r>
          </w:p>
        </w:tc>
        <w:tc>
          <w:tcPr>
            <w:tcW w:w="141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3</w:t>
            </w:r>
          </w:p>
        </w:tc>
        <w:tc>
          <w:tcPr>
            <w:tcW w:w="85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4</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5</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6</w:t>
            </w:r>
          </w:p>
        </w:tc>
        <w:tc>
          <w:tcPr>
            <w:tcW w:w="85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7</w:t>
            </w:r>
          </w:p>
        </w:tc>
        <w:tc>
          <w:tcPr>
            <w:tcW w:w="70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8</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9</w:t>
            </w:r>
          </w:p>
        </w:tc>
        <w:tc>
          <w:tcPr>
            <w:tcW w:w="70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10</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11</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12</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13</w:t>
            </w:r>
          </w:p>
        </w:tc>
        <w:tc>
          <w:tcPr>
            <w:tcW w:w="85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14</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15</w:t>
            </w:r>
          </w:p>
        </w:tc>
      </w:tr>
      <w:tr w:rsidR="00835833" w:rsidRPr="00835833" w:rsidTr="00835833">
        <w:tc>
          <w:tcPr>
            <w:tcW w:w="56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w:t>
            </w:r>
          </w:p>
        </w:tc>
        <w:tc>
          <w:tcPr>
            <w:tcW w:w="14601" w:type="dxa"/>
            <w:gridSpan w:val="14"/>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Наименование задачи комплекса процессных мероприятий </w:t>
            </w:r>
          </w:p>
        </w:tc>
      </w:tr>
      <w:tr w:rsidR="00835833" w:rsidRPr="00835833" w:rsidTr="00835833">
        <w:tc>
          <w:tcPr>
            <w:tcW w:w="562"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1.1</w:t>
            </w:r>
          </w:p>
        </w:tc>
        <w:tc>
          <w:tcPr>
            <w:tcW w:w="14601" w:type="dxa"/>
            <w:gridSpan w:val="14"/>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Наименование показателя комплекса процессных мероприятий</w:t>
            </w:r>
          </w:p>
        </w:tc>
      </w:tr>
      <w:tr w:rsidR="00835833" w:rsidRPr="00835833" w:rsidTr="00835833">
        <w:tc>
          <w:tcPr>
            <w:tcW w:w="562"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41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План</w:t>
            </w:r>
          </w:p>
        </w:tc>
        <w:tc>
          <w:tcPr>
            <w:tcW w:w="1418" w:type="dxa"/>
            <w:vMerge w:val="restart"/>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562"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241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Факт/прогноз</w:t>
            </w:r>
          </w:p>
        </w:tc>
        <w:tc>
          <w:tcPr>
            <w:tcW w:w="1418"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56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w:t>
            </w:r>
          </w:p>
        </w:tc>
        <w:tc>
          <w:tcPr>
            <w:tcW w:w="241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835833" w:rsidRDefault="00835833" w:rsidP="00D70D7E">
      <w:pPr>
        <w:spacing w:after="0" w:line="240" w:lineRule="auto"/>
        <w:ind w:firstLine="709"/>
        <w:jc w:val="both"/>
        <w:rPr>
          <w:rFonts w:ascii="Times New Roman" w:eastAsiaTheme="minorHAnsi" w:hAnsi="Times New Roman"/>
          <w:sz w:val="28"/>
          <w:szCs w:val="20"/>
        </w:rPr>
      </w:pP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Примечания:</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1</w:t>
      </w:r>
      <w:r w:rsidRPr="00835833">
        <w:rPr>
          <w:rFonts w:ascii="Times New Roman" w:eastAsiaTheme="minorHAnsi" w:hAnsi="Times New Roman"/>
          <w:sz w:val="28"/>
          <w:szCs w:val="20"/>
        </w:rPr>
        <w:t xml:space="preserve"> –- указанный раздел не формируется в рамках годового отчета о ходе реализации комплекса процессных мероприятий;</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2</w:t>
      </w:r>
      <w:r w:rsidRPr="00835833">
        <w:rPr>
          <w:rFonts w:ascii="Times New Roman" w:eastAsiaTheme="minorHAnsi" w:hAnsi="Times New Roman"/>
          <w:sz w:val="28"/>
          <w:szCs w:val="20"/>
        </w:rPr>
        <w:t xml:space="preserve"> – указывается уровень соответствия показателя комплекса процессных мероприятий,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«СЭ» (структурный элемент), «ВДЛ» (показатели для оценки деятельности высших должностных лиц).  Допускается установление одновременно нескольких уровней.</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p>
    <w:p w:rsidR="00835833" w:rsidRPr="00835833" w:rsidRDefault="00835833"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3. Сведения о выполнении (достижении) мероприятий (результатов) и контрольных точек комплекса процессных мероприятий</w:t>
      </w:r>
      <w:r w:rsidRPr="00835833">
        <w:rPr>
          <w:rFonts w:ascii="Times New Roman" w:eastAsiaTheme="minorEastAsia" w:hAnsi="Times New Roman"/>
          <w:sz w:val="28"/>
          <w:szCs w:val="28"/>
          <w:highlight w:val="green"/>
          <w:lang w:eastAsia="ru-RU"/>
        </w:rPr>
        <w:t>.</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9"/>
        <w:gridCol w:w="1532"/>
        <w:gridCol w:w="992"/>
        <w:gridCol w:w="992"/>
        <w:gridCol w:w="1134"/>
        <w:gridCol w:w="1134"/>
        <w:gridCol w:w="993"/>
        <w:gridCol w:w="1134"/>
        <w:gridCol w:w="1275"/>
        <w:gridCol w:w="1134"/>
        <w:gridCol w:w="1276"/>
        <w:gridCol w:w="1559"/>
        <w:gridCol w:w="1418"/>
      </w:tblGrid>
      <w:tr w:rsidR="00835833" w:rsidRPr="00835833" w:rsidTr="00835833">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п/п</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532"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Наименование мероприятия (результата) / контрольной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точки</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Единица измерения (по </w:t>
            </w:r>
            <w:hyperlink r:id="rId11">
              <w:r w:rsidRPr="00835833">
                <w:rPr>
                  <w:rFonts w:ascii="Times New Roman" w:eastAsiaTheme="minorEastAsia" w:hAnsi="Times New Roman"/>
                  <w:sz w:val="18"/>
                  <w:szCs w:val="18"/>
                  <w:lang w:eastAsia="ru-RU"/>
                </w:rPr>
                <w:t>ОКЕИ</w:t>
              </w:r>
            </w:hyperlink>
            <w:r w:rsidRPr="00835833">
              <w:rPr>
                <w:rFonts w:ascii="Times New Roman" w:eastAsiaTheme="minorEastAsia" w:hAnsi="Times New Roman"/>
                <w:sz w:val="18"/>
                <w:szCs w:val="18"/>
                <w:lang w:eastAsia="ru-RU"/>
              </w:rPr>
              <w:t>)</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Базовое значение</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Плановое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на конец отчетного периода</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Фактическое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на конец отчетного периода </w:t>
            </w:r>
          </w:p>
        </w:tc>
        <w:tc>
          <w:tcPr>
            <w:tcW w:w="993"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Плановое значение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на конец текущего года</w:t>
            </w:r>
            <w:r w:rsidRPr="00835833">
              <w:rPr>
                <w:rFonts w:ascii="Times New Roman" w:eastAsiaTheme="minorEastAsia" w:hAnsi="Times New Roman"/>
                <w:vertAlign w:val="superscript"/>
                <w:lang w:eastAsia="ru-RU"/>
              </w:rPr>
              <w:t>1</w:t>
            </w:r>
          </w:p>
        </w:tc>
        <w:tc>
          <w:tcPr>
            <w:tcW w:w="1134" w:type="dxa"/>
          </w:tcPr>
          <w:p w:rsid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 xml:space="preserve">Плановая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дата наступления контрольной точки</w:t>
            </w:r>
          </w:p>
        </w:tc>
        <w:tc>
          <w:tcPr>
            <w:tcW w:w="1275"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Фактическая дата наступления контрольной точки</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Прогнозная дата наступления контрольной точки</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Ответственный исполнитель (Ф.И.О., должность)</w:t>
            </w:r>
          </w:p>
        </w:tc>
        <w:tc>
          <w:tcPr>
            <w:tcW w:w="155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Подтверждающий документ</w:t>
            </w:r>
            <w:r w:rsidRPr="00835833">
              <w:rPr>
                <w:rFonts w:ascii="Times New Roman" w:eastAsiaTheme="minorEastAsia" w:hAnsi="Times New Roman"/>
                <w:vertAlign w:val="superscript"/>
                <w:lang w:eastAsia="ru-RU"/>
              </w:rPr>
              <w:t>2</w:t>
            </w:r>
          </w:p>
        </w:tc>
        <w:tc>
          <w:tcPr>
            <w:tcW w:w="141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Комментарий</w:t>
            </w:r>
            <w:r w:rsidRPr="00835833">
              <w:rPr>
                <w:rFonts w:ascii="Times New Roman" w:eastAsiaTheme="minorEastAsia" w:hAnsi="Times New Roman"/>
                <w:vertAlign w:val="superscript"/>
                <w:lang w:eastAsia="ru-RU"/>
              </w:rPr>
              <w:t>3</w:t>
            </w:r>
          </w:p>
        </w:tc>
      </w:tr>
      <w:tr w:rsidR="00835833" w:rsidRPr="00835833" w:rsidTr="00835833">
        <w:trPr>
          <w:trHeight w:val="69"/>
        </w:trPr>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w:t>
            </w:r>
          </w:p>
        </w:tc>
        <w:tc>
          <w:tcPr>
            <w:tcW w:w="153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2</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3</w:t>
            </w: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4</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5</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6</w:t>
            </w:r>
          </w:p>
        </w:tc>
        <w:tc>
          <w:tcPr>
            <w:tcW w:w="993"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7</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8</w:t>
            </w:r>
          </w:p>
        </w:tc>
        <w:tc>
          <w:tcPr>
            <w:tcW w:w="1275"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9</w:t>
            </w:r>
          </w:p>
        </w:tc>
        <w:tc>
          <w:tcPr>
            <w:tcW w:w="113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10</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11</w:t>
            </w:r>
          </w:p>
        </w:tc>
        <w:tc>
          <w:tcPr>
            <w:tcW w:w="1559"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12</w:t>
            </w:r>
          </w:p>
        </w:tc>
        <w:tc>
          <w:tcPr>
            <w:tcW w:w="141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13</w:t>
            </w:r>
          </w:p>
        </w:tc>
      </w:tr>
      <w:tr w:rsidR="00835833" w:rsidRPr="00835833" w:rsidTr="00835833">
        <w:trPr>
          <w:trHeight w:val="70"/>
        </w:trPr>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lastRenderedPageBreak/>
              <w:t>1</w:t>
            </w:r>
          </w:p>
        </w:tc>
        <w:tc>
          <w:tcPr>
            <w:tcW w:w="14573" w:type="dxa"/>
            <w:gridSpan w:val="12"/>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Наименование задачи комплекса процессных мероприятий</w:t>
            </w:r>
          </w:p>
        </w:tc>
      </w:tr>
      <w:tr w:rsidR="00835833" w:rsidRPr="00835833" w:rsidTr="00835833">
        <w:trPr>
          <w:trHeight w:val="373"/>
        </w:trPr>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1.1</w:t>
            </w:r>
          </w:p>
        </w:tc>
        <w:tc>
          <w:tcPr>
            <w:tcW w:w="153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Мероприятие (результат) «Наименование»</w:t>
            </w:r>
            <w:r w:rsidRPr="00835833">
              <w:rPr>
                <w:rFonts w:ascii="Times New Roman" w:eastAsiaTheme="minorEastAsia" w:hAnsi="Times New Roman"/>
                <w:vertAlign w:val="superscript"/>
                <w:lang w:eastAsia="ru-RU"/>
              </w:rPr>
              <w:t>4</w:t>
            </w: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99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99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559"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r>
      <w:tr w:rsidR="00835833" w:rsidRPr="00835833" w:rsidTr="00835833">
        <w:trPr>
          <w:trHeight w:val="324"/>
        </w:trPr>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1.1.1</w:t>
            </w:r>
          </w:p>
        </w:tc>
        <w:tc>
          <w:tcPr>
            <w:tcW w:w="153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Контрольная точка «Наименование»</w:t>
            </w:r>
          </w:p>
        </w:tc>
        <w:tc>
          <w:tcPr>
            <w:tcW w:w="992"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993"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55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r>
      <w:tr w:rsidR="00835833" w:rsidRPr="00835833" w:rsidTr="00835833">
        <w:tc>
          <w:tcPr>
            <w:tcW w:w="44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r w:rsidRPr="00835833">
              <w:rPr>
                <w:rFonts w:ascii="Times New Roman" w:eastAsiaTheme="minorEastAsia" w:hAnsi="Times New Roman"/>
                <w:sz w:val="18"/>
                <w:szCs w:val="18"/>
                <w:lang w:eastAsia="ru-RU"/>
              </w:rPr>
              <w:t>…</w:t>
            </w:r>
          </w:p>
        </w:tc>
        <w:tc>
          <w:tcPr>
            <w:tcW w:w="1532"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992"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99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993"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134"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18"/>
                <w:szCs w:val="18"/>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134"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559"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18"/>
                <w:szCs w:val="18"/>
                <w:lang w:eastAsia="ru-RU"/>
              </w:rPr>
            </w:pPr>
          </w:p>
        </w:tc>
      </w:tr>
    </w:tbl>
    <w:p w:rsidR="00835833" w:rsidRDefault="00835833" w:rsidP="00D70D7E">
      <w:pPr>
        <w:spacing w:after="0" w:line="240" w:lineRule="auto"/>
        <w:ind w:right="-739" w:firstLine="709"/>
        <w:jc w:val="both"/>
        <w:rPr>
          <w:rFonts w:ascii="Times New Roman" w:eastAsiaTheme="minorHAnsi" w:hAnsi="Times New Roman"/>
          <w:sz w:val="20"/>
          <w:szCs w:val="20"/>
        </w:rPr>
      </w:pP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Примечания:</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1</w:t>
      </w:r>
      <w:r w:rsidRPr="00835833">
        <w:rPr>
          <w:rFonts w:ascii="Times New Roman" w:eastAsiaTheme="minorHAnsi" w:hAnsi="Times New Roman"/>
          <w:sz w:val="28"/>
          <w:szCs w:val="20"/>
        </w:rPr>
        <w:t xml:space="preserve"> – указанная графа не формируется в рамках годового отчета о ходе реализации комплекса процессных мероприятий;</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2</w:t>
      </w:r>
      <w:r w:rsidRPr="00835833">
        <w:rPr>
          <w:rFonts w:ascii="Times New Roman" w:eastAsiaTheme="minorHAnsi" w:hAnsi="Times New Roman"/>
          <w:sz w:val="28"/>
          <w:szCs w:val="20"/>
        </w:rPr>
        <w:t xml:space="preserve"> – указывается вид подтверждающего документа, его реквизиты;</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3</w:t>
      </w:r>
      <w:r w:rsidRPr="00835833">
        <w:rPr>
          <w:rFonts w:ascii="Times New Roman" w:eastAsiaTheme="minorHAnsi" w:hAnsi="Times New Roman"/>
          <w:sz w:val="28"/>
          <w:szCs w:val="20"/>
        </w:rPr>
        <w:t xml:space="preserve"> – указываются причины отклонения фактического показателя от его планового значения;</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4</w:t>
      </w:r>
      <w:r w:rsidRPr="00835833">
        <w:rPr>
          <w:rFonts w:ascii="Times New Roman" w:eastAsiaTheme="minorHAnsi" w:hAnsi="Times New Roman"/>
          <w:sz w:val="28"/>
          <w:szCs w:val="20"/>
        </w:rPr>
        <w:t xml:space="preserve"> – указываются мероприятия (результаты), предусмотренные паспортом комплекса процессных мероприятий.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4"/>
          <w:lang w:eastAsia="ru-RU"/>
        </w:rPr>
      </w:pPr>
    </w:p>
    <w:p w:rsidR="00835833" w:rsidRPr="00835833" w:rsidRDefault="00835833" w:rsidP="00D70D7E">
      <w:pPr>
        <w:widowControl w:val="0"/>
        <w:autoSpaceDE w:val="0"/>
        <w:autoSpaceDN w:val="0"/>
        <w:spacing w:after="0" w:line="240" w:lineRule="auto"/>
        <w:ind w:firstLine="709"/>
        <w:jc w:val="both"/>
        <w:rPr>
          <w:rFonts w:ascii="Times New Roman" w:eastAsiaTheme="minorEastAsia" w:hAnsi="Times New Roman"/>
          <w:sz w:val="28"/>
          <w:szCs w:val="24"/>
          <w:lang w:eastAsia="ru-RU"/>
        </w:rPr>
      </w:pPr>
      <w:r w:rsidRPr="00835833">
        <w:rPr>
          <w:rFonts w:ascii="Times New Roman" w:eastAsiaTheme="minorEastAsia" w:hAnsi="Times New Roman"/>
          <w:sz w:val="28"/>
          <w:szCs w:val="24"/>
          <w:lang w:eastAsia="ru-RU"/>
        </w:rPr>
        <w:t>4. Сведения об исполнении бюджетных ассигнований, предусмотренных на финансовое обеспечение реализации комплекса процессных мероприятий.</w:t>
      </w:r>
    </w:p>
    <w:p w:rsidR="00835833" w:rsidRPr="00835833" w:rsidRDefault="00835833" w:rsidP="00D70D7E">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1701"/>
        <w:gridCol w:w="1276"/>
        <w:gridCol w:w="1701"/>
        <w:gridCol w:w="1418"/>
        <w:gridCol w:w="1275"/>
        <w:gridCol w:w="1276"/>
        <w:gridCol w:w="1843"/>
      </w:tblGrid>
      <w:tr w:rsidR="00835833" w:rsidRPr="00835833" w:rsidTr="00835833">
        <w:tc>
          <w:tcPr>
            <w:tcW w:w="4531"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Наименование мероприятия (результата) и источника финансового обеспечения</w:t>
            </w:r>
          </w:p>
        </w:tc>
        <w:tc>
          <w:tcPr>
            <w:tcW w:w="4678" w:type="dxa"/>
            <w:gridSpan w:val="3"/>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Объем финансового обеспечения, рублей</w:t>
            </w:r>
          </w:p>
        </w:tc>
        <w:tc>
          <w:tcPr>
            <w:tcW w:w="2693" w:type="dxa"/>
            <w:gridSpan w:val="2"/>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Исполнение, рублей</w:t>
            </w:r>
          </w:p>
        </w:tc>
        <w:tc>
          <w:tcPr>
            <w:tcW w:w="1276"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Процент исполнения</w:t>
            </w:r>
            <w:r w:rsidRPr="00835833">
              <w:rPr>
                <w:rFonts w:ascii="Times New Roman" w:eastAsiaTheme="minorEastAsia" w:hAnsi="Times New Roman"/>
                <w:sz w:val="20"/>
                <w:szCs w:val="20"/>
                <w:shd w:val="clear" w:color="auto" w:fill="FFFFFF" w:themeFill="background1"/>
                <w:vertAlign w:val="superscript"/>
                <w:lang w:eastAsia="ru-RU"/>
              </w:rPr>
              <w:t>3</w:t>
            </w:r>
          </w:p>
        </w:tc>
        <w:tc>
          <w:tcPr>
            <w:tcW w:w="1843" w:type="dxa"/>
            <w:vMerge w:val="restart"/>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Комментарий</w:t>
            </w:r>
            <w:r w:rsidRPr="00835833">
              <w:rPr>
                <w:rFonts w:ascii="Times New Roman" w:eastAsiaTheme="minorEastAsia" w:hAnsi="Times New Roman"/>
                <w:sz w:val="20"/>
                <w:szCs w:val="20"/>
                <w:vertAlign w:val="superscript"/>
                <w:lang w:eastAsia="ru-RU"/>
              </w:rPr>
              <w:t>4</w:t>
            </w:r>
          </w:p>
        </w:tc>
      </w:tr>
      <w:tr w:rsidR="00835833" w:rsidRPr="00835833" w:rsidTr="00835833">
        <w:tc>
          <w:tcPr>
            <w:tcW w:w="4531"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предусмотрено паспортом</w:t>
            </w:r>
            <w:r w:rsidRPr="00835833">
              <w:rPr>
                <w:rFonts w:ascii="Times New Roman" w:eastAsiaTheme="minorEastAsia" w:hAnsi="Times New Roman"/>
                <w:sz w:val="20"/>
                <w:szCs w:val="20"/>
                <w:vertAlign w:val="superscript"/>
                <w:lang w:eastAsia="ru-RU"/>
              </w:rPr>
              <w:t>1</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сводная бюджетная роспись</w:t>
            </w:r>
          </w:p>
        </w:tc>
        <w:tc>
          <w:tcPr>
            <w:tcW w:w="170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лимиты бюджетных обязательств</w:t>
            </w:r>
            <w:r w:rsidRPr="00835833">
              <w:rPr>
                <w:rFonts w:ascii="Times New Roman" w:eastAsiaTheme="minorEastAsia" w:hAnsi="Times New Roman"/>
                <w:sz w:val="20"/>
                <w:szCs w:val="20"/>
                <w:vertAlign w:val="superscript"/>
                <w:lang w:eastAsia="ru-RU"/>
              </w:rPr>
              <w:t>2</w:t>
            </w:r>
          </w:p>
        </w:tc>
        <w:tc>
          <w:tcPr>
            <w:tcW w:w="141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принятые бюджетные обязательства</w:t>
            </w:r>
            <w:r w:rsidRPr="00835833">
              <w:rPr>
                <w:rFonts w:ascii="Times New Roman" w:eastAsiaTheme="minorEastAsia" w:hAnsi="Times New Roman"/>
                <w:sz w:val="20"/>
                <w:szCs w:val="20"/>
                <w:vertAlign w:val="superscript"/>
                <w:lang w:eastAsia="ru-RU"/>
              </w:rPr>
              <w:t>2</w:t>
            </w:r>
          </w:p>
        </w:tc>
        <w:tc>
          <w:tcPr>
            <w:tcW w:w="1275"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кассовое исполнение</w:t>
            </w:r>
          </w:p>
        </w:tc>
        <w:tc>
          <w:tcPr>
            <w:tcW w:w="1276"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vMerge/>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rPr>
          <w:trHeight w:val="127"/>
        </w:trPr>
        <w:tc>
          <w:tcPr>
            <w:tcW w:w="453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1</w:t>
            </w:r>
          </w:p>
        </w:tc>
        <w:tc>
          <w:tcPr>
            <w:tcW w:w="170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2</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3</w:t>
            </w:r>
          </w:p>
        </w:tc>
        <w:tc>
          <w:tcPr>
            <w:tcW w:w="170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4</w:t>
            </w:r>
          </w:p>
        </w:tc>
        <w:tc>
          <w:tcPr>
            <w:tcW w:w="1418"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5</w:t>
            </w:r>
          </w:p>
        </w:tc>
        <w:tc>
          <w:tcPr>
            <w:tcW w:w="1275"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6</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7</w:t>
            </w:r>
          </w:p>
        </w:tc>
        <w:tc>
          <w:tcPr>
            <w:tcW w:w="1843"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8</w:t>
            </w:r>
          </w:p>
        </w:tc>
      </w:tr>
      <w:tr w:rsidR="00835833" w:rsidRPr="00835833" w:rsidTr="00835833">
        <w:tc>
          <w:tcPr>
            <w:tcW w:w="4531" w:type="dxa"/>
            <w:vAlign w:val="bottom"/>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Комплекс процессных мероприятий «Наименование» (всего), в том числе</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vAlign w:val="bottom"/>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Бюджет муниципального образования, из них</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vAlign w:val="bottom"/>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за счет межбюджетных трансфертов из федерального бюджета</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vAlign w:val="bottom"/>
          </w:tcPr>
          <w:p w:rsidR="00835833" w:rsidRPr="00835833" w:rsidRDefault="00835833"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за счет межбюджетных трансфертов из окружного бюджета </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vAlign w:val="bottom"/>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за счет средств местного бюджета</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vAlign w:val="center"/>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Внебюджетные источники</w:t>
            </w:r>
            <w:r w:rsidRPr="00835833">
              <w:rPr>
                <w:rFonts w:ascii="Times New Roman" w:eastAsiaTheme="minorEastAsia" w:hAnsi="Times New Roman"/>
                <w:sz w:val="20"/>
                <w:szCs w:val="20"/>
                <w:vertAlign w:val="superscript"/>
                <w:lang w:eastAsia="ru-RU"/>
              </w:rPr>
              <w:t>5</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418" w:type="dxa"/>
            <w:vAlign w:val="center"/>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Мероприятие (результат) «Наименование» (всего), </w:t>
            </w:r>
          </w:p>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в том числе</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Бюджет муниципального образования, из них</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за счет межбюджетных трансфертов из федерального бюджета</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Default="00835833"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lastRenderedPageBreak/>
              <w:t>за счет межбюджетных трансфертов</w:t>
            </w:r>
          </w:p>
          <w:p w:rsidR="00835833" w:rsidRPr="00835833" w:rsidRDefault="00835833"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 xml:space="preserve"> из окружного бюджета </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за счет средств местного бюджета</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Внебюджетные источники</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835833" w:rsidRPr="00835833" w:rsidTr="00835833">
        <w:tc>
          <w:tcPr>
            <w:tcW w:w="4531" w:type="dxa"/>
          </w:tcPr>
          <w:p w:rsidR="00835833" w:rsidRPr="00835833" w:rsidRDefault="00835833"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835833">
              <w:rPr>
                <w:rFonts w:ascii="Times New Roman" w:eastAsiaTheme="minorEastAsia" w:hAnsi="Times New Roman"/>
                <w:sz w:val="20"/>
                <w:szCs w:val="20"/>
                <w:lang w:eastAsia="ru-RU"/>
              </w:rPr>
              <w:t>…</w:t>
            </w: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701"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843" w:type="dxa"/>
          </w:tcPr>
          <w:p w:rsidR="00835833" w:rsidRPr="00835833" w:rsidRDefault="00835833"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835833" w:rsidRDefault="00835833" w:rsidP="00D70D7E">
      <w:pPr>
        <w:spacing w:after="0" w:line="240" w:lineRule="auto"/>
        <w:ind w:right="-739" w:firstLine="709"/>
        <w:jc w:val="both"/>
        <w:rPr>
          <w:rFonts w:ascii="Times New Roman" w:eastAsiaTheme="minorHAnsi" w:hAnsi="Times New Roman"/>
          <w:sz w:val="20"/>
          <w:szCs w:val="20"/>
        </w:rPr>
      </w:pP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Примечания:</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1</w:t>
      </w:r>
      <w:r w:rsidRPr="00835833">
        <w:rPr>
          <w:rFonts w:ascii="Times New Roman" w:eastAsiaTheme="minorHAnsi" w:hAnsi="Times New Roman"/>
          <w:sz w:val="28"/>
          <w:szCs w:val="20"/>
        </w:rPr>
        <w:t xml:space="preserve"> - заполняется только для годового отчета;</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2</w:t>
      </w:r>
      <w:r w:rsidRPr="00835833">
        <w:rPr>
          <w:rFonts w:ascii="Times New Roman" w:eastAsiaTheme="minorHAnsi" w:hAnsi="Times New Roman"/>
          <w:sz w:val="28"/>
          <w:szCs w:val="20"/>
        </w:rPr>
        <w:t xml:space="preserve"> – заполняется только для отчетов по состоянию на 01 июля и на 01 октября текущего года;</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3</w:t>
      </w:r>
      <w:r w:rsidRPr="00835833">
        <w:rPr>
          <w:rFonts w:ascii="Times New Roman" w:eastAsiaTheme="minorHAnsi" w:hAnsi="Times New Roman"/>
          <w:sz w:val="28"/>
          <w:szCs w:val="20"/>
        </w:rPr>
        <w:t xml:space="preserve"> –рассчитывается по фо</w:t>
      </w:r>
      <w:r>
        <w:rPr>
          <w:rFonts w:ascii="Times New Roman" w:eastAsiaTheme="minorHAnsi" w:hAnsi="Times New Roman"/>
          <w:sz w:val="28"/>
          <w:szCs w:val="20"/>
        </w:rPr>
        <w:t>рмуле: графа 5/графа</w:t>
      </w:r>
      <w:r w:rsidRPr="00835833">
        <w:rPr>
          <w:rFonts w:ascii="Times New Roman" w:eastAsiaTheme="minorHAnsi" w:hAnsi="Times New Roman"/>
          <w:sz w:val="28"/>
          <w:szCs w:val="20"/>
        </w:rPr>
        <w:t xml:space="preserve"> 3 х 100, за исключением внебюджетных источников, для которых процент исполнения рассчитывается только для годового отчета по ф</w:t>
      </w:r>
      <w:r>
        <w:rPr>
          <w:rFonts w:ascii="Times New Roman" w:eastAsiaTheme="minorHAnsi" w:hAnsi="Times New Roman"/>
          <w:sz w:val="28"/>
          <w:szCs w:val="20"/>
        </w:rPr>
        <w:t>ормуле: графа 5/графа</w:t>
      </w:r>
      <w:r w:rsidRPr="00835833">
        <w:rPr>
          <w:rFonts w:ascii="Times New Roman" w:eastAsiaTheme="minorHAnsi" w:hAnsi="Times New Roman"/>
          <w:sz w:val="28"/>
          <w:szCs w:val="20"/>
        </w:rPr>
        <w:t xml:space="preserve"> 2 х 100;</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4</w:t>
      </w:r>
      <w:r w:rsidRPr="00835833">
        <w:rPr>
          <w:rFonts w:ascii="Times New Roman" w:eastAsiaTheme="minorHAnsi" w:hAnsi="Times New Roman"/>
          <w:sz w:val="28"/>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 xml:space="preserve">- менее 45 % для отчетов на 01 июля; </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 менее 70 % для отчетов на 01 октября;</w:t>
      </w: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 менее 95 % для отчетов на 31 декабря.</w:t>
      </w:r>
    </w:p>
    <w:p w:rsid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vertAlign w:val="superscript"/>
        </w:rPr>
        <w:t>5</w:t>
      </w:r>
      <w:r w:rsidRPr="00835833">
        <w:rPr>
          <w:rFonts w:ascii="Times New Roman" w:eastAsiaTheme="minorHAnsi" w:hAnsi="Times New Roman"/>
          <w:sz w:val="28"/>
          <w:szCs w:val="20"/>
        </w:rPr>
        <w:t xml:space="preserve"> – необходимо расшифровать внебюджетные источники.</w:t>
      </w:r>
    </w:p>
    <w:p w:rsidR="00835833" w:rsidRPr="00835833" w:rsidRDefault="00835833" w:rsidP="00D70D7E">
      <w:pPr>
        <w:spacing w:after="0" w:line="240" w:lineRule="auto"/>
        <w:ind w:right="-739" w:firstLine="709"/>
        <w:jc w:val="both"/>
        <w:rPr>
          <w:rFonts w:ascii="Times New Roman" w:eastAsiaTheme="minorHAnsi" w:hAnsi="Times New Roman"/>
          <w:sz w:val="28"/>
          <w:szCs w:val="20"/>
        </w:rPr>
      </w:pPr>
    </w:p>
    <w:p w:rsidR="00835833" w:rsidRPr="00835833" w:rsidRDefault="00835833"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835833">
        <w:rPr>
          <w:rFonts w:ascii="Times New Roman" w:eastAsiaTheme="minorEastAsia" w:hAnsi="Times New Roman"/>
          <w:sz w:val="28"/>
          <w:szCs w:val="28"/>
          <w:lang w:eastAsia="ru-RU"/>
        </w:rPr>
        <w:t>5. Информация о рисках комплекса процессных мероприятий</w:t>
      </w:r>
      <w:r w:rsidRPr="00835833">
        <w:rPr>
          <w:rFonts w:ascii="Times New Roman" w:eastAsiaTheme="minorEastAsia" w:hAnsi="Times New Roman"/>
          <w:sz w:val="28"/>
          <w:szCs w:val="28"/>
          <w:vertAlign w:val="superscript"/>
          <w:lang w:eastAsia="ru-RU"/>
        </w:rPr>
        <w:t>*</w:t>
      </w:r>
      <w:r w:rsidRPr="00835833">
        <w:rPr>
          <w:rFonts w:ascii="Times New Roman" w:eastAsiaTheme="minorEastAsia" w:hAnsi="Times New Roman"/>
          <w:sz w:val="28"/>
          <w:szCs w:val="28"/>
          <w:lang w:eastAsia="ru-RU"/>
        </w:rPr>
        <w:t xml:space="preserve">. </w:t>
      </w:r>
    </w:p>
    <w:p w:rsidR="00835833" w:rsidRPr="00835833" w:rsidRDefault="00835833" w:rsidP="00D70D7E">
      <w:pPr>
        <w:widowControl w:val="0"/>
        <w:autoSpaceDE w:val="0"/>
        <w:autoSpaceDN w:val="0"/>
        <w:spacing w:after="0" w:line="240" w:lineRule="auto"/>
        <w:jc w:val="center"/>
        <w:rPr>
          <w:rFonts w:ascii="Times New Roman" w:eastAsiaTheme="minorEastAsia" w:hAnsi="Times New Roman"/>
          <w:sz w:val="28"/>
          <w:szCs w:val="28"/>
          <w:lang w:eastAsia="ru-RU"/>
        </w:rPr>
      </w:pPr>
    </w:p>
    <w:tbl>
      <w:tblPr>
        <w:tblStyle w:val="10"/>
        <w:tblW w:w="15021" w:type="dxa"/>
        <w:tblLook w:val="04A0" w:firstRow="1" w:lastRow="0" w:firstColumn="1" w:lastColumn="0" w:noHBand="0" w:noVBand="1"/>
      </w:tblPr>
      <w:tblGrid>
        <w:gridCol w:w="562"/>
        <w:gridCol w:w="2552"/>
        <w:gridCol w:w="1276"/>
        <w:gridCol w:w="1984"/>
        <w:gridCol w:w="1276"/>
        <w:gridCol w:w="1984"/>
        <w:gridCol w:w="2127"/>
        <w:gridCol w:w="3260"/>
      </w:tblGrid>
      <w:tr w:rsidR="00835833" w:rsidRPr="00835833" w:rsidTr="00835833">
        <w:tc>
          <w:tcPr>
            <w:tcW w:w="56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 п/п</w:t>
            </w:r>
          </w:p>
        </w:tc>
        <w:tc>
          <w:tcPr>
            <w:tcW w:w="255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Наименование показателя задачи, мероприятия (результата)</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Описание риска</w:t>
            </w:r>
          </w:p>
        </w:tc>
        <w:tc>
          <w:tcPr>
            <w:tcW w:w="198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Оценка возможных последствий риска</w:t>
            </w: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Уровень риска</w:t>
            </w:r>
          </w:p>
        </w:tc>
        <w:tc>
          <w:tcPr>
            <w:tcW w:w="198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Планируемые меры реагирования</w:t>
            </w:r>
          </w:p>
        </w:tc>
        <w:tc>
          <w:tcPr>
            <w:tcW w:w="2127"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Срок выполнения меры реагирования</w:t>
            </w:r>
          </w:p>
        </w:tc>
        <w:tc>
          <w:tcPr>
            <w:tcW w:w="326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35833">
              <w:rPr>
                <w:rFonts w:ascii="Times New Roman" w:eastAsiaTheme="minorEastAsia" w:hAnsi="Times New Roman" w:cs="Times New Roman"/>
                <w:sz w:val="20"/>
                <w:szCs w:val="20"/>
                <w:lang w:eastAsia="ru-RU"/>
              </w:rPr>
              <w:t>Ответственный за принятие мер реагирования (Ф.И.О., должность, организация)</w:t>
            </w:r>
          </w:p>
        </w:tc>
      </w:tr>
      <w:tr w:rsidR="00835833" w:rsidRPr="00835833" w:rsidTr="00835833">
        <w:tc>
          <w:tcPr>
            <w:tcW w:w="56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2552"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276"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1984"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2127"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c>
          <w:tcPr>
            <w:tcW w:w="3260" w:type="dxa"/>
          </w:tcPr>
          <w:p w:rsidR="00835833" w:rsidRPr="00835833" w:rsidRDefault="00835833"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c>
      </w:tr>
    </w:tbl>
    <w:p w:rsidR="00835833" w:rsidRDefault="00835833" w:rsidP="00D70D7E">
      <w:pPr>
        <w:spacing w:after="0" w:line="240" w:lineRule="auto"/>
        <w:ind w:right="-739"/>
        <w:jc w:val="both"/>
        <w:rPr>
          <w:rFonts w:ascii="Times New Roman" w:eastAsiaTheme="minorHAnsi" w:hAnsi="Times New Roman"/>
          <w:sz w:val="20"/>
          <w:szCs w:val="20"/>
        </w:rPr>
      </w:pPr>
    </w:p>
    <w:p w:rsidR="00835833" w:rsidRPr="00835833" w:rsidRDefault="00835833" w:rsidP="00D70D7E">
      <w:pPr>
        <w:spacing w:after="0" w:line="240" w:lineRule="auto"/>
        <w:ind w:firstLine="709"/>
        <w:jc w:val="both"/>
        <w:rPr>
          <w:rFonts w:ascii="Times New Roman" w:eastAsiaTheme="minorHAnsi" w:hAnsi="Times New Roman"/>
          <w:sz w:val="28"/>
          <w:szCs w:val="20"/>
        </w:rPr>
      </w:pPr>
      <w:r w:rsidRPr="00835833">
        <w:rPr>
          <w:rFonts w:ascii="Times New Roman" w:eastAsiaTheme="minorHAnsi" w:hAnsi="Times New Roman"/>
          <w:sz w:val="28"/>
          <w:szCs w:val="20"/>
        </w:rPr>
        <w:t>Примечание:</w:t>
      </w:r>
      <w:r w:rsidRPr="00835833">
        <w:rPr>
          <w:rFonts w:asciiTheme="minorHAnsi" w:eastAsiaTheme="minorHAnsi" w:hAnsiTheme="minorHAnsi" w:cstheme="minorBidi"/>
          <w:sz w:val="28"/>
          <w:szCs w:val="20"/>
        </w:rPr>
        <w:t xml:space="preserve"> </w:t>
      </w:r>
      <w:r w:rsidRPr="00835833">
        <w:rPr>
          <w:rFonts w:ascii="Times New Roman" w:eastAsiaTheme="minorHAnsi" w:hAnsi="Times New Roman"/>
          <w:sz w:val="28"/>
          <w:szCs w:val="20"/>
          <w:vertAlign w:val="superscript"/>
        </w:rPr>
        <w:t>*</w:t>
      </w:r>
      <w:r w:rsidRPr="00835833">
        <w:rPr>
          <w:rFonts w:ascii="Times New Roman" w:eastAsiaTheme="minorHAnsi" w:hAnsi="Times New Roman"/>
          <w:sz w:val="28"/>
          <w:szCs w:val="20"/>
        </w:rPr>
        <w:t>– раздел заполняется в случае выявления рисков по состоянию на 01 июля и на 01 октября текущего года.</w:t>
      </w: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835833" w:rsidRDefault="00835833" w:rsidP="00D70D7E">
      <w:pPr>
        <w:spacing w:after="0" w:line="240" w:lineRule="auto"/>
        <w:rPr>
          <w:rFonts w:ascii="Times New Roman" w:hAnsi="Times New Roman"/>
          <w:sz w:val="28"/>
          <w:szCs w:val="28"/>
          <w:lang w:eastAsia="ru-RU"/>
        </w:rPr>
      </w:pPr>
    </w:p>
    <w:p w:rsidR="00D70D7E" w:rsidRDefault="00D70D7E" w:rsidP="00D70D7E">
      <w:pPr>
        <w:spacing w:after="0" w:line="240" w:lineRule="auto"/>
        <w:rPr>
          <w:rFonts w:ascii="Times New Roman" w:hAnsi="Times New Roman"/>
          <w:sz w:val="28"/>
          <w:szCs w:val="28"/>
          <w:lang w:eastAsia="ru-RU"/>
        </w:rPr>
      </w:pPr>
    </w:p>
    <w:p w:rsidR="00D70D7E" w:rsidRPr="00D70D7E" w:rsidRDefault="00D70D7E"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D70D7E">
        <w:rPr>
          <w:rFonts w:ascii="Times New Roman" w:eastAsiaTheme="minorEastAsia" w:hAnsi="Times New Roman"/>
          <w:bCs/>
          <w:sz w:val="28"/>
          <w:szCs w:val="28"/>
          <w:lang w:eastAsia="ru-RU"/>
        </w:rPr>
        <w:lastRenderedPageBreak/>
        <w:t>Приложение 3</w:t>
      </w:r>
    </w:p>
    <w:p w:rsidR="00D70D7E" w:rsidRPr="00D70D7E" w:rsidRDefault="00D70D7E"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D70D7E">
        <w:rPr>
          <w:rFonts w:ascii="Times New Roman" w:eastAsiaTheme="minorEastAsia" w:hAnsi="Times New Roman"/>
          <w:bCs/>
          <w:sz w:val="28"/>
          <w:szCs w:val="28"/>
          <w:lang w:eastAsia="ru-RU"/>
        </w:rPr>
        <w:t xml:space="preserve">к </w:t>
      </w:r>
      <w:hyperlink w:anchor="sub_0" w:history="1">
        <w:r w:rsidRPr="00D70D7E">
          <w:rPr>
            <w:rFonts w:ascii="Times New Roman" w:eastAsiaTheme="minorEastAsia" w:hAnsi="Times New Roman"/>
            <w:sz w:val="28"/>
            <w:szCs w:val="28"/>
            <w:lang w:eastAsia="ru-RU"/>
          </w:rPr>
          <w:t>постановлению</w:t>
        </w:r>
      </w:hyperlink>
      <w:r w:rsidRPr="00D70D7E">
        <w:rPr>
          <w:rFonts w:ascii="Times New Roman" w:eastAsiaTheme="minorEastAsia" w:hAnsi="Times New Roman"/>
          <w:bCs/>
          <w:sz w:val="28"/>
          <w:szCs w:val="28"/>
          <w:lang w:eastAsia="ru-RU"/>
        </w:rPr>
        <w:t xml:space="preserve"> </w:t>
      </w:r>
    </w:p>
    <w:p w:rsidR="00D70D7E" w:rsidRPr="00D70D7E" w:rsidRDefault="00D70D7E"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D70D7E">
        <w:rPr>
          <w:rFonts w:ascii="Times New Roman" w:eastAsiaTheme="minorEastAsia" w:hAnsi="Times New Roman"/>
          <w:bCs/>
          <w:sz w:val="28"/>
          <w:szCs w:val="28"/>
          <w:lang w:eastAsia="ru-RU"/>
        </w:rPr>
        <w:t>Администрации города</w:t>
      </w:r>
    </w:p>
    <w:p w:rsidR="00D70D7E" w:rsidRPr="00D70D7E" w:rsidRDefault="00D70D7E" w:rsidP="00D70D7E">
      <w:pPr>
        <w:widowControl w:val="0"/>
        <w:autoSpaceDE w:val="0"/>
        <w:autoSpaceDN w:val="0"/>
        <w:adjustRightInd w:val="0"/>
        <w:spacing w:after="0" w:line="240" w:lineRule="auto"/>
        <w:ind w:firstLine="11057"/>
        <w:rPr>
          <w:rFonts w:ascii="Times New Roman" w:eastAsiaTheme="minorEastAsia" w:hAnsi="Times New Roman"/>
          <w:bCs/>
          <w:sz w:val="28"/>
          <w:szCs w:val="28"/>
          <w:lang w:eastAsia="ru-RU"/>
        </w:rPr>
      </w:pPr>
      <w:r w:rsidRPr="00D70D7E">
        <w:rPr>
          <w:rFonts w:ascii="Times New Roman" w:eastAsiaTheme="minorEastAsia" w:hAnsi="Times New Roman"/>
          <w:bCs/>
          <w:sz w:val="28"/>
          <w:szCs w:val="28"/>
          <w:lang w:eastAsia="ru-RU"/>
        </w:rPr>
        <w:t>от _____________ № _______</w:t>
      </w:r>
    </w:p>
    <w:p w:rsidR="00D70D7E" w:rsidRPr="00D70D7E" w:rsidRDefault="00D70D7E"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D70D7E" w:rsidRPr="00D70D7E" w:rsidRDefault="00D70D7E"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p>
    <w:p w:rsidR="00D70D7E" w:rsidRPr="00D70D7E" w:rsidRDefault="00D70D7E"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УТВЕРЖДЕН*</w:t>
      </w:r>
    </w:p>
    <w:p w:rsidR="00D70D7E" w:rsidRPr="00D70D7E" w:rsidRDefault="00D70D7E"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_______________________</w:t>
      </w:r>
    </w:p>
    <w:p w:rsidR="00D70D7E" w:rsidRPr="00D70D7E" w:rsidRDefault="00D70D7E" w:rsidP="00D70D7E">
      <w:pPr>
        <w:widowControl w:val="0"/>
        <w:tabs>
          <w:tab w:val="left" w:pos="10348"/>
        </w:tabs>
        <w:autoSpaceDE w:val="0"/>
        <w:autoSpaceDN w:val="0"/>
        <w:spacing w:after="0" w:line="240" w:lineRule="auto"/>
        <w:ind w:left="10348" w:hanging="709"/>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                                                 (Ф.И.О.)</w:t>
      </w:r>
    </w:p>
    <w:p w:rsidR="00D70D7E" w:rsidRPr="00D70D7E" w:rsidRDefault="00D70D7E" w:rsidP="00D70D7E">
      <w:pPr>
        <w:widowControl w:val="0"/>
        <w:autoSpaceDE w:val="0"/>
        <w:autoSpaceDN w:val="0"/>
        <w:spacing w:after="0" w:line="240" w:lineRule="auto"/>
        <w:ind w:left="10348"/>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_______________________</w:t>
      </w:r>
    </w:p>
    <w:p w:rsidR="00D70D7E" w:rsidRPr="00D70D7E" w:rsidRDefault="00D70D7E" w:rsidP="00D70D7E">
      <w:pPr>
        <w:widowControl w:val="0"/>
        <w:autoSpaceDE w:val="0"/>
        <w:autoSpaceDN w:val="0"/>
        <w:spacing w:after="0" w:line="240" w:lineRule="auto"/>
        <w:ind w:left="10348" w:firstLine="992"/>
        <w:jc w:val="both"/>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             (должность)</w:t>
      </w:r>
    </w:p>
    <w:p w:rsidR="00D70D7E" w:rsidRPr="00D70D7E" w:rsidRDefault="00D70D7E" w:rsidP="00D70D7E">
      <w:pPr>
        <w:widowControl w:val="0"/>
        <w:autoSpaceDE w:val="0"/>
        <w:autoSpaceDN w:val="0"/>
        <w:spacing w:after="0" w:line="240" w:lineRule="auto"/>
        <w:ind w:left="5387"/>
        <w:jc w:val="both"/>
        <w:rPr>
          <w:rFonts w:ascii="Times New Roman" w:eastAsiaTheme="minorEastAsia" w:hAnsi="Times New Roman"/>
          <w:sz w:val="28"/>
          <w:szCs w:val="28"/>
          <w:lang w:eastAsia="ru-RU"/>
        </w:rPr>
      </w:pPr>
    </w:p>
    <w:p w:rsidR="00D70D7E" w:rsidRPr="00D70D7E" w:rsidRDefault="00D70D7E" w:rsidP="00D70D7E">
      <w:pPr>
        <w:widowControl w:val="0"/>
        <w:tabs>
          <w:tab w:val="left" w:pos="9519"/>
        </w:tabs>
        <w:autoSpaceDE w:val="0"/>
        <w:autoSpaceDN w:val="0"/>
        <w:spacing w:after="0" w:line="240" w:lineRule="auto"/>
        <w:jc w:val="both"/>
        <w:rPr>
          <w:rFonts w:ascii="Times New Roman" w:eastAsiaTheme="minorEastAsia" w:hAnsi="Times New Roman"/>
          <w:sz w:val="20"/>
          <w:lang w:eastAsia="ru-RU"/>
        </w:rPr>
      </w:pPr>
      <w:r w:rsidRPr="00D70D7E">
        <w:rPr>
          <w:rFonts w:ascii="Times New Roman" w:eastAsiaTheme="minorEastAsia" w:hAnsi="Times New Roman"/>
          <w:sz w:val="20"/>
          <w:lang w:eastAsia="ru-RU"/>
        </w:rPr>
        <w:tab/>
      </w: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0"/>
          <w:lang w:eastAsia="ru-RU"/>
        </w:rPr>
      </w:pP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Отчет</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о ходе реализации</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 xml:space="preserve">муниципального проекта (с указанием типа муниципального проекта) </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__________________________________________________________________________</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16"/>
          <w:lang w:eastAsia="ru-RU"/>
        </w:rPr>
      </w:pPr>
      <w:r w:rsidRPr="00D70D7E">
        <w:rPr>
          <w:rFonts w:ascii="Times New Roman" w:eastAsiaTheme="minorEastAsia" w:hAnsi="Times New Roman"/>
          <w:sz w:val="20"/>
          <w:szCs w:val="28"/>
          <w:lang w:eastAsia="ru-RU"/>
        </w:rPr>
        <w:t>(наименование муниципального проекта)</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 xml:space="preserve">за </w:t>
      </w:r>
      <w:r w:rsidRPr="00D70D7E">
        <w:rPr>
          <w:rFonts w:ascii="Times New Roman" w:eastAsiaTheme="minorEastAsia" w:hAnsi="Times New Roman"/>
          <w:sz w:val="20"/>
          <w:szCs w:val="20"/>
          <w:lang w:eastAsia="ru-RU"/>
        </w:rPr>
        <w:t>_________________________________________</w:t>
      </w:r>
    </w:p>
    <w:p w:rsidR="00D70D7E" w:rsidRPr="00D70D7E" w:rsidRDefault="00D70D7E" w:rsidP="00D70D7E">
      <w:pPr>
        <w:widowControl w:val="0"/>
        <w:autoSpaceDE w:val="0"/>
        <w:autoSpaceDN w:val="0"/>
        <w:spacing w:after="0" w:line="240" w:lineRule="auto"/>
        <w:ind w:firstLine="5954"/>
        <w:rPr>
          <w:rFonts w:ascii="Times New Roman" w:eastAsiaTheme="minorEastAsia" w:hAnsi="Times New Roman"/>
          <w:sz w:val="14"/>
          <w:lang w:eastAsia="ru-RU"/>
        </w:rPr>
      </w:pPr>
      <w:r w:rsidRPr="00D70D7E">
        <w:rPr>
          <w:rFonts w:ascii="Times New Roman" w:eastAsiaTheme="minorEastAsia" w:hAnsi="Times New Roman"/>
          <w:szCs w:val="28"/>
          <w:lang w:eastAsia="ru-RU"/>
        </w:rPr>
        <w:t xml:space="preserve">    </w:t>
      </w:r>
      <w:r w:rsidRPr="00D70D7E">
        <w:rPr>
          <w:rFonts w:ascii="Times New Roman" w:eastAsiaTheme="minorEastAsia" w:hAnsi="Times New Roman"/>
          <w:sz w:val="20"/>
          <w:szCs w:val="28"/>
          <w:lang w:eastAsia="ru-RU"/>
        </w:rPr>
        <w:t>(отчетный период)</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lang w:eastAsia="ru-RU"/>
        </w:rPr>
      </w:pP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lang w:eastAsia="ru-RU"/>
        </w:rPr>
      </w:pPr>
      <w:r w:rsidRPr="00D70D7E">
        <w:rPr>
          <w:rFonts w:ascii="Times New Roman" w:eastAsiaTheme="minorEastAsia" w:hAnsi="Times New Roman"/>
          <w:sz w:val="20"/>
          <w:lang w:eastAsia="ru-RU"/>
        </w:rPr>
        <w:t xml:space="preserve">                        </w:t>
      </w: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lang w:eastAsia="ru-RU"/>
        </w:rPr>
      </w:pP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lang w:eastAsia="ru-RU"/>
        </w:rPr>
      </w:pP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lang w:eastAsia="ru-RU"/>
        </w:rPr>
      </w:pP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lang w:eastAsia="ru-RU"/>
        </w:rPr>
      </w:pPr>
    </w:p>
    <w:p w:rsidR="00D70D7E" w:rsidRPr="00D70D7E" w:rsidRDefault="00D70D7E" w:rsidP="00D70D7E">
      <w:pPr>
        <w:widowControl w:val="0"/>
        <w:autoSpaceDE w:val="0"/>
        <w:autoSpaceDN w:val="0"/>
        <w:spacing w:after="0" w:line="240" w:lineRule="auto"/>
        <w:ind w:firstLine="709"/>
        <w:rPr>
          <w:rFonts w:ascii="Times New Roman" w:eastAsiaTheme="minorHAnsi" w:hAnsi="Times New Roman"/>
          <w:sz w:val="28"/>
          <w:szCs w:val="20"/>
        </w:rPr>
      </w:pPr>
    </w:p>
    <w:p w:rsidR="00D70D7E" w:rsidRPr="00D70D7E" w:rsidRDefault="00D70D7E" w:rsidP="00D70D7E">
      <w:pPr>
        <w:widowControl w:val="0"/>
        <w:autoSpaceDE w:val="0"/>
        <w:autoSpaceDN w:val="0"/>
        <w:spacing w:after="0" w:line="240" w:lineRule="auto"/>
        <w:ind w:firstLine="709"/>
        <w:rPr>
          <w:rFonts w:ascii="Times New Roman" w:eastAsiaTheme="minorHAnsi" w:hAnsi="Times New Roman"/>
          <w:sz w:val="28"/>
          <w:szCs w:val="20"/>
        </w:rPr>
      </w:pPr>
    </w:p>
    <w:p w:rsidR="00D70D7E" w:rsidRPr="00D70D7E" w:rsidRDefault="00D70D7E" w:rsidP="00D70D7E">
      <w:pPr>
        <w:widowControl w:val="0"/>
        <w:autoSpaceDE w:val="0"/>
        <w:autoSpaceDN w:val="0"/>
        <w:spacing w:after="0" w:line="240" w:lineRule="auto"/>
        <w:ind w:firstLine="709"/>
        <w:rPr>
          <w:rFonts w:ascii="Times New Roman" w:eastAsiaTheme="minorHAnsi" w:hAnsi="Times New Roman"/>
          <w:sz w:val="28"/>
          <w:szCs w:val="20"/>
        </w:rPr>
      </w:pPr>
    </w:p>
    <w:p w:rsidR="00D70D7E" w:rsidRPr="00D70D7E" w:rsidRDefault="00D70D7E" w:rsidP="00D70D7E">
      <w:pPr>
        <w:widowControl w:val="0"/>
        <w:autoSpaceDE w:val="0"/>
        <w:autoSpaceDN w:val="0"/>
        <w:spacing w:after="0" w:line="240" w:lineRule="auto"/>
        <w:ind w:firstLine="709"/>
        <w:rPr>
          <w:rFonts w:ascii="Times New Roman" w:eastAsiaTheme="minorEastAsia" w:hAnsi="Times New Roman"/>
          <w:sz w:val="20"/>
          <w:lang w:eastAsia="ru-RU"/>
        </w:rPr>
      </w:pPr>
      <w:r w:rsidRPr="00D70D7E">
        <w:rPr>
          <w:rFonts w:ascii="Times New Roman" w:eastAsiaTheme="minorEastAsia" w:hAnsi="Times New Roman"/>
          <w:sz w:val="28"/>
          <w:szCs w:val="28"/>
          <w:lang w:eastAsia="ru-RU"/>
        </w:rPr>
        <w:lastRenderedPageBreak/>
        <w:t xml:space="preserve">1. Сведения о достижении показателей муниципального проекта (с указанием типа муниципального проекта). </w:t>
      </w:r>
    </w:p>
    <w:p w:rsidR="00D70D7E" w:rsidRPr="00D70D7E" w:rsidRDefault="00D70D7E" w:rsidP="00D70D7E">
      <w:pPr>
        <w:widowControl w:val="0"/>
        <w:autoSpaceDE w:val="0"/>
        <w:autoSpaceDN w:val="0"/>
        <w:spacing w:after="0" w:line="240" w:lineRule="auto"/>
        <w:jc w:val="both"/>
        <w:rPr>
          <w:rFonts w:ascii="Times New Roman" w:eastAsiaTheme="minorEastAsia" w:hAnsi="Times New Roman"/>
          <w:lang w:eastAsia="ru-RU"/>
        </w:rPr>
      </w:pPr>
    </w:p>
    <w:tbl>
      <w:tblPr>
        <w:tblW w:w="15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559"/>
        <w:gridCol w:w="1276"/>
        <w:gridCol w:w="1275"/>
        <w:gridCol w:w="1134"/>
        <w:gridCol w:w="1134"/>
        <w:gridCol w:w="1134"/>
        <w:gridCol w:w="1276"/>
        <w:gridCol w:w="1134"/>
        <w:gridCol w:w="1276"/>
        <w:gridCol w:w="1134"/>
        <w:gridCol w:w="1134"/>
        <w:gridCol w:w="1280"/>
      </w:tblGrid>
      <w:tr w:rsidR="00D70D7E" w:rsidRPr="00D70D7E" w:rsidTr="00724731">
        <w:trPr>
          <w:trHeight w:val="812"/>
        </w:trPr>
        <w:tc>
          <w:tcPr>
            <w:tcW w:w="426"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w:t>
            </w:r>
          </w:p>
        </w:tc>
        <w:tc>
          <w:tcPr>
            <w:tcW w:w="1559"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Статус фактического/ прогнозного значения за отчетный период</w:t>
            </w:r>
          </w:p>
        </w:tc>
        <w:tc>
          <w:tcPr>
            <w:tcW w:w="1276"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Наименование показателя</w:t>
            </w:r>
            <w:r w:rsidRPr="00D70D7E">
              <w:rPr>
                <w:rFonts w:ascii="Times New Roman" w:eastAsiaTheme="minorEastAsia" w:hAnsi="Times New Roman"/>
                <w:sz w:val="20"/>
                <w:szCs w:val="20"/>
                <w:vertAlign w:val="superscript"/>
                <w:lang w:eastAsia="ru-RU"/>
              </w:rPr>
              <w:t>1</w:t>
            </w:r>
          </w:p>
        </w:tc>
        <w:tc>
          <w:tcPr>
            <w:tcW w:w="1275"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Уровень показателя</w:t>
            </w:r>
            <w:r w:rsidRPr="00D70D7E">
              <w:rPr>
                <w:rFonts w:ascii="Times New Roman" w:eastAsiaTheme="minorEastAsia" w:hAnsi="Times New Roman"/>
                <w:sz w:val="20"/>
                <w:szCs w:val="20"/>
                <w:vertAlign w:val="superscript"/>
                <w:lang w:eastAsia="ru-RU"/>
              </w:rPr>
              <w:t>2</w:t>
            </w:r>
          </w:p>
        </w:tc>
        <w:tc>
          <w:tcPr>
            <w:tcW w:w="1134"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Признак возрастания/ убывания</w:t>
            </w:r>
          </w:p>
        </w:tc>
        <w:tc>
          <w:tcPr>
            <w:tcW w:w="1134"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Единица измерения (по </w:t>
            </w:r>
            <w:hyperlink r:id="rId12">
              <w:r w:rsidRPr="00D70D7E">
                <w:rPr>
                  <w:rFonts w:ascii="Times New Roman" w:eastAsiaTheme="minorEastAsia" w:hAnsi="Times New Roman"/>
                  <w:sz w:val="20"/>
                  <w:szCs w:val="20"/>
                  <w:lang w:eastAsia="ru-RU"/>
                </w:rPr>
                <w:t>ОКЕИ</w:t>
              </w:r>
            </w:hyperlink>
            <w:r w:rsidRPr="00D70D7E">
              <w:rPr>
                <w:rFonts w:ascii="Times New Roman" w:eastAsiaTheme="minorEastAsia" w:hAnsi="Times New Roman"/>
                <w:sz w:val="20"/>
                <w:szCs w:val="20"/>
                <w:lang w:eastAsia="ru-RU"/>
              </w:rPr>
              <w:t>)</w:t>
            </w:r>
          </w:p>
        </w:tc>
        <w:tc>
          <w:tcPr>
            <w:tcW w:w="1134"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Плановое значение на конец отчетного периода</w:t>
            </w:r>
            <w:r w:rsidRPr="00D70D7E">
              <w:rPr>
                <w:rFonts w:ascii="Times New Roman" w:eastAsiaTheme="minorEastAsia" w:hAnsi="Times New Roman"/>
                <w:sz w:val="20"/>
                <w:szCs w:val="20"/>
                <w:vertAlign w:val="superscript"/>
                <w:lang w:eastAsia="ru-RU"/>
              </w:rPr>
              <w:t>3</w:t>
            </w:r>
          </w:p>
        </w:tc>
        <w:tc>
          <w:tcPr>
            <w:tcW w:w="1276"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Фактическое значение на конец отчетного периода</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Прогнозное значение на конец отчетного периода</w:t>
            </w:r>
            <w:r w:rsidRPr="00D70D7E">
              <w:rPr>
                <w:rFonts w:ascii="Times New Roman" w:eastAsiaTheme="minorEastAsia" w:hAnsi="Times New Roman"/>
                <w:sz w:val="20"/>
                <w:szCs w:val="20"/>
                <w:vertAlign w:val="superscript"/>
                <w:lang w:eastAsia="ru-RU"/>
              </w:rPr>
              <w:t>4</w:t>
            </w:r>
          </w:p>
        </w:tc>
        <w:tc>
          <w:tcPr>
            <w:tcW w:w="1276"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roofErr w:type="spellStart"/>
            <w:r w:rsidRPr="00D70D7E">
              <w:rPr>
                <w:rFonts w:ascii="Times New Roman" w:eastAsiaTheme="minorEastAsia" w:hAnsi="Times New Roman"/>
                <w:sz w:val="20"/>
                <w:szCs w:val="20"/>
                <w:lang w:eastAsia="ru-RU"/>
              </w:rPr>
              <w:t>Подтвержда</w:t>
            </w:r>
            <w:proofErr w:type="spellEnd"/>
            <w:r w:rsidRPr="00D70D7E">
              <w:rPr>
                <w:rFonts w:ascii="Times New Roman" w:eastAsiaTheme="minorEastAsia" w:hAnsi="Times New Roman"/>
                <w:sz w:val="20"/>
                <w:szCs w:val="20"/>
                <w:lang w:eastAsia="ru-RU"/>
              </w:rPr>
              <w:t xml:space="preserve">- </w:t>
            </w:r>
            <w:proofErr w:type="spellStart"/>
            <w:r w:rsidRPr="00D70D7E">
              <w:rPr>
                <w:rFonts w:ascii="Times New Roman" w:eastAsiaTheme="minorEastAsia" w:hAnsi="Times New Roman"/>
                <w:sz w:val="20"/>
                <w:szCs w:val="20"/>
                <w:lang w:eastAsia="ru-RU"/>
              </w:rPr>
              <w:t>ющий</w:t>
            </w:r>
            <w:proofErr w:type="spellEnd"/>
            <w:r w:rsidRPr="00D70D7E">
              <w:rPr>
                <w:rFonts w:ascii="Times New Roman" w:eastAsiaTheme="minorEastAsia" w:hAnsi="Times New Roman"/>
                <w:sz w:val="20"/>
                <w:szCs w:val="20"/>
                <w:lang w:eastAsia="ru-RU"/>
              </w:rPr>
              <w:t xml:space="preserve"> документ</w:t>
            </w:r>
            <w:r w:rsidRPr="00D70D7E">
              <w:rPr>
                <w:rFonts w:ascii="Times New Roman" w:eastAsiaTheme="minorEastAsia" w:hAnsi="Times New Roman"/>
                <w:sz w:val="20"/>
                <w:szCs w:val="20"/>
                <w:vertAlign w:val="superscript"/>
                <w:lang w:eastAsia="ru-RU"/>
              </w:rPr>
              <w:t>5</w:t>
            </w:r>
          </w:p>
        </w:tc>
        <w:tc>
          <w:tcPr>
            <w:tcW w:w="1134"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Плановое значение на конец текущего года</w:t>
            </w:r>
            <w:r w:rsidRPr="00D70D7E">
              <w:rPr>
                <w:rFonts w:ascii="Times New Roman" w:eastAsiaTheme="minorEastAsia" w:hAnsi="Times New Roman"/>
                <w:sz w:val="20"/>
                <w:szCs w:val="20"/>
                <w:vertAlign w:val="superscript"/>
                <w:lang w:eastAsia="ru-RU"/>
              </w:rPr>
              <w:t>4</w:t>
            </w:r>
          </w:p>
        </w:tc>
        <w:tc>
          <w:tcPr>
            <w:tcW w:w="1134"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Прогнозное значение на конец текущего года</w:t>
            </w:r>
            <w:r w:rsidRPr="00D70D7E">
              <w:rPr>
                <w:rFonts w:ascii="Times New Roman" w:eastAsiaTheme="minorEastAsia" w:hAnsi="Times New Roman"/>
                <w:sz w:val="20"/>
                <w:szCs w:val="20"/>
                <w:vertAlign w:val="superscript"/>
                <w:lang w:eastAsia="ru-RU"/>
              </w:rPr>
              <w:t>4</w:t>
            </w:r>
          </w:p>
        </w:tc>
        <w:tc>
          <w:tcPr>
            <w:tcW w:w="1276" w:type="dxa"/>
            <w:tcMar>
              <w:top w:w="0" w:type="dxa"/>
              <w:bottom w:w="85"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Комментарий</w:t>
            </w:r>
            <w:r w:rsidRPr="00D70D7E">
              <w:rPr>
                <w:rFonts w:ascii="Times New Roman" w:eastAsiaTheme="minorEastAsia" w:hAnsi="Times New Roman"/>
                <w:sz w:val="20"/>
                <w:szCs w:val="20"/>
                <w:vertAlign w:val="superscript"/>
                <w:lang w:eastAsia="ru-RU"/>
              </w:rPr>
              <w:t xml:space="preserve">6 </w:t>
            </w:r>
          </w:p>
        </w:tc>
      </w:tr>
      <w:tr w:rsidR="00D70D7E" w:rsidRPr="00D70D7E" w:rsidTr="00724731">
        <w:trPr>
          <w:trHeight w:val="60"/>
        </w:trPr>
        <w:tc>
          <w:tcPr>
            <w:tcW w:w="42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55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2</w:t>
            </w:r>
          </w:p>
        </w:tc>
        <w:tc>
          <w:tcPr>
            <w:tcW w:w="127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3</w:t>
            </w:r>
          </w:p>
        </w:tc>
        <w:tc>
          <w:tcPr>
            <w:tcW w:w="1275"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4</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5</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6</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7</w:t>
            </w:r>
          </w:p>
        </w:tc>
        <w:tc>
          <w:tcPr>
            <w:tcW w:w="127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8</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9</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10</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127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12</w:t>
            </w:r>
          </w:p>
        </w:tc>
      </w:tr>
      <w:tr w:rsidR="00D70D7E" w:rsidRPr="00D70D7E" w:rsidTr="00724731">
        <w:tc>
          <w:tcPr>
            <w:tcW w:w="42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4746" w:type="dxa"/>
            <w:gridSpan w:val="12"/>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Задача муниципального проекта (с указанием типа) «Наименование задачи»</w:t>
            </w:r>
          </w:p>
        </w:tc>
      </w:tr>
      <w:tr w:rsidR="00D70D7E" w:rsidRPr="00D70D7E" w:rsidTr="00724731">
        <w:tc>
          <w:tcPr>
            <w:tcW w:w="42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724731">
        <w:tc>
          <w:tcPr>
            <w:tcW w:w="42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w:t>
            </w: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D70D7E" w:rsidRPr="00D70D7E" w:rsidRDefault="00D70D7E" w:rsidP="00D70D7E">
      <w:pPr>
        <w:spacing w:after="0" w:line="240" w:lineRule="auto"/>
        <w:ind w:right="-739" w:firstLine="709"/>
        <w:jc w:val="both"/>
        <w:rPr>
          <w:rFonts w:ascii="Times New Roman" w:eastAsiaTheme="minorHAnsi" w:hAnsi="Times New Roman"/>
          <w:sz w:val="20"/>
          <w:szCs w:val="20"/>
        </w:rPr>
      </w:pP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rPr>
        <w:t>Примечания:</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1</w:t>
      </w:r>
      <w:r w:rsidRPr="00D70D7E">
        <w:rPr>
          <w:rFonts w:ascii="Times New Roman" w:eastAsiaTheme="minorHAnsi" w:hAnsi="Times New Roman"/>
          <w:sz w:val="28"/>
          <w:szCs w:val="20"/>
        </w:rPr>
        <w:t xml:space="preserve"> – указываются показатели, предусмотренные в паспорте муниципального проекта;</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2</w:t>
      </w:r>
      <w:r w:rsidRPr="00D70D7E">
        <w:rPr>
          <w:rFonts w:ascii="Times New Roman" w:eastAsiaTheme="minorHAnsi" w:hAnsi="Times New Roman"/>
          <w:sz w:val="28"/>
          <w:szCs w:val="20"/>
        </w:rPr>
        <w:t xml:space="preserve"> – указывается уровень соответствия показателя муниципальной программы,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«ВДЛ» (показатели для оценки деятельности высших должностных лиц). Допускается установление одновременно нескольких уровней. Для показателей уровня «НП», «ГП» в сносках указываются наименования соответствующего национального проекта, государственной программы (например, национальный проект «Инфраструктура для жизни», государственная программа Ханты-Мансийского автономного округа – Югры «Строительство»). Для показателя уровня «СЭР» в сносках указывается наименование соответствующего вектора Стратегии 2050 (например, вектор «Инженерная инфраструктура»;</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3</w:t>
      </w:r>
      <w:r w:rsidRPr="00D70D7E">
        <w:rPr>
          <w:rFonts w:ascii="Times New Roman" w:eastAsiaTheme="minorHAnsi" w:hAnsi="Times New Roman"/>
          <w:sz w:val="28"/>
          <w:szCs w:val="20"/>
        </w:rPr>
        <w:t xml:space="preserve"> – указывается значение в соответствии со значением показателя, указанного в разделе 3 «Помесячный план достижения показателей муниципального проекта» паспорта муниципального проекта;</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4</w:t>
      </w:r>
      <w:r w:rsidRPr="00D70D7E">
        <w:rPr>
          <w:rFonts w:ascii="Times New Roman" w:eastAsiaTheme="minorHAnsi" w:hAnsi="Times New Roman"/>
          <w:sz w:val="28"/>
          <w:szCs w:val="20"/>
        </w:rPr>
        <w:t>– указанный раздел не формируется в рамках годового отчета о ходе реализации муниципального проекта;</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5</w:t>
      </w:r>
      <w:r w:rsidRPr="00D70D7E">
        <w:rPr>
          <w:rFonts w:ascii="Times New Roman" w:eastAsiaTheme="minorHAnsi" w:hAnsi="Times New Roman"/>
          <w:sz w:val="28"/>
          <w:szCs w:val="20"/>
        </w:rPr>
        <w:t xml:space="preserve"> – указываются вид подтверждающего документа, его реквизиты;</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6</w:t>
      </w:r>
      <w:r w:rsidRPr="00D70D7E">
        <w:rPr>
          <w:rFonts w:ascii="Times New Roman" w:eastAsiaTheme="minorHAnsi" w:hAnsi="Times New Roman"/>
          <w:sz w:val="28"/>
          <w:szCs w:val="20"/>
        </w:rPr>
        <w:t xml:space="preserve"> – указываются:</w:t>
      </w:r>
    </w:p>
    <w:p w:rsidR="00D70D7E" w:rsidRPr="00D70D7E" w:rsidRDefault="00D70D7E" w:rsidP="00D70D7E">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rPr>
        <w:t>- причины отклонения фактического значения показателя от его планового значения на конец отчетного периода;</w:t>
      </w:r>
    </w:p>
    <w:p w:rsidR="00D70D7E" w:rsidRPr="00D70D7E" w:rsidRDefault="00D70D7E" w:rsidP="007E2E13">
      <w:pPr>
        <w:spacing w:after="0" w:line="240" w:lineRule="auto"/>
        <w:ind w:right="142" w:firstLine="709"/>
        <w:jc w:val="both"/>
        <w:rPr>
          <w:rFonts w:ascii="Times New Roman" w:eastAsiaTheme="minorHAnsi" w:hAnsi="Times New Roman"/>
          <w:sz w:val="28"/>
          <w:szCs w:val="20"/>
        </w:rPr>
      </w:pPr>
      <w:r w:rsidRPr="00D70D7E">
        <w:rPr>
          <w:rFonts w:ascii="Times New Roman" w:eastAsiaTheme="minorHAnsi" w:hAnsi="Times New Roman"/>
          <w:sz w:val="28"/>
          <w:szCs w:val="20"/>
        </w:rPr>
        <w:lastRenderedPageBreak/>
        <w:t xml:space="preserve">- описание расчета показателей результатов реализации муниципального проекта, значения которых исчисляются </w:t>
      </w:r>
      <w:r w:rsidRPr="00D70D7E">
        <w:rPr>
          <w:rFonts w:ascii="Times New Roman" w:eastAsiaTheme="minorHAnsi" w:hAnsi="Times New Roman"/>
          <w:sz w:val="28"/>
          <w:szCs w:val="20"/>
        </w:rPr>
        <w:br/>
        <w:t>в относительном выражении, и исходные данные, используемые при расчете.</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0"/>
          <w:lang w:eastAsia="ru-RU"/>
        </w:rPr>
      </w:pP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t xml:space="preserve">2. Сведения о помесячном достижении показателей муниципального проекта (с указанием типа муниципального проекта) </w:t>
      </w:r>
      <w:r w:rsidR="007E2E13">
        <w:rPr>
          <w:rFonts w:ascii="Times New Roman" w:eastAsiaTheme="minorEastAsia" w:hAnsi="Times New Roman"/>
          <w:sz w:val="28"/>
          <w:szCs w:val="28"/>
          <w:lang w:eastAsia="ru-RU"/>
        </w:rPr>
        <w:br/>
      </w:r>
      <w:r w:rsidRPr="00D70D7E">
        <w:rPr>
          <w:rFonts w:ascii="Times New Roman" w:eastAsiaTheme="minorEastAsia" w:hAnsi="Times New Roman"/>
          <w:sz w:val="28"/>
          <w:szCs w:val="28"/>
          <w:lang w:eastAsia="ru-RU"/>
        </w:rPr>
        <w:t>в _____ году</w:t>
      </w:r>
      <w:r w:rsidRPr="00D70D7E">
        <w:rPr>
          <w:rFonts w:ascii="Times New Roman" w:eastAsiaTheme="minorEastAsia" w:hAnsi="Times New Roman"/>
          <w:sz w:val="28"/>
          <w:szCs w:val="28"/>
          <w:vertAlign w:val="superscript"/>
          <w:lang w:eastAsia="ru-RU"/>
        </w:rPr>
        <w:t>1</w:t>
      </w:r>
      <w:r w:rsidRPr="00D70D7E">
        <w:rPr>
          <w:rFonts w:ascii="Times New Roman" w:eastAsiaTheme="minorEastAsia" w:hAnsi="Times New Roman"/>
          <w:sz w:val="28"/>
          <w:szCs w:val="28"/>
          <w:lang w:eastAsia="ru-RU"/>
        </w:rPr>
        <w:t>.</w:t>
      </w:r>
    </w:p>
    <w:p w:rsidR="00D70D7E" w:rsidRPr="00D70D7E" w:rsidRDefault="00D70D7E" w:rsidP="00D70D7E">
      <w:pPr>
        <w:widowControl w:val="0"/>
        <w:autoSpaceDE w:val="0"/>
        <w:autoSpaceDN w:val="0"/>
        <w:spacing w:after="0" w:line="240" w:lineRule="auto"/>
        <w:jc w:val="both"/>
        <w:rPr>
          <w:rFonts w:ascii="Times New Roman" w:eastAsiaTheme="minorEastAsia" w:hAnsi="Times New Roman"/>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3829"/>
        <w:gridCol w:w="1134"/>
        <w:gridCol w:w="709"/>
        <w:gridCol w:w="851"/>
        <w:gridCol w:w="709"/>
        <w:gridCol w:w="850"/>
        <w:gridCol w:w="567"/>
        <w:gridCol w:w="709"/>
        <w:gridCol w:w="709"/>
        <w:gridCol w:w="708"/>
        <w:gridCol w:w="992"/>
        <w:gridCol w:w="850"/>
        <w:gridCol w:w="716"/>
        <w:gridCol w:w="1127"/>
      </w:tblGrid>
      <w:tr w:rsidR="00D70D7E" w:rsidRPr="00D70D7E" w:rsidTr="007E2E13">
        <w:trPr>
          <w:trHeight w:val="147"/>
        </w:trPr>
        <w:tc>
          <w:tcPr>
            <w:tcW w:w="561"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п/п</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3829"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Показатели муниципального проекта </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(с указанием типа муниципального проекта) </w:t>
            </w:r>
          </w:p>
        </w:tc>
        <w:tc>
          <w:tcPr>
            <w:tcW w:w="1134"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Уровень показателя </w:t>
            </w:r>
            <w:r w:rsidRPr="00D70D7E">
              <w:rPr>
                <w:rFonts w:ascii="Times New Roman" w:eastAsiaTheme="minorEastAsia" w:hAnsi="Times New Roman"/>
                <w:sz w:val="20"/>
                <w:szCs w:val="20"/>
                <w:vertAlign w:val="superscript"/>
                <w:lang w:eastAsia="ru-RU"/>
              </w:rPr>
              <w:t>2</w:t>
            </w:r>
          </w:p>
        </w:tc>
        <w:tc>
          <w:tcPr>
            <w:tcW w:w="8370" w:type="dxa"/>
            <w:gridSpan w:val="11"/>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Плановые значения по кварталам/месяцам</w:t>
            </w:r>
          </w:p>
        </w:tc>
        <w:tc>
          <w:tcPr>
            <w:tcW w:w="1127"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 конец ____ года</w:t>
            </w:r>
          </w:p>
        </w:tc>
      </w:tr>
      <w:tr w:rsidR="00D70D7E" w:rsidRPr="00D70D7E" w:rsidTr="007E2E13">
        <w:trPr>
          <w:trHeight w:val="60"/>
        </w:trPr>
        <w:tc>
          <w:tcPr>
            <w:tcW w:w="561"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829"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январь</w:t>
            </w:r>
          </w:p>
        </w:tc>
        <w:tc>
          <w:tcPr>
            <w:tcW w:w="851"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февраль</w:t>
            </w:r>
          </w:p>
        </w:tc>
        <w:tc>
          <w:tcPr>
            <w:tcW w:w="709"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март</w:t>
            </w:r>
          </w:p>
        </w:tc>
        <w:tc>
          <w:tcPr>
            <w:tcW w:w="850"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апрель</w:t>
            </w:r>
          </w:p>
        </w:tc>
        <w:tc>
          <w:tcPr>
            <w:tcW w:w="567"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май</w:t>
            </w:r>
          </w:p>
        </w:tc>
        <w:tc>
          <w:tcPr>
            <w:tcW w:w="709"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июнь</w:t>
            </w:r>
          </w:p>
        </w:tc>
        <w:tc>
          <w:tcPr>
            <w:tcW w:w="709"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июль</w:t>
            </w:r>
          </w:p>
        </w:tc>
        <w:tc>
          <w:tcPr>
            <w:tcW w:w="708"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август</w:t>
            </w:r>
          </w:p>
        </w:tc>
        <w:tc>
          <w:tcPr>
            <w:tcW w:w="992"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сентябрь</w:t>
            </w:r>
          </w:p>
        </w:tc>
        <w:tc>
          <w:tcPr>
            <w:tcW w:w="850"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октябрь</w:t>
            </w:r>
          </w:p>
        </w:tc>
        <w:tc>
          <w:tcPr>
            <w:tcW w:w="716"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ноябрь</w:t>
            </w:r>
          </w:p>
        </w:tc>
        <w:tc>
          <w:tcPr>
            <w:tcW w:w="1127"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7E2E13">
        <w:tc>
          <w:tcPr>
            <w:tcW w:w="561"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382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2</w:t>
            </w:r>
          </w:p>
        </w:tc>
        <w:tc>
          <w:tcPr>
            <w:tcW w:w="1134"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3</w:t>
            </w:r>
          </w:p>
        </w:tc>
        <w:tc>
          <w:tcPr>
            <w:tcW w:w="70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4</w:t>
            </w:r>
          </w:p>
        </w:tc>
        <w:tc>
          <w:tcPr>
            <w:tcW w:w="851"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5</w:t>
            </w:r>
          </w:p>
        </w:tc>
        <w:tc>
          <w:tcPr>
            <w:tcW w:w="70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6</w:t>
            </w:r>
          </w:p>
        </w:tc>
        <w:tc>
          <w:tcPr>
            <w:tcW w:w="850"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7</w:t>
            </w:r>
          </w:p>
        </w:tc>
        <w:tc>
          <w:tcPr>
            <w:tcW w:w="56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8</w:t>
            </w:r>
          </w:p>
        </w:tc>
        <w:tc>
          <w:tcPr>
            <w:tcW w:w="70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9</w:t>
            </w:r>
          </w:p>
        </w:tc>
        <w:tc>
          <w:tcPr>
            <w:tcW w:w="70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10</w:t>
            </w:r>
          </w:p>
        </w:tc>
        <w:tc>
          <w:tcPr>
            <w:tcW w:w="708"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992"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12</w:t>
            </w:r>
          </w:p>
        </w:tc>
        <w:tc>
          <w:tcPr>
            <w:tcW w:w="850"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13</w:t>
            </w:r>
          </w:p>
        </w:tc>
        <w:tc>
          <w:tcPr>
            <w:tcW w:w="716"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14</w:t>
            </w:r>
          </w:p>
        </w:tc>
        <w:tc>
          <w:tcPr>
            <w:tcW w:w="112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15</w:t>
            </w:r>
          </w:p>
        </w:tc>
      </w:tr>
      <w:tr w:rsidR="00D70D7E" w:rsidRPr="00D70D7E" w:rsidTr="007E2E13">
        <w:tc>
          <w:tcPr>
            <w:tcW w:w="561"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4460" w:type="dxa"/>
            <w:gridSpan w:val="14"/>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Наименование задачи муниципального проекта </w:t>
            </w:r>
          </w:p>
        </w:tc>
      </w:tr>
      <w:tr w:rsidR="00D70D7E" w:rsidRPr="00D70D7E" w:rsidTr="007E2E13">
        <w:tc>
          <w:tcPr>
            <w:tcW w:w="561" w:type="dxa"/>
            <w:vMerge w:val="restart"/>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14460" w:type="dxa"/>
            <w:gridSpan w:val="14"/>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Наименование показателя муниципального проекта </w:t>
            </w:r>
          </w:p>
        </w:tc>
      </w:tr>
      <w:tr w:rsidR="00D70D7E" w:rsidRPr="00D70D7E" w:rsidTr="007E2E13">
        <w:tc>
          <w:tcPr>
            <w:tcW w:w="561"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82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w:t>
            </w:r>
          </w:p>
        </w:tc>
        <w:tc>
          <w:tcPr>
            <w:tcW w:w="1134" w:type="dxa"/>
            <w:vMerge w:val="restart"/>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1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2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7E2E13">
        <w:tc>
          <w:tcPr>
            <w:tcW w:w="561"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382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Факт/прогноз</w:t>
            </w:r>
          </w:p>
        </w:tc>
        <w:tc>
          <w:tcPr>
            <w:tcW w:w="1134"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1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2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7E2E13">
        <w:tc>
          <w:tcPr>
            <w:tcW w:w="561"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w:t>
            </w:r>
          </w:p>
        </w:tc>
        <w:tc>
          <w:tcPr>
            <w:tcW w:w="382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1"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56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0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992"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716"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12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D70D7E" w:rsidRPr="00D70D7E" w:rsidRDefault="00D70D7E" w:rsidP="00D70D7E">
      <w:pPr>
        <w:spacing w:after="0" w:line="240" w:lineRule="auto"/>
        <w:ind w:right="-739" w:firstLine="709"/>
        <w:jc w:val="both"/>
        <w:rPr>
          <w:rFonts w:ascii="Times New Roman" w:eastAsiaTheme="minorHAnsi" w:hAnsi="Times New Roman"/>
          <w:sz w:val="20"/>
          <w:szCs w:val="20"/>
        </w:rPr>
      </w:pPr>
    </w:p>
    <w:p w:rsidR="00D70D7E" w:rsidRPr="00D70D7E" w:rsidRDefault="00D70D7E" w:rsidP="00D70D7E">
      <w:pPr>
        <w:spacing w:after="0" w:line="240" w:lineRule="auto"/>
        <w:ind w:right="-142" w:firstLine="709"/>
        <w:jc w:val="both"/>
        <w:rPr>
          <w:rFonts w:ascii="Times New Roman" w:eastAsiaTheme="minorHAnsi" w:hAnsi="Times New Roman"/>
          <w:sz w:val="28"/>
          <w:szCs w:val="28"/>
        </w:rPr>
      </w:pPr>
      <w:r w:rsidRPr="00D70D7E">
        <w:rPr>
          <w:rFonts w:ascii="Times New Roman" w:eastAsiaTheme="minorHAnsi" w:hAnsi="Times New Roman"/>
          <w:sz w:val="28"/>
          <w:szCs w:val="28"/>
        </w:rPr>
        <w:t>Примечания:</w:t>
      </w:r>
    </w:p>
    <w:p w:rsidR="00D70D7E" w:rsidRPr="00D70D7E" w:rsidRDefault="00D70D7E" w:rsidP="00D70D7E">
      <w:pPr>
        <w:spacing w:after="0" w:line="240" w:lineRule="auto"/>
        <w:ind w:right="-142" w:firstLine="709"/>
        <w:jc w:val="both"/>
        <w:rPr>
          <w:rFonts w:ascii="Times New Roman" w:eastAsiaTheme="minorHAnsi" w:hAnsi="Times New Roman"/>
          <w:sz w:val="28"/>
          <w:szCs w:val="28"/>
        </w:rPr>
      </w:pPr>
      <w:r w:rsidRPr="00D70D7E">
        <w:rPr>
          <w:rFonts w:ascii="Times New Roman" w:eastAsiaTheme="minorHAnsi" w:hAnsi="Times New Roman"/>
          <w:sz w:val="28"/>
          <w:szCs w:val="28"/>
          <w:vertAlign w:val="superscript"/>
        </w:rPr>
        <w:t>1</w:t>
      </w:r>
      <w:r w:rsidRPr="00D70D7E">
        <w:rPr>
          <w:rFonts w:ascii="Times New Roman" w:eastAsiaTheme="minorHAnsi" w:hAnsi="Times New Roman"/>
          <w:sz w:val="28"/>
          <w:szCs w:val="28"/>
        </w:rPr>
        <w:t xml:space="preserve"> – указанный раздел не формируется в рамках годового отчета о ходе реализации муниципального проекта;</w:t>
      </w:r>
    </w:p>
    <w:p w:rsidR="00D70D7E" w:rsidRPr="00D70D7E" w:rsidRDefault="00D70D7E" w:rsidP="007E2E13">
      <w:pPr>
        <w:spacing w:after="0" w:line="240" w:lineRule="auto"/>
        <w:ind w:firstLine="709"/>
        <w:jc w:val="both"/>
        <w:rPr>
          <w:rFonts w:ascii="Times New Roman" w:eastAsiaTheme="minorHAnsi" w:hAnsi="Times New Roman"/>
          <w:sz w:val="28"/>
          <w:szCs w:val="28"/>
        </w:rPr>
      </w:pPr>
      <w:r w:rsidRPr="00D70D7E">
        <w:rPr>
          <w:rFonts w:ascii="Times New Roman" w:eastAsiaTheme="minorHAnsi" w:hAnsi="Times New Roman"/>
          <w:sz w:val="28"/>
          <w:szCs w:val="28"/>
          <w:vertAlign w:val="superscript"/>
        </w:rPr>
        <w:t>2</w:t>
      </w:r>
      <w:r w:rsidRPr="00D70D7E">
        <w:rPr>
          <w:rFonts w:ascii="Times New Roman" w:eastAsiaTheme="minorHAnsi" w:hAnsi="Times New Roman"/>
          <w:sz w:val="28"/>
          <w:szCs w:val="28"/>
        </w:rPr>
        <w:t xml:space="preserve"> – указывается уровень соответствия показателя муниципального проекта, показателя декомпозированного до города Сургута: «НП» (национальный проект), «ФП вне НП» (федеральный проект, не входящий в состав национального проекта), «ФП в НП» (федеральный проект, входящий в состав национального проекта), «ГП» (государственная программа автономного округа), «ОМСУ» (оценка деятельности органов местного самоуправления), «СЭР» (Стратегия 2050), «МП» (муниципальная программа), «СЭ» (структурный элемент), «ВДЛ» (показатели для оценки деятельности высших должностных лиц). Допускается установление одновременно нескольких уровней.</w:t>
      </w:r>
    </w:p>
    <w:p w:rsidR="00D70D7E" w:rsidRPr="00D70D7E" w:rsidRDefault="00D70D7E" w:rsidP="00D70D7E">
      <w:pPr>
        <w:widowControl w:val="0"/>
        <w:autoSpaceDE w:val="0"/>
        <w:autoSpaceDN w:val="0"/>
        <w:spacing w:after="0" w:line="240" w:lineRule="auto"/>
        <w:ind w:right="-142"/>
        <w:jc w:val="center"/>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p>
    <w:p w:rsidR="00D70D7E" w:rsidRPr="00D70D7E" w:rsidRDefault="00D70D7E" w:rsidP="00D70D7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lastRenderedPageBreak/>
        <w:t xml:space="preserve">3. Сведения о выполнении (достижении) мероприятий (результатов) и контрольных точек муниципального проекта </w:t>
      </w:r>
      <w:r w:rsidRPr="00D70D7E">
        <w:rPr>
          <w:rFonts w:ascii="Times New Roman" w:eastAsiaTheme="minorEastAsia" w:hAnsi="Times New Roman"/>
          <w:sz w:val="28"/>
          <w:szCs w:val="28"/>
          <w:lang w:eastAsia="ru-RU"/>
        </w:rPr>
        <w:br/>
        <w:t>(с указанием типа муниципального проекта).</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4"/>
          <w:szCs w:val="24"/>
          <w:lang w:eastAsia="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
        <w:gridCol w:w="1966"/>
        <w:gridCol w:w="1134"/>
        <w:gridCol w:w="1134"/>
        <w:gridCol w:w="1276"/>
        <w:gridCol w:w="1134"/>
        <w:gridCol w:w="708"/>
        <w:gridCol w:w="709"/>
        <w:gridCol w:w="709"/>
        <w:gridCol w:w="709"/>
        <w:gridCol w:w="850"/>
        <w:gridCol w:w="1418"/>
        <w:gridCol w:w="1275"/>
        <w:gridCol w:w="1417"/>
      </w:tblGrid>
      <w:tr w:rsidR="00D70D7E" w:rsidRPr="00D70D7E" w:rsidTr="00D70D7E">
        <w:tc>
          <w:tcPr>
            <w:tcW w:w="586" w:type="dxa"/>
            <w:vMerge w:val="restart"/>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п/п</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966" w:type="dxa"/>
            <w:vMerge w:val="restart"/>
            <w:tcMar>
              <w:top w:w="0" w:type="dxa"/>
            </w:tcMar>
          </w:tcPr>
          <w:p w:rsid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Наименование мероприятия (результата)/ объекта/ контрольной </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точки</w:t>
            </w:r>
          </w:p>
        </w:tc>
        <w:tc>
          <w:tcPr>
            <w:tcW w:w="1134" w:type="dxa"/>
            <w:vMerge w:val="restart"/>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Единица измерения (по </w:t>
            </w:r>
            <w:hyperlink r:id="rId13">
              <w:r w:rsidRPr="00D70D7E">
                <w:rPr>
                  <w:rFonts w:ascii="Times New Roman" w:eastAsiaTheme="minorEastAsia" w:hAnsi="Times New Roman"/>
                  <w:sz w:val="20"/>
                  <w:szCs w:val="20"/>
                  <w:lang w:eastAsia="ru-RU"/>
                </w:rPr>
                <w:t>ОКЕИ</w:t>
              </w:r>
            </w:hyperlink>
            <w:r w:rsidRPr="00D70D7E">
              <w:rPr>
                <w:rFonts w:ascii="Times New Roman" w:eastAsiaTheme="minorEastAsia" w:hAnsi="Times New Roman"/>
                <w:sz w:val="20"/>
                <w:szCs w:val="20"/>
                <w:lang w:eastAsia="ru-RU"/>
              </w:rPr>
              <w:t>)</w:t>
            </w:r>
          </w:p>
        </w:tc>
        <w:tc>
          <w:tcPr>
            <w:tcW w:w="1134" w:type="dxa"/>
            <w:vMerge w:val="restart"/>
            <w:tcMar>
              <w:top w:w="0" w:type="dxa"/>
            </w:tcMar>
          </w:tcPr>
          <w:p w:rsid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Плановое значение </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 конец отчетного периода</w:t>
            </w:r>
          </w:p>
        </w:tc>
        <w:tc>
          <w:tcPr>
            <w:tcW w:w="1276" w:type="dxa"/>
            <w:vMerge w:val="restart"/>
            <w:tcMar>
              <w:top w:w="0" w:type="dxa"/>
            </w:tcMar>
          </w:tcPr>
          <w:p w:rsid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Фактическое значение </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на конец отчетного периода </w:t>
            </w:r>
          </w:p>
        </w:tc>
        <w:tc>
          <w:tcPr>
            <w:tcW w:w="1134" w:type="dxa"/>
            <w:vMerge w:val="restart"/>
            <w:tcMar>
              <w:top w:w="0" w:type="dxa"/>
            </w:tcMar>
          </w:tcPr>
          <w:p w:rsid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Плановое значение </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 конец текущего года</w:t>
            </w:r>
            <w:r w:rsidRPr="00D70D7E">
              <w:rPr>
                <w:rFonts w:ascii="Times New Roman" w:eastAsiaTheme="minorEastAsia" w:hAnsi="Times New Roman"/>
                <w:sz w:val="20"/>
                <w:szCs w:val="20"/>
                <w:vertAlign w:val="superscript"/>
                <w:lang w:eastAsia="ru-RU"/>
              </w:rPr>
              <w:t>1</w:t>
            </w:r>
          </w:p>
        </w:tc>
        <w:tc>
          <w:tcPr>
            <w:tcW w:w="1417" w:type="dxa"/>
            <w:gridSpan w:val="2"/>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Количество объектов мероприятия (результата)</w:t>
            </w:r>
            <w:r w:rsidRPr="00D70D7E">
              <w:rPr>
                <w:rFonts w:ascii="Times New Roman" w:eastAsiaTheme="minorEastAsia" w:hAnsi="Times New Roman"/>
                <w:sz w:val="20"/>
                <w:szCs w:val="20"/>
                <w:vertAlign w:val="superscript"/>
                <w:lang w:eastAsia="ru-RU"/>
              </w:rPr>
              <w:t>2</w:t>
            </w:r>
          </w:p>
        </w:tc>
        <w:tc>
          <w:tcPr>
            <w:tcW w:w="2268" w:type="dxa"/>
            <w:gridSpan w:val="3"/>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Срок реализации</w:t>
            </w:r>
          </w:p>
        </w:tc>
        <w:tc>
          <w:tcPr>
            <w:tcW w:w="1418" w:type="dxa"/>
            <w:vMerge w:val="restart"/>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Ответственный исполнитель (Ф.И.О., должность)</w:t>
            </w:r>
          </w:p>
        </w:tc>
        <w:tc>
          <w:tcPr>
            <w:tcW w:w="1275" w:type="dxa"/>
            <w:vMerge w:val="restart"/>
            <w:tcMar>
              <w:top w:w="0" w:type="dxa"/>
            </w:tcMar>
          </w:tcPr>
          <w:p w:rsid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roofErr w:type="spellStart"/>
            <w:r w:rsidRPr="00D70D7E">
              <w:rPr>
                <w:rFonts w:ascii="Times New Roman" w:eastAsiaTheme="minorEastAsia" w:hAnsi="Times New Roman"/>
                <w:sz w:val="20"/>
                <w:szCs w:val="20"/>
                <w:lang w:eastAsia="ru-RU"/>
              </w:rPr>
              <w:t>Подтвержда</w:t>
            </w:r>
            <w:proofErr w:type="spellEnd"/>
            <w:r>
              <w:rPr>
                <w:rFonts w:ascii="Times New Roman" w:eastAsiaTheme="minorEastAsia" w:hAnsi="Times New Roman"/>
                <w:sz w:val="20"/>
                <w:szCs w:val="20"/>
                <w:lang w:eastAsia="ru-RU"/>
              </w:rPr>
              <w:t>-</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roofErr w:type="spellStart"/>
            <w:r w:rsidRPr="00D70D7E">
              <w:rPr>
                <w:rFonts w:ascii="Times New Roman" w:eastAsiaTheme="minorEastAsia" w:hAnsi="Times New Roman"/>
                <w:sz w:val="20"/>
                <w:szCs w:val="20"/>
                <w:lang w:eastAsia="ru-RU"/>
              </w:rPr>
              <w:t>ющий</w:t>
            </w:r>
            <w:proofErr w:type="spellEnd"/>
            <w:r w:rsidRPr="00D70D7E">
              <w:rPr>
                <w:rFonts w:ascii="Times New Roman" w:eastAsiaTheme="minorEastAsia" w:hAnsi="Times New Roman"/>
                <w:sz w:val="20"/>
                <w:szCs w:val="20"/>
                <w:lang w:eastAsia="ru-RU"/>
              </w:rPr>
              <w:t xml:space="preserve"> документ</w:t>
            </w:r>
            <w:r w:rsidRPr="00D70D7E">
              <w:rPr>
                <w:rFonts w:ascii="Times New Roman" w:eastAsiaTheme="minorEastAsia" w:hAnsi="Times New Roman"/>
                <w:sz w:val="20"/>
                <w:szCs w:val="20"/>
                <w:vertAlign w:val="superscript"/>
                <w:lang w:eastAsia="ru-RU"/>
              </w:rPr>
              <w:t>3</w:t>
            </w:r>
          </w:p>
        </w:tc>
        <w:tc>
          <w:tcPr>
            <w:tcW w:w="1417" w:type="dxa"/>
            <w:vMerge w:val="restart"/>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Комментарий</w:t>
            </w:r>
            <w:r w:rsidRPr="00D70D7E">
              <w:rPr>
                <w:rFonts w:ascii="Times New Roman" w:eastAsiaTheme="minorEastAsia" w:hAnsi="Times New Roman"/>
                <w:sz w:val="20"/>
                <w:szCs w:val="20"/>
                <w:vertAlign w:val="superscript"/>
                <w:lang w:eastAsia="ru-RU"/>
              </w:rPr>
              <w:t>4</w:t>
            </w:r>
          </w:p>
        </w:tc>
      </w:tr>
      <w:tr w:rsidR="00D70D7E" w:rsidRPr="00D70D7E" w:rsidTr="00D70D7E">
        <w:tc>
          <w:tcPr>
            <w:tcW w:w="586"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966"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276"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8" w:type="dxa"/>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w:t>
            </w:r>
          </w:p>
        </w:tc>
        <w:tc>
          <w:tcPr>
            <w:tcW w:w="709" w:type="dxa"/>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факт</w:t>
            </w:r>
          </w:p>
        </w:tc>
        <w:tc>
          <w:tcPr>
            <w:tcW w:w="709" w:type="dxa"/>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план</w:t>
            </w:r>
          </w:p>
        </w:tc>
        <w:tc>
          <w:tcPr>
            <w:tcW w:w="709" w:type="dxa"/>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факт</w:t>
            </w:r>
          </w:p>
        </w:tc>
        <w:tc>
          <w:tcPr>
            <w:tcW w:w="850" w:type="dxa"/>
            <w:tcMar>
              <w:top w:w="0" w:type="dxa"/>
            </w:tcMa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прогноз</w:t>
            </w:r>
          </w:p>
        </w:tc>
        <w:tc>
          <w:tcPr>
            <w:tcW w:w="1418"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275"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417" w:type="dxa"/>
            <w:vMerge/>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r>
      <w:tr w:rsidR="00D70D7E" w:rsidRPr="00D70D7E" w:rsidTr="00D70D7E">
        <w:tc>
          <w:tcPr>
            <w:tcW w:w="58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96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2</w:t>
            </w:r>
          </w:p>
        </w:tc>
        <w:tc>
          <w:tcPr>
            <w:tcW w:w="1134"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3</w:t>
            </w:r>
          </w:p>
        </w:tc>
        <w:tc>
          <w:tcPr>
            <w:tcW w:w="1134"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4</w:t>
            </w:r>
          </w:p>
        </w:tc>
        <w:tc>
          <w:tcPr>
            <w:tcW w:w="127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bookmarkStart w:id="1" w:name="P316"/>
            <w:bookmarkEnd w:id="1"/>
            <w:r w:rsidRPr="00D70D7E">
              <w:rPr>
                <w:rFonts w:ascii="Times New Roman" w:eastAsiaTheme="minorEastAsia" w:hAnsi="Times New Roman"/>
                <w:sz w:val="20"/>
                <w:szCs w:val="20"/>
                <w:lang w:eastAsia="ru-RU"/>
              </w:rPr>
              <w:t>5</w:t>
            </w:r>
          </w:p>
        </w:tc>
        <w:tc>
          <w:tcPr>
            <w:tcW w:w="1134"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bookmarkStart w:id="2" w:name="P317"/>
            <w:bookmarkEnd w:id="2"/>
            <w:r w:rsidRPr="00D70D7E">
              <w:rPr>
                <w:rFonts w:ascii="Times New Roman" w:eastAsiaTheme="minorEastAsia" w:hAnsi="Times New Roman"/>
                <w:sz w:val="20"/>
                <w:szCs w:val="20"/>
                <w:lang w:eastAsia="ru-RU"/>
              </w:rPr>
              <w:t>6</w:t>
            </w:r>
          </w:p>
        </w:tc>
        <w:tc>
          <w:tcPr>
            <w:tcW w:w="708"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7</w:t>
            </w:r>
          </w:p>
        </w:tc>
        <w:tc>
          <w:tcPr>
            <w:tcW w:w="709"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8</w:t>
            </w:r>
          </w:p>
        </w:tc>
        <w:tc>
          <w:tcPr>
            <w:tcW w:w="709"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9</w:t>
            </w:r>
          </w:p>
        </w:tc>
        <w:tc>
          <w:tcPr>
            <w:tcW w:w="709"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10</w:t>
            </w:r>
          </w:p>
        </w:tc>
        <w:tc>
          <w:tcPr>
            <w:tcW w:w="850"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1418"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12</w:t>
            </w:r>
          </w:p>
        </w:tc>
        <w:tc>
          <w:tcPr>
            <w:tcW w:w="1275"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13</w:t>
            </w:r>
          </w:p>
        </w:tc>
        <w:tc>
          <w:tcPr>
            <w:tcW w:w="1417"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14</w:t>
            </w:r>
          </w:p>
        </w:tc>
      </w:tr>
      <w:tr w:rsidR="00D70D7E" w:rsidRPr="00D70D7E" w:rsidTr="00D70D7E">
        <w:tc>
          <w:tcPr>
            <w:tcW w:w="58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4439" w:type="dxa"/>
            <w:gridSpan w:val="13"/>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Наименование задачи муниципального проекта</w:t>
            </w:r>
          </w:p>
        </w:tc>
      </w:tr>
      <w:tr w:rsidR="00D70D7E" w:rsidRPr="00D70D7E" w:rsidTr="00D70D7E">
        <w:tc>
          <w:tcPr>
            <w:tcW w:w="58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tc>
        <w:tc>
          <w:tcPr>
            <w:tcW w:w="1966"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Мероприятие (результат) «Наименование»</w:t>
            </w:r>
            <w:r w:rsidRPr="00D70D7E">
              <w:rPr>
                <w:rFonts w:ascii="Times New Roman" w:eastAsiaTheme="minorEastAsia" w:hAnsi="Times New Roman"/>
                <w:sz w:val="20"/>
                <w:szCs w:val="20"/>
                <w:vertAlign w:val="superscript"/>
                <w:lang w:eastAsia="ru-RU"/>
              </w:rPr>
              <w:t>5</w:t>
            </w:r>
          </w:p>
        </w:tc>
        <w:tc>
          <w:tcPr>
            <w:tcW w:w="1134"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276"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134"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8"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850"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275"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r>
      <w:tr w:rsidR="00D70D7E" w:rsidRPr="00D70D7E" w:rsidTr="00D70D7E">
        <w:tc>
          <w:tcPr>
            <w:tcW w:w="58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1.1</w:t>
            </w:r>
          </w:p>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К.1</w:t>
            </w:r>
          </w:p>
        </w:tc>
        <w:tc>
          <w:tcPr>
            <w:tcW w:w="1966"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Контрольная точка «Наименование»</w:t>
            </w: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276"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8"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275"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r>
      <w:tr w:rsidR="00D70D7E" w:rsidRPr="00D70D7E" w:rsidTr="00D70D7E">
        <w:tc>
          <w:tcPr>
            <w:tcW w:w="586" w:type="dxa"/>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w:t>
            </w:r>
          </w:p>
        </w:tc>
        <w:tc>
          <w:tcPr>
            <w:tcW w:w="1966"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276"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1134"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8" w:type="dxa"/>
            <w:vAlign w:val="center"/>
          </w:tcPr>
          <w:p w:rsidR="00D70D7E" w:rsidRPr="00D70D7E" w:rsidRDefault="00D70D7E" w:rsidP="00D70D7E">
            <w:pPr>
              <w:widowControl w:val="0"/>
              <w:autoSpaceDE w:val="0"/>
              <w:autoSpaceDN w:val="0"/>
              <w:spacing w:after="0" w:line="240" w:lineRule="auto"/>
              <w:ind w:left="28"/>
              <w:jc w:val="center"/>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709"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850"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275"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ind w:left="28"/>
              <w:rPr>
                <w:rFonts w:ascii="Times New Roman" w:eastAsiaTheme="minorEastAsia" w:hAnsi="Times New Roman"/>
                <w:sz w:val="20"/>
                <w:szCs w:val="20"/>
                <w:lang w:eastAsia="ru-RU"/>
              </w:rPr>
            </w:pPr>
          </w:p>
        </w:tc>
      </w:tr>
    </w:tbl>
    <w:p w:rsidR="00D70D7E" w:rsidRDefault="00D70D7E" w:rsidP="00D70D7E">
      <w:pPr>
        <w:spacing w:after="0" w:line="240" w:lineRule="auto"/>
        <w:ind w:right="-739" w:firstLine="709"/>
        <w:jc w:val="both"/>
        <w:rPr>
          <w:rFonts w:ascii="Times New Roman" w:eastAsiaTheme="minorHAnsi" w:hAnsi="Times New Roman"/>
          <w:sz w:val="20"/>
          <w:szCs w:val="20"/>
        </w:rPr>
      </w:pP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Примечания:</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1</w:t>
      </w:r>
      <w:r w:rsidRPr="00D70D7E">
        <w:rPr>
          <w:rFonts w:ascii="Times New Roman" w:eastAsiaTheme="minorHAnsi" w:hAnsi="Times New Roman"/>
          <w:sz w:val="28"/>
          <w:szCs w:val="20"/>
        </w:rPr>
        <w:t xml:space="preserve"> – указанная графа не формируется в рамках годового отчета о ходе реализации муниципального проекта;</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2</w:t>
      </w:r>
      <w:r w:rsidRPr="00D70D7E">
        <w:rPr>
          <w:rFonts w:ascii="Times New Roman" w:eastAsiaTheme="minorHAnsi" w:hAnsi="Times New Roman"/>
          <w:sz w:val="28"/>
          <w:szCs w:val="20"/>
        </w:rPr>
        <w:t xml:space="preserve"> – указывается количество объектов, в отношении которых реализуется мероприятие (результат);</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3</w:t>
      </w:r>
      <w:r w:rsidRPr="00D70D7E">
        <w:rPr>
          <w:rFonts w:ascii="Times New Roman" w:eastAsiaTheme="minorHAnsi" w:hAnsi="Times New Roman"/>
          <w:sz w:val="28"/>
          <w:szCs w:val="20"/>
        </w:rPr>
        <w:t xml:space="preserve"> – указываются вид подтверждающего документа, его реквизиты;</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4</w:t>
      </w:r>
      <w:r w:rsidRPr="00D70D7E">
        <w:rPr>
          <w:rFonts w:ascii="Times New Roman" w:eastAsiaTheme="minorHAnsi" w:hAnsi="Times New Roman"/>
          <w:sz w:val="28"/>
          <w:szCs w:val="20"/>
        </w:rPr>
        <w:t xml:space="preserve"> – указываются причины отклонения фактического показателя от его планового значения (заполняется в случае, если отклонение составило более 5%);</w:t>
      </w:r>
    </w:p>
    <w:p w:rsidR="00D70D7E" w:rsidRPr="00D70D7E" w:rsidRDefault="00D70D7E" w:rsidP="00D70D7E">
      <w:pPr>
        <w:spacing w:after="0" w:line="240" w:lineRule="auto"/>
        <w:ind w:firstLine="709"/>
        <w:jc w:val="both"/>
        <w:rPr>
          <w:rFonts w:ascii="Times New Roman" w:eastAsiaTheme="minorHAnsi" w:hAnsi="Times New Roman"/>
          <w:sz w:val="36"/>
          <w:szCs w:val="24"/>
        </w:rPr>
      </w:pPr>
      <w:r w:rsidRPr="00D70D7E">
        <w:rPr>
          <w:rFonts w:ascii="Times New Roman" w:eastAsiaTheme="minorHAnsi" w:hAnsi="Times New Roman"/>
          <w:sz w:val="28"/>
          <w:szCs w:val="20"/>
          <w:vertAlign w:val="superscript"/>
        </w:rPr>
        <w:t xml:space="preserve">5 </w:t>
      </w:r>
      <w:r w:rsidRPr="00D70D7E">
        <w:rPr>
          <w:rFonts w:ascii="Times New Roman" w:eastAsiaTheme="minorHAnsi" w:hAnsi="Times New Roman"/>
          <w:sz w:val="28"/>
          <w:szCs w:val="20"/>
        </w:rPr>
        <w:t xml:space="preserve">– указываются мероприятия (результаты), предусмотренные паспортом муниципального проекта. </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4"/>
          <w:szCs w:val="24"/>
          <w:lang w:eastAsia="ru-RU"/>
        </w:rPr>
      </w:pPr>
    </w:p>
    <w:p w:rsidR="00D70D7E" w:rsidRPr="00D70D7E" w:rsidRDefault="00D70D7E" w:rsidP="00D70D7E">
      <w:pPr>
        <w:widowControl w:val="0"/>
        <w:autoSpaceDE w:val="0"/>
        <w:autoSpaceDN w:val="0"/>
        <w:spacing w:after="0" w:line="240" w:lineRule="auto"/>
        <w:ind w:firstLine="709"/>
        <w:jc w:val="both"/>
        <w:rPr>
          <w:rFonts w:ascii="Times New Roman" w:eastAsiaTheme="minorEastAsia" w:hAnsi="Times New Roman"/>
          <w:sz w:val="28"/>
          <w:szCs w:val="24"/>
          <w:lang w:eastAsia="ru-RU"/>
        </w:rPr>
      </w:pPr>
      <w:r w:rsidRPr="00D70D7E">
        <w:rPr>
          <w:rFonts w:ascii="Times New Roman" w:eastAsiaTheme="minorEastAsia" w:hAnsi="Times New Roman"/>
          <w:sz w:val="28"/>
          <w:szCs w:val="24"/>
          <w:lang w:eastAsia="ru-RU"/>
        </w:rPr>
        <w:t xml:space="preserve">4. Сведения об исполнении бюджетных ассигнований, предусмотренных на финансовое обеспечение реализации муниципального проекта (с указанием типа муниципального проекта). </w:t>
      </w:r>
    </w:p>
    <w:p w:rsidR="00D70D7E" w:rsidRPr="00D70D7E" w:rsidRDefault="00D70D7E" w:rsidP="00D70D7E">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0"/>
        <w:gridCol w:w="1417"/>
        <w:gridCol w:w="1418"/>
        <w:gridCol w:w="1417"/>
        <w:gridCol w:w="1559"/>
        <w:gridCol w:w="1418"/>
        <w:gridCol w:w="1417"/>
        <w:gridCol w:w="1985"/>
      </w:tblGrid>
      <w:tr w:rsidR="00D70D7E" w:rsidRPr="00D70D7E" w:rsidTr="00D70D7E">
        <w:trPr>
          <w:trHeight w:val="487"/>
        </w:trPr>
        <w:tc>
          <w:tcPr>
            <w:tcW w:w="4390"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Наименование мероприятия (результата) и источника финансового обеспечения</w:t>
            </w:r>
          </w:p>
        </w:tc>
        <w:tc>
          <w:tcPr>
            <w:tcW w:w="4252" w:type="dxa"/>
            <w:gridSpan w:val="3"/>
            <w:shd w:val="clear" w:color="auto" w:fill="auto"/>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Объем финансового обеспечения, рублей</w:t>
            </w:r>
          </w:p>
        </w:tc>
        <w:tc>
          <w:tcPr>
            <w:tcW w:w="2977" w:type="dxa"/>
            <w:gridSpan w:val="2"/>
            <w:shd w:val="clear" w:color="auto" w:fill="auto"/>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Исполнение, рублей</w:t>
            </w:r>
          </w:p>
        </w:tc>
        <w:tc>
          <w:tcPr>
            <w:tcW w:w="1417"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Процент исполнения</w:t>
            </w:r>
            <w:r w:rsidRPr="00D70D7E">
              <w:rPr>
                <w:rFonts w:ascii="Times New Roman" w:eastAsiaTheme="minorEastAsia" w:hAnsi="Times New Roman"/>
                <w:sz w:val="20"/>
                <w:szCs w:val="20"/>
                <w:vertAlign w:val="superscript"/>
                <w:lang w:eastAsia="ru-RU"/>
              </w:rPr>
              <w:t>3</w:t>
            </w:r>
            <w:r w:rsidRPr="00D70D7E">
              <w:rPr>
                <w:rFonts w:ascii="Times New Roman" w:eastAsiaTheme="minorEastAsia" w:hAnsi="Times New Roman"/>
                <w:sz w:val="20"/>
                <w:szCs w:val="20"/>
                <w:lang w:eastAsia="ru-RU"/>
              </w:rPr>
              <w:t xml:space="preserve"> </w:t>
            </w:r>
          </w:p>
        </w:tc>
        <w:tc>
          <w:tcPr>
            <w:tcW w:w="1985" w:type="dxa"/>
            <w:vMerge w:val="restart"/>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Комментарий</w:t>
            </w:r>
            <w:r w:rsidRPr="00D70D7E">
              <w:rPr>
                <w:rFonts w:ascii="Times New Roman" w:eastAsiaTheme="minorEastAsia" w:hAnsi="Times New Roman"/>
                <w:sz w:val="20"/>
                <w:szCs w:val="20"/>
                <w:vertAlign w:val="superscript"/>
                <w:lang w:eastAsia="ru-RU"/>
              </w:rPr>
              <w:t>4</w:t>
            </w:r>
          </w:p>
        </w:tc>
      </w:tr>
      <w:tr w:rsidR="00D70D7E" w:rsidRPr="00D70D7E" w:rsidTr="00D70D7E">
        <w:trPr>
          <w:trHeight w:val="673"/>
        </w:trPr>
        <w:tc>
          <w:tcPr>
            <w:tcW w:w="4390"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предусмотрено паспортом</w:t>
            </w:r>
            <w:r w:rsidRPr="00D70D7E">
              <w:rPr>
                <w:rFonts w:ascii="Times New Roman" w:eastAsiaTheme="minorEastAsia" w:hAnsi="Times New Roman"/>
                <w:sz w:val="20"/>
                <w:szCs w:val="20"/>
                <w:vertAlign w:val="superscript"/>
                <w:lang w:eastAsia="ru-RU"/>
              </w:rPr>
              <w:t>1</w:t>
            </w:r>
          </w:p>
        </w:tc>
        <w:tc>
          <w:tcPr>
            <w:tcW w:w="1418"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сводная бюджетная роспись </w:t>
            </w: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лимиты бюджетных обязательств</w:t>
            </w:r>
            <w:r w:rsidRPr="00D70D7E">
              <w:rPr>
                <w:rFonts w:ascii="Times New Roman" w:eastAsiaTheme="minorEastAsia" w:hAnsi="Times New Roman"/>
                <w:sz w:val="20"/>
                <w:szCs w:val="20"/>
                <w:vertAlign w:val="superscript"/>
                <w:lang w:eastAsia="ru-RU"/>
              </w:rPr>
              <w:t>2</w:t>
            </w:r>
          </w:p>
        </w:tc>
        <w:tc>
          <w:tcPr>
            <w:tcW w:w="1559"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принятые бюджетные обязательства</w:t>
            </w:r>
            <w:r w:rsidRPr="00D70D7E">
              <w:rPr>
                <w:rFonts w:ascii="Times New Roman" w:eastAsiaTheme="minorEastAsia" w:hAnsi="Times New Roman"/>
                <w:sz w:val="20"/>
                <w:szCs w:val="20"/>
                <w:vertAlign w:val="superscript"/>
                <w:lang w:eastAsia="ru-RU"/>
              </w:rPr>
              <w:t>2</w:t>
            </w:r>
            <w:r w:rsidRPr="00D70D7E">
              <w:rPr>
                <w:rFonts w:ascii="Times New Roman" w:eastAsiaTheme="minorEastAsia" w:hAnsi="Times New Roman"/>
                <w:sz w:val="20"/>
                <w:szCs w:val="20"/>
                <w:lang w:eastAsia="ru-RU"/>
              </w:rPr>
              <w:t xml:space="preserve"> </w:t>
            </w:r>
          </w:p>
        </w:tc>
        <w:tc>
          <w:tcPr>
            <w:tcW w:w="1418" w:type="dxa"/>
            <w:tcMar>
              <w:top w:w="0" w:type="dxa"/>
            </w:tcMa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кассовое исполнение</w:t>
            </w:r>
          </w:p>
        </w:tc>
        <w:tc>
          <w:tcPr>
            <w:tcW w:w="1417"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vMerge/>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1</w:t>
            </w: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2</w:t>
            </w:r>
          </w:p>
        </w:tc>
        <w:tc>
          <w:tcPr>
            <w:tcW w:w="1418"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3</w:t>
            </w: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4</w:t>
            </w:r>
          </w:p>
        </w:tc>
        <w:tc>
          <w:tcPr>
            <w:tcW w:w="155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5</w:t>
            </w:r>
          </w:p>
        </w:tc>
        <w:tc>
          <w:tcPr>
            <w:tcW w:w="1418"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6</w:t>
            </w: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7</w:t>
            </w:r>
          </w:p>
        </w:tc>
        <w:tc>
          <w:tcPr>
            <w:tcW w:w="1985"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8</w:t>
            </w:r>
          </w:p>
        </w:tc>
      </w:tr>
      <w:tr w:rsidR="00D70D7E" w:rsidRPr="00D70D7E" w:rsidTr="00D70D7E">
        <w:trPr>
          <w:trHeight w:val="227"/>
        </w:trPr>
        <w:tc>
          <w:tcPr>
            <w:tcW w:w="15021" w:type="dxa"/>
            <w:gridSpan w:val="8"/>
          </w:tcPr>
          <w:p w:rsidR="00D70D7E" w:rsidRPr="00D70D7E" w:rsidRDefault="00D70D7E" w:rsidP="00D70D7E">
            <w:pPr>
              <w:spacing w:after="0" w:line="240" w:lineRule="auto"/>
              <w:rPr>
                <w:rFonts w:ascii="Times New Roman" w:hAnsi="Times New Roman"/>
                <w:sz w:val="20"/>
                <w:szCs w:val="20"/>
                <w:lang w:eastAsia="ru-RU"/>
              </w:rPr>
            </w:pPr>
            <w:r w:rsidRPr="00D70D7E">
              <w:rPr>
                <w:rFonts w:ascii="Times New Roman" w:hAnsi="Times New Roman"/>
                <w:sz w:val="20"/>
                <w:szCs w:val="20"/>
                <w:lang w:eastAsia="ru-RU"/>
              </w:rPr>
              <w:lastRenderedPageBreak/>
              <w:t>Наименование задачи муниципального проекта, всего:</w:t>
            </w:r>
          </w:p>
        </w:tc>
      </w:tr>
      <w:tr w:rsidR="00D70D7E" w:rsidRPr="00D70D7E" w:rsidTr="00D70D7E">
        <w:tc>
          <w:tcPr>
            <w:tcW w:w="4390" w:type="dxa"/>
            <w:vAlign w:val="bottom"/>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Мероприятие (результат) «Наименование» (всего), в том числе</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Бюджет муниципального образования, из них</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за счет межбюджетных трансфертов </w:t>
            </w:r>
          </w:p>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из федерального бюджета</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Default="00D70D7E"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за счет межбюджетных трансфертов </w:t>
            </w:r>
          </w:p>
          <w:p w:rsidR="00D70D7E" w:rsidRPr="00D70D7E" w:rsidRDefault="00D70D7E"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из окружного бюджета </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за счет средств местного бюджета</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center"/>
          </w:tcPr>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Внебюджетные источники</w:t>
            </w:r>
            <w:r w:rsidRPr="00D70D7E">
              <w:rPr>
                <w:rFonts w:ascii="Times New Roman" w:eastAsiaTheme="minorEastAsia" w:hAnsi="Times New Roman"/>
                <w:sz w:val="20"/>
                <w:szCs w:val="20"/>
                <w:vertAlign w:val="superscript"/>
                <w:lang w:eastAsia="ru-RU"/>
              </w:rPr>
              <w:t>5</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vAlign w:val="cente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559" w:type="dxa"/>
            <w:vAlign w:val="cente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center"/>
          </w:tcPr>
          <w:p w:rsid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Итого по муниципальному проекту </w:t>
            </w:r>
          </w:p>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(с указанием типа муниципального проекта)</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vAlign w:val="cente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559" w:type="dxa"/>
            <w:vAlign w:val="center"/>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Бюджет муниципального образования, из них</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з</w:t>
            </w:r>
            <w:r>
              <w:rPr>
                <w:rFonts w:ascii="Times New Roman" w:eastAsiaTheme="minorEastAsia" w:hAnsi="Times New Roman"/>
                <w:sz w:val="20"/>
                <w:szCs w:val="20"/>
                <w:lang w:eastAsia="ru-RU"/>
              </w:rPr>
              <w:t xml:space="preserve">а счет межбюджетных трансфертов </w:t>
            </w:r>
          </w:p>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из федерального бюджета</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Default="00D70D7E"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за счет межбюджетных трансфертов </w:t>
            </w:r>
          </w:p>
          <w:p w:rsidR="00D70D7E" w:rsidRPr="00D70D7E" w:rsidRDefault="00D70D7E" w:rsidP="00D70D7E">
            <w:pPr>
              <w:widowControl w:val="0"/>
              <w:autoSpaceDE w:val="0"/>
              <w:autoSpaceDN w:val="0"/>
              <w:spacing w:after="0" w:line="240" w:lineRule="auto"/>
              <w:ind w:left="224" w:firstLine="59"/>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 xml:space="preserve">из окружного бюджета </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bottom"/>
          </w:tcPr>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за счет средств местного бюджета</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center"/>
          </w:tcPr>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r w:rsidRPr="00D70D7E">
              <w:rPr>
                <w:rFonts w:ascii="Times New Roman" w:eastAsiaTheme="minorEastAsia" w:hAnsi="Times New Roman"/>
                <w:sz w:val="20"/>
                <w:szCs w:val="20"/>
                <w:lang w:eastAsia="ru-RU"/>
              </w:rPr>
              <w:t>Внебюджетные источники</w:t>
            </w: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r w:rsidR="00D70D7E" w:rsidRPr="00D70D7E" w:rsidTr="00D70D7E">
        <w:tc>
          <w:tcPr>
            <w:tcW w:w="4390" w:type="dxa"/>
            <w:vAlign w:val="center"/>
          </w:tcPr>
          <w:p w:rsidR="00D70D7E" w:rsidRPr="00D70D7E" w:rsidRDefault="00D70D7E" w:rsidP="00D70D7E">
            <w:pPr>
              <w:widowControl w:val="0"/>
              <w:autoSpaceDE w:val="0"/>
              <w:autoSpaceDN w:val="0"/>
              <w:spacing w:after="0" w:line="240" w:lineRule="auto"/>
              <w:ind w:left="283"/>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559"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8"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417"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c>
          <w:tcPr>
            <w:tcW w:w="1985" w:type="dxa"/>
          </w:tcPr>
          <w:p w:rsidR="00D70D7E" w:rsidRPr="00D70D7E" w:rsidRDefault="00D70D7E" w:rsidP="00D70D7E">
            <w:pPr>
              <w:widowControl w:val="0"/>
              <w:autoSpaceDE w:val="0"/>
              <w:autoSpaceDN w:val="0"/>
              <w:spacing w:after="0" w:line="240" w:lineRule="auto"/>
              <w:rPr>
                <w:rFonts w:ascii="Times New Roman" w:eastAsiaTheme="minorEastAsia" w:hAnsi="Times New Roman"/>
                <w:sz w:val="20"/>
                <w:szCs w:val="20"/>
                <w:lang w:eastAsia="ru-RU"/>
              </w:rPr>
            </w:pPr>
          </w:p>
        </w:tc>
      </w:tr>
    </w:tbl>
    <w:p w:rsidR="00D70D7E" w:rsidRDefault="00D70D7E" w:rsidP="00D70D7E">
      <w:pPr>
        <w:spacing w:after="0" w:line="240" w:lineRule="auto"/>
        <w:ind w:right="-739" w:firstLine="709"/>
        <w:jc w:val="both"/>
        <w:rPr>
          <w:rFonts w:ascii="Times New Roman" w:eastAsiaTheme="minorHAnsi" w:hAnsi="Times New Roman"/>
          <w:sz w:val="20"/>
          <w:szCs w:val="20"/>
        </w:rPr>
      </w:pP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Примечания:</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1</w:t>
      </w:r>
      <w:r w:rsidRPr="00D70D7E">
        <w:rPr>
          <w:rFonts w:ascii="Times New Roman" w:eastAsiaTheme="minorHAnsi" w:hAnsi="Times New Roman"/>
          <w:sz w:val="28"/>
          <w:szCs w:val="20"/>
        </w:rPr>
        <w:t xml:space="preserve"> – заполняется только для годового отчета;</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2</w:t>
      </w:r>
      <w:r w:rsidRPr="00D70D7E">
        <w:rPr>
          <w:rFonts w:ascii="Times New Roman" w:eastAsiaTheme="minorHAnsi" w:hAnsi="Times New Roman"/>
          <w:sz w:val="28"/>
          <w:szCs w:val="20"/>
        </w:rPr>
        <w:t xml:space="preserve"> – заполняется только для отчетов по состоянию на 01 июля и на 01 октября текущего года;</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3</w:t>
      </w:r>
      <w:r w:rsidRPr="00D70D7E">
        <w:rPr>
          <w:rFonts w:ascii="Times New Roman" w:eastAsiaTheme="minorHAnsi" w:hAnsi="Times New Roman"/>
          <w:sz w:val="28"/>
          <w:szCs w:val="20"/>
        </w:rPr>
        <w:t xml:space="preserve"> – рассчитывается по формуле: графа 6</w:t>
      </w:r>
      <w:r>
        <w:rPr>
          <w:rFonts w:ascii="Times New Roman" w:eastAsiaTheme="minorHAnsi" w:hAnsi="Times New Roman"/>
          <w:sz w:val="28"/>
          <w:szCs w:val="20"/>
        </w:rPr>
        <w:t xml:space="preserve"> графа</w:t>
      </w:r>
      <w:r w:rsidRPr="00D70D7E">
        <w:rPr>
          <w:rFonts w:ascii="Times New Roman" w:eastAsiaTheme="minorHAnsi" w:hAnsi="Times New Roman"/>
          <w:sz w:val="28"/>
          <w:szCs w:val="20"/>
        </w:rPr>
        <w:t xml:space="preserve"> 3 х 100, за исключением внебюджетных источников, для которых процент исполнения рассчитывается только для годового отчета по формуле: графа 6</w:t>
      </w:r>
      <w:r>
        <w:rPr>
          <w:rFonts w:ascii="Times New Roman" w:eastAsiaTheme="minorHAnsi" w:hAnsi="Times New Roman"/>
          <w:sz w:val="28"/>
          <w:szCs w:val="20"/>
        </w:rPr>
        <w:t>/графа</w:t>
      </w:r>
      <w:r w:rsidRPr="00D70D7E">
        <w:rPr>
          <w:rFonts w:ascii="Times New Roman" w:eastAsiaTheme="minorHAnsi" w:hAnsi="Times New Roman"/>
          <w:sz w:val="28"/>
          <w:szCs w:val="20"/>
        </w:rPr>
        <w:t xml:space="preserve"> 2 х 100;</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4</w:t>
      </w:r>
      <w:r w:rsidRPr="00D70D7E">
        <w:rPr>
          <w:rFonts w:ascii="Times New Roman" w:eastAsiaTheme="minorHAnsi" w:hAnsi="Times New Roman"/>
          <w:sz w:val="28"/>
          <w:szCs w:val="20"/>
        </w:rPr>
        <w:t xml:space="preserve"> – указываются причины отклонения фактического значения показателя от его планового значения на конец отчетного периода (при наличии отклонений) в случае, если уровень кассового исполнения расходов составляет:</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 xml:space="preserve">- менее 45 % для отчетов на 01 июля; </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 менее 70 % для отчетов на 01 октября;</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 менее 95 % для отчетов на 31 декабря;</w:t>
      </w:r>
    </w:p>
    <w:p w:rsidR="00D70D7E" w:rsidRP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vertAlign w:val="superscript"/>
        </w:rPr>
        <w:t>5</w:t>
      </w:r>
      <w:r w:rsidRPr="00D70D7E">
        <w:rPr>
          <w:rFonts w:ascii="Times New Roman" w:eastAsiaTheme="minorHAnsi" w:hAnsi="Times New Roman"/>
          <w:sz w:val="28"/>
          <w:szCs w:val="20"/>
        </w:rPr>
        <w:t xml:space="preserve"> – необходимо расшифровать внебюджетные источники.</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p>
    <w:p w:rsidR="00D70D7E" w:rsidRPr="00D70D7E" w:rsidRDefault="00D70D7E" w:rsidP="00D70D7E">
      <w:pPr>
        <w:widowControl w:val="0"/>
        <w:autoSpaceDE w:val="0"/>
        <w:autoSpaceDN w:val="0"/>
        <w:spacing w:after="0" w:line="240" w:lineRule="auto"/>
        <w:ind w:firstLine="709"/>
        <w:rPr>
          <w:rFonts w:ascii="Times New Roman" w:eastAsiaTheme="minorEastAsia" w:hAnsi="Times New Roman"/>
          <w:sz w:val="28"/>
          <w:szCs w:val="28"/>
          <w:lang w:eastAsia="ru-RU"/>
        </w:rPr>
      </w:pPr>
      <w:r w:rsidRPr="00D70D7E">
        <w:rPr>
          <w:rFonts w:ascii="Times New Roman" w:eastAsiaTheme="minorEastAsia" w:hAnsi="Times New Roman"/>
          <w:sz w:val="28"/>
          <w:szCs w:val="28"/>
          <w:lang w:eastAsia="ru-RU"/>
        </w:rPr>
        <w:lastRenderedPageBreak/>
        <w:t xml:space="preserve">5. Информация о рисках муниципального проекта (с указанием типа муниципального </w:t>
      </w:r>
      <w:proofErr w:type="gramStart"/>
      <w:r w:rsidRPr="00D70D7E">
        <w:rPr>
          <w:rFonts w:ascii="Times New Roman" w:eastAsiaTheme="minorEastAsia" w:hAnsi="Times New Roman"/>
          <w:sz w:val="28"/>
          <w:szCs w:val="28"/>
          <w:lang w:eastAsia="ru-RU"/>
        </w:rPr>
        <w:t>проекта)</w:t>
      </w:r>
      <w:r w:rsidRPr="00D70D7E">
        <w:rPr>
          <w:rFonts w:ascii="Times New Roman" w:eastAsiaTheme="minorEastAsia" w:hAnsi="Times New Roman"/>
          <w:sz w:val="28"/>
          <w:szCs w:val="28"/>
          <w:vertAlign w:val="superscript"/>
          <w:lang w:eastAsia="ru-RU"/>
        </w:rPr>
        <w:t>*</w:t>
      </w:r>
      <w:proofErr w:type="gramEnd"/>
      <w:r w:rsidRPr="00D70D7E">
        <w:rPr>
          <w:rFonts w:ascii="Times New Roman" w:eastAsiaTheme="minorEastAsia" w:hAnsi="Times New Roman"/>
          <w:sz w:val="28"/>
          <w:szCs w:val="28"/>
          <w:lang w:eastAsia="ru-RU"/>
        </w:rPr>
        <w:t>.</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sz w:val="28"/>
          <w:szCs w:val="28"/>
          <w:lang w:eastAsia="ru-RU"/>
        </w:rPr>
      </w:pPr>
    </w:p>
    <w:tbl>
      <w:tblPr>
        <w:tblStyle w:val="21"/>
        <w:tblW w:w="15021" w:type="dxa"/>
        <w:tblLook w:val="04A0" w:firstRow="1" w:lastRow="0" w:firstColumn="1" w:lastColumn="0" w:noHBand="0" w:noVBand="1"/>
      </w:tblPr>
      <w:tblGrid>
        <w:gridCol w:w="562"/>
        <w:gridCol w:w="3261"/>
        <w:gridCol w:w="1842"/>
        <w:gridCol w:w="1985"/>
        <w:gridCol w:w="1559"/>
        <w:gridCol w:w="1843"/>
        <w:gridCol w:w="1559"/>
        <w:gridCol w:w="2410"/>
      </w:tblGrid>
      <w:tr w:rsidR="00D70D7E" w:rsidRPr="00D70D7E" w:rsidTr="00D70D7E">
        <w:tc>
          <w:tcPr>
            <w:tcW w:w="562"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 п/п</w:t>
            </w:r>
          </w:p>
        </w:tc>
        <w:tc>
          <w:tcPr>
            <w:tcW w:w="3261"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Наименование показателя задачи, мероприятия (результата)</w:t>
            </w:r>
          </w:p>
        </w:tc>
        <w:tc>
          <w:tcPr>
            <w:tcW w:w="1842"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Описание риска</w:t>
            </w:r>
          </w:p>
        </w:tc>
        <w:tc>
          <w:tcPr>
            <w:tcW w:w="1985"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Оценка возможных последствий риска</w:t>
            </w:r>
          </w:p>
        </w:tc>
        <w:tc>
          <w:tcPr>
            <w:tcW w:w="155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Уровень риска</w:t>
            </w:r>
          </w:p>
        </w:tc>
        <w:tc>
          <w:tcPr>
            <w:tcW w:w="1843"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Планируемые меры реагирования</w:t>
            </w:r>
          </w:p>
        </w:tc>
        <w:tc>
          <w:tcPr>
            <w:tcW w:w="1559"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Срок выполнения меры реагирования</w:t>
            </w:r>
          </w:p>
        </w:tc>
        <w:tc>
          <w:tcPr>
            <w:tcW w:w="2410" w:type="dxa"/>
          </w:tcPr>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 xml:space="preserve">Ответственный </w:t>
            </w:r>
          </w:p>
          <w:p w:rsidR="00D70D7E" w:rsidRPr="00D70D7E" w:rsidRDefault="00D70D7E" w:rsidP="00D70D7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70D7E">
              <w:rPr>
                <w:rFonts w:ascii="Times New Roman" w:eastAsiaTheme="minorEastAsia" w:hAnsi="Times New Roman" w:cs="Times New Roman"/>
                <w:sz w:val="20"/>
                <w:szCs w:val="20"/>
                <w:lang w:eastAsia="ru-RU"/>
              </w:rPr>
              <w:t>за принятие мер реагирования (ФИО, должность, организация)</w:t>
            </w:r>
          </w:p>
        </w:tc>
      </w:tr>
    </w:tbl>
    <w:p w:rsidR="00D70D7E" w:rsidRDefault="00D70D7E" w:rsidP="00D70D7E">
      <w:pPr>
        <w:spacing w:after="0" w:line="240" w:lineRule="auto"/>
        <w:ind w:right="-739"/>
        <w:jc w:val="both"/>
        <w:rPr>
          <w:rFonts w:ascii="Times New Roman" w:eastAsiaTheme="minorHAnsi" w:hAnsi="Times New Roman"/>
          <w:sz w:val="20"/>
          <w:szCs w:val="20"/>
        </w:rPr>
      </w:pPr>
    </w:p>
    <w:p w:rsidR="00D70D7E" w:rsidRDefault="00D70D7E" w:rsidP="00D70D7E">
      <w:pPr>
        <w:spacing w:after="0" w:line="240" w:lineRule="auto"/>
        <w:ind w:firstLine="709"/>
        <w:jc w:val="both"/>
        <w:rPr>
          <w:rFonts w:ascii="Times New Roman" w:eastAsiaTheme="minorHAnsi" w:hAnsi="Times New Roman"/>
          <w:sz w:val="28"/>
          <w:szCs w:val="20"/>
        </w:rPr>
      </w:pPr>
      <w:r w:rsidRPr="00D70D7E">
        <w:rPr>
          <w:rFonts w:ascii="Times New Roman" w:eastAsiaTheme="minorHAnsi" w:hAnsi="Times New Roman"/>
          <w:sz w:val="28"/>
          <w:szCs w:val="20"/>
        </w:rPr>
        <w:t xml:space="preserve">Примечание: </w:t>
      </w:r>
      <w:r w:rsidRPr="00D70D7E">
        <w:rPr>
          <w:rFonts w:ascii="Times New Roman" w:eastAsiaTheme="minorHAnsi" w:hAnsi="Times New Roman"/>
          <w:sz w:val="28"/>
          <w:szCs w:val="20"/>
          <w:vertAlign w:val="superscript"/>
        </w:rPr>
        <w:t>*</w:t>
      </w:r>
      <w:r w:rsidRPr="00D70D7E">
        <w:rPr>
          <w:rFonts w:ascii="Times New Roman" w:eastAsiaTheme="minorHAnsi" w:hAnsi="Times New Roman"/>
          <w:sz w:val="28"/>
          <w:szCs w:val="20"/>
        </w:rPr>
        <w:t xml:space="preserve"> – раздел заполняется в случае выявления рисков по состоянию на 01 июля и на 01 октября текущего года.</w:t>
      </w: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Default="00A071FB" w:rsidP="00D70D7E">
      <w:pPr>
        <w:spacing w:after="0" w:line="240" w:lineRule="auto"/>
        <w:ind w:firstLine="709"/>
        <w:jc w:val="both"/>
        <w:rPr>
          <w:rFonts w:ascii="Times New Roman" w:eastAsiaTheme="minorHAnsi" w:hAnsi="Times New Roman"/>
          <w:sz w:val="28"/>
          <w:szCs w:val="20"/>
        </w:rPr>
      </w:pPr>
    </w:p>
    <w:p w:rsidR="00A071FB" w:rsidRPr="00A071FB" w:rsidRDefault="00A071FB" w:rsidP="00D70D7E">
      <w:pPr>
        <w:spacing w:after="0" w:line="240" w:lineRule="auto"/>
        <w:ind w:firstLine="709"/>
        <w:jc w:val="both"/>
        <w:rPr>
          <w:rFonts w:ascii="Times New Roman" w:eastAsiaTheme="minorHAnsi" w:hAnsi="Times New Roman"/>
          <w:sz w:val="24"/>
          <w:szCs w:val="24"/>
        </w:rPr>
      </w:pPr>
      <w:bookmarkStart w:id="3" w:name="_GoBack"/>
      <w:bookmarkEnd w:id="3"/>
    </w:p>
    <w:p w:rsidR="00A071FB" w:rsidRPr="00A071FB" w:rsidRDefault="00A071FB" w:rsidP="00D70D7E">
      <w:pPr>
        <w:spacing w:after="0" w:line="240" w:lineRule="auto"/>
        <w:ind w:firstLine="709"/>
        <w:jc w:val="both"/>
        <w:rPr>
          <w:rFonts w:ascii="Times New Roman" w:eastAsiaTheme="minorHAnsi" w:hAnsi="Times New Roman"/>
          <w:sz w:val="24"/>
          <w:szCs w:val="24"/>
        </w:rPr>
      </w:pPr>
    </w:p>
    <w:p w:rsidR="00A071FB" w:rsidRDefault="00A071FB" w:rsidP="00D70D7E">
      <w:pPr>
        <w:spacing w:after="0" w:line="240" w:lineRule="auto"/>
        <w:ind w:firstLine="709"/>
        <w:jc w:val="both"/>
        <w:rPr>
          <w:rFonts w:ascii="Times New Roman" w:eastAsiaTheme="minorHAnsi" w:hAnsi="Times New Roman"/>
          <w:sz w:val="24"/>
          <w:szCs w:val="24"/>
        </w:rPr>
      </w:pPr>
      <w:r w:rsidRPr="00A071FB">
        <w:rPr>
          <w:rFonts w:ascii="Times New Roman" w:eastAsiaTheme="minorHAnsi" w:hAnsi="Times New Roman"/>
          <w:sz w:val="24"/>
          <w:szCs w:val="24"/>
        </w:rPr>
        <w:t xml:space="preserve">Исполнитель: Штолякова О.А. – заместитель начальника отдела ДФ, </w:t>
      </w:r>
    </w:p>
    <w:p w:rsidR="00A071FB" w:rsidRPr="00A071FB" w:rsidRDefault="00A071FB" w:rsidP="00D70D7E">
      <w:pPr>
        <w:spacing w:after="0" w:line="240" w:lineRule="auto"/>
        <w:ind w:firstLine="709"/>
        <w:jc w:val="both"/>
        <w:rPr>
          <w:rFonts w:ascii="Times New Roman" w:eastAsiaTheme="minorHAnsi" w:hAnsi="Times New Roman"/>
          <w:sz w:val="24"/>
          <w:szCs w:val="24"/>
        </w:rPr>
      </w:pPr>
      <w:r w:rsidRPr="00A071FB">
        <w:rPr>
          <w:rFonts w:ascii="Times New Roman" w:eastAsiaTheme="minorHAnsi" w:hAnsi="Times New Roman"/>
          <w:sz w:val="24"/>
          <w:szCs w:val="24"/>
        </w:rPr>
        <w:t>тел. 8(3462) 52-20-74</w:t>
      </w:r>
    </w:p>
    <w:sectPr w:rsidR="00A071FB" w:rsidRPr="00A071FB" w:rsidSect="006A100E">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701" w:right="678" w:bottom="567"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F3" w:rsidRDefault="00CC01F3">
      <w:r>
        <w:separator/>
      </w:r>
    </w:p>
  </w:endnote>
  <w:endnote w:type="continuationSeparator" w:id="0">
    <w:p w:rsidR="00CC01F3" w:rsidRDefault="00CC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3" w:rsidRDefault="0083583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3" w:rsidRPr="009C134A" w:rsidRDefault="00835833" w:rsidP="009C134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3" w:rsidRDefault="008358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F3" w:rsidRDefault="00CC01F3">
      <w:r>
        <w:separator/>
      </w:r>
    </w:p>
  </w:footnote>
  <w:footnote w:type="continuationSeparator" w:id="0">
    <w:p w:rsidR="00CC01F3" w:rsidRDefault="00CC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708118"/>
      <w:docPartObj>
        <w:docPartGallery w:val="Page Numbers (Top of Page)"/>
        <w:docPartUnique/>
      </w:docPartObj>
    </w:sdtPr>
    <w:sdtEndPr>
      <w:rPr>
        <w:rFonts w:ascii="Times New Roman" w:hAnsi="Times New Roman"/>
        <w:sz w:val="20"/>
      </w:rPr>
    </w:sdtEndPr>
    <w:sdtContent>
      <w:p w:rsidR="00835833" w:rsidRPr="00F72571" w:rsidRDefault="00835833">
        <w:pPr>
          <w:pStyle w:val="ad"/>
          <w:jc w:val="center"/>
          <w:rPr>
            <w:rFonts w:ascii="Times New Roman" w:hAnsi="Times New Roman"/>
            <w:sz w:val="20"/>
          </w:rPr>
        </w:pPr>
        <w:r w:rsidRPr="00F72571">
          <w:rPr>
            <w:rFonts w:ascii="Times New Roman" w:hAnsi="Times New Roman"/>
            <w:sz w:val="20"/>
          </w:rPr>
          <w:fldChar w:fldCharType="begin"/>
        </w:r>
        <w:r w:rsidRPr="00F72571">
          <w:rPr>
            <w:rFonts w:ascii="Times New Roman" w:hAnsi="Times New Roman"/>
            <w:sz w:val="20"/>
          </w:rPr>
          <w:instrText>PAGE   \* MERGEFORMAT</w:instrText>
        </w:r>
        <w:r w:rsidRPr="00F72571">
          <w:rPr>
            <w:rFonts w:ascii="Times New Roman" w:hAnsi="Times New Roman"/>
            <w:sz w:val="20"/>
          </w:rPr>
          <w:fldChar w:fldCharType="separate"/>
        </w:r>
        <w:r>
          <w:rPr>
            <w:rFonts w:ascii="Times New Roman" w:hAnsi="Times New Roman"/>
            <w:noProof/>
            <w:sz w:val="20"/>
          </w:rPr>
          <w:t>4</w:t>
        </w:r>
        <w:r w:rsidRPr="00F72571">
          <w:rPr>
            <w:rFonts w:ascii="Times New Roman" w:hAnsi="Times New Roman"/>
            <w:sz w:val="20"/>
          </w:rPr>
          <w:fldChar w:fldCharType="end"/>
        </w:r>
      </w:p>
    </w:sdtContent>
  </w:sdt>
  <w:p w:rsidR="00835833" w:rsidRDefault="00835833">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487280"/>
      <w:docPartObj>
        <w:docPartGallery w:val="Page Numbers (Top of Page)"/>
        <w:docPartUnique/>
      </w:docPartObj>
    </w:sdtPr>
    <w:sdtEndPr>
      <w:rPr>
        <w:rFonts w:ascii="Times New Roman" w:hAnsi="Times New Roman"/>
        <w:sz w:val="20"/>
        <w:szCs w:val="20"/>
      </w:rPr>
    </w:sdtEndPr>
    <w:sdtContent>
      <w:p w:rsidR="00835833" w:rsidRPr="005311CF" w:rsidRDefault="00835833">
        <w:pPr>
          <w:pStyle w:val="ad"/>
          <w:jc w:val="center"/>
          <w:rPr>
            <w:rFonts w:ascii="Times New Roman" w:hAnsi="Times New Roman"/>
            <w:sz w:val="20"/>
            <w:szCs w:val="20"/>
          </w:rPr>
        </w:pPr>
        <w:r w:rsidRPr="005311CF">
          <w:rPr>
            <w:rFonts w:ascii="Times New Roman" w:hAnsi="Times New Roman"/>
            <w:sz w:val="20"/>
            <w:szCs w:val="20"/>
          </w:rPr>
          <w:fldChar w:fldCharType="begin"/>
        </w:r>
        <w:r w:rsidRPr="005311CF">
          <w:rPr>
            <w:rFonts w:ascii="Times New Roman" w:hAnsi="Times New Roman"/>
            <w:sz w:val="20"/>
            <w:szCs w:val="20"/>
          </w:rPr>
          <w:instrText>PAGE   \* MERGEFORMAT</w:instrText>
        </w:r>
        <w:r w:rsidRPr="005311CF">
          <w:rPr>
            <w:rFonts w:ascii="Times New Roman" w:hAnsi="Times New Roman"/>
            <w:sz w:val="20"/>
            <w:szCs w:val="20"/>
          </w:rPr>
          <w:fldChar w:fldCharType="separate"/>
        </w:r>
        <w:r w:rsidR="00A071FB">
          <w:rPr>
            <w:rFonts w:ascii="Times New Roman" w:hAnsi="Times New Roman"/>
            <w:noProof/>
            <w:sz w:val="20"/>
            <w:szCs w:val="20"/>
          </w:rPr>
          <w:t>3</w:t>
        </w:r>
        <w:r w:rsidRPr="005311CF">
          <w:rPr>
            <w:rFonts w:ascii="Times New Roman" w:hAnsi="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3" w:rsidRDefault="00835833">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045660"/>
      <w:docPartObj>
        <w:docPartGallery w:val="Page Numbers (Top of Page)"/>
        <w:docPartUnique/>
      </w:docPartObj>
    </w:sdtPr>
    <w:sdtEndPr>
      <w:rPr>
        <w:rFonts w:ascii="Times New Roman" w:hAnsi="Times New Roman"/>
        <w:sz w:val="20"/>
        <w:szCs w:val="20"/>
      </w:rPr>
    </w:sdtEndPr>
    <w:sdtContent>
      <w:p w:rsidR="00835833" w:rsidRPr="00CA1FE2" w:rsidRDefault="00835833">
        <w:pPr>
          <w:pStyle w:val="ad"/>
          <w:jc w:val="center"/>
          <w:rPr>
            <w:rFonts w:ascii="Times New Roman" w:hAnsi="Times New Roman"/>
            <w:sz w:val="20"/>
            <w:szCs w:val="20"/>
          </w:rPr>
        </w:pPr>
        <w:r w:rsidRPr="00CA1FE2">
          <w:rPr>
            <w:rFonts w:ascii="Times New Roman" w:hAnsi="Times New Roman"/>
            <w:sz w:val="20"/>
            <w:szCs w:val="20"/>
          </w:rPr>
          <w:fldChar w:fldCharType="begin"/>
        </w:r>
        <w:r w:rsidRPr="00CA1FE2">
          <w:rPr>
            <w:rFonts w:ascii="Times New Roman" w:hAnsi="Times New Roman"/>
            <w:sz w:val="20"/>
            <w:szCs w:val="20"/>
          </w:rPr>
          <w:instrText>PAGE   \* MERGEFORMAT</w:instrText>
        </w:r>
        <w:r w:rsidRPr="00CA1FE2">
          <w:rPr>
            <w:rFonts w:ascii="Times New Roman" w:hAnsi="Times New Roman"/>
            <w:sz w:val="20"/>
            <w:szCs w:val="20"/>
          </w:rPr>
          <w:fldChar w:fldCharType="separate"/>
        </w:r>
        <w:r w:rsidR="00A071FB">
          <w:rPr>
            <w:rFonts w:ascii="Times New Roman" w:hAnsi="Times New Roman"/>
            <w:noProof/>
            <w:sz w:val="20"/>
            <w:szCs w:val="20"/>
          </w:rPr>
          <w:t>16</w:t>
        </w:r>
        <w:r w:rsidRPr="00CA1FE2">
          <w:rPr>
            <w:rFonts w:ascii="Times New Roman" w:hAnsi="Times New Roman"/>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3" w:rsidRDefault="0083583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7.25pt" o:bullet="t">
        <v:imagedata r:id="rId1" o:title=""/>
      </v:shape>
    </w:pict>
  </w:numPicBullet>
  <w:abstractNum w:abstractNumId="0" w15:restartNumberingAfterBreak="0">
    <w:nsid w:val="096A6367"/>
    <w:multiLevelType w:val="multilevel"/>
    <w:tmpl w:val="CF488516"/>
    <w:lvl w:ilvl="0">
      <w:start w:val="1"/>
      <w:numFmt w:val="decimal"/>
      <w:suff w:val="space"/>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BA37C86"/>
    <w:multiLevelType w:val="hybridMultilevel"/>
    <w:tmpl w:val="7E92265A"/>
    <w:lvl w:ilvl="0" w:tplc="01F67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FE22B1"/>
    <w:multiLevelType w:val="hybridMultilevel"/>
    <w:tmpl w:val="9FBC676A"/>
    <w:lvl w:ilvl="0" w:tplc="200A85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CD7D64"/>
    <w:multiLevelType w:val="hybridMultilevel"/>
    <w:tmpl w:val="DE9A33F6"/>
    <w:lvl w:ilvl="0" w:tplc="04190011">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4" w15:restartNumberingAfterBreak="0">
    <w:nsid w:val="22C50F6A"/>
    <w:multiLevelType w:val="hybridMultilevel"/>
    <w:tmpl w:val="CBBC8FBC"/>
    <w:lvl w:ilvl="0" w:tplc="3FD08EC6">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DF4076"/>
    <w:multiLevelType w:val="hybridMultilevel"/>
    <w:tmpl w:val="243C9DA8"/>
    <w:lvl w:ilvl="0" w:tplc="4AAE857A">
      <w:start w:val="8"/>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59121A"/>
    <w:multiLevelType w:val="hybridMultilevel"/>
    <w:tmpl w:val="3E4C72F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375BCF"/>
    <w:multiLevelType w:val="multilevel"/>
    <w:tmpl w:val="771CC986"/>
    <w:lvl w:ilvl="0">
      <w:start w:val="1"/>
      <w:numFmt w:val="decimal"/>
      <w:lvlText w:val="%1."/>
      <w:lvlJc w:val="left"/>
      <w:pPr>
        <w:ind w:left="157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2A430620"/>
    <w:multiLevelType w:val="hybridMultilevel"/>
    <w:tmpl w:val="CA5E236C"/>
    <w:lvl w:ilvl="0" w:tplc="959C29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1449D1"/>
    <w:multiLevelType w:val="hybridMultilevel"/>
    <w:tmpl w:val="3EFC961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555705"/>
    <w:multiLevelType w:val="hybridMultilevel"/>
    <w:tmpl w:val="2EBE95FC"/>
    <w:lvl w:ilvl="0" w:tplc="B1627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8A4CC4"/>
    <w:multiLevelType w:val="hybridMultilevel"/>
    <w:tmpl w:val="8278D392"/>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9850C9"/>
    <w:multiLevelType w:val="multilevel"/>
    <w:tmpl w:val="8036366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21A3F0E"/>
    <w:multiLevelType w:val="hybridMultilevel"/>
    <w:tmpl w:val="05888CDC"/>
    <w:lvl w:ilvl="0" w:tplc="F194484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5A37F0"/>
    <w:multiLevelType w:val="hybridMultilevel"/>
    <w:tmpl w:val="63366D9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B2645"/>
    <w:multiLevelType w:val="hybridMultilevel"/>
    <w:tmpl w:val="65166512"/>
    <w:lvl w:ilvl="0" w:tplc="408A59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BD3B7F"/>
    <w:multiLevelType w:val="hybridMultilevel"/>
    <w:tmpl w:val="DCE24818"/>
    <w:lvl w:ilvl="0" w:tplc="E280E3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C16463"/>
    <w:multiLevelType w:val="hybridMultilevel"/>
    <w:tmpl w:val="683E87CE"/>
    <w:lvl w:ilvl="0" w:tplc="9B7C828A">
      <w:start w:val="23"/>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3ACF5848"/>
    <w:multiLevelType w:val="multilevel"/>
    <w:tmpl w:val="BD888438"/>
    <w:lvl w:ilvl="0">
      <w:start w:val="1"/>
      <w:numFmt w:val="decimal"/>
      <w:suff w:val="space"/>
      <w:lvlText w:val="%1."/>
      <w:lvlJc w:val="left"/>
      <w:pPr>
        <w:ind w:left="957" w:hanging="3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9" w15:restartNumberingAfterBreak="0">
    <w:nsid w:val="3C066C6E"/>
    <w:multiLevelType w:val="multilevel"/>
    <w:tmpl w:val="C06C7962"/>
    <w:lvl w:ilvl="0">
      <w:start w:val="1"/>
      <w:numFmt w:val="decimal"/>
      <w:suff w:val="space"/>
      <w:lvlText w:val="%1."/>
      <w:lvlJc w:val="left"/>
      <w:pPr>
        <w:ind w:left="675" w:hanging="675"/>
      </w:pPr>
      <w:rPr>
        <w:rFonts w:hint="default"/>
      </w:rPr>
    </w:lvl>
    <w:lvl w:ilvl="1">
      <w:start w:val="2"/>
      <w:numFmt w:val="decimal"/>
      <w:lvlText w:val="%1.%2."/>
      <w:lvlJc w:val="left"/>
      <w:pPr>
        <w:ind w:left="1363" w:hanging="720"/>
      </w:pPr>
      <w:rPr>
        <w:rFonts w:hint="default"/>
      </w:rPr>
    </w:lvl>
    <w:lvl w:ilvl="2">
      <w:start w:val="4"/>
      <w:numFmt w:val="decimal"/>
      <w:lvlText w:val="%1.%2.%3."/>
      <w:lvlJc w:val="left"/>
      <w:pPr>
        <w:ind w:left="2006" w:hanging="720"/>
      </w:pPr>
      <w:rPr>
        <w:rFonts w:hint="default"/>
        <w:color w:val="auto"/>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0" w15:restartNumberingAfterBreak="0">
    <w:nsid w:val="3DA24305"/>
    <w:multiLevelType w:val="hybridMultilevel"/>
    <w:tmpl w:val="26A291A8"/>
    <w:lvl w:ilvl="0" w:tplc="8FCAB22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7F4DCD"/>
    <w:multiLevelType w:val="hybridMultilevel"/>
    <w:tmpl w:val="7E60C096"/>
    <w:lvl w:ilvl="0" w:tplc="B0D0CB9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ED534E"/>
    <w:multiLevelType w:val="multilevel"/>
    <w:tmpl w:val="7AFE051C"/>
    <w:lvl w:ilvl="0">
      <w:start w:val="1"/>
      <w:numFmt w:val="decimal"/>
      <w:suff w:val="nothing"/>
      <w:lvlText w:val="%1."/>
      <w:lvlJc w:val="left"/>
      <w:pPr>
        <w:ind w:left="1495" w:hanging="360"/>
      </w:pPr>
      <w:rPr>
        <w:rFonts w:hint="default"/>
      </w:rPr>
    </w:lvl>
    <w:lvl w:ilvl="1">
      <w:start w:val="1"/>
      <w:numFmt w:val="decimal"/>
      <w:isLgl/>
      <w:suff w:val="space"/>
      <w:lvlText w:val="%1.%2."/>
      <w:lvlJc w:val="left"/>
      <w:pPr>
        <w:ind w:left="284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3" w15:restartNumberingAfterBreak="0">
    <w:nsid w:val="445A0195"/>
    <w:multiLevelType w:val="hybridMultilevel"/>
    <w:tmpl w:val="DA86D95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F7534F"/>
    <w:multiLevelType w:val="hybridMultilevel"/>
    <w:tmpl w:val="A17A2E8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0511F9"/>
    <w:multiLevelType w:val="multilevel"/>
    <w:tmpl w:val="8164690C"/>
    <w:lvl w:ilvl="0">
      <w:start w:val="1"/>
      <w:numFmt w:val="decimal"/>
      <w:lvlText w:val="%1"/>
      <w:lvlJc w:val="left"/>
      <w:pPr>
        <w:ind w:left="375" w:hanging="375"/>
      </w:pPr>
      <w:rPr>
        <w:rFonts w:hint="default"/>
      </w:rPr>
    </w:lvl>
    <w:lvl w:ilvl="1">
      <w:start w:val="1"/>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9592D87"/>
    <w:multiLevelType w:val="hybridMultilevel"/>
    <w:tmpl w:val="9AB6D7BA"/>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A64464"/>
    <w:multiLevelType w:val="hybridMultilevel"/>
    <w:tmpl w:val="277C4242"/>
    <w:lvl w:ilvl="0" w:tplc="CA42D3CE">
      <w:start w:val="1"/>
      <w:numFmt w:val="upperRoman"/>
      <w:suff w:val="space"/>
      <w:lvlText w:val="%1."/>
      <w:lvlJc w:val="left"/>
      <w:pPr>
        <w:ind w:left="1287" w:hanging="72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8" w15:restartNumberingAfterBreak="0">
    <w:nsid w:val="513B1429"/>
    <w:multiLevelType w:val="hybridMultilevel"/>
    <w:tmpl w:val="509260A2"/>
    <w:lvl w:ilvl="0" w:tplc="88BE431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26D5ACB"/>
    <w:multiLevelType w:val="hybridMultilevel"/>
    <w:tmpl w:val="40A8D936"/>
    <w:lvl w:ilvl="0" w:tplc="1C009E02">
      <w:start w:val="24"/>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545F74FC"/>
    <w:multiLevelType w:val="hybridMultilevel"/>
    <w:tmpl w:val="144609C0"/>
    <w:lvl w:ilvl="0" w:tplc="88628E8C">
      <w:start w:val="22"/>
      <w:numFmt w:val="decimal"/>
      <w:suff w:val="space"/>
      <w:lvlText w:val="%1."/>
      <w:lvlJc w:val="left"/>
      <w:pPr>
        <w:ind w:left="1510"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7D0F75"/>
    <w:multiLevelType w:val="hybridMultilevel"/>
    <w:tmpl w:val="18222854"/>
    <w:lvl w:ilvl="0" w:tplc="6F50D2C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7175D3C"/>
    <w:multiLevelType w:val="hybridMultilevel"/>
    <w:tmpl w:val="2CA41D3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AD7B40"/>
    <w:multiLevelType w:val="hybridMultilevel"/>
    <w:tmpl w:val="9C78349E"/>
    <w:lvl w:ilvl="0" w:tplc="FCF048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C433925"/>
    <w:multiLevelType w:val="hybridMultilevel"/>
    <w:tmpl w:val="DBC82308"/>
    <w:lvl w:ilvl="0" w:tplc="DA0A5082">
      <w:start w:val="16"/>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EC1B99"/>
    <w:multiLevelType w:val="hybridMultilevel"/>
    <w:tmpl w:val="3A66E944"/>
    <w:lvl w:ilvl="0" w:tplc="92E04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602296"/>
    <w:multiLevelType w:val="multilevel"/>
    <w:tmpl w:val="F4F2738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BA97310"/>
    <w:multiLevelType w:val="hybridMultilevel"/>
    <w:tmpl w:val="085C09FA"/>
    <w:lvl w:ilvl="0" w:tplc="23DAA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967DD7"/>
    <w:multiLevelType w:val="hybridMultilevel"/>
    <w:tmpl w:val="D8D02826"/>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E17B06"/>
    <w:multiLevelType w:val="multilevel"/>
    <w:tmpl w:val="B93E09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4D453A"/>
    <w:multiLevelType w:val="multilevel"/>
    <w:tmpl w:val="6A6AE4DC"/>
    <w:lvl w:ilvl="0">
      <w:start w:val="1"/>
      <w:numFmt w:val="decimal"/>
      <w:lvlText w:val="%1."/>
      <w:lvlJc w:val="left"/>
      <w:pPr>
        <w:ind w:left="-207" w:hanging="360"/>
      </w:pPr>
      <w:rPr>
        <w:rFonts w:hint="default"/>
      </w:rPr>
    </w:lvl>
    <w:lvl w:ilvl="1">
      <w:start w:val="1"/>
      <w:numFmt w:val="decimal"/>
      <w:isLgl/>
      <w:lvlText w:val="%2."/>
      <w:lvlJc w:val="left"/>
      <w:pPr>
        <w:ind w:left="1429" w:hanging="720"/>
      </w:pPr>
      <w:rPr>
        <w:rFonts w:ascii="Times New Roman" w:eastAsia="Calibri" w:hAnsi="Times New Roman" w:cs="Times New Roman"/>
      </w:rPr>
    </w:lvl>
    <w:lvl w:ilvl="2">
      <w:start w:val="1"/>
      <w:numFmt w:val="decimal"/>
      <w:isLgl/>
      <w:lvlText w:val="%1.%2.%3."/>
      <w:lvlJc w:val="left"/>
      <w:pPr>
        <w:ind w:left="2705"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8889" w:hanging="1800"/>
      </w:pPr>
      <w:rPr>
        <w:rFonts w:hint="default"/>
      </w:rPr>
    </w:lvl>
    <w:lvl w:ilvl="7">
      <w:start w:val="1"/>
      <w:numFmt w:val="decimal"/>
      <w:isLgl/>
      <w:lvlText w:val="%1.%2.%3.%4.%5.%6.%7.%8."/>
      <w:lvlJc w:val="left"/>
      <w:pPr>
        <w:ind w:left="10165" w:hanging="1800"/>
      </w:pPr>
      <w:rPr>
        <w:rFonts w:hint="default"/>
      </w:rPr>
    </w:lvl>
    <w:lvl w:ilvl="8">
      <w:start w:val="1"/>
      <w:numFmt w:val="decimal"/>
      <w:isLgl/>
      <w:lvlText w:val="%1.%2.%3.%4.%5.%6.%7.%8.%9."/>
      <w:lvlJc w:val="left"/>
      <w:pPr>
        <w:ind w:left="11801" w:hanging="2160"/>
      </w:pPr>
      <w:rPr>
        <w:rFonts w:hint="default"/>
      </w:rPr>
    </w:lvl>
  </w:abstractNum>
  <w:num w:numId="1">
    <w:abstractNumId w:val="24"/>
  </w:num>
  <w:num w:numId="2">
    <w:abstractNumId w:val="26"/>
  </w:num>
  <w:num w:numId="3">
    <w:abstractNumId w:val="38"/>
  </w:num>
  <w:num w:numId="4">
    <w:abstractNumId w:val="14"/>
  </w:num>
  <w:num w:numId="5">
    <w:abstractNumId w:val="9"/>
  </w:num>
  <w:num w:numId="6">
    <w:abstractNumId w:val="23"/>
  </w:num>
  <w:num w:numId="7">
    <w:abstractNumId w:val="32"/>
  </w:num>
  <w:num w:numId="8">
    <w:abstractNumId w:val="6"/>
  </w:num>
  <w:num w:numId="9">
    <w:abstractNumId w:val="1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num>
  <w:num w:numId="14">
    <w:abstractNumId w:val="39"/>
  </w:num>
  <w:num w:numId="15">
    <w:abstractNumId w:val="31"/>
  </w:num>
  <w:num w:numId="16">
    <w:abstractNumId w:val="13"/>
  </w:num>
  <w:num w:numId="17">
    <w:abstractNumId w:val="21"/>
  </w:num>
  <w:num w:numId="18">
    <w:abstractNumId w:val="12"/>
  </w:num>
  <w:num w:numId="19">
    <w:abstractNumId w:val="3"/>
  </w:num>
  <w:num w:numId="20">
    <w:abstractNumId w:val="19"/>
  </w:num>
  <w:num w:numId="21">
    <w:abstractNumId w:val="36"/>
  </w:num>
  <w:num w:numId="22">
    <w:abstractNumId w:val="25"/>
  </w:num>
  <w:num w:numId="23">
    <w:abstractNumId w:val="33"/>
  </w:num>
  <w:num w:numId="24">
    <w:abstractNumId w:val="18"/>
  </w:num>
  <w:num w:numId="25">
    <w:abstractNumId w:val="40"/>
  </w:num>
  <w:num w:numId="26">
    <w:abstractNumId w:val="40"/>
    <w:lvlOverride w:ilvl="0">
      <w:lvl w:ilvl="0">
        <w:start w:val="1"/>
        <w:numFmt w:val="decimal"/>
        <w:lvlText w:val="%1."/>
        <w:lvlJc w:val="left"/>
        <w:pPr>
          <w:ind w:left="-207" w:hanging="360"/>
        </w:pPr>
        <w:rPr>
          <w:rFonts w:hint="default"/>
        </w:rPr>
      </w:lvl>
    </w:lvlOverride>
    <w:lvlOverride w:ilvl="1">
      <w:lvl w:ilvl="1">
        <w:start w:val="1"/>
        <w:numFmt w:val="decimal"/>
        <w:isLgl/>
        <w:suff w:val="space"/>
        <w:lvlText w:val="%1.%2."/>
        <w:lvlJc w:val="left"/>
        <w:pPr>
          <w:ind w:left="1429" w:hanging="720"/>
        </w:pPr>
        <w:rPr>
          <w:rFonts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7">
    <w:abstractNumId w:val="40"/>
    <w:lvlOverride w:ilvl="0">
      <w:lvl w:ilvl="0">
        <w:start w:val="1"/>
        <w:numFmt w:val="decimal"/>
        <w:suff w:val="space"/>
        <w:lvlText w:val="%1."/>
        <w:lvlJc w:val="left"/>
        <w:pPr>
          <w:ind w:left="-207" w:hanging="360"/>
        </w:pPr>
        <w:rPr>
          <w:rFonts w:hint="default"/>
        </w:rPr>
      </w:lvl>
    </w:lvlOverride>
    <w:lvlOverride w:ilvl="1">
      <w:lvl w:ilvl="1">
        <w:start w:val="1"/>
        <w:numFmt w:val="decimal"/>
        <w:isLgl/>
        <w:suff w:val="space"/>
        <w:lvlText w:val="%2."/>
        <w:lvlJc w:val="left"/>
        <w:pPr>
          <w:ind w:left="1429" w:hanging="720"/>
        </w:pPr>
        <w:rPr>
          <w:rFonts w:ascii="Times New Roman" w:eastAsia="Calibri" w:hAnsi="Times New Roman" w:cs="Times New Roman"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8">
    <w:abstractNumId w:val="0"/>
  </w:num>
  <w:num w:numId="29">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0">
    <w:abstractNumId w:val="20"/>
  </w:num>
  <w:num w:numId="31">
    <w:abstractNumId w:val="4"/>
  </w:num>
  <w:num w:numId="32">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3">
    <w:abstractNumId w:val="27"/>
  </w:num>
  <w:num w:numId="34">
    <w:abstractNumId w:val="34"/>
  </w:num>
  <w:num w:numId="35">
    <w:abstractNumId w:val="30"/>
  </w:num>
  <w:num w:numId="36">
    <w:abstractNumId w:val="35"/>
  </w:num>
  <w:num w:numId="37">
    <w:abstractNumId w:val="17"/>
  </w:num>
  <w:num w:numId="38">
    <w:abstractNumId w:val="29"/>
  </w:num>
  <w:num w:numId="39">
    <w:abstractNumId w:val="5"/>
  </w:num>
  <w:num w:numId="40">
    <w:abstractNumId w:val="16"/>
  </w:num>
  <w:num w:numId="41">
    <w:abstractNumId w:val="28"/>
  </w:num>
  <w:num w:numId="42">
    <w:abstractNumId w:val="22"/>
  </w:num>
  <w:num w:numId="43">
    <w:abstractNumId w:val="10"/>
  </w:num>
  <w:num w:numId="44">
    <w:abstractNumId w:val="2"/>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0D"/>
    <w:rsid w:val="00004782"/>
    <w:rsid w:val="000056EB"/>
    <w:rsid w:val="00005953"/>
    <w:rsid w:val="000102E4"/>
    <w:rsid w:val="00013602"/>
    <w:rsid w:val="00013943"/>
    <w:rsid w:val="00013AEE"/>
    <w:rsid w:val="0001422F"/>
    <w:rsid w:val="00015426"/>
    <w:rsid w:val="000211A7"/>
    <w:rsid w:val="00022882"/>
    <w:rsid w:val="000239BD"/>
    <w:rsid w:val="000260F3"/>
    <w:rsid w:val="000307A9"/>
    <w:rsid w:val="000318FA"/>
    <w:rsid w:val="00031923"/>
    <w:rsid w:val="00034CFE"/>
    <w:rsid w:val="0003536B"/>
    <w:rsid w:val="00035CE9"/>
    <w:rsid w:val="00035E85"/>
    <w:rsid w:val="00036119"/>
    <w:rsid w:val="00036DD0"/>
    <w:rsid w:val="00037A4C"/>
    <w:rsid w:val="00040784"/>
    <w:rsid w:val="00041B1D"/>
    <w:rsid w:val="00043843"/>
    <w:rsid w:val="000445D8"/>
    <w:rsid w:val="00051632"/>
    <w:rsid w:val="000542E7"/>
    <w:rsid w:val="000547B8"/>
    <w:rsid w:val="000558C9"/>
    <w:rsid w:val="00055D67"/>
    <w:rsid w:val="00056D7B"/>
    <w:rsid w:val="000606E0"/>
    <w:rsid w:val="00065F49"/>
    <w:rsid w:val="000667C8"/>
    <w:rsid w:val="00073048"/>
    <w:rsid w:val="00074EB5"/>
    <w:rsid w:val="00075DBD"/>
    <w:rsid w:val="00075FD8"/>
    <w:rsid w:val="0007600A"/>
    <w:rsid w:val="00076435"/>
    <w:rsid w:val="00076A57"/>
    <w:rsid w:val="000801EA"/>
    <w:rsid w:val="00081C88"/>
    <w:rsid w:val="00081D67"/>
    <w:rsid w:val="00082EA5"/>
    <w:rsid w:val="00084D21"/>
    <w:rsid w:val="000929FE"/>
    <w:rsid w:val="00094E2A"/>
    <w:rsid w:val="00095A68"/>
    <w:rsid w:val="000979A4"/>
    <w:rsid w:val="000A0711"/>
    <w:rsid w:val="000A145C"/>
    <w:rsid w:val="000A1C2F"/>
    <w:rsid w:val="000A32CE"/>
    <w:rsid w:val="000A682A"/>
    <w:rsid w:val="000B1939"/>
    <w:rsid w:val="000B1F41"/>
    <w:rsid w:val="000B2093"/>
    <w:rsid w:val="000B462C"/>
    <w:rsid w:val="000B48E4"/>
    <w:rsid w:val="000B6E40"/>
    <w:rsid w:val="000B7651"/>
    <w:rsid w:val="000C66CC"/>
    <w:rsid w:val="000C74D8"/>
    <w:rsid w:val="000D17B0"/>
    <w:rsid w:val="000D1DD6"/>
    <w:rsid w:val="000D2022"/>
    <w:rsid w:val="000D2AD1"/>
    <w:rsid w:val="000D317C"/>
    <w:rsid w:val="000D3A72"/>
    <w:rsid w:val="000D456F"/>
    <w:rsid w:val="000D45AD"/>
    <w:rsid w:val="000D4675"/>
    <w:rsid w:val="000D48A9"/>
    <w:rsid w:val="000D50B0"/>
    <w:rsid w:val="000D5B9A"/>
    <w:rsid w:val="000D5EF4"/>
    <w:rsid w:val="000D7E52"/>
    <w:rsid w:val="000E0B7F"/>
    <w:rsid w:val="000E19EA"/>
    <w:rsid w:val="000E1C7A"/>
    <w:rsid w:val="000E35BC"/>
    <w:rsid w:val="000E5A4F"/>
    <w:rsid w:val="000E68CE"/>
    <w:rsid w:val="000F27FA"/>
    <w:rsid w:val="000F3698"/>
    <w:rsid w:val="000F3CFB"/>
    <w:rsid w:val="000F4284"/>
    <w:rsid w:val="000F47FC"/>
    <w:rsid w:val="000F5330"/>
    <w:rsid w:val="000F7AF4"/>
    <w:rsid w:val="00100695"/>
    <w:rsid w:val="001108D0"/>
    <w:rsid w:val="001126D3"/>
    <w:rsid w:val="001155CA"/>
    <w:rsid w:val="00115745"/>
    <w:rsid w:val="00115D63"/>
    <w:rsid w:val="00115E4C"/>
    <w:rsid w:val="00120E85"/>
    <w:rsid w:val="00121DDE"/>
    <w:rsid w:val="00122013"/>
    <w:rsid w:val="00122455"/>
    <w:rsid w:val="001264A3"/>
    <w:rsid w:val="00126A7E"/>
    <w:rsid w:val="0012735D"/>
    <w:rsid w:val="00127C78"/>
    <w:rsid w:val="00130D7F"/>
    <w:rsid w:val="001335D1"/>
    <w:rsid w:val="00133BEC"/>
    <w:rsid w:val="001344C1"/>
    <w:rsid w:val="001346A8"/>
    <w:rsid w:val="0013490A"/>
    <w:rsid w:val="00134AC1"/>
    <w:rsid w:val="00135FC5"/>
    <w:rsid w:val="00137542"/>
    <w:rsid w:val="00141188"/>
    <w:rsid w:val="0014124A"/>
    <w:rsid w:val="00141461"/>
    <w:rsid w:val="00142BE7"/>
    <w:rsid w:val="00146B6E"/>
    <w:rsid w:val="0015621B"/>
    <w:rsid w:val="00156D5A"/>
    <w:rsid w:val="001576CC"/>
    <w:rsid w:val="00157DEE"/>
    <w:rsid w:val="00161AE3"/>
    <w:rsid w:val="001636DC"/>
    <w:rsid w:val="00164818"/>
    <w:rsid w:val="00165737"/>
    <w:rsid w:val="00166F28"/>
    <w:rsid w:val="001727F7"/>
    <w:rsid w:val="00174C9A"/>
    <w:rsid w:val="0017566F"/>
    <w:rsid w:val="00175764"/>
    <w:rsid w:val="0018073F"/>
    <w:rsid w:val="00181564"/>
    <w:rsid w:val="00182B44"/>
    <w:rsid w:val="00183B27"/>
    <w:rsid w:val="00187172"/>
    <w:rsid w:val="001936EC"/>
    <w:rsid w:val="001948BB"/>
    <w:rsid w:val="001A04AA"/>
    <w:rsid w:val="001A2170"/>
    <w:rsid w:val="001A362C"/>
    <w:rsid w:val="001A56EE"/>
    <w:rsid w:val="001A63DF"/>
    <w:rsid w:val="001A7811"/>
    <w:rsid w:val="001A7A13"/>
    <w:rsid w:val="001B0F2F"/>
    <w:rsid w:val="001B0F67"/>
    <w:rsid w:val="001B27C0"/>
    <w:rsid w:val="001B2EA2"/>
    <w:rsid w:val="001B31ED"/>
    <w:rsid w:val="001B3E5F"/>
    <w:rsid w:val="001B54AA"/>
    <w:rsid w:val="001B5A3F"/>
    <w:rsid w:val="001C0036"/>
    <w:rsid w:val="001C0F13"/>
    <w:rsid w:val="001C16BF"/>
    <w:rsid w:val="001C4586"/>
    <w:rsid w:val="001C5753"/>
    <w:rsid w:val="001C5E37"/>
    <w:rsid w:val="001C685E"/>
    <w:rsid w:val="001C6E44"/>
    <w:rsid w:val="001C7BAC"/>
    <w:rsid w:val="001D0AD3"/>
    <w:rsid w:val="001D1B7D"/>
    <w:rsid w:val="001D36F6"/>
    <w:rsid w:val="001D41C9"/>
    <w:rsid w:val="001D469E"/>
    <w:rsid w:val="001E2F78"/>
    <w:rsid w:val="001E3BA0"/>
    <w:rsid w:val="001E4FF7"/>
    <w:rsid w:val="001E5F9C"/>
    <w:rsid w:val="001E76DE"/>
    <w:rsid w:val="001E7964"/>
    <w:rsid w:val="001F50F8"/>
    <w:rsid w:val="001F57B0"/>
    <w:rsid w:val="001F6A38"/>
    <w:rsid w:val="001F6B44"/>
    <w:rsid w:val="001F6DA1"/>
    <w:rsid w:val="002001F7"/>
    <w:rsid w:val="0020093B"/>
    <w:rsid w:val="00213592"/>
    <w:rsid w:val="00215C4E"/>
    <w:rsid w:val="002160E8"/>
    <w:rsid w:val="002171EE"/>
    <w:rsid w:val="00226D5B"/>
    <w:rsid w:val="00226E71"/>
    <w:rsid w:val="00227D61"/>
    <w:rsid w:val="002314E4"/>
    <w:rsid w:val="002325E1"/>
    <w:rsid w:val="00233ABF"/>
    <w:rsid w:val="00234C9E"/>
    <w:rsid w:val="00235565"/>
    <w:rsid w:val="00236803"/>
    <w:rsid w:val="00237E88"/>
    <w:rsid w:val="00243D9E"/>
    <w:rsid w:val="00243ED0"/>
    <w:rsid w:val="002458B2"/>
    <w:rsid w:val="002516FD"/>
    <w:rsid w:val="002517C0"/>
    <w:rsid w:val="00252551"/>
    <w:rsid w:val="0025373A"/>
    <w:rsid w:val="00255AE1"/>
    <w:rsid w:val="00261112"/>
    <w:rsid w:val="002641BC"/>
    <w:rsid w:val="002658E3"/>
    <w:rsid w:val="002661A3"/>
    <w:rsid w:val="002709E0"/>
    <w:rsid w:val="0027198F"/>
    <w:rsid w:val="00273B31"/>
    <w:rsid w:val="00276671"/>
    <w:rsid w:val="002845BC"/>
    <w:rsid w:val="0028544E"/>
    <w:rsid w:val="0028648B"/>
    <w:rsid w:val="00286EC0"/>
    <w:rsid w:val="002870CE"/>
    <w:rsid w:val="00291728"/>
    <w:rsid w:val="0029431D"/>
    <w:rsid w:val="00294A74"/>
    <w:rsid w:val="00295069"/>
    <w:rsid w:val="00295BFD"/>
    <w:rsid w:val="002961E9"/>
    <w:rsid w:val="00296D5F"/>
    <w:rsid w:val="002970CE"/>
    <w:rsid w:val="002972C3"/>
    <w:rsid w:val="002A1530"/>
    <w:rsid w:val="002A2CCF"/>
    <w:rsid w:val="002A2ECA"/>
    <w:rsid w:val="002A6FCB"/>
    <w:rsid w:val="002B309E"/>
    <w:rsid w:val="002B376A"/>
    <w:rsid w:val="002B5ED3"/>
    <w:rsid w:val="002B79D8"/>
    <w:rsid w:val="002B7C9A"/>
    <w:rsid w:val="002C123C"/>
    <w:rsid w:val="002C2CAD"/>
    <w:rsid w:val="002C2F21"/>
    <w:rsid w:val="002C30FB"/>
    <w:rsid w:val="002C4658"/>
    <w:rsid w:val="002C59C5"/>
    <w:rsid w:val="002C5BEA"/>
    <w:rsid w:val="002C7D25"/>
    <w:rsid w:val="002D2B90"/>
    <w:rsid w:val="002D4096"/>
    <w:rsid w:val="002E19FC"/>
    <w:rsid w:val="002E1F25"/>
    <w:rsid w:val="002E2703"/>
    <w:rsid w:val="002E3292"/>
    <w:rsid w:val="002E4716"/>
    <w:rsid w:val="002F0356"/>
    <w:rsid w:val="002F0C4D"/>
    <w:rsid w:val="002F2B30"/>
    <w:rsid w:val="002F730B"/>
    <w:rsid w:val="00301C4E"/>
    <w:rsid w:val="00304751"/>
    <w:rsid w:val="003127B0"/>
    <w:rsid w:val="0031331A"/>
    <w:rsid w:val="00313D4D"/>
    <w:rsid w:val="0031415F"/>
    <w:rsid w:val="00315AAE"/>
    <w:rsid w:val="00316515"/>
    <w:rsid w:val="0032396E"/>
    <w:rsid w:val="00324B99"/>
    <w:rsid w:val="00324D65"/>
    <w:rsid w:val="0032640F"/>
    <w:rsid w:val="003309E6"/>
    <w:rsid w:val="00333618"/>
    <w:rsid w:val="003338EB"/>
    <w:rsid w:val="0033418E"/>
    <w:rsid w:val="0033523A"/>
    <w:rsid w:val="003353CB"/>
    <w:rsid w:val="00335CF6"/>
    <w:rsid w:val="003363DC"/>
    <w:rsid w:val="00336FC4"/>
    <w:rsid w:val="00342BF6"/>
    <w:rsid w:val="00342F91"/>
    <w:rsid w:val="0034597B"/>
    <w:rsid w:val="00346325"/>
    <w:rsid w:val="0034778D"/>
    <w:rsid w:val="0034783A"/>
    <w:rsid w:val="00350789"/>
    <w:rsid w:val="00351372"/>
    <w:rsid w:val="00351A8A"/>
    <w:rsid w:val="0035226D"/>
    <w:rsid w:val="00352DA5"/>
    <w:rsid w:val="00353179"/>
    <w:rsid w:val="00354158"/>
    <w:rsid w:val="00360383"/>
    <w:rsid w:val="0036172D"/>
    <w:rsid w:val="0036530C"/>
    <w:rsid w:val="003678D0"/>
    <w:rsid w:val="003700CC"/>
    <w:rsid w:val="00370525"/>
    <w:rsid w:val="00371C71"/>
    <w:rsid w:val="00371E3D"/>
    <w:rsid w:val="0037256A"/>
    <w:rsid w:val="00372D56"/>
    <w:rsid w:val="00374074"/>
    <w:rsid w:val="003743FA"/>
    <w:rsid w:val="00375121"/>
    <w:rsid w:val="00375DCD"/>
    <w:rsid w:val="003817A5"/>
    <w:rsid w:val="003848B5"/>
    <w:rsid w:val="00384A20"/>
    <w:rsid w:val="003876FA"/>
    <w:rsid w:val="00387B58"/>
    <w:rsid w:val="00387F9B"/>
    <w:rsid w:val="003911CC"/>
    <w:rsid w:val="00392702"/>
    <w:rsid w:val="003969EE"/>
    <w:rsid w:val="00397B45"/>
    <w:rsid w:val="003A05E5"/>
    <w:rsid w:val="003A1887"/>
    <w:rsid w:val="003A2B9F"/>
    <w:rsid w:val="003A3FFA"/>
    <w:rsid w:val="003B1DF9"/>
    <w:rsid w:val="003B2DFC"/>
    <w:rsid w:val="003B2EF9"/>
    <w:rsid w:val="003B3CE5"/>
    <w:rsid w:val="003B3EDE"/>
    <w:rsid w:val="003B63F7"/>
    <w:rsid w:val="003B7E68"/>
    <w:rsid w:val="003C20D0"/>
    <w:rsid w:val="003C37FA"/>
    <w:rsid w:val="003C38C7"/>
    <w:rsid w:val="003C59CB"/>
    <w:rsid w:val="003C7919"/>
    <w:rsid w:val="003D007B"/>
    <w:rsid w:val="003D0507"/>
    <w:rsid w:val="003D0FA8"/>
    <w:rsid w:val="003D544C"/>
    <w:rsid w:val="003D603A"/>
    <w:rsid w:val="003D6D7A"/>
    <w:rsid w:val="003D74CB"/>
    <w:rsid w:val="003E095F"/>
    <w:rsid w:val="003E1952"/>
    <w:rsid w:val="003E22FE"/>
    <w:rsid w:val="003E2C9D"/>
    <w:rsid w:val="003E3B2C"/>
    <w:rsid w:val="003E4CDD"/>
    <w:rsid w:val="003E56A8"/>
    <w:rsid w:val="003E5A9E"/>
    <w:rsid w:val="003F4C7F"/>
    <w:rsid w:val="003F75E7"/>
    <w:rsid w:val="003F7886"/>
    <w:rsid w:val="00401886"/>
    <w:rsid w:val="0040357B"/>
    <w:rsid w:val="00403BB7"/>
    <w:rsid w:val="0040430C"/>
    <w:rsid w:val="00404B9D"/>
    <w:rsid w:val="00406C9E"/>
    <w:rsid w:val="0040744C"/>
    <w:rsid w:val="00410348"/>
    <w:rsid w:val="00411B23"/>
    <w:rsid w:val="00412A6B"/>
    <w:rsid w:val="00412B59"/>
    <w:rsid w:val="00412D52"/>
    <w:rsid w:val="00414E83"/>
    <w:rsid w:val="00415525"/>
    <w:rsid w:val="004218E0"/>
    <w:rsid w:val="00421CC7"/>
    <w:rsid w:val="00422430"/>
    <w:rsid w:val="00426E9C"/>
    <w:rsid w:val="004276FC"/>
    <w:rsid w:val="00427D99"/>
    <w:rsid w:val="00430B8F"/>
    <w:rsid w:val="00432F89"/>
    <w:rsid w:val="00433974"/>
    <w:rsid w:val="004375B4"/>
    <w:rsid w:val="00440474"/>
    <w:rsid w:val="004407B5"/>
    <w:rsid w:val="0044148E"/>
    <w:rsid w:val="004437F1"/>
    <w:rsid w:val="004456D4"/>
    <w:rsid w:val="0044623C"/>
    <w:rsid w:val="00446780"/>
    <w:rsid w:val="004467CB"/>
    <w:rsid w:val="00446BB9"/>
    <w:rsid w:val="00447683"/>
    <w:rsid w:val="004501CE"/>
    <w:rsid w:val="00455073"/>
    <w:rsid w:val="0045574B"/>
    <w:rsid w:val="004559B6"/>
    <w:rsid w:val="004562B1"/>
    <w:rsid w:val="00457349"/>
    <w:rsid w:val="004603E5"/>
    <w:rsid w:val="00460489"/>
    <w:rsid w:val="00462286"/>
    <w:rsid w:val="0046281F"/>
    <w:rsid w:val="00466E02"/>
    <w:rsid w:val="004678D0"/>
    <w:rsid w:val="0047231D"/>
    <w:rsid w:val="00474571"/>
    <w:rsid w:val="00476080"/>
    <w:rsid w:val="0047756C"/>
    <w:rsid w:val="0047773F"/>
    <w:rsid w:val="004779A1"/>
    <w:rsid w:val="00481A86"/>
    <w:rsid w:val="004833E6"/>
    <w:rsid w:val="0048486D"/>
    <w:rsid w:val="00484B05"/>
    <w:rsid w:val="00484BEB"/>
    <w:rsid w:val="0048743C"/>
    <w:rsid w:val="00491BE7"/>
    <w:rsid w:val="00494C40"/>
    <w:rsid w:val="004959A5"/>
    <w:rsid w:val="004A1FC8"/>
    <w:rsid w:val="004A25D9"/>
    <w:rsid w:val="004A4B5E"/>
    <w:rsid w:val="004A5D12"/>
    <w:rsid w:val="004A6E94"/>
    <w:rsid w:val="004A785A"/>
    <w:rsid w:val="004B092D"/>
    <w:rsid w:val="004B1DF1"/>
    <w:rsid w:val="004B2A07"/>
    <w:rsid w:val="004B3FE7"/>
    <w:rsid w:val="004B6080"/>
    <w:rsid w:val="004B6ACA"/>
    <w:rsid w:val="004B7CEA"/>
    <w:rsid w:val="004C068F"/>
    <w:rsid w:val="004C098D"/>
    <w:rsid w:val="004C3B04"/>
    <w:rsid w:val="004C437D"/>
    <w:rsid w:val="004C6B9F"/>
    <w:rsid w:val="004D331B"/>
    <w:rsid w:val="004D4E54"/>
    <w:rsid w:val="004D57B4"/>
    <w:rsid w:val="004D6DF3"/>
    <w:rsid w:val="004E08DA"/>
    <w:rsid w:val="004E43BC"/>
    <w:rsid w:val="004E49E9"/>
    <w:rsid w:val="004E4EB3"/>
    <w:rsid w:val="004E6370"/>
    <w:rsid w:val="004E67B4"/>
    <w:rsid w:val="004E702D"/>
    <w:rsid w:val="004F0C5C"/>
    <w:rsid w:val="004F2F6A"/>
    <w:rsid w:val="004F3BA7"/>
    <w:rsid w:val="004F5937"/>
    <w:rsid w:val="004F5A78"/>
    <w:rsid w:val="004F67A5"/>
    <w:rsid w:val="004F6C8E"/>
    <w:rsid w:val="004F7430"/>
    <w:rsid w:val="0050018E"/>
    <w:rsid w:val="005113C1"/>
    <w:rsid w:val="00512A1D"/>
    <w:rsid w:val="00516865"/>
    <w:rsid w:val="00516D61"/>
    <w:rsid w:val="00517D28"/>
    <w:rsid w:val="00517E61"/>
    <w:rsid w:val="0052369E"/>
    <w:rsid w:val="00526C2A"/>
    <w:rsid w:val="005311CF"/>
    <w:rsid w:val="0053280B"/>
    <w:rsid w:val="0053312D"/>
    <w:rsid w:val="0053457F"/>
    <w:rsid w:val="00536B28"/>
    <w:rsid w:val="0054013A"/>
    <w:rsid w:val="00544CE5"/>
    <w:rsid w:val="0054565A"/>
    <w:rsid w:val="00546AA0"/>
    <w:rsid w:val="0055032A"/>
    <w:rsid w:val="005521C4"/>
    <w:rsid w:val="005538DB"/>
    <w:rsid w:val="0055511F"/>
    <w:rsid w:val="0055656A"/>
    <w:rsid w:val="00561B56"/>
    <w:rsid w:val="00561FAE"/>
    <w:rsid w:val="00562625"/>
    <w:rsid w:val="005628CD"/>
    <w:rsid w:val="00562ED7"/>
    <w:rsid w:val="00564C11"/>
    <w:rsid w:val="005676A1"/>
    <w:rsid w:val="0057002F"/>
    <w:rsid w:val="00570224"/>
    <w:rsid w:val="0057031B"/>
    <w:rsid w:val="0057110F"/>
    <w:rsid w:val="00571A0A"/>
    <w:rsid w:val="005738EA"/>
    <w:rsid w:val="00574C90"/>
    <w:rsid w:val="00576D4F"/>
    <w:rsid w:val="00580D55"/>
    <w:rsid w:val="00581469"/>
    <w:rsid w:val="005838B7"/>
    <w:rsid w:val="0058522B"/>
    <w:rsid w:val="005852CE"/>
    <w:rsid w:val="00585C48"/>
    <w:rsid w:val="00585FC0"/>
    <w:rsid w:val="00592573"/>
    <w:rsid w:val="005932C3"/>
    <w:rsid w:val="0059349A"/>
    <w:rsid w:val="005942CB"/>
    <w:rsid w:val="0059760D"/>
    <w:rsid w:val="005A0640"/>
    <w:rsid w:val="005A1E47"/>
    <w:rsid w:val="005A335F"/>
    <w:rsid w:val="005B038C"/>
    <w:rsid w:val="005B2FAF"/>
    <w:rsid w:val="005B3782"/>
    <w:rsid w:val="005B758F"/>
    <w:rsid w:val="005C436B"/>
    <w:rsid w:val="005C5FED"/>
    <w:rsid w:val="005C6966"/>
    <w:rsid w:val="005C6BA0"/>
    <w:rsid w:val="005D04E1"/>
    <w:rsid w:val="005D519E"/>
    <w:rsid w:val="005D5238"/>
    <w:rsid w:val="005D6A0C"/>
    <w:rsid w:val="005D79AB"/>
    <w:rsid w:val="005E21C0"/>
    <w:rsid w:val="005E7EA4"/>
    <w:rsid w:val="005F15D3"/>
    <w:rsid w:val="005F4971"/>
    <w:rsid w:val="005F5EF9"/>
    <w:rsid w:val="005F6422"/>
    <w:rsid w:val="005F7054"/>
    <w:rsid w:val="005F7AD2"/>
    <w:rsid w:val="0060080B"/>
    <w:rsid w:val="00602661"/>
    <w:rsid w:val="00602C4A"/>
    <w:rsid w:val="00602CAB"/>
    <w:rsid w:val="00604954"/>
    <w:rsid w:val="006132A8"/>
    <w:rsid w:val="00613DB7"/>
    <w:rsid w:val="006202EE"/>
    <w:rsid w:val="0062135C"/>
    <w:rsid w:val="00625BD3"/>
    <w:rsid w:val="006273A8"/>
    <w:rsid w:val="006315EE"/>
    <w:rsid w:val="00632742"/>
    <w:rsid w:val="00632B49"/>
    <w:rsid w:val="00634384"/>
    <w:rsid w:val="00635ED8"/>
    <w:rsid w:val="0064059F"/>
    <w:rsid w:val="0064091C"/>
    <w:rsid w:val="006424A5"/>
    <w:rsid w:val="00644457"/>
    <w:rsid w:val="00644F84"/>
    <w:rsid w:val="00645F1C"/>
    <w:rsid w:val="00646016"/>
    <w:rsid w:val="006465F4"/>
    <w:rsid w:val="00646B57"/>
    <w:rsid w:val="0065006C"/>
    <w:rsid w:val="0065096D"/>
    <w:rsid w:val="0065146E"/>
    <w:rsid w:val="00652890"/>
    <w:rsid w:val="00653313"/>
    <w:rsid w:val="00653360"/>
    <w:rsid w:val="00654D48"/>
    <w:rsid w:val="00654DF4"/>
    <w:rsid w:val="00656052"/>
    <w:rsid w:val="00656932"/>
    <w:rsid w:val="00656D1F"/>
    <w:rsid w:val="00657222"/>
    <w:rsid w:val="00657D96"/>
    <w:rsid w:val="00660A95"/>
    <w:rsid w:val="00663541"/>
    <w:rsid w:val="0066423A"/>
    <w:rsid w:val="00667B6A"/>
    <w:rsid w:val="00670009"/>
    <w:rsid w:val="006703DC"/>
    <w:rsid w:val="006707D4"/>
    <w:rsid w:val="0067484F"/>
    <w:rsid w:val="00675260"/>
    <w:rsid w:val="00675499"/>
    <w:rsid w:val="00675A39"/>
    <w:rsid w:val="0068029B"/>
    <w:rsid w:val="006808FF"/>
    <w:rsid w:val="006812F7"/>
    <w:rsid w:val="006842C7"/>
    <w:rsid w:val="00684976"/>
    <w:rsid w:val="00684D0F"/>
    <w:rsid w:val="0068586E"/>
    <w:rsid w:val="0068635B"/>
    <w:rsid w:val="00687ABE"/>
    <w:rsid w:val="006911FF"/>
    <w:rsid w:val="006923C5"/>
    <w:rsid w:val="00693811"/>
    <w:rsid w:val="0069521B"/>
    <w:rsid w:val="0069750F"/>
    <w:rsid w:val="006A02DC"/>
    <w:rsid w:val="006A05CD"/>
    <w:rsid w:val="006A100E"/>
    <w:rsid w:val="006A154C"/>
    <w:rsid w:val="006A1998"/>
    <w:rsid w:val="006A3AF9"/>
    <w:rsid w:val="006A3C48"/>
    <w:rsid w:val="006A3FFB"/>
    <w:rsid w:val="006A41D1"/>
    <w:rsid w:val="006A509D"/>
    <w:rsid w:val="006A6026"/>
    <w:rsid w:val="006A68DB"/>
    <w:rsid w:val="006B0264"/>
    <w:rsid w:val="006B2A83"/>
    <w:rsid w:val="006B445D"/>
    <w:rsid w:val="006B53B7"/>
    <w:rsid w:val="006B5A9C"/>
    <w:rsid w:val="006C1DA4"/>
    <w:rsid w:val="006C25F6"/>
    <w:rsid w:val="006C40B0"/>
    <w:rsid w:val="006C6902"/>
    <w:rsid w:val="006C791D"/>
    <w:rsid w:val="006D5E1D"/>
    <w:rsid w:val="006E2283"/>
    <w:rsid w:val="006E3A0D"/>
    <w:rsid w:val="006E695C"/>
    <w:rsid w:val="006E703A"/>
    <w:rsid w:val="006E7A40"/>
    <w:rsid w:val="006F1B7E"/>
    <w:rsid w:val="006F1BC3"/>
    <w:rsid w:val="006F20B2"/>
    <w:rsid w:val="006F4A0A"/>
    <w:rsid w:val="006F55AB"/>
    <w:rsid w:val="00700062"/>
    <w:rsid w:val="007004C5"/>
    <w:rsid w:val="00700C30"/>
    <w:rsid w:val="0070134F"/>
    <w:rsid w:val="00701B99"/>
    <w:rsid w:val="0070241A"/>
    <w:rsid w:val="00703020"/>
    <w:rsid w:val="007031E8"/>
    <w:rsid w:val="00703E61"/>
    <w:rsid w:val="00704453"/>
    <w:rsid w:val="00705283"/>
    <w:rsid w:val="00705DD4"/>
    <w:rsid w:val="007068E3"/>
    <w:rsid w:val="00707D44"/>
    <w:rsid w:val="00710636"/>
    <w:rsid w:val="00716DC4"/>
    <w:rsid w:val="00720904"/>
    <w:rsid w:val="00721F9F"/>
    <w:rsid w:val="00725E06"/>
    <w:rsid w:val="0073108F"/>
    <w:rsid w:val="007311C0"/>
    <w:rsid w:val="0073382E"/>
    <w:rsid w:val="0073576F"/>
    <w:rsid w:val="00737DF9"/>
    <w:rsid w:val="00740101"/>
    <w:rsid w:val="00740564"/>
    <w:rsid w:val="00742194"/>
    <w:rsid w:val="00743AAE"/>
    <w:rsid w:val="00747400"/>
    <w:rsid w:val="0074759D"/>
    <w:rsid w:val="00751909"/>
    <w:rsid w:val="0075212F"/>
    <w:rsid w:val="007526A6"/>
    <w:rsid w:val="0075332F"/>
    <w:rsid w:val="007535A5"/>
    <w:rsid w:val="00753F80"/>
    <w:rsid w:val="007568B6"/>
    <w:rsid w:val="00763BF3"/>
    <w:rsid w:val="00764FB1"/>
    <w:rsid w:val="00765898"/>
    <w:rsid w:val="007709FC"/>
    <w:rsid w:val="007736F5"/>
    <w:rsid w:val="00774F57"/>
    <w:rsid w:val="00775E25"/>
    <w:rsid w:val="0077675A"/>
    <w:rsid w:val="00777589"/>
    <w:rsid w:val="007776A7"/>
    <w:rsid w:val="007808A3"/>
    <w:rsid w:val="00782DA0"/>
    <w:rsid w:val="007832D4"/>
    <w:rsid w:val="00783598"/>
    <w:rsid w:val="0078421E"/>
    <w:rsid w:val="00790053"/>
    <w:rsid w:val="007924C9"/>
    <w:rsid w:val="00792DFB"/>
    <w:rsid w:val="00797468"/>
    <w:rsid w:val="00797A14"/>
    <w:rsid w:val="007A09C1"/>
    <w:rsid w:val="007A2B91"/>
    <w:rsid w:val="007A4272"/>
    <w:rsid w:val="007A559D"/>
    <w:rsid w:val="007A5818"/>
    <w:rsid w:val="007A58D8"/>
    <w:rsid w:val="007A5A7C"/>
    <w:rsid w:val="007A6690"/>
    <w:rsid w:val="007B04CF"/>
    <w:rsid w:val="007B12C5"/>
    <w:rsid w:val="007B1E94"/>
    <w:rsid w:val="007B43CC"/>
    <w:rsid w:val="007B47A0"/>
    <w:rsid w:val="007B7385"/>
    <w:rsid w:val="007C17A5"/>
    <w:rsid w:val="007C5097"/>
    <w:rsid w:val="007C568C"/>
    <w:rsid w:val="007C5BD4"/>
    <w:rsid w:val="007C70AE"/>
    <w:rsid w:val="007C731D"/>
    <w:rsid w:val="007C7D3C"/>
    <w:rsid w:val="007D0CE2"/>
    <w:rsid w:val="007D0D5F"/>
    <w:rsid w:val="007D1062"/>
    <w:rsid w:val="007D1CFF"/>
    <w:rsid w:val="007D53F4"/>
    <w:rsid w:val="007E2E13"/>
    <w:rsid w:val="007E59FF"/>
    <w:rsid w:val="007E6333"/>
    <w:rsid w:val="007F09A7"/>
    <w:rsid w:val="007F11F5"/>
    <w:rsid w:val="007F5352"/>
    <w:rsid w:val="007F79F0"/>
    <w:rsid w:val="007F7F23"/>
    <w:rsid w:val="0080129F"/>
    <w:rsid w:val="00801569"/>
    <w:rsid w:val="0080276F"/>
    <w:rsid w:val="008037B2"/>
    <w:rsid w:val="00804499"/>
    <w:rsid w:val="008062CF"/>
    <w:rsid w:val="008067CD"/>
    <w:rsid w:val="00810194"/>
    <w:rsid w:val="0081129B"/>
    <w:rsid w:val="0081433F"/>
    <w:rsid w:val="008263A4"/>
    <w:rsid w:val="00826D4A"/>
    <w:rsid w:val="008315A6"/>
    <w:rsid w:val="00832365"/>
    <w:rsid w:val="00835833"/>
    <w:rsid w:val="00836B90"/>
    <w:rsid w:val="00836FC7"/>
    <w:rsid w:val="008374E4"/>
    <w:rsid w:val="00837FC3"/>
    <w:rsid w:val="00844C97"/>
    <w:rsid w:val="00850CA8"/>
    <w:rsid w:val="008510FD"/>
    <w:rsid w:val="008517F8"/>
    <w:rsid w:val="008518AF"/>
    <w:rsid w:val="00854A90"/>
    <w:rsid w:val="00856D09"/>
    <w:rsid w:val="00860B55"/>
    <w:rsid w:val="00862569"/>
    <w:rsid w:val="00863CA1"/>
    <w:rsid w:val="00863D48"/>
    <w:rsid w:val="00864156"/>
    <w:rsid w:val="008662A1"/>
    <w:rsid w:val="00867565"/>
    <w:rsid w:val="00871E09"/>
    <w:rsid w:val="00872090"/>
    <w:rsid w:val="00872322"/>
    <w:rsid w:val="0087289D"/>
    <w:rsid w:val="00872BE4"/>
    <w:rsid w:val="00874469"/>
    <w:rsid w:val="00875655"/>
    <w:rsid w:val="00875911"/>
    <w:rsid w:val="00880772"/>
    <w:rsid w:val="00880A46"/>
    <w:rsid w:val="00881E57"/>
    <w:rsid w:val="008828AB"/>
    <w:rsid w:val="008839A1"/>
    <w:rsid w:val="00883E97"/>
    <w:rsid w:val="0088559E"/>
    <w:rsid w:val="00887B04"/>
    <w:rsid w:val="00887FE3"/>
    <w:rsid w:val="008909CD"/>
    <w:rsid w:val="008929FF"/>
    <w:rsid w:val="00892E0C"/>
    <w:rsid w:val="008933D2"/>
    <w:rsid w:val="008934DA"/>
    <w:rsid w:val="0089493E"/>
    <w:rsid w:val="008954E1"/>
    <w:rsid w:val="008959CE"/>
    <w:rsid w:val="00897547"/>
    <w:rsid w:val="008A065D"/>
    <w:rsid w:val="008A1B75"/>
    <w:rsid w:val="008A2473"/>
    <w:rsid w:val="008A31AD"/>
    <w:rsid w:val="008A3DAA"/>
    <w:rsid w:val="008A6181"/>
    <w:rsid w:val="008B036A"/>
    <w:rsid w:val="008B1166"/>
    <w:rsid w:val="008B2AC1"/>
    <w:rsid w:val="008B69ED"/>
    <w:rsid w:val="008C26D6"/>
    <w:rsid w:val="008C3BB9"/>
    <w:rsid w:val="008C4DA9"/>
    <w:rsid w:val="008D0AFC"/>
    <w:rsid w:val="008D0F20"/>
    <w:rsid w:val="008D1212"/>
    <w:rsid w:val="008D348B"/>
    <w:rsid w:val="008D4F0D"/>
    <w:rsid w:val="008D591F"/>
    <w:rsid w:val="008D6CFE"/>
    <w:rsid w:val="008D77D9"/>
    <w:rsid w:val="008E0876"/>
    <w:rsid w:val="008E1CC7"/>
    <w:rsid w:val="008E3A6B"/>
    <w:rsid w:val="008E794E"/>
    <w:rsid w:val="008E7D04"/>
    <w:rsid w:val="008F234F"/>
    <w:rsid w:val="008F6E12"/>
    <w:rsid w:val="008F70BE"/>
    <w:rsid w:val="00902A95"/>
    <w:rsid w:val="00902E6C"/>
    <w:rsid w:val="00902F21"/>
    <w:rsid w:val="0090383D"/>
    <w:rsid w:val="009039DF"/>
    <w:rsid w:val="00904D93"/>
    <w:rsid w:val="009079CB"/>
    <w:rsid w:val="00910115"/>
    <w:rsid w:val="0091437E"/>
    <w:rsid w:val="0091559E"/>
    <w:rsid w:val="00922E66"/>
    <w:rsid w:val="00923AFC"/>
    <w:rsid w:val="00924EA0"/>
    <w:rsid w:val="00925C2C"/>
    <w:rsid w:val="00926F3A"/>
    <w:rsid w:val="00930184"/>
    <w:rsid w:val="009301A7"/>
    <w:rsid w:val="00932DB6"/>
    <w:rsid w:val="0093417E"/>
    <w:rsid w:val="00936EA9"/>
    <w:rsid w:val="00937198"/>
    <w:rsid w:val="00940026"/>
    <w:rsid w:val="00940C22"/>
    <w:rsid w:val="009418ED"/>
    <w:rsid w:val="009439E9"/>
    <w:rsid w:val="00944053"/>
    <w:rsid w:val="009453E0"/>
    <w:rsid w:val="00945DE2"/>
    <w:rsid w:val="00946CAE"/>
    <w:rsid w:val="00947FD6"/>
    <w:rsid w:val="00951A28"/>
    <w:rsid w:val="00952DC7"/>
    <w:rsid w:val="00953BF8"/>
    <w:rsid w:val="00953C1F"/>
    <w:rsid w:val="00955906"/>
    <w:rsid w:val="0095626C"/>
    <w:rsid w:val="00956571"/>
    <w:rsid w:val="0096020C"/>
    <w:rsid w:val="009626CA"/>
    <w:rsid w:val="00963E7C"/>
    <w:rsid w:val="009651EC"/>
    <w:rsid w:val="00965414"/>
    <w:rsid w:val="00970CEC"/>
    <w:rsid w:val="009735D8"/>
    <w:rsid w:val="009750C1"/>
    <w:rsid w:val="009754D8"/>
    <w:rsid w:val="00977D0A"/>
    <w:rsid w:val="009805CD"/>
    <w:rsid w:val="00982E15"/>
    <w:rsid w:val="00983978"/>
    <w:rsid w:val="0098744F"/>
    <w:rsid w:val="00987A69"/>
    <w:rsid w:val="00987E6D"/>
    <w:rsid w:val="00990EB9"/>
    <w:rsid w:val="00992CEC"/>
    <w:rsid w:val="00995754"/>
    <w:rsid w:val="00996B60"/>
    <w:rsid w:val="009973A5"/>
    <w:rsid w:val="00997CB1"/>
    <w:rsid w:val="009A1654"/>
    <w:rsid w:val="009A3BB9"/>
    <w:rsid w:val="009B1035"/>
    <w:rsid w:val="009B10D8"/>
    <w:rsid w:val="009B6BDC"/>
    <w:rsid w:val="009C0CAF"/>
    <w:rsid w:val="009C134A"/>
    <w:rsid w:val="009C1804"/>
    <w:rsid w:val="009C1A1D"/>
    <w:rsid w:val="009C25AF"/>
    <w:rsid w:val="009C272B"/>
    <w:rsid w:val="009C33BC"/>
    <w:rsid w:val="009C50E6"/>
    <w:rsid w:val="009C609B"/>
    <w:rsid w:val="009D0790"/>
    <w:rsid w:val="009D0AF6"/>
    <w:rsid w:val="009D0B8A"/>
    <w:rsid w:val="009D2E04"/>
    <w:rsid w:val="009D2EFD"/>
    <w:rsid w:val="009D4233"/>
    <w:rsid w:val="009D60C3"/>
    <w:rsid w:val="009D7EA6"/>
    <w:rsid w:val="009E147C"/>
    <w:rsid w:val="009E219B"/>
    <w:rsid w:val="009E2EC3"/>
    <w:rsid w:val="009E502B"/>
    <w:rsid w:val="009E5977"/>
    <w:rsid w:val="009E672A"/>
    <w:rsid w:val="009E6BF4"/>
    <w:rsid w:val="009F066B"/>
    <w:rsid w:val="009F20AF"/>
    <w:rsid w:val="009F40F9"/>
    <w:rsid w:val="00A00245"/>
    <w:rsid w:val="00A002AF"/>
    <w:rsid w:val="00A01201"/>
    <w:rsid w:val="00A04100"/>
    <w:rsid w:val="00A0662C"/>
    <w:rsid w:val="00A071BA"/>
    <w:rsid w:val="00A071FB"/>
    <w:rsid w:val="00A121E2"/>
    <w:rsid w:val="00A151BB"/>
    <w:rsid w:val="00A1730C"/>
    <w:rsid w:val="00A205AC"/>
    <w:rsid w:val="00A21535"/>
    <w:rsid w:val="00A27904"/>
    <w:rsid w:val="00A35C07"/>
    <w:rsid w:val="00A3768B"/>
    <w:rsid w:val="00A42E91"/>
    <w:rsid w:val="00A45719"/>
    <w:rsid w:val="00A4759A"/>
    <w:rsid w:val="00A51933"/>
    <w:rsid w:val="00A56B63"/>
    <w:rsid w:val="00A64F8F"/>
    <w:rsid w:val="00A65EF3"/>
    <w:rsid w:val="00A6687B"/>
    <w:rsid w:val="00A66C8E"/>
    <w:rsid w:val="00A71167"/>
    <w:rsid w:val="00A71660"/>
    <w:rsid w:val="00A73636"/>
    <w:rsid w:val="00A75092"/>
    <w:rsid w:val="00A765C1"/>
    <w:rsid w:val="00A779ED"/>
    <w:rsid w:val="00A77AF5"/>
    <w:rsid w:val="00A8016D"/>
    <w:rsid w:val="00A81973"/>
    <w:rsid w:val="00A85731"/>
    <w:rsid w:val="00A86C30"/>
    <w:rsid w:val="00A86E46"/>
    <w:rsid w:val="00A87837"/>
    <w:rsid w:val="00A91BEF"/>
    <w:rsid w:val="00A92865"/>
    <w:rsid w:val="00AA0C4C"/>
    <w:rsid w:val="00AA11F8"/>
    <w:rsid w:val="00AA1EB7"/>
    <w:rsid w:val="00AA2B11"/>
    <w:rsid w:val="00AA59C9"/>
    <w:rsid w:val="00AA68BE"/>
    <w:rsid w:val="00AB0C0F"/>
    <w:rsid w:val="00AB1C8C"/>
    <w:rsid w:val="00AB29B9"/>
    <w:rsid w:val="00AB2CE1"/>
    <w:rsid w:val="00AB5C4D"/>
    <w:rsid w:val="00AB6034"/>
    <w:rsid w:val="00AC069E"/>
    <w:rsid w:val="00AC2586"/>
    <w:rsid w:val="00AC28FF"/>
    <w:rsid w:val="00AC6023"/>
    <w:rsid w:val="00AC6EFF"/>
    <w:rsid w:val="00AC7939"/>
    <w:rsid w:val="00AD05A0"/>
    <w:rsid w:val="00AD2093"/>
    <w:rsid w:val="00AD2BCD"/>
    <w:rsid w:val="00AD4FA3"/>
    <w:rsid w:val="00AD5613"/>
    <w:rsid w:val="00AD5B15"/>
    <w:rsid w:val="00AD6560"/>
    <w:rsid w:val="00AE1348"/>
    <w:rsid w:val="00AE3574"/>
    <w:rsid w:val="00AE5824"/>
    <w:rsid w:val="00AE789D"/>
    <w:rsid w:val="00AE7EE3"/>
    <w:rsid w:val="00AF0930"/>
    <w:rsid w:val="00AF1CC0"/>
    <w:rsid w:val="00AF642B"/>
    <w:rsid w:val="00AF69CD"/>
    <w:rsid w:val="00AF7D6C"/>
    <w:rsid w:val="00B00BA1"/>
    <w:rsid w:val="00B0441C"/>
    <w:rsid w:val="00B06725"/>
    <w:rsid w:val="00B0672D"/>
    <w:rsid w:val="00B100D8"/>
    <w:rsid w:val="00B125B5"/>
    <w:rsid w:val="00B13D3B"/>
    <w:rsid w:val="00B14FC7"/>
    <w:rsid w:val="00B1575A"/>
    <w:rsid w:val="00B22888"/>
    <w:rsid w:val="00B22C38"/>
    <w:rsid w:val="00B24369"/>
    <w:rsid w:val="00B24980"/>
    <w:rsid w:val="00B26940"/>
    <w:rsid w:val="00B30E92"/>
    <w:rsid w:val="00B32073"/>
    <w:rsid w:val="00B32860"/>
    <w:rsid w:val="00B3592A"/>
    <w:rsid w:val="00B3657D"/>
    <w:rsid w:val="00B36A2E"/>
    <w:rsid w:val="00B427A5"/>
    <w:rsid w:val="00B43C58"/>
    <w:rsid w:val="00B446C0"/>
    <w:rsid w:val="00B447BF"/>
    <w:rsid w:val="00B45912"/>
    <w:rsid w:val="00B529FD"/>
    <w:rsid w:val="00B53434"/>
    <w:rsid w:val="00B5574F"/>
    <w:rsid w:val="00B567D4"/>
    <w:rsid w:val="00B57F0B"/>
    <w:rsid w:val="00B62277"/>
    <w:rsid w:val="00B6344F"/>
    <w:rsid w:val="00B64D14"/>
    <w:rsid w:val="00B65EFD"/>
    <w:rsid w:val="00B668A4"/>
    <w:rsid w:val="00B73D3C"/>
    <w:rsid w:val="00B74702"/>
    <w:rsid w:val="00B747A3"/>
    <w:rsid w:val="00B771CB"/>
    <w:rsid w:val="00B77EB5"/>
    <w:rsid w:val="00B80383"/>
    <w:rsid w:val="00B82D1A"/>
    <w:rsid w:val="00B82DB2"/>
    <w:rsid w:val="00B85DE6"/>
    <w:rsid w:val="00B860D2"/>
    <w:rsid w:val="00B864F1"/>
    <w:rsid w:val="00B87697"/>
    <w:rsid w:val="00B9022D"/>
    <w:rsid w:val="00B90258"/>
    <w:rsid w:val="00B909E0"/>
    <w:rsid w:val="00B91481"/>
    <w:rsid w:val="00B94F54"/>
    <w:rsid w:val="00BA1544"/>
    <w:rsid w:val="00BA17D6"/>
    <w:rsid w:val="00BA3562"/>
    <w:rsid w:val="00BA390E"/>
    <w:rsid w:val="00BA7E1A"/>
    <w:rsid w:val="00BB0316"/>
    <w:rsid w:val="00BB17C2"/>
    <w:rsid w:val="00BB1847"/>
    <w:rsid w:val="00BB21C4"/>
    <w:rsid w:val="00BB4605"/>
    <w:rsid w:val="00BB4714"/>
    <w:rsid w:val="00BB4D42"/>
    <w:rsid w:val="00BB5530"/>
    <w:rsid w:val="00BB6990"/>
    <w:rsid w:val="00BB725E"/>
    <w:rsid w:val="00BC0224"/>
    <w:rsid w:val="00BC20C4"/>
    <w:rsid w:val="00BC48E5"/>
    <w:rsid w:val="00BD4979"/>
    <w:rsid w:val="00BD4F27"/>
    <w:rsid w:val="00BD4FB6"/>
    <w:rsid w:val="00BD5704"/>
    <w:rsid w:val="00BD66FB"/>
    <w:rsid w:val="00BD67FD"/>
    <w:rsid w:val="00BD7161"/>
    <w:rsid w:val="00BE04E3"/>
    <w:rsid w:val="00BE0849"/>
    <w:rsid w:val="00BE18F3"/>
    <w:rsid w:val="00BE26CB"/>
    <w:rsid w:val="00BE422D"/>
    <w:rsid w:val="00BE4936"/>
    <w:rsid w:val="00BE4D4C"/>
    <w:rsid w:val="00BE5EE6"/>
    <w:rsid w:val="00BE77FB"/>
    <w:rsid w:val="00BF0708"/>
    <w:rsid w:val="00BF09B9"/>
    <w:rsid w:val="00BF6C54"/>
    <w:rsid w:val="00BF7A64"/>
    <w:rsid w:val="00C01104"/>
    <w:rsid w:val="00C03F62"/>
    <w:rsid w:val="00C0429E"/>
    <w:rsid w:val="00C058D0"/>
    <w:rsid w:val="00C067B2"/>
    <w:rsid w:val="00C078B3"/>
    <w:rsid w:val="00C110AB"/>
    <w:rsid w:val="00C114A0"/>
    <w:rsid w:val="00C11951"/>
    <w:rsid w:val="00C13925"/>
    <w:rsid w:val="00C17D38"/>
    <w:rsid w:val="00C17F2B"/>
    <w:rsid w:val="00C202E1"/>
    <w:rsid w:val="00C219C2"/>
    <w:rsid w:val="00C2394F"/>
    <w:rsid w:val="00C2682E"/>
    <w:rsid w:val="00C26834"/>
    <w:rsid w:val="00C26CAA"/>
    <w:rsid w:val="00C26CAB"/>
    <w:rsid w:val="00C30B9C"/>
    <w:rsid w:val="00C311E5"/>
    <w:rsid w:val="00C317AC"/>
    <w:rsid w:val="00C3501E"/>
    <w:rsid w:val="00C354B1"/>
    <w:rsid w:val="00C371EC"/>
    <w:rsid w:val="00C378DD"/>
    <w:rsid w:val="00C405DF"/>
    <w:rsid w:val="00C413EC"/>
    <w:rsid w:val="00C41A86"/>
    <w:rsid w:val="00C41CA2"/>
    <w:rsid w:val="00C470FE"/>
    <w:rsid w:val="00C475D6"/>
    <w:rsid w:val="00C50482"/>
    <w:rsid w:val="00C505FC"/>
    <w:rsid w:val="00C54C99"/>
    <w:rsid w:val="00C5546E"/>
    <w:rsid w:val="00C60614"/>
    <w:rsid w:val="00C609A8"/>
    <w:rsid w:val="00C61FDB"/>
    <w:rsid w:val="00C6215A"/>
    <w:rsid w:val="00C63DF2"/>
    <w:rsid w:val="00C63FB3"/>
    <w:rsid w:val="00C6573D"/>
    <w:rsid w:val="00C65ABC"/>
    <w:rsid w:val="00C6671B"/>
    <w:rsid w:val="00C719B0"/>
    <w:rsid w:val="00C71BD9"/>
    <w:rsid w:val="00C7298B"/>
    <w:rsid w:val="00C72A71"/>
    <w:rsid w:val="00C76098"/>
    <w:rsid w:val="00C760B7"/>
    <w:rsid w:val="00C81C85"/>
    <w:rsid w:val="00C86E8C"/>
    <w:rsid w:val="00C87A5E"/>
    <w:rsid w:val="00C91A05"/>
    <w:rsid w:val="00C91C0D"/>
    <w:rsid w:val="00C9274B"/>
    <w:rsid w:val="00C93D2D"/>
    <w:rsid w:val="00C93F0F"/>
    <w:rsid w:val="00C954CF"/>
    <w:rsid w:val="00C96ED5"/>
    <w:rsid w:val="00C96FD3"/>
    <w:rsid w:val="00CA0D36"/>
    <w:rsid w:val="00CA1B8E"/>
    <w:rsid w:val="00CA2436"/>
    <w:rsid w:val="00CA51B3"/>
    <w:rsid w:val="00CA5FCA"/>
    <w:rsid w:val="00CA689B"/>
    <w:rsid w:val="00CA6AA8"/>
    <w:rsid w:val="00CA7537"/>
    <w:rsid w:val="00CA75F0"/>
    <w:rsid w:val="00CB0980"/>
    <w:rsid w:val="00CB0CE7"/>
    <w:rsid w:val="00CB2867"/>
    <w:rsid w:val="00CB2B11"/>
    <w:rsid w:val="00CB3C29"/>
    <w:rsid w:val="00CB4154"/>
    <w:rsid w:val="00CB5754"/>
    <w:rsid w:val="00CC01F3"/>
    <w:rsid w:val="00CC245E"/>
    <w:rsid w:val="00CC35F2"/>
    <w:rsid w:val="00CC73D1"/>
    <w:rsid w:val="00CC780C"/>
    <w:rsid w:val="00CD290A"/>
    <w:rsid w:val="00CD2BF3"/>
    <w:rsid w:val="00CD2CD2"/>
    <w:rsid w:val="00CD33AD"/>
    <w:rsid w:val="00CD404F"/>
    <w:rsid w:val="00CD53D1"/>
    <w:rsid w:val="00CD7179"/>
    <w:rsid w:val="00CE0B81"/>
    <w:rsid w:val="00CE3D5A"/>
    <w:rsid w:val="00CE41AD"/>
    <w:rsid w:val="00CE4E44"/>
    <w:rsid w:val="00CF039A"/>
    <w:rsid w:val="00CF09B2"/>
    <w:rsid w:val="00CF254A"/>
    <w:rsid w:val="00CF27DE"/>
    <w:rsid w:val="00CF3859"/>
    <w:rsid w:val="00CF5316"/>
    <w:rsid w:val="00CF622C"/>
    <w:rsid w:val="00CF6416"/>
    <w:rsid w:val="00CF777B"/>
    <w:rsid w:val="00D0045B"/>
    <w:rsid w:val="00D00DEB"/>
    <w:rsid w:val="00D025EE"/>
    <w:rsid w:val="00D030EF"/>
    <w:rsid w:val="00D0382A"/>
    <w:rsid w:val="00D053A5"/>
    <w:rsid w:val="00D05EB9"/>
    <w:rsid w:val="00D1113B"/>
    <w:rsid w:val="00D127B2"/>
    <w:rsid w:val="00D1286A"/>
    <w:rsid w:val="00D13157"/>
    <w:rsid w:val="00D14104"/>
    <w:rsid w:val="00D16901"/>
    <w:rsid w:val="00D17C9C"/>
    <w:rsid w:val="00D20A96"/>
    <w:rsid w:val="00D2500A"/>
    <w:rsid w:val="00D30AEB"/>
    <w:rsid w:val="00D32D1A"/>
    <w:rsid w:val="00D32DE5"/>
    <w:rsid w:val="00D34689"/>
    <w:rsid w:val="00D34CE4"/>
    <w:rsid w:val="00D4092A"/>
    <w:rsid w:val="00D4096A"/>
    <w:rsid w:val="00D444F0"/>
    <w:rsid w:val="00D445D8"/>
    <w:rsid w:val="00D451B2"/>
    <w:rsid w:val="00D508F6"/>
    <w:rsid w:val="00D50922"/>
    <w:rsid w:val="00D54499"/>
    <w:rsid w:val="00D5482F"/>
    <w:rsid w:val="00D54A5A"/>
    <w:rsid w:val="00D562CE"/>
    <w:rsid w:val="00D57052"/>
    <w:rsid w:val="00D57B1F"/>
    <w:rsid w:val="00D57BE1"/>
    <w:rsid w:val="00D60580"/>
    <w:rsid w:val="00D60FAB"/>
    <w:rsid w:val="00D61219"/>
    <w:rsid w:val="00D64F5F"/>
    <w:rsid w:val="00D64F6D"/>
    <w:rsid w:val="00D65B47"/>
    <w:rsid w:val="00D66251"/>
    <w:rsid w:val="00D66513"/>
    <w:rsid w:val="00D67334"/>
    <w:rsid w:val="00D70D7E"/>
    <w:rsid w:val="00D71909"/>
    <w:rsid w:val="00D71F8C"/>
    <w:rsid w:val="00D730F9"/>
    <w:rsid w:val="00D7358A"/>
    <w:rsid w:val="00D73B3E"/>
    <w:rsid w:val="00D74C87"/>
    <w:rsid w:val="00D7648A"/>
    <w:rsid w:val="00D807A9"/>
    <w:rsid w:val="00D80AD1"/>
    <w:rsid w:val="00D85169"/>
    <w:rsid w:val="00D90250"/>
    <w:rsid w:val="00D9127E"/>
    <w:rsid w:val="00D9129C"/>
    <w:rsid w:val="00D919FA"/>
    <w:rsid w:val="00DA0432"/>
    <w:rsid w:val="00DA12BF"/>
    <w:rsid w:val="00DA1788"/>
    <w:rsid w:val="00DA31BB"/>
    <w:rsid w:val="00DA56BF"/>
    <w:rsid w:val="00DA68C0"/>
    <w:rsid w:val="00DA709B"/>
    <w:rsid w:val="00DA7448"/>
    <w:rsid w:val="00DB2065"/>
    <w:rsid w:val="00DB3545"/>
    <w:rsid w:val="00DC2408"/>
    <w:rsid w:val="00DC39C1"/>
    <w:rsid w:val="00DC5018"/>
    <w:rsid w:val="00DC502A"/>
    <w:rsid w:val="00DC77D4"/>
    <w:rsid w:val="00DD0C38"/>
    <w:rsid w:val="00DD37F0"/>
    <w:rsid w:val="00DD4D19"/>
    <w:rsid w:val="00DD51CD"/>
    <w:rsid w:val="00DE0480"/>
    <w:rsid w:val="00DE15B1"/>
    <w:rsid w:val="00DE26FF"/>
    <w:rsid w:val="00DE27AB"/>
    <w:rsid w:val="00DE350E"/>
    <w:rsid w:val="00DE3D3F"/>
    <w:rsid w:val="00DE6623"/>
    <w:rsid w:val="00DF02AC"/>
    <w:rsid w:val="00DF299A"/>
    <w:rsid w:val="00DF44DC"/>
    <w:rsid w:val="00DF5F81"/>
    <w:rsid w:val="00E004E3"/>
    <w:rsid w:val="00E07C25"/>
    <w:rsid w:val="00E103CF"/>
    <w:rsid w:val="00E10BEC"/>
    <w:rsid w:val="00E1117F"/>
    <w:rsid w:val="00E16B80"/>
    <w:rsid w:val="00E16C3F"/>
    <w:rsid w:val="00E2054C"/>
    <w:rsid w:val="00E2096F"/>
    <w:rsid w:val="00E20A25"/>
    <w:rsid w:val="00E21686"/>
    <w:rsid w:val="00E239BD"/>
    <w:rsid w:val="00E25E13"/>
    <w:rsid w:val="00E3149C"/>
    <w:rsid w:val="00E32304"/>
    <w:rsid w:val="00E33395"/>
    <w:rsid w:val="00E33C46"/>
    <w:rsid w:val="00E34593"/>
    <w:rsid w:val="00E35320"/>
    <w:rsid w:val="00E406D0"/>
    <w:rsid w:val="00E40E42"/>
    <w:rsid w:val="00E41E94"/>
    <w:rsid w:val="00E4388A"/>
    <w:rsid w:val="00E4436A"/>
    <w:rsid w:val="00E44AD4"/>
    <w:rsid w:val="00E44AEF"/>
    <w:rsid w:val="00E452B9"/>
    <w:rsid w:val="00E45F70"/>
    <w:rsid w:val="00E46897"/>
    <w:rsid w:val="00E5087E"/>
    <w:rsid w:val="00E53A17"/>
    <w:rsid w:val="00E53BA5"/>
    <w:rsid w:val="00E53EA8"/>
    <w:rsid w:val="00E544D9"/>
    <w:rsid w:val="00E5708B"/>
    <w:rsid w:val="00E613C8"/>
    <w:rsid w:val="00E65A7F"/>
    <w:rsid w:val="00E65F71"/>
    <w:rsid w:val="00E67D8A"/>
    <w:rsid w:val="00E70ED5"/>
    <w:rsid w:val="00E71302"/>
    <w:rsid w:val="00E775D4"/>
    <w:rsid w:val="00E838A5"/>
    <w:rsid w:val="00E83D12"/>
    <w:rsid w:val="00E84039"/>
    <w:rsid w:val="00E87726"/>
    <w:rsid w:val="00E916D5"/>
    <w:rsid w:val="00E9497F"/>
    <w:rsid w:val="00EA0E64"/>
    <w:rsid w:val="00EA6F20"/>
    <w:rsid w:val="00EA7BB6"/>
    <w:rsid w:val="00EB186D"/>
    <w:rsid w:val="00EB19A9"/>
    <w:rsid w:val="00EB2EA8"/>
    <w:rsid w:val="00EB5C24"/>
    <w:rsid w:val="00EB771E"/>
    <w:rsid w:val="00EC06FB"/>
    <w:rsid w:val="00EC25ED"/>
    <w:rsid w:val="00EC2BDA"/>
    <w:rsid w:val="00EC3217"/>
    <w:rsid w:val="00EC398D"/>
    <w:rsid w:val="00EC6E59"/>
    <w:rsid w:val="00EC6EC2"/>
    <w:rsid w:val="00ED05C3"/>
    <w:rsid w:val="00ED24C2"/>
    <w:rsid w:val="00ED5023"/>
    <w:rsid w:val="00EE21FA"/>
    <w:rsid w:val="00EE3611"/>
    <w:rsid w:val="00EE3E96"/>
    <w:rsid w:val="00EE3FC7"/>
    <w:rsid w:val="00EE5C3D"/>
    <w:rsid w:val="00EF3CA6"/>
    <w:rsid w:val="00F0089F"/>
    <w:rsid w:val="00F02F1E"/>
    <w:rsid w:val="00F03C35"/>
    <w:rsid w:val="00F05D67"/>
    <w:rsid w:val="00F06EA6"/>
    <w:rsid w:val="00F07828"/>
    <w:rsid w:val="00F07EBD"/>
    <w:rsid w:val="00F10FFC"/>
    <w:rsid w:val="00F11476"/>
    <w:rsid w:val="00F136D2"/>
    <w:rsid w:val="00F17D3E"/>
    <w:rsid w:val="00F20D02"/>
    <w:rsid w:val="00F2209D"/>
    <w:rsid w:val="00F23164"/>
    <w:rsid w:val="00F27283"/>
    <w:rsid w:val="00F303CB"/>
    <w:rsid w:val="00F30884"/>
    <w:rsid w:val="00F342DD"/>
    <w:rsid w:val="00F3437C"/>
    <w:rsid w:val="00F350DD"/>
    <w:rsid w:val="00F355C4"/>
    <w:rsid w:val="00F37229"/>
    <w:rsid w:val="00F400BD"/>
    <w:rsid w:val="00F41330"/>
    <w:rsid w:val="00F41BE9"/>
    <w:rsid w:val="00F4251F"/>
    <w:rsid w:val="00F434C5"/>
    <w:rsid w:val="00F43BDE"/>
    <w:rsid w:val="00F43BE9"/>
    <w:rsid w:val="00F44C31"/>
    <w:rsid w:val="00F455E4"/>
    <w:rsid w:val="00F457AF"/>
    <w:rsid w:val="00F52FF5"/>
    <w:rsid w:val="00F55AFC"/>
    <w:rsid w:val="00F5661B"/>
    <w:rsid w:val="00F604E9"/>
    <w:rsid w:val="00F646D1"/>
    <w:rsid w:val="00F72571"/>
    <w:rsid w:val="00F72ED0"/>
    <w:rsid w:val="00F825AD"/>
    <w:rsid w:val="00F85F29"/>
    <w:rsid w:val="00F87A08"/>
    <w:rsid w:val="00F91387"/>
    <w:rsid w:val="00F91B7E"/>
    <w:rsid w:val="00F92850"/>
    <w:rsid w:val="00F94686"/>
    <w:rsid w:val="00F94E79"/>
    <w:rsid w:val="00F96287"/>
    <w:rsid w:val="00FA242E"/>
    <w:rsid w:val="00FA5834"/>
    <w:rsid w:val="00FA5E42"/>
    <w:rsid w:val="00FA74CB"/>
    <w:rsid w:val="00FB42FF"/>
    <w:rsid w:val="00FB77C5"/>
    <w:rsid w:val="00FB78EA"/>
    <w:rsid w:val="00FC42D0"/>
    <w:rsid w:val="00FC5986"/>
    <w:rsid w:val="00FC6355"/>
    <w:rsid w:val="00FC70A3"/>
    <w:rsid w:val="00FC7BAF"/>
    <w:rsid w:val="00FD0270"/>
    <w:rsid w:val="00FD0D3E"/>
    <w:rsid w:val="00FD2A12"/>
    <w:rsid w:val="00FD54E8"/>
    <w:rsid w:val="00FD6B34"/>
    <w:rsid w:val="00FD6DD1"/>
    <w:rsid w:val="00FD7A6D"/>
    <w:rsid w:val="00FE0123"/>
    <w:rsid w:val="00FE1243"/>
    <w:rsid w:val="00FE2827"/>
    <w:rsid w:val="00FE56DC"/>
    <w:rsid w:val="00FE65D6"/>
    <w:rsid w:val="00FE6EF4"/>
    <w:rsid w:val="00FE7A61"/>
    <w:rsid w:val="00FE7D86"/>
    <w:rsid w:val="00FF0047"/>
    <w:rsid w:val="00FF111A"/>
    <w:rsid w:val="00FF2643"/>
    <w:rsid w:val="00FF3750"/>
    <w:rsid w:val="00FF38EA"/>
    <w:rsid w:val="00FF5B75"/>
    <w:rsid w:val="00FF7333"/>
    <w:rsid w:val="00FF73A8"/>
    <w:rsid w:val="00FF7720"/>
    <w:rsid w:val="00FF77F9"/>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1C4AA"/>
  <w15:chartTrackingRefBased/>
  <w15:docId w15:val="{C23FEBDB-68FC-403D-9881-86C84BE1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AA8"/>
    <w:pPr>
      <w:spacing w:after="200" w:line="276" w:lineRule="auto"/>
    </w:pPr>
    <w:rPr>
      <w:sz w:val="22"/>
      <w:szCs w:val="22"/>
      <w:lang w:eastAsia="en-US"/>
    </w:rPr>
  </w:style>
  <w:style w:type="paragraph" w:styleId="1">
    <w:name w:val="heading 1"/>
    <w:basedOn w:val="a"/>
    <w:next w:val="a"/>
    <w:qFormat/>
    <w:rsid w:val="00836FC7"/>
    <w:pPr>
      <w:keepNext/>
      <w:spacing w:after="0" w:line="240" w:lineRule="auto"/>
      <w:ind w:right="-5"/>
      <w:jc w:val="both"/>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489"/>
    <w:pPr>
      <w:ind w:left="720"/>
      <w:contextualSpacing/>
    </w:pPr>
  </w:style>
  <w:style w:type="paragraph" w:customStyle="1" w:styleId="ConsPlusNormal">
    <w:name w:val="ConsPlusNormal"/>
    <w:rsid w:val="00460489"/>
    <w:pPr>
      <w:widowControl w:val="0"/>
      <w:autoSpaceDE w:val="0"/>
      <w:autoSpaceDN w:val="0"/>
      <w:adjustRightInd w:val="0"/>
      <w:ind w:firstLine="720"/>
    </w:pPr>
    <w:rPr>
      <w:rFonts w:ascii="Arial" w:eastAsia="Times New Roman" w:hAnsi="Arial" w:cs="Arial"/>
    </w:rPr>
  </w:style>
  <w:style w:type="paragraph" w:styleId="a4">
    <w:name w:val="Normal (Web)"/>
    <w:basedOn w:val="a"/>
    <w:uiPriority w:val="99"/>
    <w:rsid w:val="00996B60"/>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7B4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a7"/>
    <w:rsid w:val="00836FC7"/>
    <w:pPr>
      <w:spacing w:after="0" w:line="240" w:lineRule="auto"/>
      <w:jc w:val="both"/>
    </w:pPr>
    <w:rPr>
      <w:rFonts w:ascii="Times New Roman" w:eastAsia="Times New Roman" w:hAnsi="Times New Roman"/>
      <w:sz w:val="28"/>
      <w:szCs w:val="24"/>
      <w:lang w:val="x-none" w:eastAsia="x-none"/>
    </w:rPr>
  </w:style>
  <w:style w:type="paragraph" w:customStyle="1" w:styleId="a8">
    <w:name w:val="Знак Знак Знак Знак Знак Знак"/>
    <w:basedOn w:val="a"/>
    <w:rsid w:val="00836FC7"/>
    <w:pPr>
      <w:tabs>
        <w:tab w:val="num" w:pos="432"/>
        <w:tab w:val="left" w:pos="6159"/>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a9">
    <w:name w:val="Знак Знак Знак Знак Знак Знак Знак"/>
    <w:basedOn w:val="a"/>
    <w:semiHidden/>
    <w:rsid w:val="00474571"/>
    <w:pPr>
      <w:tabs>
        <w:tab w:val="right" w:leader="dot" w:pos="6521"/>
      </w:tabs>
      <w:spacing w:after="160" w:line="240" w:lineRule="exact"/>
      <w:ind w:firstLine="142"/>
      <w:jc w:val="both"/>
    </w:pPr>
    <w:rPr>
      <w:rFonts w:ascii="Verdana" w:eastAsia="Times New Roman" w:hAnsi="Verdana" w:cs="Verdana"/>
      <w:sz w:val="20"/>
      <w:szCs w:val="20"/>
      <w:lang w:val="en-US"/>
    </w:rPr>
  </w:style>
  <w:style w:type="character" w:customStyle="1" w:styleId="aa">
    <w:name w:val="Гипертекстовая ссылка"/>
    <w:uiPriority w:val="99"/>
    <w:rsid w:val="00474571"/>
    <w:rPr>
      <w:color w:val="008000"/>
    </w:rPr>
  </w:style>
  <w:style w:type="paragraph" w:styleId="ab">
    <w:name w:val="footer"/>
    <w:basedOn w:val="a"/>
    <w:link w:val="ac"/>
    <w:unhideWhenUsed/>
    <w:rsid w:val="008B036A"/>
    <w:pPr>
      <w:tabs>
        <w:tab w:val="center" w:pos="4677"/>
        <w:tab w:val="right" w:pos="9355"/>
      </w:tabs>
      <w:spacing w:after="0" w:line="240" w:lineRule="auto"/>
    </w:pPr>
    <w:rPr>
      <w:sz w:val="28"/>
      <w:szCs w:val="28"/>
      <w:lang w:eastAsia="ru-RU"/>
    </w:rPr>
  </w:style>
  <w:style w:type="character" w:customStyle="1" w:styleId="ac">
    <w:name w:val="Нижний колонтитул Знак"/>
    <w:link w:val="ab"/>
    <w:rsid w:val="008B036A"/>
    <w:rPr>
      <w:sz w:val="28"/>
      <w:szCs w:val="28"/>
      <w:lang w:val="ru-RU" w:eastAsia="ru-RU" w:bidi="ar-SA"/>
    </w:rPr>
  </w:style>
  <w:style w:type="paragraph" w:styleId="ad">
    <w:name w:val="header"/>
    <w:basedOn w:val="a"/>
    <w:link w:val="ae"/>
    <w:uiPriority w:val="99"/>
    <w:rsid w:val="008B036A"/>
    <w:pPr>
      <w:tabs>
        <w:tab w:val="center" w:pos="4677"/>
        <w:tab w:val="right" w:pos="9355"/>
      </w:tabs>
    </w:pPr>
  </w:style>
  <w:style w:type="paragraph" w:customStyle="1" w:styleId="af">
    <w:name w:val="Знак"/>
    <w:basedOn w:val="a"/>
    <w:rsid w:val="008B036A"/>
    <w:pPr>
      <w:spacing w:after="0" w:line="240" w:lineRule="auto"/>
    </w:pPr>
    <w:rPr>
      <w:rFonts w:ascii="Verdana" w:eastAsia="Times New Roman" w:hAnsi="Verdana" w:cs="Verdana"/>
      <w:sz w:val="20"/>
      <w:szCs w:val="20"/>
      <w:lang w:val="en-US"/>
    </w:rPr>
  </w:style>
  <w:style w:type="paragraph" w:customStyle="1" w:styleId="af0">
    <w:name w:val="Прижатый влево"/>
    <w:basedOn w:val="a"/>
    <w:next w:val="a"/>
    <w:rsid w:val="00BE0849"/>
    <w:pPr>
      <w:autoSpaceDE w:val="0"/>
      <w:autoSpaceDN w:val="0"/>
      <w:adjustRightInd w:val="0"/>
      <w:spacing w:after="0" w:line="240" w:lineRule="auto"/>
    </w:pPr>
    <w:rPr>
      <w:rFonts w:ascii="Arial" w:eastAsia="Times New Roman" w:hAnsi="Arial"/>
      <w:sz w:val="24"/>
      <w:szCs w:val="24"/>
      <w:lang w:eastAsia="ru-RU"/>
    </w:rPr>
  </w:style>
  <w:style w:type="character" w:customStyle="1" w:styleId="af1">
    <w:name w:val="Цветовое выделение"/>
    <w:rsid w:val="003C20D0"/>
    <w:rPr>
      <w:b/>
      <w:bCs/>
      <w:color w:val="000080"/>
    </w:rPr>
  </w:style>
  <w:style w:type="paragraph" w:customStyle="1" w:styleId="af2">
    <w:name w:val="Нормальный (таблица)"/>
    <w:basedOn w:val="a"/>
    <w:next w:val="a"/>
    <w:rsid w:val="003C20D0"/>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ConsPlusCell">
    <w:name w:val="ConsPlusCell"/>
    <w:uiPriority w:val="99"/>
    <w:rsid w:val="005A335F"/>
    <w:pPr>
      <w:widowControl w:val="0"/>
      <w:autoSpaceDE w:val="0"/>
      <w:autoSpaceDN w:val="0"/>
      <w:adjustRightInd w:val="0"/>
    </w:pPr>
    <w:rPr>
      <w:rFonts w:eastAsia="Times New Roman" w:cs="Calibri"/>
      <w:sz w:val="22"/>
      <w:szCs w:val="22"/>
    </w:rPr>
  </w:style>
  <w:style w:type="paragraph" w:styleId="af3">
    <w:name w:val="No Spacing"/>
    <w:uiPriority w:val="1"/>
    <w:qFormat/>
    <w:rsid w:val="00997CB1"/>
    <w:rPr>
      <w:sz w:val="22"/>
      <w:szCs w:val="22"/>
      <w:lang w:eastAsia="en-US"/>
    </w:rPr>
  </w:style>
  <w:style w:type="character" w:customStyle="1" w:styleId="a7">
    <w:name w:val="Основной текст Знак"/>
    <w:link w:val="a6"/>
    <w:rsid w:val="00602CAB"/>
    <w:rPr>
      <w:rFonts w:ascii="Times New Roman" w:eastAsia="Times New Roman" w:hAnsi="Times New Roman"/>
      <w:sz w:val="28"/>
      <w:szCs w:val="24"/>
    </w:rPr>
  </w:style>
  <w:style w:type="character" w:customStyle="1" w:styleId="af4">
    <w:name w:val="Сравнение редакций. Удаленный фрагмент"/>
    <w:uiPriority w:val="99"/>
    <w:rsid w:val="003D6D7A"/>
    <w:rPr>
      <w:color w:val="000000"/>
      <w:shd w:val="clear" w:color="auto" w:fill="C4C413"/>
    </w:rPr>
  </w:style>
  <w:style w:type="paragraph" w:customStyle="1" w:styleId="ConsPlusNonformat">
    <w:name w:val="ConsPlusNonformat"/>
    <w:rsid w:val="00BE26CB"/>
    <w:pPr>
      <w:widowControl w:val="0"/>
      <w:autoSpaceDE w:val="0"/>
      <w:autoSpaceDN w:val="0"/>
      <w:adjustRightInd w:val="0"/>
    </w:pPr>
    <w:rPr>
      <w:rFonts w:ascii="Courier New" w:eastAsia="Times New Roman" w:hAnsi="Courier New" w:cs="Courier New"/>
    </w:rPr>
  </w:style>
  <w:style w:type="paragraph" w:styleId="af5">
    <w:name w:val="Balloon Text"/>
    <w:basedOn w:val="a"/>
    <w:link w:val="af6"/>
    <w:uiPriority w:val="99"/>
    <w:semiHidden/>
    <w:unhideWhenUsed/>
    <w:rsid w:val="00F825AD"/>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825AD"/>
    <w:rPr>
      <w:rFonts w:ascii="Tahoma" w:hAnsi="Tahoma" w:cs="Tahoma"/>
      <w:sz w:val="16"/>
      <w:szCs w:val="16"/>
      <w:lang w:eastAsia="en-US"/>
    </w:rPr>
  </w:style>
  <w:style w:type="paragraph" w:customStyle="1" w:styleId="af7">
    <w:name w:val="Комментарий"/>
    <w:basedOn w:val="a"/>
    <w:next w:val="a"/>
    <w:uiPriority w:val="99"/>
    <w:rsid w:val="0066423A"/>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styleId="2">
    <w:name w:val="Body Text 2"/>
    <w:basedOn w:val="a"/>
    <w:link w:val="20"/>
    <w:uiPriority w:val="99"/>
    <w:unhideWhenUsed/>
    <w:rsid w:val="00130D7F"/>
    <w:pPr>
      <w:widowControl w:val="0"/>
      <w:autoSpaceDE w:val="0"/>
      <w:autoSpaceDN w:val="0"/>
      <w:adjustRightInd w:val="0"/>
      <w:spacing w:after="120" w:line="480" w:lineRule="auto"/>
    </w:pPr>
    <w:rPr>
      <w:rFonts w:ascii="Arial" w:eastAsia="Times New Roman" w:hAnsi="Arial" w:cs="Arial"/>
      <w:sz w:val="24"/>
      <w:szCs w:val="24"/>
      <w:lang w:eastAsia="ru-RU"/>
    </w:rPr>
  </w:style>
  <w:style w:type="character" w:customStyle="1" w:styleId="20">
    <w:name w:val="Основной текст 2 Знак"/>
    <w:link w:val="2"/>
    <w:uiPriority w:val="99"/>
    <w:rsid w:val="00130D7F"/>
    <w:rPr>
      <w:rFonts w:ascii="Arial" w:eastAsia="Times New Roman" w:hAnsi="Arial" w:cs="Arial"/>
      <w:sz w:val="24"/>
      <w:szCs w:val="24"/>
    </w:rPr>
  </w:style>
  <w:style w:type="character" w:customStyle="1" w:styleId="ae">
    <w:name w:val="Верхний колонтитул Знак"/>
    <w:basedOn w:val="a0"/>
    <w:link w:val="ad"/>
    <w:uiPriority w:val="99"/>
    <w:rsid w:val="001D469E"/>
    <w:rPr>
      <w:sz w:val="22"/>
      <w:szCs w:val="22"/>
      <w:lang w:eastAsia="en-US"/>
    </w:rPr>
  </w:style>
  <w:style w:type="character" w:styleId="af8">
    <w:name w:val="annotation reference"/>
    <w:basedOn w:val="a0"/>
    <w:uiPriority w:val="99"/>
    <w:semiHidden/>
    <w:unhideWhenUsed/>
    <w:rsid w:val="00DA56BF"/>
    <w:rPr>
      <w:sz w:val="16"/>
      <w:szCs w:val="16"/>
    </w:rPr>
  </w:style>
  <w:style w:type="paragraph" w:styleId="af9">
    <w:name w:val="annotation text"/>
    <w:basedOn w:val="a"/>
    <w:link w:val="afa"/>
    <w:uiPriority w:val="99"/>
    <w:semiHidden/>
    <w:unhideWhenUsed/>
    <w:rsid w:val="00DA56BF"/>
    <w:pPr>
      <w:spacing w:line="240" w:lineRule="auto"/>
    </w:pPr>
    <w:rPr>
      <w:sz w:val="20"/>
      <w:szCs w:val="20"/>
    </w:rPr>
  </w:style>
  <w:style w:type="character" w:customStyle="1" w:styleId="afa">
    <w:name w:val="Текст примечания Знак"/>
    <w:basedOn w:val="a0"/>
    <w:link w:val="af9"/>
    <w:uiPriority w:val="99"/>
    <w:semiHidden/>
    <w:rsid w:val="00DA56BF"/>
    <w:rPr>
      <w:lang w:eastAsia="en-US"/>
    </w:rPr>
  </w:style>
  <w:style w:type="paragraph" w:styleId="afb">
    <w:name w:val="annotation subject"/>
    <w:basedOn w:val="af9"/>
    <w:next w:val="af9"/>
    <w:link w:val="afc"/>
    <w:uiPriority w:val="99"/>
    <w:semiHidden/>
    <w:unhideWhenUsed/>
    <w:rsid w:val="00DA56BF"/>
    <w:rPr>
      <w:b/>
      <w:bCs/>
    </w:rPr>
  </w:style>
  <w:style w:type="character" w:customStyle="1" w:styleId="afc">
    <w:name w:val="Тема примечания Знак"/>
    <w:basedOn w:val="afa"/>
    <w:link w:val="afb"/>
    <w:uiPriority w:val="99"/>
    <w:semiHidden/>
    <w:rsid w:val="00DA56BF"/>
    <w:rPr>
      <w:b/>
      <w:bCs/>
      <w:lang w:eastAsia="en-US"/>
    </w:rPr>
  </w:style>
  <w:style w:type="character" w:styleId="afd">
    <w:name w:val="Hyperlink"/>
    <w:basedOn w:val="a0"/>
    <w:uiPriority w:val="99"/>
    <w:unhideWhenUsed/>
    <w:rsid w:val="00DD4D19"/>
    <w:rPr>
      <w:color w:val="0563C1" w:themeColor="hyperlink"/>
      <w:u w:val="single"/>
    </w:rPr>
  </w:style>
  <w:style w:type="character" w:styleId="afe">
    <w:name w:val="Emphasis"/>
    <w:basedOn w:val="a0"/>
    <w:uiPriority w:val="20"/>
    <w:qFormat/>
    <w:rsid w:val="00F91B7E"/>
    <w:rPr>
      <w:i/>
      <w:iCs/>
    </w:rPr>
  </w:style>
  <w:style w:type="paragraph" w:customStyle="1" w:styleId="s1">
    <w:name w:val="s_1"/>
    <w:basedOn w:val="a"/>
    <w:rsid w:val="0029506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5"/>
    <w:uiPriority w:val="39"/>
    <w:rsid w:val="008358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D70D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2279">
      <w:bodyDiv w:val="1"/>
      <w:marLeft w:val="0"/>
      <w:marRight w:val="0"/>
      <w:marTop w:val="0"/>
      <w:marBottom w:val="0"/>
      <w:divBdr>
        <w:top w:val="none" w:sz="0" w:space="0" w:color="auto"/>
        <w:left w:val="none" w:sz="0" w:space="0" w:color="auto"/>
        <w:bottom w:val="none" w:sz="0" w:space="0" w:color="auto"/>
        <w:right w:val="none" w:sz="0" w:space="0" w:color="auto"/>
      </w:divBdr>
    </w:div>
    <w:div w:id="163789179">
      <w:bodyDiv w:val="1"/>
      <w:marLeft w:val="0"/>
      <w:marRight w:val="0"/>
      <w:marTop w:val="0"/>
      <w:marBottom w:val="0"/>
      <w:divBdr>
        <w:top w:val="none" w:sz="0" w:space="0" w:color="auto"/>
        <w:left w:val="none" w:sz="0" w:space="0" w:color="auto"/>
        <w:bottom w:val="none" w:sz="0" w:space="0" w:color="auto"/>
        <w:right w:val="none" w:sz="0" w:space="0" w:color="auto"/>
      </w:divBdr>
    </w:div>
    <w:div w:id="188225083">
      <w:bodyDiv w:val="1"/>
      <w:marLeft w:val="0"/>
      <w:marRight w:val="0"/>
      <w:marTop w:val="0"/>
      <w:marBottom w:val="0"/>
      <w:divBdr>
        <w:top w:val="none" w:sz="0" w:space="0" w:color="auto"/>
        <w:left w:val="none" w:sz="0" w:space="0" w:color="auto"/>
        <w:bottom w:val="none" w:sz="0" w:space="0" w:color="auto"/>
        <w:right w:val="none" w:sz="0" w:space="0" w:color="auto"/>
      </w:divBdr>
    </w:div>
    <w:div w:id="434638450">
      <w:bodyDiv w:val="1"/>
      <w:marLeft w:val="0"/>
      <w:marRight w:val="0"/>
      <w:marTop w:val="0"/>
      <w:marBottom w:val="0"/>
      <w:divBdr>
        <w:top w:val="none" w:sz="0" w:space="0" w:color="auto"/>
        <w:left w:val="none" w:sz="0" w:space="0" w:color="auto"/>
        <w:bottom w:val="none" w:sz="0" w:space="0" w:color="auto"/>
        <w:right w:val="none" w:sz="0" w:space="0" w:color="auto"/>
      </w:divBdr>
    </w:div>
    <w:div w:id="499005309">
      <w:bodyDiv w:val="1"/>
      <w:marLeft w:val="0"/>
      <w:marRight w:val="0"/>
      <w:marTop w:val="0"/>
      <w:marBottom w:val="0"/>
      <w:divBdr>
        <w:top w:val="none" w:sz="0" w:space="0" w:color="auto"/>
        <w:left w:val="none" w:sz="0" w:space="0" w:color="auto"/>
        <w:bottom w:val="none" w:sz="0" w:space="0" w:color="auto"/>
        <w:right w:val="none" w:sz="0" w:space="0" w:color="auto"/>
      </w:divBdr>
    </w:div>
    <w:div w:id="703092509">
      <w:bodyDiv w:val="1"/>
      <w:marLeft w:val="0"/>
      <w:marRight w:val="0"/>
      <w:marTop w:val="0"/>
      <w:marBottom w:val="0"/>
      <w:divBdr>
        <w:top w:val="none" w:sz="0" w:space="0" w:color="auto"/>
        <w:left w:val="none" w:sz="0" w:space="0" w:color="auto"/>
        <w:bottom w:val="none" w:sz="0" w:space="0" w:color="auto"/>
        <w:right w:val="none" w:sz="0" w:space="0" w:color="auto"/>
      </w:divBdr>
    </w:div>
    <w:div w:id="1190950146">
      <w:bodyDiv w:val="1"/>
      <w:marLeft w:val="0"/>
      <w:marRight w:val="0"/>
      <w:marTop w:val="0"/>
      <w:marBottom w:val="0"/>
      <w:divBdr>
        <w:top w:val="none" w:sz="0" w:space="0" w:color="auto"/>
        <w:left w:val="none" w:sz="0" w:space="0" w:color="auto"/>
        <w:bottom w:val="none" w:sz="0" w:space="0" w:color="auto"/>
        <w:right w:val="none" w:sz="0" w:space="0" w:color="auto"/>
      </w:divBdr>
    </w:div>
    <w:div w:id="1208954782">
      <w:bodyDiv w:val="1"/>
      <w:marLeft w:val="0"/>
      <w:marRight w:val="0"/>
      <w:marTop w:val="0"/>
      <w:marBottom w:val="0"/>
      <w:divBdr>
        <w:top w:val="none" w:sz="0" w:space="0" w:color="auto"/>
        <w:left w:val="none" w:sz="0" w:space="0" w:color="auto"/>
        <w:bottom w:val="none" w:sz="0" w:space="0" w:color="auto"/>
        <w:right w:val="none" w:sz="0" w:space="0" w:color="auto"/>
      </w:divBdr>
    </w:div>
    <w:div w:id="1298147852">
      <w:bodyDiv w:val="1"/>
      <w:marLeft w:val="0"/>
      <w:marRight w:val="0"/>
      <w:marTop w:val="0"/>
      <w:marBottom w:val="0"/>
      <w:divBdr>
        <w:top w:val="none" w:sz="0" w:space="0" w:color="auto"/>
        <w:left w:val="none" w:sz="0" w:space="0" w:color="auto"/>
        <w:bottom w:val="none" w:sz="0" w:space="0" w:color="auto"/>
        <w:right w:val="none" w:sz="0" w:space="0" w:color="auto"/>
      </w:divBdr>
    </w:div>
    <w:div w:id="1337611865">
      <w:bodyDiv w:val="1"/>
      <w:marLeft w:val="0"/>
      <w:marRight w:val="0"/>
      <w:marTop w:val="0"/>
      <w:marBottom w:val="0"/>
      <w:divBdr>
        <w:top w:val="none" w:sz="0" w:space="0" w:color="auto"/>
        <w:left w:val="none" w:sz="0" w:space="0" w:color="auto"/>
        <w:bottom w:val="none" w:sz="0" w:space="0" w:color="auto"/>
        <w:right w:val="none" w:sz="0" w:space="0" w:color="auto"/>
      </w:divBdr>
    </w:div>
    <w:div w:id="1349259058">
      <w:bodyDiv w:val="1"/>
      <w:marLeft w:val="0"/>
      <w:marRight w:val="0"/>
      <w:marTop w:val="0"/>
      <w:marBottom w:val="0"/>
      <w:divBdr>
        <w:top w:val="none" w:sz="0" w:space="0" w:color="auto"/>
        <w:left w:val="none" w:sz="0" w:space="0" w:color="auto"/>
        <w:bottom w:val="none" w:sz="0" w:space="0" w:color="auto"/>
        <w:right w:val="none" w:sz="0" w:space="0" w:color="auto"/>
      </w:divBdr>
    </w:div>
    <w:div w:id="1405296735">
      <w:bodyDiv w:val="1"/>
      <w:marLeft w:val="0"/>
      <w:marRight w:val="0"/>
      <w:marTop w:val="0"/>
      <w:marBottom w:val="0"/>
      <w:divBdr>
        <w:top w:val="none" w:sz="0" w:space="0" w:color="auto"/>
        <w:left w:val="none" w:sz="0" w:space="0" w:color="auto"/>
        <w:bottom w:val="none" w:sz="0" w:space="0" w:color="auto"/>
        <w:right w:val="none" w:sz="0" w:space="0" w:color="auto"/>
      </w:divBdr>
    </w:div>
    <w:div w:id="1568564246">
      <w:bodyDiv w:val="1"/>
      <w:marLeft w:val="0"/>
      <w:marRight w:val="0"/>
      <w:marTop w:val="0"/>
      <w:marBottom w:val="0"/>
      <w:divBdr>
        <w:top w:val="none" w:sz="0" w:space="0" w:color="auto"/>
        <w:left w:val="none" w:sz="0" w:space="0" w:color="auto"/>
        <w:bottom w:val="none" w:sz="0" w:space="0" w:color="auto"/>
        <w:right w:val="none" w:sz="0" w:space="0" w:color="auto"/>
      </w:divBdr>
    </w:div>
    <w:div w:id="1689673373">
      <w:bodyDiv w:val="1"/>
      <w:marLeft w:val="0"/>
      <w:marRight w:val="0"/>
      <w:marTop w:val="0"/>
      <w:marBottom w:val="0"/>
      <w:divBdr>
        <w:top w:val="none" w:sz="0" w:space="0" w:color="auto"/>
        <w:left w:val="none" w:sz="0" w:space="0" w:color="auto"/>
        <w:bottom w:val="none" w:sz="0" w:space="0" w:color="auto"/>
        <w:right w:val="none" w:sz="0" w:space="0" w:color="auto"/>
      </w:divBdr>
    </w:div>
    <w:div w:id="1692026365">
      <w:bodyDiv w:val="1"/>
      <w:marLeft w:val="0"/>
      <w:marRight w:val="0"/>
      <w:marTop w:val="0"/>
      <w:marBottom w:val="0"/>
      <w:divBdr>
        <w:top w:val="none" w:sz="0" w:space="0" w:color="auto"/>
        <w:left w:val="none" w:sz="0" w:space="0" w:color="auto"/>
        <w:bottom w:val="none" w:sz="0" w:space="0" w:color="auto"/>
        <w:right w:val="none" w:sz="0" w:space="0" w:color="auto"/>
      </w:divBdr>
      <w:divsChild>
        <w:div w:id="701054462">
          <w:marLeft w:val="0"/>
          <w:marRight w:val="0"/>
          <w:marTop w:val="0"/>
          <w:marBottom w:val="0"/>
          <w:divBdr>
            <w:top w:val="none" w:sz="0" w:space="0" w:color="auto"/>
            <w:left w:val="none" w:sz="0" w:space="0" w:color="auto"/>
            <w:bottom w:val="none" w:sz="0" w:space="0" w:color="auto"/>
            <w:right w:val="none" w:sz="0" w:space="0" w:color="auto"/>
          </w:divBdr>
        </w:div>
      </w:divsChild>
    </w:div>
    <w:div w:id="1745764150">
      <w:bodyDiv w:val="1"/>
      <w:marLeft w:val="0"/>
      <w:marRight w:val="0"/>
      <w:marTop w:val="0"/>
      <w:marBottom w:val="0"/>
      <w:divBdr>
        <w:top w:val="none" w:sz="0" w:space="0" w:color="auto"/>
        <w:left w:val="none" w:sz="0" w:space="0" w:color="auto"/>
        <w:bottom w:val="none" w:sz="0" w:space="0" w:color="auto"/>
        <w:right w:val="none" w:sz="0" w:space="0" w:color="auto"/>
      </w:divBdr>
    </w:div>
    <w:div w:id="1852794818">
      <w:bodyDiv w:val="1"/>
      <w:marLeft w:val="0"/>
      <w:marRight w:val="0"/>
      <w:marTop w:val="0"/>
      <w:marBottom w:val="0"/>
      <w:divBdr>
        <w:top w:val="none" w:sz="0" w:space="0" w:color="auto"/>
        <w:left w:val="none" w:sz="0" w:space="0" w:color="auto"/>
        <w:bottom w:val="none" w:sz="0" w:space="0" w:color="auto"/>
        <w:right w:val="none" w:sz="0" w:space="0" w:color="auto"/>
      </w:divBdr>
    </w:div>
    <w:div w:id="2014992390">
      <w:bodyDiv w:val="1"/>
      <w:marLeft w:val="0"/>
      <w:marRight w:val="0"/>
      <w:marTop w:val="0"/>
      <w:marBottom w:val="0"/>
      <w:divBdr>
        <w:top w:val="none" w:sz="0" w:space="0" w:color="auto"/>
        <w:left w:val="none" w:sz="0" w:space="0" w:color="auto"/>
        <w:bottom w:val="none" w:sz="0" w:space="0" w:color="auto"/>
        <w:right w:val="none" w:sz="0" w:space="0" w:color="auto"/>
      </w:divBdr>
    </w:div>
    <w:div w:id="20642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95935"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93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935"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login.consultant.ru/link/?req=doc&amp;base=LAW&amp;n=49593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C74D-1690-4CCE-A6DF-A0A2AC05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27974</CharactersWithSpaces>
  <SharedDoc>false</SharedDoc>
  <HLinks>
    <vt:vector size="6" baseType="variant">
      <vt:variant>
        <vt:i4>6291504</vt:i4>
      </vt:variant>
      <vt:variant>
        <vt:i4>0</vt:i4>
      </vt:variant>
      <vt:variant>
        <vt:i4>0</vt:i4>
      </vt:variant>
      <vt:variant>
        <vt:i4>5</vt:i4>
      </vt:variant>
      <vt:variant>
        <vt:lpwstr>garantf1://29009405.0/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cp:lastModifiedBy>Мельничану Лилия Николаевна</cp:lastModifiedBy>
  <cp:revision>4</cp:revision>
  <cp:lastPrinted>2025-12-23T12:04:00Z</cp:lastPrinted>
  <dcterms:created xsi:type="dcterms:W3CDTF">2026-03-03T07:28:00Z</dcterms:created>
  <dcterms:modified xsi:type="dcterms:W3CDTF">2026-03-03T07:32:00Z</dcterms:modified>
</cp:coreProperties>
</file>