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3AF" w:rsidRPr="004A03AF" w:rsidRDefault="004A03AF" w:rsidP="004A03AF">
      <w:pPr>
        <w:spacing w:after="0" w:line="240" w:lineRule="auto"/>
        <w:ind w:left="7230" w:right="-426" w:hanging="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3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подготовлен</w:t>
      </w:r>
    </w:p>
    <w:p w:rsidR="004A03AF" w:rsidRPr="004A03AF" w:rsidRDefault="004A03AF" w:rsidP="004A03AF">
      <w:pPr>
        <w:spacing w:after="0" w:line="240" w:lineRule="auto"/>
        <w:ind w:left="7230" w:right="-426" w:hanging="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3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департаментом архитектуры</w:t>
      </w:r>
    </w:p>
    <w:p w:rsidR="004A03AF" w:rsidRPr="004A03AF" w:rsidRDefault="004A03AF" w:rsidP="004A03AF">
      <w:pPr>
        <w:spacing w:after="0" w:line="240" w:lineRule="auto"/>
        <w:ind w:left="7230" w:right="-426" w:hanging="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3AF">
        <w:rPr>
          <w:rFonts w:ascii="Times New Roman" w:eastAsia="Times New Roman" w:hAnsi="Times New Roman" w:cs="Times New Roman"/>
          <w:sz w:val="24"/>
          <w:szCs w:val="24"/>
          <w:lang w:eastAsia="ru-RU"/>
        </w:rPr>
        <w:t>и градостроительства</w:t>
      </w:r>
    </w:p>
    <w:p w:rsidR="004A03AF" w:rsidRPr="004A03AF" w:rsidRDefault="004A03AF" w:rsidP="004A03AF">
      <w:pPr>
        <w:spacing w:after="0" w:line="240" w:lineRule="auto"/>
        <w:ind w:left="7230" w:right="-426" w:hanging="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3AF" w:rsidRPr="004A03AF" w:rsidRDefault="004A03AF" w:rsidP="004A03AF">
      <w:pPr>
        <w:spacing w:after="0" w:line="240" w:lineRule="auto"/>
        <w:ind w:right="-426"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3AF" w:rsidRPr="004A03AF" w:rsidRDefault="004A03AF" w:rsidP="004A03AF">
      <w:pPr>
        <w:spacing w:after="0" w:line="240" w:lineRule="auto"/>
        <w:ind w:right="-426"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3AF" w:rsidRPr="004A03AF" w:rsidRDefault="004A03AF" w:rsidP="00DF6311">
      <w:pPr>
        <w:widowControl w:val="0"/>
        <w:autoSpaceDE w:val="0"/>
        <w:autoSpaceDN w:val="0"/>
        <w:adjustRightInd w:val="0"/>
        <w:spacing w:after="0" w:line="240" w:lineRule="auto"/>
        <w:ind w:right="-426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4A03AF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МУНИЦИПАЛЬНОЕ ОБРАЗОВАНИЕ</w:t>
      </w:r>
    </w:p>
    <w:p w:rsidR="004A03AF" w:rsidRPr="004A03AF" w:rsidRDefault="004A03AF" w:rsidP="00DF6311">
      <w:pPr>
        <w:widowControl w:val="0"/>
        <w:autoSpaceDE w:val="0"/>
        <w:autoSpaceDN w:val="0"/>
        <w:adjustRightInd w:val="0"/>
        <w:spacing w:after="0" w:line="240" w:lineRule="auto"/>
        <w:ind w:right="-426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4A03AF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ГОРОДСКОЙ ОКРУГ СУРГУТ</w:t>
      </w:r>
    </w:p>
    <w:p w:rsidR="004A03AF" w:rsidRPr="004A03AF" w:rsidRDefault="004A03AF" w:rsidP="00DF6311">
      <w:pPr>
        <w:widowControl w:val="0"/>
        <w:autoSpaceDE w:val="0"/>
        <w:autoSpaceDN w:val="0"/>
        <w:adjustRightInd w:val="0"/>
        <w:spacing w:after="0" w:line="240" w:lineRule="auto"/>
        <w:ind w:right="-426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4A03AF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ХАНТЫ-МАНСИЙСКОГО АВТОНОМНОГО ОКРУГА-ЮГРЫ</w:t>
      </w:r>
    </w:p>
    <w:p w:rsidR="004A03AF" w:rsidRPr="004A03AF" w:rsidRDefault="004A03AF" w:rsidP="00DF6311">
      <w:pPr>
        <w:widowControl w:val="0"/>
        <w:autoSpaceDE w:val="0"/>
        <w:autoSpaceDN w:val="0"/>
        <w:adjustRightInd w:val="0"/>
        <w:spacing w:after="0" w:line="240" w:lineRule="auto"/>
        <w:ind w:right="-426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4A03AF" w:rsidRPr="004A03AF" w:rsidRDefault="004A03AF" w:rsidP="00DF6311">
      <w:pPr>
        <w:widowControl w:val="0"/>
        <w:autoSpaceDE w:val="0"/>
        <w:autoSpaceDN w:val="0"/>
        <w:adjustRightInd w:val="0"/>
        <w:spacing w:after="0" w:line="240" w:lineRule="auto"/>
        <w:ind w:right="-426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4A03AF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АДМИНИСТРАЦИЯ ГОРОДА</w:t>
      </w:r>
    </w:p>
    <w:p w:rsidR="004A03AF" w:rsidRPr="004A03AF" w:rsidRDefault="004A03AF" w:rsidP="00DF6311">
      <w:pPr>
        <w:widowControl w:val="0"/>
        <w:autoSpaceDE w:val="0"/>
        <w:autoSpaceDN w:val="0"/>
        <w:adjustRightInd w:val="0"/>
        <w:spacing w:after="0" w:line="240" w:lineRule="auto"/>
        <w:ind w:right="-426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</w:p>
    <w:p w:rsidR="004A03AF" w:rsidRPr="004A03AF" w:rsidRDefault="004A03AF" w:rsidP="00DF6311">
      <w:pPr>
        <w:widowControl w:val="0"/>
        <w:autoSpaceDE w:val="0"/>
        <w:autoSpaceDN w:val="0"/>
        <w:adjustRightInd w:val="0"/>
        <w:spacing w:after="0" w:line="240" w:lineRule="auto"/>
        <w:ind w:right="-426"/>
        <w:jc w:val="center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4A03AF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ПОСТАНОВЛЕНИЕ</w:t>
      </w:r>
    </w:p>
    <w:p w:rsidR="004A03AF" w:rsidRPr="004A03AF" w:rsidRDefault="004A03AF" w:rsidP="00DF6311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3AF" w:rsidRPr="004A03AF" w:rsidRDefault="004A03AF" w:rsidP="004A03A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3AF" w:rsidRPr="004A03AF" w:rsidRDefault="004A03AF" w:rsidP="004A03A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3AF" w:rsidRPr="004A03AF" w:rsidRDefault="004A03AF" w:rsidP="004A03AF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3A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B21F2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A0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03AF" w:rsidRPr="004A03AF" w:rsidRDefault="004A03AF" w:rsidP="004A03AF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4A03AF" w:rsidRPr="004A03AF" w:rsidRDefault="004A03AF" w:rsidP="004A03AF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от 24.11.2022 № 9211 </w:t>
      </w:r>
    </w:p>
    <w:p w:rsidR="004A03AF" w:rsidRPr="004A03AF" w:rsidRDefault="004A03AF" w:rsidP="004A03AF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административного </w:t>
      </w:r>
    </w:p>
    <w:p w:rsidR="004A03AF" w:rsidRPr="004A03AF" w:rsidRDefault="004A03AF" w:rsidP="004A03AF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3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предоставления</w:t>
      </w:r>
    </w:p>
    <w:p w:rsidR="004A03AF" w:rsidRPr="004A03AF" w:rsidRDefault="004A03AF" w:rsidP="004A03AF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</w:t>
      </w:r>
    </w:p>
    <w:p w:rsidR="004A03AF" w:rsidRPr="004A03AF" w:rsidRDefault="004A03AF" w:rsidP="004A03AF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3AF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«Подготовка и утверждение документации</w:t>
      </w:r>
    </w:p>
    <w:p w:rsidR="004A03AF" w:rsidRPr="004A03AF" w:rsidRDefault="004A03AF" w:rsidP="004A03AF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3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планировке территории»</w:t>
      </w:r>
    </w:p>
    <w:p w:rsidR="004A03AF" w:rsidRDefault="004A03AF" w:rsidP="004A03AF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4F8" w:rsidRPr="004A03AF" w:rsidRDefault="002F74F8" w:rsidP="004A03AF">
      <w:pPr>
        <w:spacing w:after="0" w:line="240" w:lineRule="auto"/>
        <w:ind w:righ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3AF" w:rsidRPr="005A7E23" w:rsidRDefault="004A03AF" w:rsidP="005A7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7E23">
        <w:rPr>
          <w:rFonts w:ascii="Times New Roman" w:hAnsi="Times New Roman" w:cs="Times New Roman"/>
          <w:sz w:val="28"/>
        </w:rPr>
        <w:t xml:space="preserve">В соответствии </w:t>
      </w:r>
      <w:r w:rsidR="005A7E23" w:rsidRPr="008C283C">
        <w:rPr>
          <w:rFonts w:ascii="Times New Roman" w:hAnsi="Times New Roman" w:cs="Times New Roman"/>
          <w:sz w:val="28"/>
        </w:rPr>
        <w:t>с</w:t>
      </w:r>
      <w:r w:rsidR="005A7E23" w:rsidRPr="005A7E23">
        <w:rPr>
          <w:rFonts w:ascii="Times New Roman" w:hAnsi="Times New Roman" w:cs="Times New Roman"/>
          <w:sz w:val="28"/>
        </w:rPr>
        <w:t xml:space="preserve"> </w:t>
      </w:r>
      <w:r w:rsidRPr="005A7E23">
        <w:rPr>
          <w:rFonts w:ascii="Times New Roman" w:hAnsi="Times New Roman" w:cs="Times New Roman"/>
          <w:sz w:val="28"/>
        </w:rPr>
        <w:t xml:space="preserve">Федеральным законом от 27.07.2010 № 210-ФЗ </w:t>
      </w:r>
      <w:r w:rsidRPr="005A7E23">
        <w:rPr>
          <w:rFonts w:ascii="Times New Roman" w:hAnsi="Times New Roman" w:cs="Times New Roman"/>
          <w:sz w:val="28"/>
        </w:rPr>
        <w:br/>
        <w:t xml:space="preserve">«Об организации предоставления государственных и муниципальных услуг», Федеральным законом от 09.02.2009 № 8-ФЗ «Об обеспечении доступа </w:t>
      </w:r>
      <w:r w:rsidR="00362C91" w:rsidRPr="005A7E23">
        <w:rPr>
          <w:rFonts w:ascii="Times New Roman" w:hAnsi="Times New Roman" w:cs="Times New Roman"/>
          <w:sz w:val="28"/>
        </w:rPr>
        <w:br/>
      </w:r>
      <w:r w:rsidRPr="005A7E23">
        <w:rPr>
          <w:rFonts w:ascii="Times New Roman" w:hAnsi="Times New Roman" w:cs="Times New Roman"/>
          <w:sz w:val="28"/>
        </w:rPr>
        <w:t xml:space="preserve">к информации о деятельности государственных органов и органов местного самоуправления», </w:t>
      </w:r>
      <w:r w:rsidR="00E27D3D" w:rsidRPr="005A7E23">
        <w:rPr>
          <w:rFonts w:ascii="Times New Roman" w:hAnsi="Times New Roman" w:cs="Times New Roman"/>
          <w:sz w:val="28"/>
        </w:rPr>
        <w:t xml:space="preserve">постановлением Правительства </w:t>
      </w:r>
      <w:r w:rsidR="002F74F8" w:rsidRPr="005A7E23">
        <w:rPr>
          <w:rFonts w:ascii="Times New Roman" w:hAnsi="Times New Roman" w:cs="Times New Roman"/>
          <w:sz w:val="28"/>
        </w:rPr>
        <w:t>Российской Федерации</w:t>
      </w:r>
      <w:r w:rsidR="002F74F8" w:rsidRPr="005A7E23">
        <w:rPr>
          <w:rFonts w:ascii="Times New Roman" w:hAnsi="Times New Roman" w:cs="Times New Roman"/>
          <w:sz w:val="28"/>
        </w:rPr>
        <w:br/>
      </w:r>
      <w:r w:rsidR="00E27D3D" w:rsidRPr="005A7E23">
        <w:rPr>
          <w:rFonts w:ascii="Times New Roman" w:hAnsi="Times New Roman" w:cs="Times New Roman"/>
          <w:sz w:val="28"/>
        </w:rPr>
        <w:t>от 02.02.2024 № 112</w:t>
      </w:r>
      <w:r w:rsidR="002F74F8" w:rsidRPr="005A7E23">
        <w:rPr>
          <w:rFonts w:ascii="Times New Roman" w:hAnsi="Times New Roman" w:cs="Times New Roman"/>
          <w:sz w:val="28"/>
        </w:rPr>
        <w:t xml:space="preserve"> </w:t>
      </w:r>
      <w:r w:rsidR="00E27D3D" w:rsidRPr="005A7E23">
        <w:rPr>
          <w:rFonts w:ascii="Times New Roman" w:hAnsi="Times New Roman" w:cs="Times New Roman"/>
          <w:sz w:val="28"/>
        </w:rPr>
        <w:t>«Об утверждении</w:t>
      </w:r>
      <w:r w:rsidR="002F74F8" w:rsidRPr="005A7E23">
        <w:rPr>
          <w:rFonts w:ascii="Times New Roman" w:hAnsi="Times New Roman" w:cs="Times New Roman"/>
          <w:sz w:val="28"/>
        </w:rPr>
        <w:t xml:space="preserve"> Правил подготовки документации</w:t>
      </w:r>
      <w:r w:rsidR="002F74F8" w:rsidRPr="005A7E23">
        <w:rPr>
          <w:rFonts w:ascii="Times New Roman" w:hAnsi="Times New Roman" w:cs="Times New Roman"/>
          <w:sz w:val="28"/>
        </w:rPr>
        <w:br/>
      </w:r>
      <w:r w:rsidR="00E27D3D" w:rsidRPr="005A7E23">
        <w:rPr>
          <w:rFonts w:ascii="Times New Roman" w:hAnsi="Times New Roman" w:cs="Times New Roman"/>
          <w:sz w:val="28"/>
        </w:rPr>
        <w:t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</w:t>
      </w:r>
      <w:r w:rsidR="002F74F8" w:rsidRPr="005A7E23">
        <w:rPr>
          <w:rFonts w:ascii="Times New Roman" w:hAnsi="Times New Roman" w:cs="Times New Roman"/>
          <w:sz w:val="28"/>
        </w:rPr>
        <w:t xml:space="preserve"> </w:t>
      </w:r>
      <w:r w:rsidR="00E27D3D" w:rsidRPr="005A7E23">
        <w:rPr>
          <w:rFonts w:ascii="Times New Roman" w:hAnsi="Times New Roman" w:cs="Times New Roman"/>
          <w:sz w:val="28"/>
        </w:rPr>
        <w:t xml:space="preserve">об утверждении документации по </w:t>
      </w:r>
      <w:proofErr w:type="spellStart"/>
      <w:r w:rsidR="00E27D3D" w:rsidRPr="005A7E23">
        <w:rPr>
          <w:rFonts w:ascii="Times New Roman" w:hAnsi="Times New Roman" w:cs="Times New Roman"/>
          <w:sz w:val="28"/>
        </w:rPr>
        <w:t>плани</w:t>
      </w:r>
      <w:r w:rsidR="002F74F8" w:rsidRPr="005A7E23">
        <w:rPr>
          <w:rFonts w:ascii="Times New Roman" w:hAnsi="Times New Roman" w:cs="Times New Roman"/>
          <w:sz w:val="28"/>
        </w:rPr>
        <w:t>-</w:t>
      </w:r>
      <w:r w:rsidR="00E27D3D" w:rsidRPr="005A7E23">
        <w:rPr>
          <w:rFonts w:ascii="Times New Roman" w:hAnsi="Times New Roman" w:cs="Times New Roman"/>
          <w:sz w:val="28"/>
        </w:rPr>
        <w:t>ровке</w:t>
      </w:r>
      <w:proofErr w:type="spellEnd"/>
      <w:r w:rsidR="00E27D3D" w:rsidRPr="005A7E23">
        <w:rPr>
          <w:rFonts w:ascii="Times New Roman" w:hAnsi="Times New Roman" w:cs="Times New Roman"/>
          <w:sz w:val="28"/>
        </w:rPr>
        <w:t xml:space="preserve">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</w:t>
      </w:r>
      <w:r w:rsidRPr="005A7E23">
        <w:rPr>
          <w:rFonts w:ascii="Times New Roman" w:hAnsi="Times New Roman" w:cs="Times New Roman"/>
          <w:sz w:val="28"/>
        </w:rPr>
        <w:t xml:space="preserve">Уставом муниципального образования городской округ Сургут Ханты-Мансийского автономного округа – Югры, постановлением Администрации города от 24.08.2021 № 7477 «О порядке разработки и утверждения административных регламентов предоставления </w:t>
      </w:r>
      <w:r w:rsidRPr="005A7E23">
        <w:rPr>
          <w:rFonts w:ascii="Times New Roman" w:hAnsi="Times New Roman" w:cs="Times New Roman"/>
          <w:sz w:val="28"/>
        </w:rPr>
        <w:lastRenderedPageBreak/>
        <w:t>муниципальных услуг», распоряжением Адм</w:t>
      </w:r>
      <w:r w:rsidR="002F74F8" w:rsidRPr="005A7E23">
        <w:rPr>
          <w:rFonts w:ascii="Times New Roman" w:hAnsi="Times New Roman" w:cs="Times New Roman"/>
          <w:sz w:val="28"/>
        </w:rPr>
        <w:t>инистрации города от 30.12.2005</w:t>
      </w:r>
      <w:r w:rsidR="002F74F8" w:rsidRPr="005A7E23">
        <w:rPr>
          <w:rFonts w:ascii="Times New Roman" w:hAnsi="Times New Roman" w:cs="Times New Roman"/>
          <w:sz w:val="28"/>
        </w:rPr>
        <w:br/>
      </w:r>
      <w:r w:rsidRPr="005A7E23">
        <w:rPr>
          <w:rFonts w:ascii="Times New Roman" w:hAnsi="Times New Roman" w:cs="Times New Roman"/>
          <w:sz w:val="28"/>
        </w:rPr>
        <w:t>№ 3686 «Об утверждении Регламента Администрации города»:</w:t>
      </w:r>
    </w:p>
    <w:p w:rsidR="002F74F8" w:rsidRPr="005A7E23" w:rsidRDefault="004A03AF" w:rsidP="005A7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7E23">
        <w:rPr>
          <w:rFonts w:ascii="Times New Roman" w:hAnsi="Times New Roman" w:cs="Times New Roman"/>
          <w:sz w:val="28"/>
        </w:rPr>
        <w:t xml:space="preserve">1. Внести в постановление Администрации города от 24.11.2022 № 9211 </w:t>
      </w:r>
      <w:r w:rsidR="004C7ED8" w:rsidRPr="005A7E23">
        <w:rPr>
          <w:rFonts w:ascii="Times New Roman" w:hAnsi="Times New Roman" w:cs="Times New Roman"/>
          <w:sz w:val="28"/>
        </w:rPr>
        <w:br/>
      </w:r>
      <w:r w:rsidRPr="005A7E23">
        <w:rPr>
          <w:rFonts w:ascii="Times New Roman" w:hAnsi="Times New Roman" w:cs="Times New Roman"/>
          <w:sz w:val="28"/>
        </w:rPr>
        <w:t>«Об утверждении административного регламента предоставления муници</w:t>
      </w:r>
      <w:r w:rsidR="002F74F8" w:rsidRPr="005A7E23">
        <w:rPr>
          <w:rFonts w:ascii="Times New Roman" w:hAnsi="Times New Roman" w:cs="Times New Roman"/>
          <w:sz w:val="28"/>
        </w:rPr>
        <w:t>-</w:t>
      </w:r>
      <w:r w:rsidRPr="005A7E23">
        <w:rPr>
          <w:rFonts w:ascii="Times New Roman" w:hAnsi="Times New Roman" w:cs="Times New Roman"/>
          <w:sz w:val="28"/>
        </w:rPr>
        <w:t xml:space="preserve">пальной услуги «Подготовка и утверждение документации по планировке территории» (с изменениями </w:t>
      </w:r>
      <w:r w:rsidR="005A7E23" w:rsidRPr="008C283C">
        <w:rPr>
          <w:rFonts w:ascii="Times New Roman" w:hAnsi="Times New Roman" w:cs="Times New Roman"/>
          <w:sz w:val="28"/>
        </w:rPr>
        <w:t xml:space="preserve">от </w:t>
      </w:r>
      <w:r w:rsidRPr="008C283C">
        <w:rPr>
          <w:rFonts w:ascii="Times New Roman" w:hAnsi="Times New Roman" w:cs="Times New Roman"/>
          <w:sz w:val="28"/>
        </w:rPr>
        <w:t>14.03.2023 № 1311, 17.02.2025 № 713</w:t>
      </w:r>
      <w:r w:rsidR="008C283C">
        <w:rPr>
          <w:rFonts w:ascii="Times New Roman" w:hAnsi="Times New Roman" w:cs="Times New Roman"/>
          <w:sz w:val="28"/>
        </w:rPr>
        <w:t xml:space="preserve">, </w:t>
      </w:r>
      <w:r w:rsidR="008C283C" w:rsidRPr="008C283C">
        <w:rPr>
          <w:rFonts w:ascii="Times New Roman" w:hAnsi="Times New Roman" w:cs="Times New Roman"/>
          <w:sz w:val="28"/>
        </w:rPr>
        <w:t>17</w:t>
      </w:r>
      <w:r w:rsidR="008C283C">
        <w:rPr>
          <w:rFonts w:ascii="Times New Roman" w:hAnsi="Times New Roman" w:cs="Times New Roman"/>
          <w:sz w:val="28"/>
        </w:rPr>
        <w:t xml:space="preserve">.09.2025 № </w:t>
      </w:r>
      <w:r w:rsidR="008C283C" w:rsidRPr="008C283C">
        <w:rPr>
          <w:rFonts w:ascii="Times New Roman" w:hAnsi="Times New Roman" w:cs="Times New Roman"/>
          <w:sz w:val="28"/>
        </w:rPr>
        <w:t>5836</w:t>
      </w:r>
      <w:r w:rsidRPr="008C283C">
        <w:rPr>
          <w:rFonts w:ascii="Times New Roman" w:hAnsi="Times New Roman" w:cs="Times New Roman"/>
          <w:sz w:val="28"/>
        </w:rPr>
        <w:t xml:space="preserve">) </w:t>
      </w:r>
      <w:r w:rsidR="002F74F8" w:rsidRPr="008C283C">
        <w:rPr>
          <w:rFonts w:ascii="Times New Roman" w:hAnsi="Times New Roman" w:cs="Times New Roman"/>
          <w:sz w:val="28"/>
        </w:rPr>
        <w:t>следующие изменения:</w:t>
      </w:r>
      <w:r w:rsidRPr="005A7E23">
        <w:rPr>
          <w:rFonts w:ascii="Times New Roman" w:hAnsi="Times New Roman" w:cs="Times New Roman"/>
          <w:sz w:val="28"/>
        </w:rPr>
        <w:t xml:space="preserve"> </w:t>
      </w:r>
    </w:p>
    <w:p w:rsidR="0005094E" w:rsidRPr="0061184A" w:rsidRDefault="002F74F8" w:rsidP="00C14E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7E23">
        <w:rPr>
          <w:rFonts w:ascii="Times New Roman" w:hAnsi="Times New Roman" w:cs="Times New Roman"/>
          <w:sz w:val="28"/>
        </w:rPr>
        <w:t xml:space="preserve">в </w:t>
      </w:r>
      <w:r w:rsidRPr="0061184A">
        <w:rPr>
          <w:rFonts w:ascii="Times New Roman" w:hAnsi="Times New Roman" w:cs="Times New Roman"/>
          <w:sz w:val="28"/>
        </w:rPr>
        <w:t>приложении к постановлению:</w:t>
      </w:r>
    </w:p>
    <w:p w:rsidR="00337590" w:rsidRPr="0061184A" w:rsidRDefault="003D76AC" w:rsidP="005A7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184A">
        <w:rPr>
          <w:rFonts w:ascii="Times New Roman" w:hAnsi="Times New Roman" w:cs="Times New Roman"/>
          <w:sz w:val="28"/>
        </w:rPr>
        <w:t>1.1</w:t>
      </w:r>
      <w:r w:rsidR="00337590" w:rsidRPr="0061184A">
        <w:rPr>
          <w:rFonts w:ascii="Times New Roman" w:hAnsi="Times New Roman" w:cs="Times New Roman"/>
          <w:sz w:val="28"/>
        </w:rPr>
        <w:t>. Подпункт</w:t>
      </w:r>
      <w:r w:rsidR="0076498A" w:rsidRPr="0061184A">
        <w:rPr>
          <w:rFonts w:ascii="Times New Roman" w:hAnsi="Times New Roman" w:cs="Times New Roman"/>
          <w:sz w:val="28"/>
        </w:rPr>
        <w:t>ы</w:t>
      </w:r>
      <w:r w:rsidR="00337590" w:rsidRPr="0061184A">
        <w:rPr>
          <w:rFonts w:ascii="Times New Roman" w:hAnsi="Times New Roman" w:cs="Times New Roman"/>
          <w:sz w:val="28"/>
        </w:rPr>
        <w:t xml:space="preserve"> </w:t>
      </w:r>
      <w:r w:rsidRPr="0061184A">
        <w:rPr>
          <w:rFonts w:ascii="Times New Roman" w:hAnsi="Times New Roman" w:cs="Times New Roman"/>
          <w:sz w:val="28"/>
        </w:rPr>
        <w:t>4.1</w:t>
      </w:r>
      <w:r w:rsidR="0076498A" w:rsidRPr="0061184A">
        <w:rPr>
          <w:rFonts w:ascii="Times New Roman" w:hAnsi="Times New Roman" w:cs="Times New Roman"/>
          <w:sz w:val="28"/>
        </w:rPr>
        <w:t>, 4.2</w:t>
      </w:r>
      <w:r w:rsidRPr="0061184A">
        <w:rPr>
          <w:rFonts w:ascii="Times New Roman" w:hAnsi="Times New Roman" w:cs="Times New Roman"/>
          <w:sz w:val="28"/>
        </w:rPr>
        <w:t xml:space="preserve"> пункта 4</w:t>
      </w:r>
      <w:r w:rsidR="00337590" w:rsidRPr="0061184A">
        <w:rPr>
          <w:rFonts w:ascii="Times New Roman" w:hAnsi="Times New Roman" w:cs="Times New Roman"/>
          <w:sz w:val="28"/>
        </w:rPr>
        <w:t xml:space="preserve"> раздела II изложить в следующей редакции:</w:t>
      </w:r>
    </w:p>
    <w:p w:rsidR="00670955" w:rsidRPr="0061184A" w:rsidRDefault="00337590" w:rsidP="00670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184A">
        <w:rPr>
          <w:rFonts w:ascii="Times New Roman" w:hAnsi="Times New Roman" w:cs="Times New Roman"/>
          <w:sz w:val="28"/>
        </w:rPr>
        <w:t>«</w:t>
      </w:r>
      <w:r w:rsidR="00670955" w:rsidRPr="0061184A">
        <w:rPr>
          <w:rFonts w:ascii="Times New Roman" w:hAnsi="Times New Roman" w:cs="Times New Roman"/>
          <w:sz w:val="28"/>
        </w:rPr>
        <w:t>4.1. В случае обращения с заявлением о подготовке документации</w:t>
      </w:r>
      <w:r w:rsidR="00670955" w:rsidRPr="0061184A">
        <w:rPr>
          <w:rFonts w:ascii="Times New Roman" w:hAnsi="Times New Roman" w:cs="Times New Roman"/>
          <w:sz w:val="28"/>
        </w:rPr>
        <w:br/>
        <w:t>по планировке территории:</w:t>
      </w:r>
    </w:p>
    <w:p w:rsidR="00670955" w:rsidRPr="0061184A" w:rsidRDefault="00CF7D6F" w:rsidP="00670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184A">
        <w:rPr>
          <w:rFonts w:ascii="Times New Roman" w:hAnsi="Times New Roman" w:cs="Times New Roman"/>
          <w:sz w:val="28"/>
        </w:rPr>
        <w:t xml:space="preserve">1) </w:t>
      </w:r>
      <w:r w:rsidR="00670955" w:rsidRPr="0061184A">
        <w:rPr>
          <w:rFonts w:ascii="Times New Roman" w:hAnsi="Times New Roman" w:cs="Times New Roman"/>
          <w:sz w:val="28"/>
        </w:rPr>
        <w:t>решение о подготовке документации по планировке территории (проекта планировки территории и проекта межевания территории/проекта межевания территории);</w:t>
      </w:r>
    </w:p>
    <w:p w:rsidR="00670955" w:rsidRPr="0061184A" w:rsidRDefault="00CF7D6F" w:rsidP="00670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184A">
        <w:rPr>
          <w:rFonts w:ascii="Times New Roman" w:hAnsi="Times New Roman" w:cs="Times New Roman"/>
          <w:sz w:val="28"/>
        </w:rPr>
        <w:t xml:space="preserve">2) </w:t>
      </w:r>
      <w:r w:rsidR="00670955" w:rsidRPr="0061184A">
        <w:rPr>
          <w:rFonts w:ascii="Times New Roman" w:hAnsi="Times New Roman" w:cs="Times New Roman"/>
          <w:sz w:val="28"/>
        </w:rPr>
        <w:t>решение о подготовке документации по внесению изменений</w:t>
      </w:r>
      <w:r w:rsidR="00670955" w:rsidRPr="0061184A">
        <w:rPr>
          <w:rFonts w:ascii="Times New Roman" w:hAnsi="Times New Roman" w:cs="Times New Roman"/>
          <w:sz w:val="28"/>
        </w:rPr>
        <w:br/>
        <w:t>в документацию по планировке территории (проект планировки территории</w:t>
      </w:r>
      <w:r w:rsidR="00C14E1C" w:rsidRPr="0061184A">
        <w:rPr>
          <w:rFonts w:ascii="Times New Roman" w:hAnsi="Times New Roman" w:cs="Times New Roman"/>
          <w:sz w:val="28"/>
        </w:rPr>
        <w:br/>
      </w:r>
      <w:r w:rsidR="00670955" w:rsidRPr="0061184A">
        <w:rPr>
          <w:rFonts w:ascii="Times New Roman" w:hAnsi="Times New Roman" w:cs="Times New Roman"/>
          <w:sz w:val="28"/>
        </w:rPr>
        <w:t>и проект межевания территории/проект межевания территории);</w:t>
      </w:r>
    </w:p>
    <w:p w:rsidR="00670955" w:rsidRPr="0061184A" w:rsidRDefault="00CF7D6F" w:rsidP="00670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184A">
        <w:rPr>
          <w:rFonts w:ascii="Times New Roman" w:hAnsi="Times New Roman" w:cs="Times New Roman"/>
          <w:sz w:val="28"/>
        </w:rPr>
        <w:t xml:space="preserve">3) </w:t>
      </w:r>
      <w:r w:rsidR="00670955" w:rsidRPr="0061184A">
        <w:rPr>
          <w:rFonts w:ascii="Times New Roman" w:hAnsi="Times New Roman" w:cs="Times New Roman"/>
          <w:sz w:val="28"/>
        </w:rPr>
        <w:t>мотивированный отказ оформляется в форме письма (уведомления)</w:t>
      </w:r>
      <w:r w:rsidR="00C14E1C" w:rsidRPr="0061184A">
        <w:rPr>
          <w:rFonts w:ascii="Times New Roman" w:hAnsi="Times New Roman" w:cs="Times New Roman"/>
          <w:sz w:val="28"/>
        </w:rPr>
        <w:br/>
      </w:r>
      <w:r w:rsidR="00670955" w:rsidRPr="0061184A">
        <w:rPr>
          <w:rFonts w:ascii="Times New Roman" w:hAnsi="Times New Roman" w:cs="Times New Roman"/>
          <w:sz w:val="28"/>
        </w:rPr>
        <w:t>на официальном бланке уполномоченного органа, содержит информацию, установленную частью 9.1 статьи 7 Фе</w:t>
      </w:r>
      <w:r w:rsidRPr="0061184A">
        <w:rPr>
          <w:rFonts w:ascii="Times New Roman" w:hAnsi="Times New Roman" w:cs="Times New Roman"/>
          <w:sz w:val="28"/>
        </w:rPr>
        <w:t>дерального закона от 27.07.2010</w:t>
      </w:r>
      <w:r w:rsidRPr="0061184A">
        <w:rPr>
          <w:rFonts w:ascii="Times New Roman" w:hAnsi="Times New Roman" w:cs="Times New Roman"/>
          <w:sz w:val="28"/>
        </w:rPr>
        <w:br/>
      </w:r>
      <w:r w:rsidR="00670955" w:rsidRPr="0061184A">
        <w:rPr>
          <w:rFonts w:ascii="Times New Roman" w:hAnsi="Times New Roman" w:cs="Times New Roman"/>
          <w:sz w:val="28"/>
        </w:rPr>
        <w:t>№ 210-ФЗ «Об организации предоставления государственных и муниципальных услуг» (далее –</w:t>
      </w:r>
      <w:r w:rsidR="00670955" w:rsidRPr="0061184A">
        <w:rPr>
          <w:rFonts w:ascii="Times New Roman" w:hAnsi="Times New Roman" w:cs="Times New Roman"/>
          <w:color w:val="FF0000"/>
          <w:sz w:val="28"/>
        </w:rPr>
        <w:t xml:space="preserve"> </w:t>
      </w:r>
      <w:r w:rsidR="00670955" w:rsidRPr="0061184A">
        <w:rPr>
          <w:rFonts w:ascii="Times New Roman" w:hAnsi="Times New Roman" w:cs="Times New Roman"/>
          <w:sz w:val="28"/>
        </w:rPr>
        <w:t>Федеральный закон № 210-ФЗ).</w:t>
      </w:r>
    </w:p>
    <w:p w:rsidR="00337590" w:rsidRPr="0061184A" w:rsidRDefault="00670955" w:rsidP="00670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184A">
        <w:rPr>
          <w:rFonts w:ascii="Times New Roman" w:hAnsi="Times New Roman" w:cs="Times New Roman"/>
          <w:sz w:val="28"/>
        </w:rPr>
        <w:t>Порядок подачи и рассмотрения жалоб на решения и действия (бездействие) органов местного самоуправления города Сургута</w:t>
      </w:r>
      <w:r w:rsidR="00C14E1C" w:rsidRPr="0061184A">
        <w:rPr>
          <w:rFonts w:ascii="Times New Roman" w:hAnsi="Times New Roman" w:cs="Times New Roman"/>
          <w:sz w:val="28"/>
        </w:rPr>
        <w:br/>
      </w:r>
      <w:r w:rsidRPr="0061184A">
        <w:rPr>
          <w:rFonts w:ascii="Times New Roman" w:hAnsi="Times New Roman" w:cs="Times New Roman"/>
          <w:sz w:val="28"/>
        </w:rPr>
        <w:t>и их должностных лиц, муниципальных служащих, утвержден постановлением Администрации города от 09.02.2021 № 906 «Об утверждении порядка подачи</w:t>
      </w:r>
      <w:r w:rsidR="00C14E1C" w:rsidRPr="0061184A">
        <w:rPr>
          <w:rFonts w:ascii="Times New Roman" w:hAnsi="Times New Roman" w:cs="Times New Roman"/>
          <w:sz w:val="28"/>
        </w:rPr>
        <w:br/>
      </w:r>
      <w:r w:rsidRPr="0061184A">
        <w:rPr>
          <w:rFonts w:ascii="Times New Roman" w:hAnsi="Times New Roman" w:cs="Times New Roman"/>
          <w:sz w:val="28"/>
        </w:rPr>
        <w:t>и рассмотрения жалоб на решения и действия (бездействие) органов местного самоуправления города Сургута и их должностных лиц, муниципальных служащих».</w:t>
      </w:r>
    </w:p>
    <w:p w:rsidR="00670955" w:rsidRPr="0061184A" w:rsidRDefault="00670955" w:rsidP="00670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184A">
        <w:rPr>
          <w:rFonts w:ascii="Times New Roman" w:hAnsi="Times New Roman" w:cs="Times New Roman"/>
          <w:sz w:val="28"/>
        </w:rPr>
        <w:t>4.2. В случае обращения с заявлением об утверждении документации</w:t>
      </w:r>
      <w:r w:rsidR="00C14E1C" w:rsidRPr="0061184A">
        <w:rPr>
          <w:rFonts w:ascii="Times New Roman" w:hAnsi="Times New Roman" w:cs="Times New Roman"/>
          <w:sz w:val="28"/>
        </w:rPr>
        <w:br/>
      </w:r>
      <w:r w:rsidRPr="0061184A">
        <w:rPr>
          <w:rFonts w:ascii="Times New Roman" w:hAnsi="Times New Roman" w:cs="Times New Roman"/>
          <w:sz w:val="28"/>
        </w:rPr>
        <w:t>по планировке территории:</w:t>
      </w:r>
    </w:p>
    <w:p w:rsidR="00670955" w:rsidRPr="0061184A" w:rsidRDefault="00CF7D6F" w:rsidP="00670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184A">
        <w:rPr>
          <w:rFonts w:ascii="Times New Roman" w:hAnsi="Times New Roman" w:cs="Times New Roman"/>
          <w:sz w:val="28"/>
        </w:rPr>
        <w:t xml:space="preserve">1) </w:t>
      </w:r>
      <w:r w:rsidR="00670955" w:rsidRPr="0061184A">
        <w:rPr>
          <w:rFonts w:ascii="Times New Roman" w:hAnsi="Times New Roman" w:cs="Times New Roman"/>
          <w:sz w:val="28"/>
        </w:rPr>
        <w:t>решение об утверждении документации по планировке территории (проекта планировки территории и проекта межевания территории/проекта межевания территории);</w:t>
      </w:r>
    </w:p>
    <w:p w:rsidR="00670955" w:rsidRPr="0061184A" w:rsidRDefault="00CF7D6F" w:rsidP="00670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184A">
        <w:rPr>
          <w:rFonts w:ascii="Times New Roman" w:hAnsi="Times New Roman" w:cs="Times New Roman"/>
          <w:sz w:val="28"/>
        </w:rPr>
        <w:t xml:space="preserve">2) </w:t>
      </w:r>
      <w:r w:rsidR="00670955" w:rsidRPr="0061184A">
        <w:rPr>
          <w:rFonts w:ascii="Times New Roman" w:hAnsi="Times New Roman" w:cs="Times New Roman"/>
          <w:sz w:val="28"/>
        </w:rPr>
        <w:t>решение о внесении изменений в документацию по планировке территории (проект планировки территории и проект межевания территории/проекта межевания территории);</w:t>
      </w:r>
    </w:p>
    <w:p w:rsidR="00670955" w:rsidRPr="0061184A" w:rsidRDefault="00CF7D6F" w:rsidP="00670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184A">
        <w:rPr>
          <w:rFonts w:ascii="Times New Roman" w:hAnsi="Times New Roman" w:cs="Times New Roman"/>
          <w:sz w:val="28"/>
        </w:rPr>
        <w:t xml:space="preserve">3) </w:t>
      </w:r>
      <w:r w:rsidR="00670955" w:rsidRPr="0061184A">
        <w:rPr>
          <w:rFonts w:ascii="Times New Roman" w:hAnsi="Times New Roman" w:cs="Times New Roman"/>
          <w:sz w:val="28"/>
        </w:rPr>
        <w:t>мотивированный отказ оформляется в форме письма (уведомления)</w:t>
      </w:r>
      <w:r w:rsidR="00C14E1C" w:rsidRPr="0061184A">
        <w:rPr>
          <w:rFonts w:ascii="Times New Roman" w:hAnsi="Times New Roman" w:cs="Times New Roman"/>
          <w:sz w:val="28"/>
        </w:rPr>
        <w:br/>
      </w:r>
      <w:r w:rsidR="00670955" w:rsidRPr="0061184A">
        <w:rPr>
          <w:rFonts w:ascii="Times New Roman" w:hAnsi="Times New Roman" w:cs="Times New Roman"/>
          <w:sz w:val="28"/>
        </w:rPr>
        <w:t>на официальном бланке уполномоченного органа, содержит информацию, установленную частью 9.1 статьи 7 Федерального закона № 210-ФЗ.</w:t>
      </w:r>
    </w:p>
    <w:p w:rsidR="003D76AC" w:rsidRPr="0061184A" w:rsidRDefault="00670955" w:rsidP="00ED4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184A">
        <w:rPr>
          <w:rFonts w:ascii="Times New Roman" w:hAnsi="Times New Roman" w:cs="Times New Roman"/>
          <w:sz w:val="28"/>
        </w:rPr>
        <w:t>Порядок подачи и рассмотрения</w:t>
      </w:r>
      <w:r w:rsidRPr="00670955">
        <w:rPr>
          <w:rFonts w:ascii="Times New Roman" w:hAnsi="Times New Roman" w:cs="Times New Roman"/>
          <w:sz w:val="28"/>
        </w:rPr>
        <w:t xml:space="preserve"> жалоб на решения и действия (бездействие) органов местного самоуправления города Сургута</w:t>
      </w:r>
      <w:r w:rsidR="00CF7D6F">
        <w:rPr>
          <w:rFonts w:ascii="Times New Roman" w:hAnsi="Times New Roman" w:cs="Times New Roman"/>
          <w:sz w:val="28"/>
        </w:rPr>
        <w:t xml:space="preserve"> </w:t>
      </w:r>
      <w:r w:rsidRPr="00670955">
        <w:rPr>
          <w:rFonts w:ascii="Times New Roman" w:hAnsi="Times New Roman" w:cs="Times New Roman"/>
          <w:sz w:val="28"/>
        </w:rPr>
        <w:t>и их должностных лиц, муниципальных служащих, утвержден постановлением Администрации города от 09.02.2021 № 906 «Об утверждении порядка подачи</w:t>
      </w:r>
      <w:r w:rsidR="00C14E1C">
        <w:rPr>
          <w:rFonts w:ascii="Times New Roman" w:hAnsi="Times New Roman" w:cs="Times New Roman"/>
          <w:sz w:val="28"/>
        </w:rPr>
        <w:br/>
      </w:r>
      <w:r w:rsidRPr="00670955">
        <w:rPr>
          <w:rFonts w:ascii="Times New Roman" w:hAnsi="Times New Roman" w:cs="Times New Roman"/>
          <w:sz w:val="28"/>
        </w:rPr>
        <w:lastRenderedPageBreak/>
        <w:t>и рассмотрения жалоб на решения и действия (бездействие) органов местного самоуправления города Сургута и их должностн</w:t>
      </w:r>
      <w:r w:rsidR="00CF7D6F">
        <w:rPr>
          <w:rFonts w:ascii="Times New Roman" w:hAnsi="Times New Roman" w:cs="Times New Roman"/>
          <w:sz w:val="28"/>
        </w:rPr>
        <w:t xml:space="preserve">ых лиц, муниципальных </w:t>
      </w:r>
      <w:r w:rsidR="00CF7D6F" w:rsidRPr="0061184A">
        <w:rPr>
          <w:rFonts w:ascii="Times New Roman" w:hAnsi="Times New Roman" w:cs="Times New Roman"/>
          <w:sz w:val="28"/>
        </w:rPr>
        <w:t>служащих»</w:t>
      </w:r>
      <w:r w:rsidR="00ED47ED" w:rsidRPr="0061184A">
        <w:rPr>
          <w:rFonts w:ascii="Times New Roman" w:hAnsi="Times New Roman" w:cs="Times New Roman"/>
          <w:sz w:val="28"/>
        </w:rPr>
        <w:t>».</w:t>
      </w:r>
    </w:p>
    <w:p w:rsidR="00643CE5" w:rsidRPr="0061184A" w:rsidRDefault="00CF7D6F" w:rsidP="00ED4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184A">
        <w:rPr>
          <w:rFonts w:ascii="Times New Roman" w:hAnsi="Times New Roman" w:cs="Times New Roman"/>
          <w:sz w:val="28"/>
        </w:rPr>
        <w:t>1.2</w:t>
      </w:r>
      <w:r w:rsidR="003F2421" w:rsidRPr="0061184A">
        <w:rPr>
          <w:rFonts w:ascii="Times New Roman" w:hAnsi="Times New Roman" w:cs="Times New Roman"/>
          <w:sz w:val="28"/>
        </w:rPr>
        <w:t xml:space="preserve">. </w:t>
      </w:r>
      <w:r w:rsidR="00ED47ED" w:rsidRPr="0061184A">
        <w:rPr>
          <w:rFonts w:ascii="Times New Roman" w:hAnsi="Times New Roman" w:cs="Times New Roman"/>
          <w:sz w:val="28"/>
        </w:rPr>
        <w:t>Подпункт 7.1 пункта 7 раздела II изложить в следующей редакции:</w:t>
      </w:r>
    </w:p>
    <w:p w:rsidR="00ED47ED" w:rsidRPr="0061184A" w:rsidRDefault="00ED47ED" w:rsidP="00ED4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184A">
        <w:rPr>
          <w:rFonts w:ascii="Times New Roman" w:hAnsi="Times New Roman" w:cs="Times New Roman"/>
          <w:sz w:val="28"/>
        </w:rPr>
        <w:t>«7.1. Для получения муниципальной услуги заявитель представляет следующие документы независимо от категории и основания обращения:</w:t>
      </w:r>
    </w:p>
    <w:p w:rsidR="00ED47ED" w:rsidRPr="0061184A" w:rsidRDefault="00CF7D6F" w:rsidP="00ED4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184A">
        <w:rPr>
          <w:rFonts w:ascii="Times New Roman" w:hAnsi="Times New Roman" w:cs="Times New Roman"/>
          <w:sz w:val="28"/>
        </w:rPr>
        <w:t>7.1.1. Д</w:t>
      </w:r>
      <w:r w:rsidR="00ED47ED" w:rsidRPr="0061184A">
        <w:rPr>
          <w:rFonts w:ascii="Times New Roman" w:hAnsi="Times New Roman" w:cs="Times New Roman"/>
          <w:sz w:val="28"/>
        </w:rPr>
        <w:t xml:space="preserve">окумент удостоверяющий личность заявителя (документ, </w:t>
      </w:r>
      <w:proofErr w:type="spellStart"/>
      <w:proofErr w:type="gramStart"/>
      <w:r w:rsidR="00ED47ED" w:rsidRPr="0061184A">
        <w:rPr>
          <w:rFonts w:ascii="Times New Roman" w:hAnsi="Times New Roman" w:cs="Times New Roman"/>
          <w:sz w:val="28"/>
        </w:rPr>
        <w:t>удостове</w:t>
      </w:r>
      <w:r w:rsidRPr="0061184A">
        <w:rPr>
          <w:rFonts w:ascii="Times New Roman" w:hAnsi="Times New Roman" w:cs="Times New Roman"/>
          <w:sz w:val="28"/>
        </w:rPr>
        <w:t>-</w:t>
      </w:r>
      <w:r w:rsidR="00ED47ED" w:rsidRPr="0061184A">
        <w:rPr>
          <w:rFonts w:ascii="Times New Roman" w:hAnsi="Times New Roman" w:cs="Times New Roman"/>
          <w:sz w:val="28"/>
        </w:rPr>
        <w:t>ряющего</w:t>
      </w:r>
      <w:proofErr w:type="spellEnd"/>
      <w:proofErr w:type="gramEnd"/>
      <w:r w:rsidR="00ED47ED" w:rsidRPr="0061184A">
        <w:rPr>
          <w:rFonts w:ascii="Times New Roman" w:hAnsi="Times New Roman" w:cs="Times New Roman"/>
          <w:sz w:val="28"/>
        </w:rPr>
        <w:t xml:space="preserve"> личность представителя заявителя, в случае обращения </w:t>
      </w:r>
      <w:r w:rsidRPr="0061184A">
        <w:rPr>
          <w:rFonts w:ascii="Times New Roman" w:hAnsi="Times New Roman" w:cs="Times New Roman"/>
          <w:sz w:val="28"/>
        </w:rPr>
        <w:t>представителя).</w:t>
      </w:r>
    </w:p>
    <w:p w:rsidR="00ED47ED" w:rsidRPr="0061184A" w:rsidRDefault="00CF7D6F" w:rsidP="00ED4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184A">
        <w:rPr>
          <w:rFonts w:ascii="Times New Roman" w:hAnsi="Times New Roman" w:cs="Times New Roman"/>
          <w:sz w:val="28"/>
        </w:rPr>
        <w:t>7.1.2. З</w:t>
      </w:r>
      <w:r w:rsidR="00ED47ED" w:rsidRPr="0061184A">
        <w:rPr>
          <w:rFonts w:ascii="Times New Roman" w:hAnsi="Times New Roman" w:cs="Times New Roman"/>
          <w:sz w:val="28"/>
        </w:rPr>
        <w:t>аявление:</w:t>
      </w:r>
    </w:p>
    <w:p w:rsidR="00CF7D6F" w:rsidRPr="0061184A" w:rsidRDefault="00CF7D6F" w:rsidP="00ED4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184A">
        <w:rPr>
          <w:rFonts w:ascii="Times New Roman" w:hAnsi="Times New Roman" w:cs="Times New Roman"/>
          <w:sz w:val="28"/>
        </w:rPr>
        <w:t xml:space="preserve">- </w:t>
      </w:r>
      <w:r w:rsidR="00ED47ED" w:rsidRPr="0061184A">
        <w:rPr>
          <w:rFonts w:ascii="Times New Roman" w:hAnsi="Times New Roman" w:cs="Times New Roman"/>
          <w:sz w:val="28"/>
        </w:rPr>
        <w:t>в форме докумен</w:t>
      </w:r>
      <w:r w:rsidR="00815683" w:rsidRPr="0061184A">
        <w:rPr>
          <w:rFonts w:ascii="Times New Roman" w:hAnsi="Times New Roman" w:cs="Times New Roman"/>
          <w:sz w:val="28"/>
        </w:rPr>
        <w:t>та на бумажном носителе по формам</w:t>
      </w:r>
      <w:r w:rsidR="00ED47ED" w:rsidRPr="0061184A">
        <w:rPr>
          <w:rFonts w:ascii="Times New Roman" w:hAnsi="Times New Roman" w:cs="Times New Roman"/>
          <w:sz w:val="28"/>
        </w:rPr>
        <w:t xml:space="preserve"> согласно приложениям 1, 2</w:t>
      </w:r>
      <w:r w:rsidR="00815683" w:rsidRPr="0061184A">
        <w:rPr>
          <w:rFonts w:ascii="Times New Roman" w:hAnsi="Times New Roman" w:cs="Times New Roman"/>
          <w:sz w:val="28"/>
        </w:rPr>
        <w:t>, 3</w:t>
      </w:r>
      <w:r w:rsidR="00ED47ED" w:rsidRPr="0061184A">
        <w:rPr>
          <w:rFonts w:ascii="Times New Roman" w:hAnsi="Times New Roman" w:cs="Times New Roman"/>
          <w:sz w:val="28"/>
        </w:rPr>
        <w:t xml:space="preserve"> к настоящему административному регламенту;</w:t>
      </w:r>
      <w:r w:rsidRPr="0061184A">
        <w:rPr>
          <w:rFonts w:ascii="Times New Roman" w:hAnsi="Times New Roman" w:cs="Times New Roman"/>
          <w:sz w:val="28"/>
        </w:rPr>
        <w:t xml:space="preserve"> </w:t>
      </w:r>
    </w:p>
    <w:p w:rsidR="00ED47ED" w:rsidRPr="0061184A" w:rsidRDefault="00CF7D6F" w:rsidP="00ED4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184A">
        <w:rPr>
          <w:rFonts w:ascii="Times New Roman" w:hAnsi="Times New Roman" w:cs="Times New Roman"/>
          <w:sz w:val="28"/>
        </w:rPr>
        <w:t xml:space="preserve">- </w:t>
      </w:r>
      <w:r w:rsidR="00ED47ED" w:rsidRPr="0061184A">
        <w:rPr>
          <w:rFonts w:ascii="Times New Roman" w:hAnsi="Times New Roman" w:cs="Times New Roman"/>
          <w:sz w:val="28"/>
        </w:rPr>
        <w:t xml:space="preserve">в электронной форме (заполняется посредством внесения соответствующих сведений в интерактивную форму заявления при обращении посредством Единого </w:t>
      </w:r>
      <w:r w:rsidRPr="0061184A">
        <w:rPr>
          <w:rFonts w:ascii="Times New Roman" w:hAnsi="Times New Roman" w:cs="Times New Roman"/>
          <w:sz w:val="28"/>
        </w:rPr>
        <w:t>портала, Регионального портала).</w:t>
      </w:r>
    </w:p>
    <w:p w:rsidR="00ED47ED" w:rsidRPr="0061184A" w:rsidRDefault="00CF7D6F" w:rsidP="00ED4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184A">
        <w:rPr>
          <w:rFonts w:ascii="Times New Roman" w:hAnsi="Times New Roman" w:cs="Times New Roman"/>
          <w:sz w:val="28"/>
        </w:rPr>
        <w:t>7.1.3. Д</w:t>
      </w:r>
      <w:r w:rsidR="00ED47ED" w:rsidRPr="0061184A">
        <w:rPr>
          <w:rFonts w:ascii="Times New Roman" w:hAnsi="Times New Roman" w:cs="Times New Roman"/>
          <w:sz w:val="28"/>
        </w:rPr>
        <w:t>окумент, подтверждающий полномочия представителя заявителя</w:t>
      </w:r>
      <w:r w:rsidR="00ED47ED" w:rsidRPr="0061184A">
        <w:rPr>
          <w:rFonts w:ascii="Times New Roman" w:hAnsi="Times New Roman" w:cs="Times New Roman"/>
          <w:sz w:val="28"/>
        </w:rPr>
        <w:br/>
        <w:t>(в случае обращения представителя), оформленный в соответствии</w:t>
      </w:r>
      <w:r w:rsidR="00ED47ED" w:rsidRPr="0061184A">
        <w:rPr>
          <w:rFonts w:ascii="Times New Roman" w:hAnsi="Times New Roman" w:cs="Times New Roman"/>
          <w:sz w:val="28"/>
        </w:rPr>
        <w:br/>
        <w:t>с действующим законод</w:t>
      </w:r>
      <w:r w:rsidRPr="0061184A">
        <w:rPr>
          <w:rFonts w:ascii="Times New Roman" w:hAnsi="Times New Roman" w:cs="Times New Roman"/>
          <w:sz w:val="28"/>
        </w:rPr>
        <w:t>ательством Российской Федерации.</w:t>
      </w:r>
    </w:p>
    <w:p w:rsidR="00ED47ED" w:rsidRPr="0061184A" w:rsidRDefault="00CF7D6F" w:rsidP="00ED4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184A">
        <w:rPr>
          <w:rFonts w:ascii="Times New Roman" w:hAnsi="Times New Roman" w:cs="Times New Roman"/>
          <w:sz w:val="28"/>
        </w:rPr>
        <w:t>7.1.4. С</w:t>
      </w:r>
      <w:r w:rsidR="00ED47ED" w:rsidRPr="0061184A">
        <w:rPr>
          <w:rFonts w:ascii="Times New Roman" w:hAnsi="Times New Roman" w:cs="Times New Roman"/>
          <w:sz w:val="28"/>
        </w:rPr>
        <w:t xml:space="preserve">огласие на обработку персональных данных по форме согласно приложению 4 к </w:t>
      </w:r>
      <w:r w:rsidRPr="0061184A">
        <w:rPr>
          <w:rFonts w:ascii="Times New Roman" w:hAnsi="Times New Roman" w:cs="Times New Roman"/>
          <w:sz w:val="28"/>
        </w:rPr>
        <w:t xml:space="preserve">настоящему </w:t>
      </w:r>
      <w:r w:rsidR="00ED47ED" w:rsidRPr="0061184A">
        <w:rPr>
          <w:rFonts w:ascii="Times New Roman" w:hAnsi="Times New Roman" w:cs="Times New Roman"/>
          <w:sz w:val="28"/>
        </w:rPr>
        <w:t>административному регламенту.</w:t>
      </w:r>
    </w:p>
    <w:p w:rsidR="00ED47ED" w:rsidRPr="0061184A" w:rsidRDefault="00ED47ED" w:rsidP="00ED4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184A">
        <w:rPr>
          <w:rFonts w:ascii="Times New Roman" w:hAnsi="Times New Roman" w:cs="Times New Roman"/>
          <w:sz w:val="28"/>
        </w:rPr>
        <w:t>Заявление о предоставлении муниципальной услуги может быть направлено в форме электронного документа, подписанного электронной подписью, в соответствии с требованиями Федерального закона от 06.04.2011</w:t>
      </w:r>
      <w:r w:rsidRPr="0061184A">
        <w:rPr>
          <w:rFonts w:ascii="Times New Roman" w:hAnsi="Times New Roman" w:cs="Times New Roman"/>
          <w:sz w:val="28"/>
        </w:rPr>
        <w:br/>
        <w:t>№ 63-ФЗ «</w:t>
      </w:r>
      <w:r w:rsidR="00CF7D6F" w:rsidRPr="0061184A">
        <w:rPr>
          <w:rFonts w:ascii="Times New Roman" w:hAnsi="Times New Roman" w:cs="Times New Roman"/>
          <w:sz w:val="28"/>
        </w:rPr>
        <w:t>Об электронной подписи» (далее –</w:t>
      </w:r>
      <w:r w:rsidRPr="0061184A">
        <w:rPr>
          <w:rFonts w:ascii="Times New Roman" w:hAnsi="Times New Roman" w:cs="Times New Roman"/>
          <w:sz w:val="28"/>
        </w:rPr>
        <w:t xml:space="preserve"> Федеральный закон № 63-ФЗ).</w:t>
      </w:r>
    </w:p>
    <w:p w:rsidR="00ED47ED" w:rsidRPr="0061184A" w:rsidRDefault="00ED47ED" w:rsidP="00ED4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184A">
        <w:rPr>
          <w:rFonts w:ascii="Times New Roman" w:hAnsi="Times New Roman" w:cs="Times New Roman"/>
          <w:sz w:val="28"/>
        </w:rPr>
        <w:t>В случае направления заявления посре</w:t>
      </w:r>
      <w:r w:rsidR="00CF7D6F" w:rsidRPr="0061184A">
        <w:rPr>
          <w:rFonts w:ascii="Times New Roman" w:hAnsi="Times New Roman" w:cs="Times New Roman"/>
          <w:sz w:val="28"/>
        </w:rPr>
        <w:t>дством Единого портала сведения</w:t>
      </w:r>
      <w:r w:rsidR="00CF7D6F" w:rsidRPr="0061184A">
        <w:rPr>
          <w:rFonts w:ascii="Times New Roman" w:hAnsi="Times New Roman" w:cs="Times New Roman"/>
          <w:sz w:val="28"/>
        </w:rPr>
        <w:br/>
      </w:r>
      <w:r w:rsidRPr="0061184A">
        <w:rPr>
          <w:rFonts w:ascii="Times New Roman" w:hAnsi="Times New Roman" w:cs="Times New Roman"/>
          <w:sz w:val="28"/>
        </w:rPr>
        <w:t>из документа, удостоверяющего личность заявителя, представителя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</w:t>
      </w:r>
      <w:r w:rsidR="002E34FD" w:rsidRPr="0061184A">
        <w:rPr>
          <w:rFonts w:ascii="Times New Roman" w:hAnsi="Times New Roman" w:cs="Times New Roman"/>
          <w:sz w:val="28"/>
        </w:rPr>
        <w:br/>
      </w:r>
      <w:r w:rsidRPr="0061184A">
        <w:rPr>
          <w:rFonts w:ascii="Times New Roman" w:hAnsi="Times New Roman" w:cs="Times New Roman"/>
          <w:sz w:val="28"/>
        </w:rPr>
        <w:t>с использованием системы межведомственного электр</w:t>
      </w:r>
      <w:r w:rsidR="00CF7D6F" w:rsidRPr="0061184A">
        <w:rPr>
          <w:rFonts w:ascii="Times New Roman" w:hAnsi="Times New Roman" w:cs="Times New Roman"/>
          <w:sz w:val="28"/>
        </w:rPr>
        <w:t>онного взаимодействия</w:t>
      </w:r>
      <w:r w:rsidRPr="0061184A">
        <w:rPr>
          <w:rFonts w:ascii="Times New Roman" w:hAnsi="Times New Roman" w:cs="Times New Roman"/>
          <w:sz w:val="28"/>
        </w:rPr>
        <w:t>».</w:t>
      </w:r>
    </w:p>
    <w:p w:rsidR="002E34FD" w:rsidRPr="0061184A" w:rsidRDefault="00CF7D6F" w:rsidP="002E3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184A">
        <w:rPr>
          <w:rFonts w:ascii="Times New Roman" w:hAnsi="Times New Roman" w:cs="Times New Roman"/>
          <w:sz w:val="28"/>
        </w:rPr>
        <w:t>1.3</w:t>
      </w:r>
      <w:r w:rsidR="00ED47ED" w:rsidRPr="0061184A">
        <w:rPr>
          <w:rFonts w:ascii="Times New Roman" w:hAnsi="Times New Roman" w:cs="Times New Roman"/>
          <w:sz w:val="28"/>
        </w:rPr>
        <w:t xml:space="preserve">. </w:t>
      </w:r>
      <w:r w:rsidRPr="0061184A">
        <w:rPr>
          <w:rFonts w:ascii="Times New Roman" w:hAnsi="Times New Roman" w:cs="Times New Roman"/>
          <w:sz w:val="28"/>
        </w:rPr>
        <w:t xml:space="preserve">Подпункт 2 пункта 7.5 </w:t>
      </w:r>
      <w:r w:rsidR="002E34FD" w:rsidRPr="0061184A">
        <w:rPr>
          <w:rFonts w:ascii="Times New Roman" w:hAnsi="Times New Roman" w:cs="Times New Roman"/>
          <w:sz w:val="28"/>
        </w:rPr>
        <w:t>раздела II изложить в следующей редакции:</w:t>
      </w:r>
    </w:p>
    <w:p w:rsidR="00ED47ED" w:rsidRPr="0061184A" w:rsidRDefault="002E34FD" w:rsidP="002E3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184A">
        <w:rPr>
          <w:rFonts w:ascii="Times New Roman" w:hAnsi="Times New Roman" w:cs="Times New Roman"/>
          <w:sz w:val="28"/>
        </w:rPr>
        <w:t>«2)</w:t>
      </w:r>
      <w:r w:rsidR="00CF7D6F" w:rsidRPr="0061184A">
        <w:rPr>
          <w:rFonts w:ascii="Times New Roman" w:hAnsi="Times New Roman" w:cs="Times New Roman"/>
          <w:sz w:val="28"/>
        </w:rPr>
        <w:t xml:space="preserve"> </w:t>
      </w:r>
      <w:r w:rsidRPr="0061184A">
        <w:rPr>
          <w:rFonts w:ascii="Times New Roman" w:hAnsi="Times New Roman" w:cs="Times New Roman"/>
          <w:sz w:val="28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а также предусмотренных частью 1 статьи</w:t>
      </w:r>
      <w:r w:rsidR="00CF7D6F" w:rsidRPr="0061184A">
        <w:rPr>
          <w:rFonts w:ascii="Times New Roman" w:hAnsi="Times New Roman" w:cs="Times New Roman"/>
          <w:sz w:val="28"/>
        </w:rPr>
        <w:t xml:space="preserve"> </w:t>
      </w:r>
      <w:r w:rsidRPr="0061184A">
        <w:rPr>
          <w:rFonts w:ascii="Times New Roman" w:hAnsi="Times New Roman" w:cs="Times New Roman"/>
          <w:sz w:val="28"/>
        </w:rPr>
        <w:t>1 Федерального закона № 210-ФЗ,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</w:t>
      </w:r>
      <w:r w:rsidR="00CF7D6F" w:rsidRPr="0061184A">
        <w:rPr>
          <w:rFonts w:ascii="Times New Roman" w:hAnsi="Times New Roman" w:cs="Times New Roman"/>
          <w:sz w:val="28"/>
        </w:rPr>
        <w:t xml:space="preserve"> 7 Федерального закона № 210-ФЗ</w:t>
      </w:r>
      <w:r w:rsidRPr="0061184A">
        <w:rPr>
          <w:rFonts w:ascii="Times New Roman" w:hAnsi="Times New Roman" w:cs="Times New Roman"/>
          <w:sz w:val="28"/>
        </w:rPr>
        <w:t>».</w:t>
      </w:r>
    </w:p>
    <w:p w:rsidR="00ED47ED" w:rsidRPr="0061184A" w:rsidRDefault="00ED47ED" w:rsidP="00ED4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A03AF" w:rsidRPr="0061184A" w:rsidRDefault="004A03AF" w:rsidP="005A7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184A">
        <w:rPr>
          <w:rFonts w:ascii="Times New Roman" w:hAnsi="Times New Roman" w:cs="Times New Roman"/>
          <w:sz w:val="28"/>
        </w:rPr>
        <w:t>2.</w:t>
      </w:r>
      <w:r w:rsidR="00CF7D6F" w:rsidRPr="0061184A">
        <w:rPr>
          <w:rFonts w:ascii="Times New Roman" w:hAnsi="Times New Roman" w:cs="Times New Roman"/>
          <w:sz w:val="28"/>
        </w:rPr>
        <w:t xml:space="preserve"> </w:t>
      </w:r>
      <w:r w:rsidRPr="0061184A">
        <w:rPr>
          <w:rFonts w:ascii="Times New Roman" w:hAnsi="Times New Roman" w:cs="Times New Roman"/>
          <w:sz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4A03AF" w:rsidRPr="005A7E23" w:rsidRDefault="004A03AF" w:rsidP="005A7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1184A">
        <w:rPr>
          <w:rFonts w:ascii="Times New Roman" w:hAnsi="Times New Roman" w:cs="Times New Roman"/>
          <w:sz w:val="28"/>
        </w:rPr>
        <w:lastRenderedPageBreak/>
        <w:t>3. Муниципальному казенному учреждению «Наш город» опубликовать</w:t>
      </w:r>
      <w:r w:rsidRPr="005A7E23">
        <w:rPr>
          <w:rFonts w:ascii="Times New Roman" w:hAnsi="Times New Roman" w:cs="Times New Roman"/>
          <w:sz w:val="28"/>
        </w:rPr>
        <w:t xml:space="preserve"> (разместить) настоящее постановление в сетевом издании «Официальные документы города Сургута»: </w:t>
      </w:r>
      <w:r w:rsidR="00C95B91" w:rsidRPr="005A7E23">
        <w:rPr>
          <w:rFonts w:ascii="Times New Roman" w:hAnsi="Times New Roman" w:cs="Times New Roman"/>
          <w:sz w:val="28"/>
        </w:rPr>
        <w:t>DOCSURGUT.RU</w:t>
      </w:r>
      <w:r w:rsidRPr="005A7E23">
        <w:rPr>
          <w:rFonts w:ascii="Times New Roman" w:hAnsi="Times New Roman" w:cs="Times New Roman"/>
          <w:sz w:val="28"/>
        </w:rPr>
        <w:t>.</w:t>
      </w:r>
    </w:p>
    <w:p w:rsidR="004A03AF" w:rsidRPr="005A7E23" w:rsidRDefault="004A03AF" w:rsidP="005A7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7E23">
        <w:rPr>
          <w:rFonts w:ascii="Times New Roman" w:hAnsi="Times New Roman" w:cs="Times New Roman"/>
          <w:sz w:val="28"/>
        </w:rPr>
        <w:t>4. Настоящее постановление вступает в силу после его официального опубликования</w:t>
      </w:r>
      <w:r w:rsidR="002F74F8" w:rsidRPr="005A7E23">
        <w:rPr>
          <w:rFonts w:ascii="Times New Roman" w:hAnsi="Times New Roman" w:cs="Times New Roman"/>
          <w:sz w:val="28"/>
        </w:rPr>
        <w:t xml:space="preserve"> и распространяется на правоотношения, возникшие с </w:t>
      </w:r>
      <w:r w:rsidR="00E962BA">
        <w:rPr>
          <w:rFonts w:ascii="Times New Roman" w:hAnsi="Times New Roman" w:cs="Times New Roman"/>
          <w:sz w:val="28"/>
        </w:rPr>
        <w:t>01.09</w:t>
      </w:r>
      <w:r w:rsidR="002F74F8" w:rsidRPr="005A7E23">
        <w:rPr>
          <w:rFonts w:ascii="Times New Roman" w:hAnsi="Times New Roman" w:cs="Times New Roman"/>
          <w:sz w:val="28"/>
        </w:rPr>
        <w:t>.2025</w:t>
      </w:r>
      <w:r w:rsidRPr="005A7E23">
        <w:rPr>
          <w:rFonts w:ascii="Times New Roman" w:hAnsi="Times New Roman" w:cs="Times New Roman"/>
          <w:sz w:val="28"/>
        </w:rPr>
        <w:t>.</w:t>
      </w:r>
    </w:p>
    <w:p w:rsidR="004A03AF" w:rsidRPr="005A7E23" w:rsidRDefault="004A03AF" w:rsidP="005A7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A7E23">
        <w:rPr>
          <w:rFonts w:ascii="Times New Roman" w:hAnsi="Times New Roman" w:cs="Times New Roman"/>
          <w:sz w:val="28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4A03AF" w:rsidRPr="004A03AF" w:rsidRDefault="004A03AF" w:rsidP="005A7E23">
      <w:pPr>
        <w:autoSpaceDE w:val="0"/>
        <w:autoSpaceDN w:val="0"/>
        <w:adjustRightInd w:val="0"/>
        <w:spacing w:after="0" w:line="240" w:lineRule="auto"/>
        <w:ind w:right="-4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3AF" w:rsidRPr="004A03AF" w:rsidRDefault="004A03AF" w:rsidP="004A03A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3AF" w:rsidRPr="004A03AF" w:rsidRDefault="004A03AF" w:rsidP="004A03AF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6D3" w:rsidRDefault="004A03AF" w:rsidP="000509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A03A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города</w:t>
      </w:r>
      <w:r w:rsidRPr="004A03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03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03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03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03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03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03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A03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43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91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A03AF">
        <w:rPr>
          <w:rFonts w:ascii="Times New Roman" w:eastAsia="Calibri" w:hAnsi="Times New Roman" w:cs="Times New Roman"/>
          <w:sz w:val="28"/>
          <w:szCs w:val="28"/>
        </w:rPr>
        <w:t xml:space="preserve">М.Н. </w:t>
      </w:r>
      <w:proofErr w:type="spellStart"/>
      <w:r w:rsidRPr="004A03AF">
        <w:rPr>
          <w:rFonts w:ascii="Times New Roman" w:eastAsia="Calibri" w:hAnsi="Times New Roman" w:cs="Times New Roman"/>
          <w:sz w:val="28"/>
          <w:szCs w:val="28"/>
        </w:rPr>
        <w:t>Слепов</w:t>
      </w:r>
      <w:proofErr w:type="spellEnd"/>
    </w:p>
    <w:p w:rsidR="0061184A" w:rsidRDefault="0061184A" w:rsidP="000509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184A" w:rsidRDefault="0061184A" w:rsidP="000509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184A" w:rsidRDefault="0061184A" w:rsidP="000509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184A" w:rsidRDefault="0061184A" w:rsidP="000509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184A" w:rsidRDefault="0061184A" w:rsidP="000509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184A" w:rsidRDefault="0061184A" w:rsidP="000509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184A" w:rsidRDefault="0061184A" w:rsidP="000509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184A" w:rsidRDefault="0061184A" w:rsidP="000509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184A" w:rsidRDefault="0061184A" w:rsidP="000509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184A" w:rsidRDefault="0061184A" w:rsidP="000509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184A" w:rsidRDefault="0061184A" w:rsidP="000509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184A" w:rsidRDefault="0061184A" w:rsidP="000509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184A" w:rsidRDefault="0061184A" w:rsidP="000509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184A" w:rsidRDefault="0061184A" w:rsidP="000509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184A" w:rsidRDefault="0061184A" w:rsidP="000509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184A" w:rsidRDefault="0061184A" w:rsidP="000509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184A" w:rsidRDefault="0061184A" w:rsidP="000509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1184A" w:rsidRPr="0005094E" w:rsidRDefault="0061184A" w:rsidP="000509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t>Исполнитель: Левкина Елена Сергеевна, специалист-эксперт отдела планировки и межевания департамента архитектуры и градостроительства тел. (3462) 52-82-32 тел. (3462) 202510 (доб. 36-246)</w:t>
      </w:r>
      <w:bookmarkStart w:id="0" w:name="_GoBack"/>
      <w:bookmarkEnd w:id="0"/>
    </w:p>
    <w:sectPr w:rsidR="0061184A" w:rsidRPr="0005094E" w:rsidSect="002F74F8">
      <w:pgSz w:w="11906" w:h="16838"/>
      <w:pgMar w:top="1134" w:right="624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9E5"/>
    <w:rsid w:val="00003415"/>
    <w:rsid w:val="0000397D"/>
    <w:rsid w:val="000206BD"/>
    <w:rsid w:val="00025D98"/>
    <w:rsid w:val="00041122"/>
    <w:rsid w:val="0005094E"/>
    <w:rsid w:val="00066621"/>
    <w:rsid w:val="001019E7"/>
    <w:rsid w:val="00136651"/>
    <w:rsid w:val="0018418E"/>
    <w:rsid w:val="0020491F"/>
    <w:rsid w:val="002145EE"/>
    <w:rsid w:val="00231C49"/>
    <w:rsid w:val="00246EEA"/>
    <w:rsid w:val="00272B7E"/>
    <w:rsid w:val="002B4B54"/>
    <w:rsid w:val="002D7148"/>
    <w:rsid w:val="002E34FD"/>
    <w:rsid w:val="002F1B47"/>
    <w:rsid w:val="002F74F8"/>
    <w:rsid w:val="00304959"/>
    <w:rsid w:val="003061C9"/>
    <w:rsid w:val="00307F25"/>
    <w:rsid w:val="003371F4"/>
    <w:rsid w:val="00337590"/>
    <w:rsid w:val="00362C91"/>
    <w:rsid w:val="003D76AC"/>
    <w:rsid w:val="003F2421"/>
    <w:rsid w:val="0043218F"/>
    <w:rsid w:val="0046018C"/>
    <w:rsid w:val="00461BE0"/>
    <w:rsid w:val="004A03AF"/>
    <w:rsid w:val="004B1E75"/>
    <w:rsid w:val="004C5079"/>
    <w:rsid w:val="004C7ED8"/>
    <w:rsid w:val="004D1155"/>
    <w:rsid w:val="005068CA"/>
    <w:rsid w:val="00516EF7"/>
    <w:rsid w:val="00562621"/>
    <w:rsid w:val="00591D77"/>
    <w:rsid w:val="005A7E23"/>
    <w:rsid w:val="005B43DE"/>
    <w:rsid w:val="0061184A"/>
    <w:rsid w:val="0061630E"/>
    <w:rsid w:val="00643CE5"/>
    <w:rsid w:val="00670955"/>
    <w:rsid w:val="00674C26"/>
    <w:rsid w:val="00674DD1"/>
    <w:rsid w:val="006B0E26"/>
    <w:rsid w:val="006C24CD"/>
    <w:rsid w:val="007276D3"/>
    <w:rsid w:val="0075462A"/>
    <w:rsid w:val="0076498A"/>
    <w:rsid w:val="0078713B"/>
    <w:rsid w:val="007A0FC3"/>
    <w:rsid w:val="007D15D8"/>
    <w:rsid w:val="00801E7D"/>
    <w:rsid w:val="00815683"/>
    <w:rsid w:val="00815D1E"/>
    <w:rsid w:val="00823C58"/>
    <w:rsid w:val="008267C0"/>
    <w:rsid w:val="00833530"/>
    <w:rsid w:val="008672A3"/>
    <w:rsid w:val="008750F9"/>
    <w:rsid w:val="008919BE"/>
    <w:rsid w:val="008B16FA"/>
    <w:rsid w:val="008B2B6C"/>
    <w:rsid w:val="008B3E97"/>
    <w:rsid w:val="008C283C"/>
    <w:rsid w:val="008D1A74"/>
    <w:rsid w:val="008D25EA"/>
    <w:rsid w:val="0090123B"/>
    <w:rsid w:val="00963F82"/>
    <w:rsid w:val="00975281"/>
    <w:rsid w:val="00983FD3"/>
    <w:rsid w:val="009F3843"/>
    <w:rsid w:val="00A10598"/>
    <w:rsid w:val="00A33C32"/>
    <w:rsid w:val="00A4489D"/>
    <w:rsid w:val="00A73FCC"/>
    <w:rsid w:val="00A7794A"/>
    <w:rsid w:val="00B04AC7"/>
    <w:rsid w:val="00B1070C"/>
    <w:rsid w:val="00B21F2D"/>
    <w:rsid w:val="00B656FE"/>
    <w:rsid w:val="00B65D22"/>
    <w:rsid w:val="00BA15FF"/>
    <w:rsid w:val="00BA62EF"/>
    <w:rsid w:val="00BB121E"/>
    <w:rsid w:val="00BB4E48"/>
    <w:rsid w:val="00BE79E5"/>
    <w:rsid w:val="00C04A47"/>
    <w:rsid w:val="00C1352B"/>
    <w:rsid w:val="00C14E1C"/>
    <w:rsid w:val="00C95B91"/>
    <w:rsid w:val="00CA5020"/>
    <w:rsid w:val="00CF7D6F"/>
    <w:rsid w:val="00D53012"/>
    <w:rsid w:val="00D7673F"/>
    <w:rsid w:val="00DE4305"/>
    <w:rsid w:val="00DF6311"/>
    <w:rsid w:val="00E03706"/>
    <w:rsid w:val="00E27D3D"/>
    <w:rsid w:val="00E5076C"/>
    <w:rsid w:val="00E56E1A"/>
    <w:rsid w:val="00E962BA"/>
    <w:rsid w:val="00ED47ED"/>
    <w:rsid w:val="00EE1563"/>
    <w:rsid w:val="00F1687D"/>
    <w:rsid w:val="00F43118"/>
    <w:rsid w:val="00F95BE7"/>
    <w:rsid w:val="00FB75D1"/>
    <w:rsid w:val="00FC5A63"/>
    <w:rsid w:val="00FD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78CD"/>
  <w15:chartTrackingRefBased/>
  <w15:docId w15:val="{9A8302CA-416B-4F93-A1CB-7F5B8CF4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A03A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A03AF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A03AF"/>
  </w:style>
  <w:style w:type="character" w:customStyle="1" w:styleId="a3">
    <w:name w:val="Цветовое выделение"/>
    <w:uiPriority w:val="99"/>
    <w:rsid w:val="004A03AF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A03AF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A03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20491F"/>
    <w:rPr>
      <w:rFonts w:ascii="Times New Roman" w:eastAsia="Times New Roman" w:hAnsi="Times New Roman" w:cs="Times New Roman"/>
      <w:i/>
      <w:iCs/>
    </w:rPr>
  </w:style>
  <w:style w:type="paragraph" w:customStyle="1" w:styleId="20">
    <w:name w:val="Основной текст (2)"/>
    <w:basedOn w:val="a"/>
    <w:link w:val="2"/>
    <w:rsid w:val="0020491F"/>
    <w:pPr>
      <w:widowControl w:val="0"/>
      <w:spacing w:after="260" w:line="240" w:lineRule="auto"/>
    </w:pPr>
    <w:rPr>
      <w:rFonts w:ascii="Times New Roman" w:eastAsia="Times New Roman" w:hAnsi="Times New Roman" w:cs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37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37590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A7E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Ума Ахмедовна</dc:creator>
  <cp:keywords/>
  <dc:description/>
  <cp:lastModifiedBy>Мельничану Лилия Николаевна</cp:lastModifiedBy>
  <cp:revision>4</cp:revision>
  <cp:lastPrinted>2025-07-28T07:26:00Z</cp:lastPrinted>
  <dcterms:created xsi:type="dcterms:W3CDTF">2026-01-28T09:36:00Z</dcterms:created>
  <dcterms:modified xsi:type="dcterms:W3CDTF">2026-01-28T09:37:00Z</dcterms:modified>
</cp:coreProperties>
</file>