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департаментом             городского хозяйства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A04" w:rsidRPr="00C42A04" w:rsidRDefault="00C42A04" w:rsidP="00C42A0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2A04" w:rsidRPr="00C42A04" w:rsidTr="000D3F92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r w:rsidRPr="00C42A04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1" w:name="dd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r w:rsidRPr="00C42A0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mm"/>
            <w:bookmarkEnd w:id="2"/>
          </w:p>
        </w:tc>
        <w:tc>
          <w:tcPr>
            <w:tcW w:w="285" w:type="dxa"/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42A04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3" w:name="yy"/>
            <w:bookmarkEnd w:id="3"/>
          </w:p>
        </w:tc>
        <w:tc>
          <w:tcPr>
            <w:tcW w:w="518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r w:rsidRPr="00C42A0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4" w:name="NumDoc"/>
            <w:bookmarkEnd w:id="4"/>
          </w:p>
        </w:tc>
      </w:tr>
    </w:tbl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8778E7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города от 25.07.2022 № 6158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регламента предоставления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мер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дополнительной социальной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поддержки в виде бесплатного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проезда в городском пассажирском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транспорте общего пользования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отдельным категориям граждан»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и признании утратившими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силу некоторых муниципальных </w:t>
      </w:r>
    </w:p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>правовых актов»</w:t>
      </w:r>
    </w:p>
    <w:p w:rsidR="00C42A04" w:rsidRPr="00C42A04" w:rsidRDefault="00C42A04" w:rsidP="00C42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E8489A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8489A" w:rsidRPr="00E8489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8489A">
        <w:rPr>
          <w:rFonts w:ascii="Times New Roman" w:eastAsia="Calibri" w:hAnsi="Times New Roman" w:cs="Times New Roman"/>
          <w:sz w:val="28"/>
          <w:szCs w:val="28"/>
        </w:rPr>
        <w:t>ом</w:t>
      </w:r>
      <w:r w:rsidR="00E8489A" w:rsidRPr="00E8489A">
        <w:rPr>
          <w:rFonts w:ascii="Times New Roman" w:eastAsia="Calibri" w:hAnsi="Times New Roman" w:cs="Times New Roman"/>
          <w:sz w:val="28"/>
          <w:szCs w:val="28"/>
        </w:rPr>
        <w:t xml:space="preserve"> от 26</w:t>
      </w:r>
      <w:r w:rsidR="00E8489A">
        <w:rPr>
          <w:rFonts w:ascii="Times New Roman" w:eastAsia="Calibri" w:hAnsi="Times New Roman" w:cs="Times New Roman"/>
          <w:sz w:val="28"/>
          <w:szCs w:val="28"/>
        </w:rPr>
        <w:t>.12.</w:t>
      </w:r>
      <w:r w:rsidR="00E8489A" w:rsidRPr="00E8489A">
        <w:rPr>
          <w:rFonts w:ascii="Times New Roman" w:eastAsia="Calibri" w:hAnsi="Times New Roman" w:cs="Times New Roman"/>
          <w:sz w:val="28"/>
          <w:szCs w:val="28"/>
        </w:rPr>
        <w:t>2024</w:t>
      </w:r>
      <w:r w:rsidR="00E8489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8489A" w:rsidRPr="00E8489A">
        <w:rPr>
          <w:rFonts w:ascii="Times New Roman" w:eastAsia="Calibri" w:hAnsi="Times New Roman" w:cs="Times New Roman"/>
          <w:sz w:val="28"/>
          <w:szCs w:val="28"/>
        </w:rPr>
        <w:t> 494-ФЗ</w:t>
      </w:r>
      <w:r w:rsidR="00E8489A" w:rsidRPr="00E8489A">
        <w:rPr>
          <w:rFonts w:ascii="Times New Roman" w:eastAsia="Calibri" w:hAnsi="Times New Roman" w:cs="Times New Roman"/>
          <w:sz w:val="28"/>
          <w:szCs w:val="28"/>
        </w:rPr>
        <w:br/>
      </w:r>
      <w:r w:rsidR="00E8489A">
        <w:rPr>
          <w:rFonts w:ascii="Times New Roman" w:eastAsia="Calibri" w:hAnsi="Times New Roman" w:cs="Times New Roman"/>
          <w:sz w:val="28"/>
          <w:szCs w:val="28"/>
        </w:rPr>
        <w:t>«</w:t>
      </w:r>
      <w:r w:rsidR="00E8489A" w:rsidRPr="00E8489A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</w:t>
      </w:r>
      <w:r w:rsidR="00E8489A">
        <w:rPr>
          <w:rFonts w:ascii="Times New Roman" w:eastAsia="Calibri" w:hAnsi="Times New Roman" w:cs="Times New Roman"/>
          <w:sz w:val="28"/>
          <w:szCs w:val="28"/>
        </w:rPr>
        <w:t xml:space="preserve">льные акты Российской Федерации», </w:t>
      </w:r>
      <w:r w:rsidRPr="00C42A04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 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решением Думы города от 29.09.2006 № 76-IV ДГ «О мерах дополнительной социальной поддержки по проезду в городском пассажирском транспорте общего пользования отдельным категориям граждан»,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 30.12.2005 № 3686 «Об утверждении Регламента Администрации города»:</w:t>
      </w:r>
    </w:p>
    <w:p w:rsidR="00C42A04" w:rsidRPr="00077D52" w:rsidRDefault="00C42A04" w:rsidP="00FF6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Внести в постановление Администрации города от 25.07.2022 № 6158 «Об утверждении административного регламента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граждан» и признании утратившими силу некоторых муниципальных правовых актов» (с изменениями от 19.10.2022 № 8278, 24.11.2022 № 9185, 01.02.2023 № 600, 25.04.2023 № 2152, 29.01.2024 № 360, 30.05.2024 № </w:t>
      </w:r>
      <w:r w:rsidRPr="00077D52">
        <w:rPr>
          <w:rFonts w:ascii="Times New Roman" w:eastAsia="Calibri" w:hAnsi="Times New Roman" w:cs="Times New Roman"/>
          <w:sz w:val="28"/>
          <w:szCs w:val="28"/>
        </w:rPr>
        <w:t xml:space="preserve">2770, </w:t>
      </w:r>
      <w:r w:rsidRPr="00077D5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10.07.2024 № 3511</w:t>
      </w:r>
      <w:r w:rsidR="00E8489A" w:rsidRPr="00077D5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, 06.02.2025 № 550</w:t>
      </w:r>
      <w:r w:rsidRPr="00077D52">
        <w:rPr>
          <w:rFonts w:ascii="Times New Roman" w:eastAsia="Calibri" w:hAnsi="Times New Roman" w:cs="Times New Roman"/>
          <w:sz w:val="28"/>
          <w:szCs w:val="28"/>
        </w:rPr>
        <w:t>)</w:t>
      </w:r>
      <w:r w:rsidR="004178A7" w:rsidRPr="00077D52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2C14F3" w:rsidRPr="000740CB" w:rsidRDefault="002C14F3" w:rsidP="00FF6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421BA" w:rsidRPr="000740CB">
        <w:rPr>
          <w:rFonts w:ascii="Times New Roman" w:eastAsia="Calibri" w:hAnsi="Times New Roman" w:cs="Times New Roman"/>
          <w:sz w:val="28"/>
          <w:szCs w:val="28"/>
        </w:rPr>
        <w:t xml:space="preserve">В пункте 3 раздела </w:t>
      </w:r>
      <w:r w:rsidR="004421BA" w:rsidRPr="000740C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4421BA" w:rsidRPr="00074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0AF" w:rsidRPr="000740CB">
        <w:rPr>
          <w:rFonts w:ascii="Times New Roman" w:eastAsia="Calibri" w:hAnsi="Times New Roman" w:cs="Times New Roman"/>
          <w:sz w:val="28"/>
          <w:szCs w:val="28"/>
        </w:rPr>
        <w:t>приложения к постановлению слова «Перечень категорий заявителей»</w:t>
      </w:r>
      <w:r w:rsidR="004421BA" w:rsidRPr="000740CB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 w:rsidR="00B540AF" w:rsidRPr="000740CB">
        <w:rPr>
          <w:rFonts w:ascii="Times New Roman" w:eastAsia="Calibri" w:hAnsi="Times New Roman" w:cs="Times New Roman"/>
          <w:sz w:val="28"/>
          <w:szCs w:val="28"/>
        </w:rPr>
        <w:t>«Круг заявителей»</w:t>
      </w:r>
      <w:r w:rsidR="004421BA" w:rsidRPr="000740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8A7" w:rsidRPr="000740CB" w:rsidRDefault="004178A7" w:rsidP="00FF6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1.</w:t>
      </w:r>
      <w:r w:rsidR="00B540AF" w:rsidRPr="000740CB">
        <w:rPr>
          <w:rFonts w:ascii="Times New Roman" w:eastAsia="Calibri" w:hAnsi="Times New Roman" w:cs="Times New Roman"/>
          <w:sz w:val="28"/>
          <w:szCs w:val="28"/>
        </w:rPr>
        <w:t>2</w:t>
      </w: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. Пункт 7 раздела </w:t>
      </w:r>
      <w:r w:rsidRPr="000740C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признать утратившим силу.</w:t>
      </w:r>
    </w:p>
    <w:p w:rsidR="00A9683F" w:rsidRPr="000740CB" w:rsidRDefault="00F16128" w:rsidP="00F161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027E4A" w:rsidRPr="000740CB">
        <w:rPr>
          <w:rFonts w:ascii="Times New Roman" w:eastAsia="Calibri" w:hAnsi="Times New Roman" w:cs="Times New Roman"/>
          <w:sz w:val="28"/>
          <w:szCs w:val="28"/>
        </w:rPr>
        <w:t>П</w:t>
      </w: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ункт 11 раздела </w:t>
      </w:r>
      <w:r w:rsidRPr="000740C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</w:t>
      </w:r>
      <w:r w:rsidR="00027E4A" w:rsidRPr="000740C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="00A9683F" w:rsidRPr="000740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7E4A" w:rsidRPr="000740CB" w:rsidRDefault="00F16128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«</w:t>
      </w:r>
      <w:r w:rsidR="00027E4A" w:rsidRPr="000740CB">
        <w:rPr>
          <w:rFonts w:ascii="Times New Roman" w:eastAsia="Calibri" w:hAnsi="Times New Roman" w:cs="Times New Roman"/>
          <w:sz w:val="28"/>
          <w:szCs w:val="28"/>
        </w:rPr>
        <w:t>11. Исчерпывающий перечень оснований для приостановления и (или) отказа в предоставлении муниципальной услуги:</w:t>
      </w:r>
    </w:p>
    <w:p w:rsidR="00027E4A" w:rsidRPr="000740CB" w:rsidRDefault="00027E4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11.1. Основания для приостановления предоставления муниципальной услуги не предусмотрены.</w:t>
      </w:r>
    </w:p>
    <w:p w:rsidR="00027E4A" w:rsidRPr="000740CB" w:rsidRDefault="00027E4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11.2. Основания для отказа в предоставлении муниципальной услуги:</w:t>
      </w:r>
    </w:p>
    <w:p w:rsidR="00027E4A" w:rsidRPr="000740CB" w:rsidRDefault="00027E4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получение заявителем ежемесячной денежной выплаты по основаниям, определенным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Югры;</w:t>
      </w:r>
    </w:p>
    <w:p w:rsidR="00027E4A" w:rsidRPr="000740CB" w:rsidRDefault="00027E4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непредоставление необходимых сведений в полном объеме и (или) предоставление недостоверных сведений для осуществления административных процедур муниципальной услуги;</w:t>
      </w:r>
    </w:p>
    <w:p w:rsidR="00027E4A" w:rsidRPr="000740CB" w:rsidRDefault="00027E4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заявитель, обратившийся за предоставлением муниципальной услуги, не относится к категориям граждан, указанным в </w:t>
      </w:r>
      <w:hyperlink r:id="rId7" w:anchor="/document/405066761/entry/103" w:history="1">
        <w:r w:rsidRPr="000740CB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пункте 3 раздела I</w:t>
        </w:r>
      </w:hyperlink>
      <w:r w:rsidRPr="000740CB">
        <w:rPr>
          <w:rFonts w:ascii="Times New Roman" w:eastAsia="Calibri" w:hAnsi="Times New Roman" w:cs="Times New Roman"/>
          <w:sz w:val="28"/>
          <w:szCs w:val="28"/>
        </w:rPr>
        <w:t> настоящего административного регламента;</w:t>
      </w:r>
    </w:p>
    <w:p w:rsidR="00027E4A" w:rsidRPr="000740CB" w:rsidRDefault="00027E4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выявление обстоятельств, являющихся основанием для прекращения предоставления муниципальной услуги в соответствии с </w:t>
      </w:r>
      <w:hyperlink r:id="rId8" w:anchor="/document/405066761/entry/213" w:history="1">
        <w:r w:rsidRPr="000740CB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13 раздела II</w:t>
        </w:r>
      </w:hyperlink>
      <w:r w:rsidRPr="000740CB">
        <w:rPr>
          <w:rFonts w:ascii="Times New Roman" w:eastAsia="Calibri" w:hAnsi="Times New Roman" w:cs="Times New Roman"/>
          <w:sz w:val="28"/>
          <w:szCs w:val="28"/>
        </w:rPr>
        <w:t> настоящего административного регламента, до принятия решения о предоставлении муниципальной услуги (в том числе смерть заявителя, вступление в силу решения об объявлении заявителя умершим или решения о признании его безвестно отсутствующим);</w:t>
      </w:r>
    </w:p>
    <w:p w:rsidR="00027E4A" w:rsidRPr="000740CB" w:rsidRDefault="00027E4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отсутствие нотариально удостоверенного перевода на русский язык для представленного заявителем документа, который составлен или заполнен полностью либо в части на иностранном языке;</w:t>
      </w:r>
    </w:p>
    <w:p w:rsidR="00027E4A" w:rsidRPr="000740CB" w:rsidRDefault="00027E4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наличие принятого решения о предоставлении муниципальной услуги на основании права на получение муниципальной услуги, имеющегося у того же заявителя, указанного в </w:t>
      </w:r>
      <w:hyperlink r:id="rId9" w:anchor="/document/405066761/entry/131" w:history="1">
        <w:r w:rsidRPr="000740CB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подпунктах 3.1 - 3.4 пункта 3 раздела I</w:t>
        </w:r>
      </w:hyperlink>
      <w:r w:rsidRPr="000740CB">
        <w:rPr>
          <w:rFonts w:ascii="Times New Roman" w:eastAsia="Calibri" w:hAnsi="Times New Roman" w:cs="Times New Roman"/>
          <w:sz w:val="28"/>
          <w:szCs w:val="28"/>
        </w:rPr>
        <w:t> настоящего административного регламента</w:t>
      </w:r>
      <w:r w:rsidR="00627AFA" w:rsidRPr="000740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7E4A" w:rsidRPr="000740CB" w:rsidRDefault="00627AF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н</w:t>
      </w:r>
      <w:r w:rsidR="00027E4A" w:rsidRPr="000740CB">
        <w:rPr>
          <w:rFonts w:ascii="Times New Roman" w:eastAsia="Calibri" w:hAnsi="Times New Roman" w:cs="Times New Roman"/>
          <w:sz w:val="28"/>
          <w:szCs w:val="28"/>
        </w:rPr>
        <w:t>аличие задолженности в виде излишне выплаченных сумм денежной компенсации расходов на проезд в городском пассажирском транспорте общего пользован</w:t>
      </w:r>
      <w:r w:rsidRPr="000740CB">
        <w:rPr>
          <w:rFonts w:ascii="Times New Roman" w:eastAsia="Calibri" w:hAnsi="Times New Roman" w:cs="Times New Roman"/>
          <w:sz w:val="28"/>
          <w:szCs w:val="28"/>
        </w:rPr>
        <w:t>ия отдельным категориям граждан;</w:t>
      </w:r>
    </w:p>
    <w:p w:rsidR="00027E4A" w:rsidRPr="000740CB" w:rsidRDefault="00627AFA" w:rsidP="0002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lastRenderedPageBreak/>
        <w:t>- о</w:t>
      </w:r>
      <w:r w:rsidR="00027E4A" w:rsidRPr="000740CB">
        <w:rPr>
          <w:rFonts w:ascii="Times New Roman" w:eastAsia="Calibri" w:hAnsi="Times New Roman" w:cs="Times New Roman"/>
          <w:sz w:val="28"/>
          <w:szCs w:val="28"/>
        </w:rPr>
        <w:t>тказ в предоставлении муниципальной услуги не является препятствием для нового обращения с заявлением о предоставлении муниципальной услуги после устранения заявителем причин, по</w:t>
      </w:r>
      <w:r w:rsidR="006B502C" w:rsidRPr="000740CB">
        <w:rPr>
          <w:rFonts w:ascii="Times New Roman" w:eastAsia="Calibri" w:hAnsi="Times New Roman" w:cs="Times New Roman"/>
          <w:sz w:val="28"/>
          <w:szCs w:val="28"/>
        </w:rPr>
        <w:t>служивших основанием для отказа».</w:t>
      </w:r>
    </w:p>
    <w:p w:rsidR="004178A7" w:rsidRPr="000740CB" w:rsidRDefault="004178A7" w:rsidP="00FF6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1.</w:t>
      </w:r>
      <w:r w:rsidR="003A249C" w:rsidRPr="000740CB">
        <w:rPr>
          <w:rFonts w:ascii="Times New Roman" w:eastAsia="Calibri" w:hAnsi="Times New Roman" w:cs="Times New Roman"/>
          <w:sz w:val="28"/>
          <w:szCs w:val="28"/>
        </w:rPr>
        <w:t>4</w:t>
      </w: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436AD" w:rsidRPr="000740CB">
        <w:rPr>
          <w:rFonts w:ascii="Times New Roman" w:eastAsia="Calibri" w:hAnsi="Times New Roman" w:cs="Times New Roman"/>
          <w:sz w:val="28"/>
          <w:szCs w:val="28"/>
        </w:rPr>
        <w:t xml:space="preserve">Пункт 17 раздела </w:t>
      </w:r>
      <w:r w:rsidR="001436AD" w:rsidRPr="000740C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1436AD" w:rsidRPr="000740CB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1436AD" w:rsidRPr="000740CB" w:rsidRDefault="001436AD" w:rsidP="0014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«17.  Максимальный срок ожидания в очереди при подаче запроса о предоставлении муниципальной услуги при обращении заявителя в филиал МФЦ - 15 минут. Ожидание в очереди при получении результата муниципальной услуги не предусмотрено».</w:t>
      </w:r>
    </w:p>
    <w:p w:rsidR="001436AD" w:rsidRPr="000740CB" w:rsidRDefault="009E0B70" w:rsidP="0014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1.5</w:t>
      </w:r>
      <w:r w:rsidR="001436AD" w:rsidRPr="000740CB">
        <w:rPr>
          <w:rFonts w:ascii="Times New Roman" w:eastAsia="Calibri" w:hAnsi="Times New Roman" w:cs="Times New Roman"/>
          <w:sz w:val="28"/>
          <w:szCs w:val="28"/>
        </w:rPr>
        <w:t xml:space="preserve">. Пункт 19 раздела </w:t>
      </w:r>
      <w:r w:rsidR="001436AD" w:rsidRPr="000740C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1436AD" w:rsidRPr="000740CB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A45EC1" w:rsidRPr="000740CB" w:rsidRDefault="001436AD" w:rsidP="0014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«19. </w:t>
      </w:r>
      <w:r w:rsidR="00A45EC1" w:rsidRPr="000740CB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BB4BA3" w:rsidRPr="000740CB" w:rsidRDefault="001436AD" w:rsidP="0014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Помещение филиала МФЦ оборудуется информационными носителями с образцами заполнения заявлений и перечнем документов и (или) информации, необходимых для предоставления   муниципальной услуги, настоящим административным регламентом, а также местами для заполнения заявлений о предоставлении муниципальной услуги</w:t>
      </w:r>
      <w:r w:rsidR="00BB4BA3" w:rsidRPr="000740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BA3" w:rsidRPr="000740CB" w:rsidRDefault="00BB4BA3" w:rsidP="00BB4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В помещении, где принимаются документы для предоставления муниципальной услуги, создаются условия для беспрепятственного доступа инвалидам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приеме документов на предоставление муниципальной услуги соблюдаются требования, установленные положениями </w:t>
      </w:r>
      <w:hyperlink r:id="rId10" w:history="1">
        <w:r w:rsidRPr="000740CB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 от 24.11.1995 № 181-ФЗ «О социальной защите инвалидов в Российской Федерации».</w:t>
      </w:r>
    </w:p>
    <w:p w:rsidR="001436AD" w:rsidRPr="000740CB" w:rsidRDefault="00BB4BA3" w:rsidP="00BB4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Помещения филиала МФЦ должны отвечать требованиям, установленным </w:t>
      </w:r>
      <w:hyperlink r:id="rId11" w:history="1">
        <w:r w:rsidRPr="000740CB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1436AD" w:rsidRPr="000740C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7074A" w:rsidRPr="000740CB" w:rsidRDefault="00A45EC1" w:rsidP="00E707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1.6.</w:t>
      </w:r>
      <w:r w:rsidR="00E7074A" w:rsidRPr="000740CB">
        <w:rPr>
          <w:rFonts w:ascii="Times New Roman" w:eastAsia="Calibri" w:hAnsi="Times New Roman" w:cs="Times New Roman"/>
          <w:sz w:val="28"/>
          <w:szCs w:val="28"/>
        </w:rPr>
        <w:t xml:space="preserve"> Пункт 21 раздела </w:t>
      </w:r>
      <w:r w:rsidR="00E7074A" w:rsidRPr="000740C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7074A" w:rsidRPr="000740CB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A45EC1" w:rsidRPr="000740CB" w:rsidRDefault="00E7074A" w:rsidP="00E707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«21. Иные требования, в том числе учитывающие особенности предоставления муниципальной услуги в электронной форме </w:t>
      </w:r>
      <w:r w:rsidR="00CE016A" w:rsidRPr="000740CB">
        <w:rPr>
          <w:rFonts w:ascii="Times New Roman" w:eastAsia="Calibri" w:hAnsi="Times New Roman" w:cs="Times New Roman"/>
          <w:sz w:val="28"/>
          <w:szCs w:val="28"/>
        </w:rPr>
        <w:t>и в</w:t>
      </w: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16A" w:rsidRPr="000740CB">
        <w:rPr>
          <w:rFonts w:ascii="Times New Roman" w:eastAsia="Calibri" w:hAnsi="Times New Roman" w:cs="Times New Roman"/>
          <w:sz w:val="28"/>
          <w:szCs w:val="28"/>
        </w:rPr>
        <w:t>многофункциональных центрах.</w:t>
      </w:r>
    </w:p>
    <w:p w:rsidR="00CE016A" w:rsidRPr="000740CB" w:rsidRDefault="00CE016A" w:rsidP="00CE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может осуществляться в электронной форме посредством </w:t>
      </w:r>
      <w:hyperlink r:id="rId12" w:tgtFrame="_blank" w:history="1">
        <w:r w:rsidRPr="000740CB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ЕПГУ</w:t>
        </w:r>
      </w:hyperlink>
      <w:r w:rsidRPr="000740CB">
        <w:rPr>
          <w:rFonts w:ascii="Times New Roman" w:eastAsia="Calibri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CE016A" w:rsidRPr="000740CB" w:rsidRDefault="00CE016A" w:rsidP="00CE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CE016A" w:rsidRPr="000740CB" w:rsidRDefault="00CE016A" w:rsidP="00CE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формирование запроса о предоставлении муниципальной услуги;</w:t>
      </w:r>
    </w:p>
    <w:p w:rsidR="00CE016A" w:rsidRPr="000740CB" w:rsidRDefault="00CE016A" w:rsidP="00CE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прием и регистрация запроса о предоставлении муниципальной услуги и иных документов, необходимых для предоставления муниципальной услуги;</w:t>
      </w:r>
    </w:p>
    <w:p w:rsidR="00CE016A" w:rsidRPr="000740CB" w:rsidRDefault="00CE016A" w:rsidP="00CE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получение результата муниципальной услуги;</w:t>
      </w:r>
    </w:p>
    <w:p w:rsidR="00CE016A" w:rsidRPr="000740CB" w:rsidRDefault="00CE016A" w:rsidP="00CE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lastRenderedPageBreak/>
        <w:t>- получение сведений о ходе выполнения запроса о предоставлении муниципальной услуги;</w:t>
      </w:r>
    </w:p>
    <w:p w:rsidR="00CE016A" w:rsidRPr="000740CB" w:rsidRDefault="00CE016A" w:rsidP="00CE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- осуществление оценки качества предоставления муниципальной услуги.</w:t>
      </w:r>
    </w:p>
    <w:p w:rsidR="00CE016A" w:rsidRPr="000740CB" w:rsidRDefault="00CE016A" w:rsidP="00CE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Требования к средствам </w:t>
      </w:r>
      <w:hyperlink r:id="rId13" w:anchor="/document/12184522/entry/21" w:history="1">
        <w:r w:rsidRPr="000740CB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электронной подписи</w:t>
        </w:r>
      </w:hyperlink>
      <w:r w:rsidRPr="000740CB">
        <w:rPr>
          <w:rFonts w:ascii="Times New Roman" w:eastAsia="Calibri" w:hAnsi="Times New Roman" w:cs="Times New Roman"/>
          <w:sz w:val="28"/>
          <w:szCs w:val="28"/>
        </w:rPr>
        <w:t> при предоставлении муниципальной услуги в электронной форме устанавливаются в соответствии с </w:t>
      </w:r>
      <w:hyperlink r:id="rId14" w:anchor="/document/12184522/entry/0" w:history="1">
        <w:r w:rsidRPr="000740CB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740CB">
        <w:rPr>
          <w:rFonts w:ascii="Times New Roman" w:eastAsia="Calibri" w:hAnsi="Times New Roman" w:cs="Times New Roman"/>
          <w:sz w:val="28"/>
          <w:szCs w:val="28"/>
        </w:rPr>
        <w:t> от 06.04.2011 № 63-ФЗ «Об электронной подписи».</w:t>
      </w:r>
    </w:p>
    <w:p w:rsidR="003C166A" w:rsidRPr="00077D52" w:rsidRDefault="00E01096" w:rsidP="003C16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0CB">
        <w:rPr>
          <w:rFonts w:ascii="Times New Roman" w:eastAsia="Calibri" w:hAnsi="Times New Roman" w:cs="Times New Roman"/>
          <w:sz w:val="28"/>
          <w:szCs w:val="28"/>
        </w:rPr>
        <w:t>1.</w:t>
      </w:r>
      <w:r w:rsidR="00A45EC1" w:rsidRPr="000740CB">
        <w:rPr>
          <w:rFonts w:ascii="Times New Roman" w:eastAsia="Calibri" w:hAnsi="Times New Roman" w:cs="Times New Roman"/>
          <w:sz w:val="28"/>
          <w:szCs w:val="28"/>
        </w:rPr>
        <w:t>7</w:t>
      </w: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C166A" w:rsidRPr="000740CB">
        <w:rPr>
          <w:rFonts w:ascii="Times New Roman" w:eastAsia="Calibri" w:hAnsi="Times New Roman" w:cs="Times New Roman"/>
          <w:sz w:val="28"/>
          <w:szCs w:val="28"/>
        </w:rPr>
        <w:t xml:space="preserve">Пункт 23 раздела </w:t>
      </w:r>
      <w:r w:rsidR="003C166A" w:rsidRPr="000740C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3C166A" w:rsidRPr="000740CB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признать утратившим силу.</w:t>
      </w:r>
    </w:p>
    <w:p w:rsidR="00FB70EC" w:rsidRPr="00E43851" w:rsidRDefault="009E1421" w:rsidP="00FB7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851">
        <w:rPr>
          <w:rFonts w:ascii="Times New Roman" w:eastAsia="Calibri" w:hAnsi="Times New Roman" w:cs="Times New Roman"/>
          <w:sz w:val="28"/>
          <w:szCs w:val="28"/>
        </w:rPr>
        <w:t>1.</w:t>
      </w:r>
      <w:r w:rsidR="00A45EC1" w:rsidRPr="00E43851">
        <w:rPr>
          <w:rFonts w:ascii="Times New Roman" w:eastAsia="Calibri" w:hAnsi="Times New Roman" w:cs="Times New Roman"/>
          <w:sz w:val="28"/>
          <w:szCs w:val="28"/>
        </w:rPr>
        <w:t>8</w:t>
      </w:r>
      <w:r w:rsidRPr="00E438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3851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B02D98"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Pr="00E43851">
        <w:rPr>
          <w:rFonts w:ascii="Times New Roman" w:eastAsia="Calibri" w:hAnsi="Times New Roman" w:cs="Times New Roman"/>
          <w:bCs/>
          <w:sz w:val="28"/>
          <w:szCs w:val="28"/>
        </w:rPr>
        <w:t>IV</w:t>
      </w:r>
      <w:r w:rsidR="00B02D98"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B02D98" w:rsidRPr="00E4385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="00172389"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43851">
        <w:rPr>
          <w:rFonts w:ascii="Times New Roman" w:eastAsia="Calibri" w:hAnsi="Times New Roman" w:cs="Times New Roman"/>
          <w:bCs/>
          <w:sz w:val="28"/>
          <w:szCs w:val="28"/>
        </w:rPr>
        <w:t>приложения</w:t>
      </w:r>
      <w:r w:rsidR="00B605A0"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 к постановлению</w:t>
      </w:r>
      <w:r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2D98" w:rsidRPr="00E43851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</w:t>
      </w:r>
      <w:r w:rsidR="005E5703" w:rsidRPr="00E4385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B02D98"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 силу.</w:t>
      </w:r>
    </w:p>
    <w:p w:rsidR="00B02D98" w:rsidRPr="00E43851" w:rsidRDefault="00B02D98" w:rsidP="009E1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1.9. Дополнить приложение к постановлению разделом </w:t>
      </w:r>
      <w:r w:rsidRPr="00E4385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:rsidR="00FD4F1A" w:rsidRPr="00E43851" w:rsidRDefault="00FB70EC" w:rsidP="009E1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«Раздел </w:t>
      </w:r>
      <w:r w:rsidR="00B02D98" w:rsidRPr="00E4385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="00580792" w:rsidRPr="00E4385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43851">
        <w:rPr>
          <w:rFonts w:ascii="Times New Roman" w:eastAsia="Calibri" w:hAnsi="Times New Roman" w:cs="Times New Roman"/>
          <w:bCs/>
          <w:sz w:val="28"/>
          <w:szCs w:val="28"/>
        </w:rPr>
        <w:t xml:space="preserve"> Иные положения, предусмотренные нормативным правовым актом Правительства Российской Федерации</w:t>
      </w:r>
      <w:r w:rsidR="00FD4F1A" w:rsidRPr="00E4385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E1421" w:rsidRPr="00E43851" w:rsidRDefault="00FD4F1A" w:rsidP="009E1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851">
        <w:rPr>
          <w:rFonts w:ascii="Times New Roman" w:eastAsia="Calibri" w:hAnsi="Times New Roman" w:cs="Times New Roman"/>
          <w:bCs/>
          <w:sz w:val="28"/>
          <w:szCs w:val="28"/>
        </w:rPr>
        <w:t>Иные положения, предусмотренные нормативным правовым актом Правительства Российской Федерации, отсутствуют</w:t>
      </w:r>
      <w:r w:rsidR="00FB70EC" w:rsidRPr="00E43851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851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  <w:bookmarkStart w:id="5" w:name="_GoBack"/>
      <w:bookmarkEnd w:id="5"/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</w:t>
      </w:r>
      <w:r w:rsidR="00FF6F43" w:rsidRPr="00077D52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="00117BE3" w:rsidRPr="00077D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Глава города</w:t>
      </w: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М.Н. Слепов    </w:t>
      </w:r>
    </w:p>
    <w:p w:rsidR="00C42A04" w:rsidRDefault="00587C52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C42A04" w:rsidRDefault="00C42A04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42A04" w:rsidRDefault="00C42A04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93F89" w:rsidRDefault="00993F89" w:rsidP="00993F89">
      <w:pPr>
        <w:widowControl w:val="0"/>
        <w:autoSpaceDE w:val="0"/>
        <w:autoSpaceDN w:val="0"/>
        <w:adjustRightInd w:val="0"/>
        <w:spacing w:after="0" w:line="240" w:lineRule="auto"/>
        <w:ind w:left="-851"/>
      </w:pPr>
      <w:r>
        <w:t xml:space="preserve">Исполнитель: </w:t>
      </w:r>
      <w:proofErr w:type="spellStart"/>
      <w:r>
        <w:t>Юдахин</w:t>
      </w:r>
      <w:proofErr w:type="spellEnd"/>
      <w:r>
        <w:t xml:space="preserve"> Алексей Владимирович, главный специалист отдела по организации транспортного обслуживания населения департамента городского хозяйства </w:t>
      </w:r>
    </w:p>
    <w:p w:rsidR="009B455F" w:rsidRDefault="00993F89" w:rsidP="00993F89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t>тел.: (3462) 52-45-14</w:t>
      </w:r>
    </w:p>
    <w:bookmarkEnd w:id="0"/>
    <w:p w:rsidR="007732EF" w:rsidRPr="00BA6A91" w:rsidRDefault="007732EF">
      <w:pPr>
        <w:rPr>
          <w:rFonts w:ascii="Times New Roman" w:hAnsi="Times New Roman" w:cs="Times New Roman"/>
          <w:sz w:val="28"/>
          <w:szCs w:val="28"/>
        </w:rPr>
      </w:pPr>
    </w:p>
    <w:sectPr w:rsidR="007732EF" w:rsidRPr="00BA6A91" w:rsidSect="00993D8A">
      <w:footerReference w:type="default" r:id="rId15"/>
      <w:pgSz w:w="11907" w:h="16840" w:code="9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D4" w:rsidRDefault="00D03ED4">
      <w:pPr>
        <w:spacing w:after="0" w:line="240" w:lineRule="auto"/>
      </w:pPr>
      <w:r>
        <w:separator/>
      </w:r>
    </w:p>
  </w:endnote>
  <w:endnote w:type="continuationSeparator" w:id="0">
    <w:p w:rsidR="00D03ED4" w:rsidRDefault="00D0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9E142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D4" w:rsidRDefault="00D03ED4">
      <w:pPr>
        <w:spacing w:after="0" w:line="240" w:lineRule="auto"/>
      </w:pPr>
      <w:r>
        <w:separator/>
      </w:r>
    </w:p>
  </w:footnote>
  <w:footnote w:type="continuationSeparator" w:id="0">
    <w:p w:rsidR="00D03ED4" w:rsidRDefault="00D03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6"/>
    <w:rsid w:val="0000424C"/>
    <w:rsid w:val="00027E4A"/>
    <w:rsid w:val="00041BD1"/>
    <w:rsid w:val="00052379"/>
    <w:rsid w:val="00070366"/>
    <w:rsid w:val="000740CB"/>
    <w:rsid w:val="00077D52"/>
    <w:rsid w:val="00084D39"/>
    <w:rsid w:val="000C3108"/>
    <w:rsid w:val="000C3A2C"/>
    <w:rsid w:val="000D3F92"/>
    <w:rsid w:val="000D7664"/>
    <w:rsid w:val="000E77F2"/>
    <w:rsid w:val="00104A11"/>
    <w:rsid w:val="0010549F"/>
    <w:rsid w:val="00117BE3"/>
    <w:rsid w:val="001436AD"/>
    <w:rsid w:val="00157A6F"/>
    <w:rsid w:val="001623E0"/>
    <w:rsid w:val="00172389"/>
    <w:rsid w:val="001850CD"/>
    <w:rsid w:val="00197ED8"/>
    <w:rsid w:val="001B0A2D"/>
    <w:rsid w:val="001B2C9F"/>
    <w:rsid w:val="001B4FBC"/>
    <w:rsid w:val="001B734B"/>
    <w:rsid w:val="001C6F4A"/>
    <w:rsid w:val="001D13ED"/>
    <w:rsid w:val="001D3D5A"/>
    <w:rsid w:val="00213F0A"/>
    <w:rsid w:val="00217B19"/>
    <w:rsid w:val="00226E52"/>
    <w:rsid w:val="002423CC"/>
    <w:rsid w:val="00284EC6"/>
    <w:rsid w:val="002876FA"/>
    <w:rsid w:val="002A27AE"/>
    <w:rsid w:val="002C14F3"/>
    <w:rsid w:val="003026E1"/>
    <w:rsid w:val="00335571"/>
    <w:rsid w:val="00371088"/>
    <w:rsid w:val="00376197"/>
    <w:rsid w:val="0038427E"/>
    <w:rsid w:val="00386D1D"/>
    <w:rsid w:val="003A249C"/>
    <w:rsid w:val="003A2CC6"/>
    <w:rsid w:val="003C166A"/>
    <w:rsid w:val="003C658F"/>
    <w:rsid w:val="003D0993"/>
    <w:rsid w:val="004178A7"/>
    <w:rsid w:val="00432574"/>
    <w:rsid w:val="004421BA"/>
    <w:rsid w:val="0044654E"/>
    <w:rsid w:val="004654FB"/>
    <w:rsid w:val="0049665D"/>
    <w:rsid w:val="004B01C1"/>
    <w:rsid w:val="004B17F7"/>
    <w:rsid w:val="004C680E"/>
    <w:rsid w:val="005074FA"/>
    <w:rsid w:val="00533C5A"/>
    <w:rsid w:val="00551BF6"/>
    <w:rsid w:val="00554473"/>
    <w:rsid w:val="00580792"/>
    <w:rsid w:val="00587C52"/>
    <w:rsid w:val="00592431"/>
    <w:rsid w:val="005A1448"/>
    <w:rsid w:val="005B1D47"/>
    <w:rsid w:val="005B3DBD"/>
    <w:rsid w:val="005E5703"/>
    <w:rsid w:val="005F1A97"/>
    <w:rsid w:val="005F3B6C"/>
    <w:rsid w:val="00600168"/>
    <w:rsid w:val="00606F99"/>
    <w:rsid w:val="00623D2D"/>
    <w:rsid w:val="00627AFA"/>
    <w:rsid w:val="0063498A"/>
    <w:rsid w:val="00654989"/>
    <w:rsid w:val="00655121"/>
    <w:rsid w:val="006A02C7"/>
    <w:rsid w:val="006A3682"/>
    <w:rsid w:val="006A3874"/>
    <w:rsid w:val="006B0B6B"/>
    <w:rsid w:val="006B502C"/>
    <w:rsid w:val="007066F0"/>
    <w:rsid w:val="0075365D"/>
    <w:rsid w:val="00766C06"/>
    <w:rsid w:val="0077121B"/>
    <w:rsid w:val="007732EF"/>
    <w:rsid w:val="007931C7"/>
    <w:rsid w:val="007B6A38"/>
    <w:rsid w:val="007D2B32"/>
    <w:rsid w:val="007D31BD"/>
    <w:rsid w:val="007D3998"/>
    <w:rsid w:val="007E5405"/>
    <w:rsid w:val="00801A7F"/>
    <w:rsid w:val="00813BA4"/>
    <w:rsid w:val="00815228"/>
    <w:rsid w:val="00845000"/>
    <w:rsid w:val="00857D05"/>
    <w:rsid w:val="00864C3A"/>
    <w:rsid w:val="008778E7"/>
    <w:rsid w:val="008B426A"/>
    <w:rsid w:val="008F4970"/>
    <w:rsid w:val="00917E3A"/>
    <w:rsid w:val="00944A51"/>
    <w:rsid w:val="0096517E"/>
    <w:rsid w:val="00993D8A"/>
    <w:rsid w:val="00993F89"/>
    <w:rsid w:val="009A0041"/>
    <w:rsid w:val="009A1732"/>
    <w:rsid w:val="009A4F21"/>
    <w:rsid w:val="009B455F"/>
    <w:rsid w:val="009D4379"/>
    <w:rsid w:val="009D7842"/>
    <w:rsid w:val="009E0B70"/>
    <w:rsid w:val="009E1421"/>
    <w:rsid w:val="009E44A6"/>
    <w:rsid w:val="009F04F6"/>
    <w:rsid w:val="00A45EC1"/>
    <w:rsid w:val="00A6624A"/>
    <w:rsid w:val="00A8557A"/>
    <w:rsid w:val="00A901CE"/>
    <w:rsid w:val="00A9683F"/>
    <w:rsid w:val="00A973B9"/>
    <w:rsid w:val="00AD1C15"/>
    <w:rsid w:val="00AD7D3D"/>
    <w:rsid w:val="00AE7A7C"/>
    <w:rsid w:val="00B02D98"/>
    <w:rsid w:val="00B2485A"/>
    <w:rsid w:val="00B4267E"/>
    <w:rsid w:val="00B540AF"/>
    <w:rsid w:val="00B60046"/>
    <w:rsid w:val="00B605A0"/>
    <w:rsid w:val="00B75634"/>
    <w:rsid w:val="00B80363"/>
    <w:rsid w:val="00BA6A91"/>
    <w:rsid w:val="00BB4BA3"/>
    <w:rsid w:val="00BC7EC9"/>
    <w:rsid w:val="00BE0410"/>
    <w:rsid w:val="00BF51FB"/>
    <w:rsid w:val="00C06144"/>
    <w:rsid w:val="00C068E5"/>
    <w:rsid w:val="00C42A04"/>
    <w:rsid w:val="00C62571"/>
    <w:rsid w:val="00C65F19"/>
    <w:rsid w:val="00C85AE1"/>
    <w:rsid w:val="00CB3C84"/>
    <w:rsid w:val="00CB429E"/>
    <w:rsid w:val="00CE016A"/>
    <w:rsid w:val="00D03ED4"/>
    <w:rsid w:val="00D07121"/>
    <w:rsid w:val="00D207CF"/>
    <w:rsid w:val="00D32A8E"/>
    <w:rsid w:val="00D52F17"/>
    <w:rsid w:val="00D55FD3"/>
    <w:rsid w:val="00D96D36"/>
    <w:rsid w:val="00DE1017"/>
    <w:rsid w:val="00DE4159"/>
    <w:rsid w:val="00E01096"/>
    <w:rsid w:val="00E028DB"/>
    <w:rsid w:val="00E14C1C"/>
    <w:rsid w:val="00E240EB"/>
    <w:rsid w:val="00E24840"/>
    <w:rsid w:val="00E25D4C"/>
    <w:rsid w:val="00E43851"/>
    <w:rsid w:val="00E52B9C"/>
    <w:rsid w:val="00E7074A"/>
    <w:rsid w:val="00E83B4A"/>
    <w:rsid w:val="00E8489A"/>
    <w:rsid w:val="00EB4569"/>
    <w:rsid w:val="00ED5614"/>
    <w:rsid w:val="00EE1A92"/>
    <w:rsid w:val="00EE414E"/>
    <w:rsid w:val="00EE522B"/>
    <w:rsid w:val="00EE6BA3"/>
    <w:rsid w:val="00EF2D1E"/>
    <w:rsid w:val="00F16128"/>
    <w:rsid w:val="00F22FB6"/>
    <w:rsid w:val="00F64BD0"/>
    <w:rsid w:val="00F655ED"/>
    <w:rsid w:val="00F66E86"/>
    <w:rsid w:val="00F67B4D"/>
    <w:rsid w:val="00F8485C"/>
    <w:rsid w:val="00FA1361"/>
    <w:rsid w:val="00FB70EC"/>
    <w:rsid w:val="00FD4F1A"/>
    <w:rsid w:val="00FD72EA"/>
    <w:rsid w:val="00FF2FFC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C76"/>
  <w15:chartTrackingRefBased/>
  <w15:docId w15:val="{AD2CA701-75F6-4FA6-B661-98C1378C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6D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1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6D1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D1D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D1D"/>
  </w:style>
  <w:style w:type="character" w:customStyle="1" w:styleId="a3">
    <w:name w:val="Цветовое выделение"/>
    <w:uiPriority w:val="99"/>
    <w:rsid w:val="00386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86D1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Комментарий"/>
    <w:basedOn w:val="a5"/>
    <w:next w:val="a"/>
    <w:uiPriority w:val="99"/>
    <w:rsid w:val="00386D1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86D1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386D1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86D1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d">
    <w:name w:val="Цветовое выделение для Текст"/>
    <w:uiPriority w:val="99"/>
    <w:rsid w:val="00386D1D"/>
    <w:rPr>
      <w:sz w:val="26"/>
    </w:rPr>
  </w:style>
  <w:style w:type="paragraph" w:styleId="ae">
    <w:name w:val="header"/>
    <w:basedOn w:val="a"/>
    <w:link w:val="af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table" w:customStyle="1" w:styleId="12">
    <w:name w:val="Сетка таблицы1"/>
    <w:basedOn w:val="a1"/>
    <w:next w:val="af2"/>
    <w:rsid w:val="00C4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C4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15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290064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01645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Юдахин Алексей Владимирович</dc:creator>
  <cp:keywords/>
  <dc:description/>
  <cp:lastModifiedBy>Попенко Линара Рифкатовна</cp:lastModifiedBy>
  <cp:revision>3</cp:revision>
  <dcterms:created xsi:type="dcterms:W3CDTF">2025-05-29T07:48:00Z</dcterms:created>
  <dcterms:modified xsi:type="dcterms:W3CDTF">2025-05-29T07:49:00Z</dcterms:modified>
</cp:coreProperties>
</file>