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F3D" w:rsidRDefault="00976F3D" w:rsidP="00656C1A">
      <w:pPr>
        <w:spacing w:line="120" w:lineRule="atLeast"/>
        <w:jc w:val="center"/>
        <w:rPr>
          <w:sz w:val="24"/>
          <w:szCs w:val="24"/>
        </w:rPr>
      </w:pPr>
    </w:p>
    <w:p w:rsidR="00976F3D" w:rsidRDefault="00976F3D" w:rsidP="00656C1A">
      <w:pPr>
        <w:spacing w:line="120" w:lineRule="atLeast"/>
        <w:jc w:val="center"/>
        <w:rPr>
          <w:sz w:val="24"/>
          <w:szCs w:val="24"/>
        </w:rPr>
      </w:pPr>
    </w:p>
    <w:p w:rsidR="00976F3D" w:rsidRPr="00852378" w:rsidRDefault="00976F3D" w:rsidP="00656C1A">
      <w:pPr>
        <w:spacing w:line="120" w:lineRule="atLeast"/>
        <w:jc w:val="center"/>
        <w:rPr>
          <w:sz w:val="10"/>
          <w:szCs w:val="10"/>
        </w:rPr>
      </w:pPr>
    </w:p>
    <w:p w:rsidR="00976F3D" w:rsidRDefault="00976F3D" w:rsidP="00656C1A">
      <w:pPr>
        <w:spacing w:line="120" w:lineRule="atLeast"/>
        <w:jc w:val="center"/>
        <w:rPr>
          <w:sz w:val="10"/>
          <w:szCs w:val="24"/>
        </w:rPr>
      </w:pPr>
    </w:p>
    <w:p w:rsidR="00976F3D" w:rsidRPr="005541F0" w:rsidRDefault="00976F3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976F3D" w:rsidRDefault="00976F3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976F3D" w:rsidRPr="005541F0" w:rsidRDefault="00976F3D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976F3D" w:rsidRPr="005649E4" w:rsidRDefault="00976F3D" w:rsidP="00656C1A">
      <w:pPr>
        <w:spacing w:line="120" w:lineRule="atLeast"/>
        <w:jc w:val="center"/>
        <w:rPr>
          <w:sz w:val="18"/>
          <w:szCs w:val="24"/>
        </w:rPr>
      </w:pPr>
    </w:p>
    <w:p w:rsidR="00976F3D" w:rsidRPr="00656C1A" w:rsidRDefault="00976F3D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976F3D" w:rsidRPr="005541F0" w:rsidRDefault="00976F3D" w:rsidP="00656C1A">
      <w:pPr>
        <w:spacing w:line="120" w:lineRule="atLeast"/>
        <w:jc w:val="center"/>
        <w:rPr>
          <w:sz w:val="18"/>
          <w:szCs w:val="24"/>
        </w:rPr>
      </w:pPr>
    </w:p>
    <w:p w:rsidR="00976F3D" w:rsidRPr="005541F0" w:rsidRDefault="00976F3D" w:rsidP="00656C1A">
      <w:pPr>
        <w:spacing w:line="120" w:lineRule="atLeast"/>
        <w:jc w:val="center"/>
        <w:rPr>
          <w:sz w:val="20"/>
          <w:szCs w:val="24"/>
        </w:rPr>
      </w:pPr>
    </w:p>
    <w:p w:rsidR="00976F3D" w:rsidRPr="00656C1A" w:rsidRDefault="00976F3D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976F3D" w:rsidRDefault="00976F3D" w:rsidP="00656C1A">
      <w:pPr>
        <w:spacing w:line="120" w:lineRule="atLeast"/>
        <w:jc w:val="center"/>
        <w:rPr>
          <w:sz w:val="30"/>
          <w:szCs w:val="24"/>
        </w:rPr>
      </w:pPr>
    </w:p>
    <w:p w:rsidR="00976F3D" w:rsidRPr="00656C1A" w:rsidRDefault="00976F3D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976F3D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976F3D" w:rsidRPr="00F8214F" w:rsidRDefault="00976F3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976F3D" w:rsidRPr="00F8214F" w:rsidRDefault="00F8289E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976F3D" w:rsidRPr="00F8214F" w:rsidRDefault="00976F3D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976F3D" w:rsidRPr="00F8214F" w:rsidRDefault="00F8289E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976F3D" w:rsidRPr="00A63FB0" w:rsidRDefault="00976F3D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976F3D" w:rsidRPr="00A3761A" w:rsidRDefault="00F8289E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976F3D" w:rsidRPr="00F8214F" w:rsidRDefault="00976F3D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976F3D" w:rsidRPr="00F8214F" w:rsidRDefault="00976F3D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976F3D" w:rsidRPr="00AB4194" w:rsidRDefault="00976F3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976F3D" w:rsidRPr="00F8214F" w:rsidRDefault="00F8289E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4587</w:t>
            </w:r>
          </w:p>
        </w:tc>
      </w:tr>
    </w:tbl>
    <w:p w:rsidR="00976F3D" w:rsidRPr="00C725A6" w:rsidRDefault="00976F3D" w:rsidP="00C725A6">
      <w:pPr>
        <w:rPr>
          <w:rFonts w:cs="Times New Roman"/>
          <w:szCs w:val="28"/>
        </w:rPr>
      </w:pPr>
    </w:p>
    <w:p w:rsidR="00976F3D" w:rsidRDefault="00976F3D" w:rsidP="00976F3D">
      <w:pPr>
        <w:rPr>
          <w:szCs w:val="28"/>
        </w:rPr>
      </w:pPr>
      <w:r w:rsidRPr="00BB1818">
        <w:rPr>
          <w:color w:val="000000"/>
          <w:szCs w:val="28"/>
        </w:rPr>
        <w:t xml:space="preserve">Об утверждении </w:t>
      </w:r>
      <w:r w:rsidRPr="00BB1818">
        <w:rPr>
          <w:szCs w:val="28"/>
        </w:rPr>
        <w:t xml:space="preserve">внесения </w:t>
      </w:r>
    </w:p>
    <w:p w:rsidR="00976F3D" w:rsidRDefault="00976F3D" w:rsidP="00976F3D">
      <w:pPr>
        <w:rPr>
          <w:szCs w:val="28"/>
        </w:rPr>
      </w:pPr>
      <w:r w:rsidRPr="00BB1818">
        <w:rPr>
          <w:szCs w:val="28"/>
        </w:rPr>
        <w:t xml:space="preserve">изменений в проект межевания </w:t>
      </w:r>
    </w:p>
    <w:p w:rsidR="00976F3D" w:rsidRDefault="00976F3D" w:rsidP="00976F3D">
      <w:pPr>
        <w:rPr>
          <w:szCs w:val="28"/>
        </w:rPr>
      </w:pPr>
      <w:r w:rsidRPr="00BB1818">
        <w:rPr>
          <w:szCs w:val="28"/>
        </w:rPr>
        <w:t xml:space="preserve">территории кварталов 29-1 </w:t>
      </w:r>
    </w:p>
    <w:p w:rsidR="00976F3D" w:rsidRPr="00BB1818" w:rsidRDefault="00976F3D" w:rsidP="00976F3D">
      <w:pPr>
        <w:rPr>
          <w:szCs w:val="28"/>
        </w:rPr>
      </w:pPr>
      <w:r w:rsidRPr="00BB1818">
        <w:rPr>
          <w:szCs w:val="28"/>
        </w:rPr>
        <w:t xml:space="preserve">по 29-18 (кроме квартала 29-16) </w:t>
      </w:r>
    </w:p>
    <w:p w:rsidR="00976F3D" w:rsidRPr="00BB1818" w:rsidRDefault="00976F3D" w:rsidP="00976F3D">
      <w:pPr>
        <w:rPr>
          <w:color w:val="000000"/>
          <w:szCs w:val="28"/>
        </w:rPr>
      </w:pPr>
      <w:r w:rsidRPr="00BB1818">
        <w:rPr>
          <w:szCs w:val="28"/>
        </w:rPr>
        <w:t>города Сургута</w:t>
      </w:r>
    </w:p>
    <w:p w:rsidR="00976F3D" w:rsidRDefault="00976F3D" w:rsidP="00976F3D">
      <w:pPr>
        <w:rPr>
          <w:sz w:val="27"/>
          <w:szCs w:val="27"/>
        </w:rPr>
      </w:pPr>
    </w:p>
    <w:p w:rsidR="00976F3D" w:rsidRPr="00633715" w:rsidRDefault="00976F3D" w:rsidP="00976F3D">
      <w:pPr>
        <w:rPr>
          <w:sz w:val="27"/>
          <w:szCs w:val="27"/>
        </w:rPr>
      </w:pPr>
    </w:p>
    <w:p w:rsidR="00976F3D" w:rsidRPr="00643605" w:rsidRDefault="00976F3D" w:rsidP="00976F3D">
      <w:pPr>
        <w:ind w:right="-1" w:firstLine="709"/>
        <w:jc w:val="both"/>
      </w:pPr>
      <w:r>
        <w:t xml:space="preserve">В соответствии со статьями 43, 45, 46 Градостроительного кодекса Российской Федерации, Уставом муниципального образования городской округ Сургут Ханты-Мансийского автономного округа – Югры, постановлениями Администрации города от 24.11.2022 № 9211 «Об утверждении администра-тивного регламента предоставления муниципальной услуги «Подготовка </w:t>
      </w:r>
      <w:r>
        <w:br/>
        <w:t>и утверждение документации по планировке территории», от 25.07.2024 № 3830 «О принятии решения по внесению изменений в проект межевания территории кварталов 29-1 по 29-18 (кроме квартала 29-16) города Сургута», распоря-жениями Администрации города от 30.12.2005 № 3686 «Об утверждении Регла-мента Администрации города», 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от 19.07.2025:</w:t>
      </w:r>
    </w:p>
    <w:p w:rsidR="00976F3D" w:rsidRPr="00BB1818" w:rsidRDefault="00976F3D" w:rsidP="00976F3D">
      <w:pPr>
        <w:ind w:firstLine="709"/>
        <w:jc w:val="both"/>
        <w:rPr>
          <w:rFonts w:cs="Times New Roman"/>
          <w:color w:val="000000"/>
          <w:szCs w:val="28"/>
        </w:rPr>
      </w:pPr>
      <w:r w:rsidRPr="00BB1818">
        <w:rPr>
          <w:szCs w:val="28"/>
        </w:rPr>
        <w:t>1.</w:t>
      </w:r>
      <w:r>
        <w:rPr>
          <w:szCs w:val="28"/>
        </w:rPr>
        <w:t xml:space="preserve"> </w:t>
      </w:r>
      <w:r w:rsidRPr="00BB1818">
        <w:rPr>
          <w:szCs w:val="28"/>
        </w:rPr>
        <w:t>Утвердить</w:t>
      </w:r>
      <w:r w:rsidRPr="00BB1818">
        <w:rPr>
          <w:rFonts w:eastAsia="Times New Roman" w:cs="Times New Roman"/>
          <w:szCs w:val="28"/>
          <w:lang w:eastAsia="ru-RU"/>
        </w:rPr>
        <w:t xml:space="preserve"> внесение изменений</w:t>
      </w:r>
      <w:r w:rsidRPr="00BB1818">
        <w:rPr>
          <w:szCs w:val="28"/>
        </w:rPr>
        <w:t xml:space="preserve"> в проект межевания территории кварталов 29-1 по 29-18 (кроме квартала 29-16) города Сургута, утвержденный постановлением Администрации города </w:t>
      </w:r>
      <w:r>
        <w:rPr>
          <w:szCs w:val="28"/>
        </w:rPr>
        <w:t xml:space="preserve">от 07.06.2019 № </w:t>
      </w:r>
      <w:r w:rsidRPr="00BB1818">
        <w:rPr>
          <w:szCs w:val="28"/>
        </w:rPr>
        <w:t>4135 «Об утверждении проекта межевания территории кварталов 29-1 по 29-18 (кроме квартала 29-16) города Сургут</w:t>
      </w:r>
      <w:r>
        <w:rPr>
          <w:szCs w:val="28"/>
        </w:rPr>
        <w:t xml:space="preserve">а» (с изменениями от 11.11.2020 </w:t>
      </w:r>
      <w:r w:rsidRPr="00BB1818">
        <w:rPr>
          <w:szCs w:val="28"/>
        </w:rPr>
        <w:t>№ 8105, 21.12.2020 № 9647, 11.08.2023 № 3990), в ча</w:t>
      </w:r>
      <w:r>
        <w:rPr>
          <w:szCs w:val="28"/>
        </w:rPr>
        <w:t>сти квартала КВ 29-13 земельный участок с условным номером   :ЗУ2.13-8</w:t>
      </w:r>
      <w:r w:rsidRPr="00BB1818">
        <w:rPr>
          <w:szCs w:val="28"/>
        </w:rPr>
        <w:t xml:space="preserve"> </w:t>
      </w:r>
      <w:r w:rsidRPr="00BB1818">
        <w:rPr>
          <w:rFonts w:cs="Times New Roman"/>
          <w:color w:val="000000"/>
          <w:szCs w:val="28"/>
        </w:rPr>
        <w:t>согласно приложению.</w:t>
      </w:r>
    </w:p>
    <w:p w:rsidR="00976F3D" w:rsidRPr="00255B54" w:rsidRDefault="00976F3D" w:rsidP="00976F3D">
      <w:pPr>
        <w:shd w:val="clear" w:color="auto" w:fill="FFFFFF"/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976F3D" w:rsidRDefault="00976F3D" w:rsidP="00976F3D">
      <w:pPr>
        <w:autoSpaceDE w:val="0"/>
        <w:autoSpaceDN w:val="0"/>
        <w:adjustRightInd w:val="0"/>
        <w:ind w:firstLine="709"/>
        <w:jc w:val="both"/>
      </w:pPr>
      <w:r w:rsidRPr="00255B54">
        <w:lastRenderedPageBreak/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</w:p>
    <w:p w:rsidR="00976F3D" w:rsidRPr="00BC0D92" w:rsidRDefault="00976F3D" w:rsidP="00976F3D">
      <w:pPr>
        <w:autoSpaceDE w:val="0"/>
        <w:autoSpaceDN w:val="0"/>
        <w:adjustRightInd w:val="0"/>
        <w:ind w:firstLine="709"/>
        <w:jc w:val="both"/>
      </w:pPr>
      <w:r>
        <w:t xml:space="preserve">4. Тофан Виталий Петрович или кадастровый инженер вправе обращаться без доверенности </w:t>
      </w:r>
      <w:r w:rsidRPr="00EB6C93">
        <w:t>в орган, осуществляющий государственный кадастровый учет и государственную регистрацию прав,</w:t>
      </w:r>
      <w:r>
        <w:t xml:space="preserve"> с заявлением об осуществлении государ-ственного кадастрового учета земельных участков, образуемых </w:t>
      </w:r>
      <w:r w:rsidRPr="002F0574">
        <w:t>в соответствии</w:t>
      </w:r>
      <w:r>
        <w:t xml:space="preserve"> </w:t>
      </w:r>
      <w:r>
        <w:br/>
      </w:r>
      <w:r w:rsidRPr="002F0574">
        <w:t>с утвержденным проектом межевания территории</w:t>
      </w:r>
      <w:r>
        <w:t>, указанным в пункте 1 насто-ящего постановления.</w:t>
      </w:r>
    </w:p>
    <w:p w:rsidR="00976F3D" w:rsidRPr="00AF7B50" w:rsidRDefault="00976F3D" w:rsidP="00976F3D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AF7B50">
        <w:rPr>
          <w:szCs w:val="28"/>
        </w:rPr>
        <w:t>. Настоящее постановление вступает в силу</w:t>
      </w:r>
      <w:r>
        <w:rPr>
          <w:szCs w:val="28"/>
        </w:rPr>
        <w:t xml:space="preserve"> с момента его издания.</w:t>
      </w:r>
    </w:p>
    <w:p w:rsidR="00976F3D" w:rsidRDefault="00976F3D" w:rsidP="00976F3D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Pr="00AF7B50">
        <w:rPr>
          <w:szCs w:val="28"/>
        </w:rPr>
        <w:t xml:space="preserve">. Контроль за выполнением постановления </w:t>
      </w:r>
      <w:r>
        <w:rPr>
          <w:szCs w:val="28"/>
        </w:rPr>
        <w:t>оставляю за собой.</w:t>
      </w:r>
    </w:p>
    <w:p w:rsidR="00976F3D" w:rsidRDefault="00976F3D" w:rsidP="00976F3D">
      <w:pPr>
        <w:rPr>
          <w:szCs w:val="28"/>
        </w:rPr>
      </w:pPr>
    </w:p>
    <w:p w:rsidR="00976F3D" w:rsidRDefault="00976F3D" w:rsidP="00976F3D">
      <w:pPr>
        <w:rPr>
          <w:szCs w:val="28"/>
        </w:rPr>
      </w:pPr>
    </w:p>
    <w:p w:rsidR="00976F3D" w:rsidRPr="00AF7B50" w:rsidRDefault="00976F3D" w:rsidP="00976F3D">
      <w:pPr>
        <w:rPr>
          <w:szCs w:val="28"/>
        </w:rPr>
      </w:pPr>
    </w:p>
    <w:p w:rsidR="00976F3D" w:rsidRPr="00666EDC" w:rsidRDefault="00976F3D" w:rsidP="00976F3D">
      <w:pPr>
        <w:rPr>
          <w:szCs w:val="28"/>
        </w:rPr>
      </w:pPr>
      <w:r>
        <w:rPr>
          <w:szCs w:val="28"/>
        </w:rPr>
        <w:t xml:space="preserve">Заместитель </w:t>
      </w:r>
      <w:r w:rsidRPr="00AF7B50">
        <w:rPr>
          <w:szCs w:val="28"/>
        </w:rPr>
        <w:t xml:space="preserve">Главы города                                                               </w:t>
      </w:r>
      <w:r>
        <w:rPr>
          <w:szCs w:val="28"/>
        </w:rPr>
        <w:t xml:space="preserve">        А.А. Фокеев</w:t>
      </w:r>
    </w:p>
    <w:p w:rsidR="00F865B3" w:rsidRPr="00976F3D" w:rsidRDefault="00F865B3" w:rsidP="00976F3D"/>
    <w:sectPr w:rsidR="00F865B3" w:rsidRPr="00976F3D" w:rsidSect="00976F3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21D" w:rsidRDefault="0091021D">
      <w:r>
        <w:separator/>
      </w:r>
    </w:p>
  </w:endnote>
  <w:endnote w:type="continuationSeparator" w:id="0">
    <w:p w:rsidR="0091021D" w:rsidRDefault="00910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21D" w:rsidRDefault="0091021D">
      <w:r>
        <w:separator/>
      </w:r>
    </w:p>
  </w:footnote>
  <w:footnote w:type="continuationSeparator" w:id="0">
    <w:p w:rsidR="0091021D" w:rsidRDefault="00910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0D0FEB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F8289E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F8289E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F8289E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F8289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F3D"/>
    <w:rsid w:val="000D0FEB"/>
    <w:rsid w:val="001D0142"/>
    <w:rsid w:val="0091021D"/>
    <w:rsid w:val="00924D41"/>
    <w:rsid w:val="00976F3D"/>
    <w:rsid w:val="00BD4DF0"/>
    <w:rsid w:val="00D41DF9"/>
    <w:rsid w:val="00F8289E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C968A3C-A0E1-4DCE-A8C7-1A8E31CD5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6F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976F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76F3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2192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Морохова Лилия Олеговна</cp:lastModifiedBy>
  <cp:revision>2</cp:revision>
  <cp:lastPrinted>2025-08-12T04:18:00Z</cp:lastPrinted>
  <dcterms:created xsi:type="dcterms:W3CDTF">2025-08-14T10:50:00Z</dcterms:created>
  <dcterms:modified xsi:type="dcterms:W3CDTF">2025-08-14T10:50:00Z</dcterms:modified>
</cp:coreProperties>
</file>