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17"/>
      </w:tblGrid>
      <w:tr w:rsidR="00711C20" w:rsidTr="00127675">
        <w:tc>
          <w:tcPr>
            <w:tcW w:w="9854" w:type="dxa"/>
          </w:tcPr>
          <w:p w:rsidR="00804DC8" w:rsidRDefault="00711C20" w:rsidP="00B66CB0">
            <w:pPr>
              <w:ind w:firstLine="0"/>
              <w:jc w:val="left"/>
              <w:rPr>
                <w:sz w:val="24"/>
              </w:rPr>
            </w:pPr>
            <w:r w:rsidRPr="00711C20">
              <w:rPr>
                <w:sz w:val="24"/>
              </w:rPr>
              <w:t>Проект</w:t>
            </w:r>
            <w:r w:rsidR="00AD498E">
              <w:rPr>
                <w:sz w:val="24"/>
              </w:rPr>
              <w:t xml:space="preserve"> </w:t>
            </w:r>
          </w:p>
        </w:tc>
      </w:tr>
    </w:tbl>
    <w:sdt>
      <w:sdtPr>
        <w:rPr>
          <w:sz w:val="24"/>
        </w:rPr>
        <w:alias w:val="шапка"/>
        <w:tag w:val="шапка"/>
        <w:id w:val="2142146276"/>
        <w:lock w:val="sdtContentLocked"/>
        <w:placeholder>
          <w:docPart w:val="DefaultPlaceholder_1081868574"/>
        </w:placeholder>
        <w15:appearance w15:val="hidden"/>
      </w:sdtPr>
      <w:sdtEndPr>
        <w:rPr>
          <w:sz w:val="28"/>
        </w:rPr>
      </w:sdtEndPr>
      <w:sdtContent>
        <w:p w:rsidR="00125A6A" w:rsidRDefault="00125A6A" w:rsidP="00125A6A">
          <w:pPr>
            <w:ind w:left="6521" w:firstLine="0"/>
            <w:rPr>
              <w:sz w:val="24"/>
            </w:rPr>
          </w:pPr>
        </w:p>
        <w:p w:rsidR="00125A6A" w:rsidRDefault="00EF2E76" w:rsidP="00125A6A">
          <w:pPr>
            <w:ind w:left="6521" w:firstLine="0"/>
            <w:jc w:val="left"/>
          </w:pPr>
          <w:r>
            <w:rPr>
              <w:sz w:val="24"/>
            </w:rPr>
            <w:t>п</w:t>
          </w:r>
          <w:r w:rsidR="00125A6A">
            <w:rPr>
              <w:sz w:val="24"/>
            </w:rPr>
            <w:t>одготовлен департаментом финансов</w:t>
          </w:r>
        </w:p>
        <w:p w:rsidR="00EF2E76" w:rsidRDefault="00EF2E76" w:rsidP="00652786">
          <w:pPr>
            <w:ind w:firstLine="0"/>
          </w:pPr>
        </w:p>
        <w:p w:rsidR="00125A6A" w:rsidRDefault="00EF2E76" w:rsidP="00EF2E76">
          <w:pPr>
            <w:ind w:firstLine="0"/>
            <w:jc w:val="center"/>
          </w:pPr>
          <w:r>
            <w:t>МУНИЦИПАЛЬНОЕ ОБРАЗОВАНИЕ</w:t>
          </w:r>
        </w:p>
        <w:p w:rsidR="00EF2E76" w:rsidRDefault="00B61444" w:rsidP="00EF2E76">
          <w:pPr>
            <w:ind w:firstLine="0"/>
            <w:jc w:val="center"/>
          </w:pPr>
          <w:r>
            <w:t>ГОРОДСКОЙ ОКРУГ</w:t>
          </w:r>
          <w:r w:rsidR="00EF2E76">
            <w:t xml:space="preserve"> СУРГУТ</w:t>
          </w:r>
        </w:p>
        <w:p w:rsidR="00695440" w:rsidRPr="00695440" w:rsidRDefault="00695440" w:rsidP="00EF2E76">
          <w:pPr>
            <w:ind w:firstLine="0"/>
            <w:jc w:val="center"/>
            <w:rPr>
              <w:sz w:val="32"/>
            </w:rPr>
          </w:pPr>
          <w:r w:rsidRPr="00695440">
            <w:rPr>
              <w:rFonts w:eastAsia="Times New Roman"/>
              <w:lang w:eastAsia="ru-RU"/>
            </w:rPr>
            <w:t>ХАНТЫ-МАНСИЙСКОГО АВТОНОМНОГО ОКРУГА – ЮГРЫ</w:t>
          </w:r>
        </w:p>
        <w:p w:rsidR="00EF2E76" w:rsidRDefault="00EF2E76" w:rsidP="00EF2E76">
          <w:pPr>
            <w:ind w:firstLine="0"/>
            <w:jc w:val="center"/>
          </w:pPr>
        </w:p>
        <w:p w:rsidR="00EF2E76" w:rsidRDefault="00862063" w:rsidP="00EF2E76">
          <w:pPr>
            <w:ind w:firstLine="0"/>
            <w:jc w:val="center"/>
          </w:pPr>
          <w:r>
            <w:t>АДМИНИСТРАЦИЯ ГОРОДА</w:t>
          </w:r>
        </w:p>
        <w:p w:rsidR="00862063" w:rsidRDefault="00862063" w:rsidP="00EF2E76">
          <w:pPr>
            <w:ind w:firstLine="0"/>
            <w:jc w:val="center"/>
          </w:pPr>
        </w:p>
        <w:p w:rsidR="00862063" w:rsidRDefault="00862063" w:rsidP="00EF2E76">
          <w:pPr>
            <w:ind w:firstLine="0"/>
            <w:jc w:val="center"/>
          </w:pPr>
          <w:r>
            <w:t>ПОСТАНОВЛЕНИЕ</w:t>
          </w:r>
        </w:p>
        <w:p w:rsidR="00862063" w:rsidRDefault="00862063" w:rsidP="00EF2E76">
          <w:pPr>
            <w:ind w:firstLine="0"/>
            <w:jc w:val="center"/>
          </w:pPr>
        </w:p>
        <w:p w:rsidR="00862063" w:rsidRDefault="006A3950" w:rsidP="00EF2E76">
          <w:pPr>
            <w:ind w:firstLine="0"/>
            <w:jc w:val="center"/>
          </w:pPr>
        </w:p>
      </w:sdtContent>
    </w:sd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36"/>
      </w:tblGrid>
      <w:tr w:rsidR="008307F7" w:rsidRPr="00C734AA" w:rsidTr="00E139DD">
        <w:tc>
          <w:tcPr>
            <w:tcW w:w="4536" w:type="dxa"/>
          </w:tcPr>
          <w:p w:rsidR="00A32152" w:rsidRDefault="008307F7" w:rsidP="00A96C2B">
            <w:pPr>
              <w:ind w:right="262" w:firstLine="0"/>
              <w:jc w:val="left"/>
            </w:pPr>
            <w:r w:rsidRPr="00C734AA">
              <w:t>О внесении изменени</w:t>
            </w:r>
            <w:r w:rsidR="00A96C2B">
              <w:t>й</w:t>
            </w:r>
            <w:r w:rsidRPr="00C734AA">
              <w:t xml:space="preserve"> </w:t>
            </w:r>
          </w:p>
          <w:p w:rsidR="008307F7" w:rsidRPr="00C734AA" w:rsidRDefault="008307F7" w:rsidP="00A96C2B">
            <w:pPr>
              <w:ind w:right="262" w:firstLine="0"/>
              <w:jc w:val="left"/>
            </w:pPr>
            <w:r w:rsidRPr="00C734AA">
              <w:t xml:space="preserve">в </w:t>
            </w:r>
            <w:r w:rsidR="00F45103">
              <w:br/>
            </w:r>
            <w:r w:rsidRPr="00C734AA">
              <w:t xml:space="preserve">постановление Администрации </w:t>
            </w:r>
            <w:r w:rsidR="00F45103">
              <w:br/>
            </w:r>
            <w:r w:rsidRPr="00C734AA">
              <w:t xml:space="preserve">города </w:t>
            </w:r>
            <w:r w:rsidRPr="00B5606D">
              <w:t xml:space="preserve">от </w:t>
            </w:r>
            <w:r w:rsidR="00241990">
              <w:t xml:space="preserve">22.10.2025 </w:t>
            </w:r>
            <w:r w:rsidRPr="00B5606D">
              <w:t xml:space="preserve">№ </w:t>
            </w:r>
            <w:r w:rsidR="00241990">
              <w:t>6943</w:t>
            </w:r>
            <w:r w:rsidRPr="00327ABD">
              <w:t xml:space="preserve"> </w:t>
            </w:r>
            <w:r w:rsidR="00F45103">
              <w:br/>
            </w:r>
            <w:r>
              <w:t>«</w:t>
            </w:r>
            <w:r w:rsidR="00B66CB0" w:rsidRPr="00B66CB0">
              <w:t>Об установлении системы оплаты труда работников муниципальных учреждений города Сургута, кроме муниципальных образовательных учреждений, подведомственных департаменту образования</w:t>
            </w:r>
            <w:r>
              <w:t>»</w:t>
            </w:r>
          </w:p>
        </w:tc>
      </w:tr>
    </w:tbl>
    <w:p w:rsidR="008307F7" w:rsidRDefault="008307F7" w:rsidP="00F45103">
      <w:pPr>
        <w:ind w:right="5102" w:firstLine="0"/>
        <w:jc w:val="left"/>
      </w:pPr>
    </w:p>
    <w:p w:rsidR="001E3638" w:rsidRPr="002E122E" w:rsidRDefault="004D23BD" w:rsidP="004D23BD">
      <w:pPr>
        <w:pStyle w:val="a9"/>
        <w:tabs>
          <w:tab w:val="left" w:pos="993"/>
        </w:tabs>
        <w:ind w:left="0"/>
      </w:pPr>
      <w:r w:rsidRPr="00E4524C">
        <w:t>В соответствии со стать</w:t>
      </w:r>
      <w:r w:rsidR="00E84928" w:rsidRPr="00E4524C">
        <w:t>ями</w:t>
      </w:r>
      <w:r w:rsidRPr="00E4524C">
        <w:t xml:space="preserve"> </w:t>
      </w:r>
      <w:r w:rsidR="00FD6D86" w:rsidRPr="00E4524C">
        <w:t>135, 144</w:t>
      </w:r>
      <w:r w:rsidRPr="00E4524C">
        <w:t xml:space="preserve"> Трудового кодекса Российской Федерации, пунктом 4 статьи 65 Устава муниципального образования городской округ Сургут Ханты-Мансийского автономного округа – Югры,</w:t>
      </w:r>
      <w:r>
        <w:t xml:space="preserve"> распоряжением </w:t>
      </w:r>
      <w:r w:rsidR="00206D90">
        <w:t>Администра</w:t>
      </w:r>
      <w:r>
        <w:t>ции города от 30.12.2005 № 3686 «Об утверждении Регламента Администрации города», в целях совершенствования муниципальных правовых актов по вопросам оплаты труда работников муни</w:t>
      </w:r>
      <w:r w:rsidR="00206D90">
        <w:t>ципальных учреждений города Сур</w:t>
      </w:r>
      <w:r>
        <w:t>гута</w:t>
      </w:r>
      <w:r w:rsidR="001E3638" w:rsidRPr="002E122E">
        <w:t>:</w:t>
      </w:r>
    </w:p>
    <w:p w:rsidR="00236B90" w:rsidRDefault="00995143" w:rsidP="00B5606D">
      <w:r w:rsidRPr="002E122E">
        <w:t>1.</w:t>
      </w:r>
      <w:r w:rsidR="00856165">
        <w:t> </w:t>
      </w:r>
      <w:r w:rsidR="008307F7" w:rsidRPr="002E122E">
        <w:t xml:space="preserve">Внести в постановление Администрации города </w:t>
      </w:r>
      <w:r w:rsidR="00B66CB0" w:rsidRPr="00B5606D">
        <w:t xml:space="preserve">от </w:t>
      </w:r>
      <w:r w:rsidR="00241990">
        <w:t>22.10.2025</w:t>
      </w:r>
      <w:r w:rsidR="00B66CB0" w:rsidRPr="00B5606D">
        <w:t xml:space="preserve"> № </w:t>
      </w:r>
      <w:r w:rsidR="00241990">
        <w:t>6943</w:t>
      </w:r>
      <w:r w:rsidR="00B66CB0" w:rsidRPr="00327ABD">
        <w:t xml:space="preserve"> </w:t>
      </w:r>
      <w:r w:rsidR="00B66CB0">
        <w:t>«Об установлении системы оплаты труда работников муниципальных учреждений города Сургута, кроме муниципальных образовательных учреждений, подведомственных департаменту образования»</w:t>
      </w:r>
      <w:r w:rsidR="008307F7" w:rsidRPr="002E122E">
        <w:t xml:space="preserve"> </w:t>
      </w:r>
      <w:bookmarkStart w:id="0" w:name="sub_5"/>
      <w:r w:rsidR="00236B90" w:rsidRPr="00236B90">
        <w:t xml:space="preserve">(с изменениями от </w:t>
      </w:r>
      <w:r w:rsidR="00241990">
        <w:t>07.11.2025</w:t>
      </w:r>
      <w:r w:rsidR="00236B90" w:rsidRPr="00236B90">
        <w:t xml:space="preserve"> № </w:t>
      </w:r>
      <w:r w:rsidR="00241990">
        <w:t>7574</w:t>
      </w:r>
      <w:r w:rsidR="00236B90">
        <w:t xml:space="preserve">, </w:t>
      </w:r>
      <w:r w:rsidR="00241990">
        <w:t>11.11.2025</w:t>
      </w:r>
      <w:r w:rsidR="00236B90">
        <w:t xml:space="preserve"> №</w:t>
      </w:r>
      <w:r w:rsidR="005C18B0">
        <w:t xml:space="preserve"> 7734</w:t>
      </w:r>
      <w:r w:rsidR="00236B90" w:rsidRPr="00236B90">
        <w:t>), следующие изменения:</w:t>
      </w:r>
    </w:p>
    <w:p w:rsidR="00236B90" w:rsidRDefault="00236B90" w:rsidP="00B5606D">
      <w:r>
        <w:t>1.1.</w:t>
      </w:r>
      <w:r w:rsidR="00C83C1C">
        <w:t xml:space="preserve"> </w:t>
      </w:r>
      <w:r w:rsidR="00E01DD2">
        <w:t xml:space="preserve">Таблицу 2 пункта 3 </w:t>
      </w:r>
      <w:r w:rsidR="00E20830">
        <w:t xml:space="preserve">раздела </w:t>
      </w:r>
      <w:r w:rsidR="00E20830">
        <w:rPr>
          <w:lang w:val="en-US"/>
        </w:rPr>
        <w:t>II</w:t>
      </w:r>
      <w:r w:rsidR="00E20830">
        <w:t xml:space="preserve"> приложения к постановлению </w:t>
      </w:r>
      <w:r w:rsidR="00E01DD2">
        <w:t>изложить в следующей редакции:</w:t>
      </w:r>
    </w:p>
    <w:p w:rsidR="00E01DD2" w:rsidRPr="00E01DD2" w:rsidRDefault="00E01DD2" w:rsidP="00E01DD2">
      <w:pPr>
        <w:autoSpaceDE w:val="0"/>
        <w:autoSpaceDN w:val="0"/>
        <w:adjustRightInd w:val="0"/>
        <w:spacing w:after="200" w:line="276" w:lineRule="auto"/>
        <w:ind w:firstLine="0"/>
        <w:jc w:val="right"/>
      </w:pPr>
      <w:r>
        <w:t>«</w:t>
      </w:r>
      <w:r w:rsidRPr="00E01DD2">
        <w:t>Таблица 2</w:t>
      </w:r>
    </w:p>
    <w:tbl>
      <w:tblPr>
        <w:tblW w:w="9863" w:type="dxa"/>
        <w:tblCellMar>
          <w:top w:w="102" w:type="dxa"/>
          <w:left w:w="62" w:type="dxa"/>
          <w:bottom w:w="102" w:type="dxa"/>
          <w:right w:w="62" w:type="dxa"/>
        </w:tblCellMar>
        <w:tblLook w:val="0000" w:firstRow="0" w:lastRow="0" w:firstColumn="0" w:lastColumn="0" w:noHBand="0" w:noVBand="0"/>
      </w:tblPr>
      <w:tblGrid>
        <w:gridCol w:w="7629"/>
        <w:gridCol w:w="1915"/>
        <w:gridCol w:w="319"/>
      </w:tblGrid>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center"/>
              <w:rPr>
                <w:sz w:val="26"/>
                <w:szCs w:val="26"/>
              </w:rPr>
            </w:pPr>
            <w:r w:rsidRPr="00A32152">
              <w:rPr>
                <w:sz w:val="26"/>
                <w:szCs w:val="26"/>
              </w:rPr>
              <w:t>Наименование должности</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center"/>
              <w:rPr>
                <w:sz w:val="26"/>
                <w:szCs w:val="26"/>
              </w:rPr>
            </w:pPr>
            <w:r w:rsidRPr="00A32152">
              <w:rPr>
                <w:sz w:val="26"/>
                <w:szCs w:val="26"/>
              </w:rPr>
              <w:t>Размер оклада (должностного оклада), рублей</w:t>
            </w:r>
          </w:p>
        </w:tc>
        <w:tc>
          <w:tcPr>
            <w:tcW w:w="297" w:type="dxa"/>
            <w:tcBorders>
              <w:left w:val="single" w:sz="4" w:space="0" w:color="auto"/>
            </w:tcBorders>
          </w:tcPr>
          <w:p w:rsidR="00C12E33" w:rsidRPr="00A32152" w:rsidRDefault="00C12E33" w:rsidP="00E01DD2">
            <w:pPr>
              <w:autoSpaceDE w:val="0"/>
              <w:autoSpaceDN w:val="0"/>
              <w:adjustRightInd w:val="0"/>
              <w:ind w:firstLine="0"/>
              <w:jc w:val="center"/>
              <w:rPr>
                <w:sz w:val="26"/>
                <w:szCs w:val="26"/>
              </w:rPr>
            </w:pPr>
          </w:p>
        </w:tc>
      </w:tr>
      <w:tr w:rsidR="00C12E33" w:rsidRPr="00A32152" w:rsidTr="00C12E33">
        <w:trPr>
          <w:trHeight w:val="85"/>
        </w:trPr>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C12E33">
            <w:pPr>
              <w:autoSpaceDE w:val="0"/>
              <w:autoSpaceDN w:val="0"/>
              <w:adjustRightInd w:val="0"/>
              <w:ind w:firstLine="0"/>
              <w:jc w:val="center"/>
              <w:rPr>
                <w:sz w:val="26"/>
                <w:szCs w:val="26"/>
              </w:rPr>
            </w:pPr>
            <w:r w:rsidRPr="00A32152">
              <w:rPr>
                <w:sz w:val="26"/>
                <w:szCs w:val="26"/>
              </w:rPr>
              <w:lastRenderedPageBreak/>
              <w:t>1</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C12E33">
            <w:pPr>
              <w:autoSpaceDE w:val="0"/>
              <w:autoSpaceDN w:val="0"/>
              <w:adjustRightInd w:val="0"/>
              <w:ind w:firstLine="0"/>
              <w:jc w:val="center"/>
              <w:rPr>
                <w:sz w:val="26"/>
                <w:szCs w:val="26"/>
              </w:rPr>
            </w:pPr>
            <w:r w:rsidRPr="00A32152">
              <w:rPr>
                <w:sz w:val="26"/>
                <w:szCs w:val="26"/>
              </w:rPr>
              <w:t>2</w:t>
            </w:r>
          </w:p>
        </w:tc>
        <w:tc>
          <w:tcPr>
            <w:tcW w:w="297" w:type="dxa"/>
            <w:tcBorders>
              <w:left w:val="single" w:sz="4" w:space="0" w:color="auto"/>
            </w:tcBorders>
          </w:tcPr>
          <w:p w:rsidR="00C12E33" w:rsidRPr="00A32152" w:rsidRDefault="00C12E33" w:rsidP="00C12E33">
            <w:pPr>
              <w:autoSpaceDE w:val="0"/>
              <w:autoSpaceDN w:val="0"/>
              <w:adjustRightInd w:val="0"/>
              <w:ind w:firstLine="0"/>
              <w:jc w:val="center"/>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Профессиональная квалификационная группа «Общеотраслевые должности служащих первого уровня»</w:t>
            </w:r>
          </w:p>
        </w:tc>
        <w:tc>
          <w:tcPr>
            <w:tcW w:w="297" w:type="dxa"/>
            <w:tcBorders>
              <w:left w:val="single" w:sz="4" w:space="0" w:color="auto"/>
            </w:tcBorders>
          </w:tcPr>
          <w:p w:rsidR="00C12E33" w:rsidRPr="00A32152" w:rsidRDefault="00C12E33" w:rsidP="00E01DD2">
            <w:pPr>
              <w:autoSpaceDE w:val="0"/>
              <w:autoSpaceDN w:val="0"/>
              <w:adjustRightInd w:val="0"/>
              <w:ind w:firstLine="0"/>
              <w:jc w:val="center"/>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1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агент по снабжению; архивариус; делопроизводитель; калькулятор; кассир; экспедитор</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18 723</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старший делопроизводитель</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18 938</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Профессиональная квалификационная группа «Общеотраслевые должности служащих второго уровня»</w:t>
            </w:r>
          </w:p>
        </w:tc>
        <w:tc>
          <w:tcPr>
            <w:tcW w:w="297" w:type="dxa"/>
            <w:tcBorders>
              <w:left w:val="single" w:sz="4" w:space="0" w:color="auto"/>
            </w:tcBorders>
          </w:tcPr>
          <w:p w:rsidR="00C12E33" w:rsidRPr="00A32152" w:rsidRDefault="00C12E33" w:rsidP="00C12E33">
            <w:pPr>
              <w:autoSpaceDE w:val="0"/>
              <w:autoSpaceDN w:val="0"/>
              <w:adjustRightInd w:val="0"/>
              <w:ind w:firstLine="0"/>
              <w:jc w:val="center"/>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1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администратор; диспетчер; инспектор по кадрам; лаборант; секретарь руководителя; техник; техник по инструменту</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19 153</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shd w:val="clear" w:color="auto" w:fill="auto"/>
          </w:tcPr>
          <w:p w:rsidR="00C12E33" w:rsidRPr="00A32152" w:rsidRDefault="00C12E33" w:rsidP="00E01DD2">
            <w:pPr>
              <w:autoSpaceDE w:val="0"/>
              <w:autoSpaceDN w:val="0"/>
              <w:adjustRightInd w:val="0"/>
              <w:ind w:firstLine="0"/>
              <w:jc w:val="left"/>
              <w:rPr>
                <w:sz w:val="26"/>
                <w:szCs w:val="26"/>
              </w:rPr>
            </w:pPr>
            <w:r w:rsidRPr="00A32152">
              <w:rPr>
                <w:sz w:val="26"/>
                <w:szCs w:val="26"/>
              </w:rPr>
              <w:t xml:space="preserve">администратор </w:t>
            </w:r>
            <w:r w:rsidRPr="00A32152">
              <w:rPr>
                <w:sz w:val="26"/>
                <w:szCs w:val="26"/>
                <w:lang w:val="en-US"/>
              </w:rPr>
              <w:t>II</w:t>
            </w:r>
            <w:r w:rsidRPr="00A32152">
              <w:rPr>
                <w:sz w:val="26"/>
                <w:szCs w:val="26"/>
              </w:rPr>
              <w:t xml:space="preserve"> категории; заведующий складом; заведующий хозяйством; старший администратор</w:t>
            </w:r>
            <w:r w:rsidRPr="00A32152">
              <w:rPr>
                <w:color w:val="FF0000"/>
                <w:sz w:val="26"/>
                <w:szCs w:val="26"/>
              </w:rPr>
              <w:t xml:space="preserve"> </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19 799</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shd w:val="clear" w:color="auto" w:fill="auto"/>
          </w:tcPr>
          <w:p w:rsidR="00C12E33" w:rsidRPr="00A32152" w:rsidRDefault="00C12E33" w:rsidP="000D2D71">
            <w:pPr>
              <w:autoSpaceDE w:val="0"/>
              <w:autoSpaceDN w:val="0"/>
              <w:adjustRightInd w:val="0"/>
              <w:ind w:firstLine="0"/>
              <w:jc w:val="center"/>
              <w:rPr>
                <w:sz w:val="26"/>
                <w:szCs w:val="26"/>
              </w:rPr>
            </w:pPr>
            <w:r w:rsidRPr="00A32152">
              <w:rPr>
                <w:sz w:val="26"/>
                <w:szCs w:val="26"/>
              </w:rPr>
              <w:t>3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shd w:val="clear" w:color="auto" w:fill="auto"/>
          </w:tcPr>
          <w:p w:rsidR="00C12E33" w:rsidRPr="00A32152" w:rsidRDefault="00C12E33" w:rsidP="00E01DD2">
            <w:pPr>
              <w:autoSpaceDE w:val="0"/>
              <w:autoSpaceDN w:val="0"/>
              <w:adjustRightInd w:val="0"/>
              <w:ind w:firstLine="0"/>
              <w:jc w:val="left"/>
              <w:rPr>
                <w:sz w:val="26"/>
                <w:szCs w:val="26"/>
              </w:rPr>
            </w:pPr>
            <w:r w:rsidRPr="00A32152">
              <w:rPr>
                <w:sz w:val="26"/>
                <w:szCs w:val="26"/>
              </w:rPr>
              <w:t xml:space="preserve">администратор </w:t>
            </w:r>
            <w:r w:rsidRPr="00A32152">
              <w:rPr>
                <w:sz w:val="26"/>
                <w:szCs w:val="26"/>
                <w:lang w:val="en-US"/>
              </w:rPr>
              <w:t>I</w:t>
            </w:r>
            <w:r w:rsidRPr="00A32152">
              <w:rPr>
                <w:sz w:val="26"/>
                <w:szCs w:val="26"/>
              </w:rPr>
              <w:t xml:space="preserve"> категории; заведующий столовой; начальник хозяйственного отдела; шеф-повар</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20 122</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rPr>
          <w:trHeight w:val="278"/>
        </w:trPr>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4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мастер участка; механик</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20 767</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Профессиональная квалификационная группа «Общеотраслевые должности служащих третьего уровня»</w:t>
            </w:r>
          </w:p>
        </w:tc>
        <w:tc>
          <w:tcPr>
            <w:tcW w:w="297" w:type="dxa"/>
            <w:tcBorders>
              <w:left w:val="single" w:sz="4" w:space="0" w:color="auto"/>
            </w:tcBorders>
          </w:tcPr>
          <w:p w:rsidR="00C12E33" w:rsidRPr="00A32152" w:rsidRDefault="00C12E33" w:rsidP="00E01DD2">
            <w:pPr>
              <w:autoSpaceDE w:val="0"/>
              <w:autoSpaceDN w:val="0"/>
              <w:adjustRightInd w:val="0"/>
              <w:ind w:firstLine="0"/>
              <w:jc w:val="center"/>
              <w:rPr>
                <w:sz w:val="26"/>
                <w:szCs w:val="26"/>
              </w:rPr>
            </w:pPr>
          </w:p>
        </w:tc>
      </w:tr>
      <w:tr w:rsidR="00C12E33" w:rsidRPr="00A32152" w:rsidTr="00C12E33">
        <w:trPr>
          <w:trHeight w:val="228"/>
        </w:trPr>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1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 xml:space="preserve">бухгалтер; </w:t>
            </w:r>
            <w:proofErr w:type="spellStart"/>
            <w:r w:rsidRPr="00A32152">
              <w:rPr>
                <w:sz w:val="26"/>
                <w:szCs w:val="26"/>
              </w:rPr>
              <w:t>документовед</w:t>
            </w:r>
            <w:proofErr w:type="spellEnd"/>
            <w:r w:rsidRPr="00A32152">
              <w:rPr>
                <w:sz w:val="26"/>
                <w:szCs w:val="26"/>
              </w:rPr>
              <w:t>; инженер; инженер-энергетик (энергетик); инженер по охране труда; инженер-программист (программист); инженер-электроник (электроник); менеджер; менеджер по персоналу; менеджер по рекламе; специалист по кадрам; специалист по маркетингу; специалист по связям с общественностью; экономист; эксперт; юрисконсульт</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21 305</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proofErr w:type="spellStart"/>
            <w:r w:rsidRPr="00A32152">
              <w:rPr>
                <w:sz w:val="26"/>
                <w:szCs w:val="26"/>
              </w:rPr>
              <w:t>документовед</w:t>
            </w:r>
            <w:proofErr w:type="spellEnd"/>
            <w:r w:rsidRPr="00A32152">
              <w:rPr>
                <w:sz w:val="26"/>
                <w:szCs w:val="26"/>
              </w:rPr>
              <w:t xml:space="preserve"> II категории; инженер II категории; инженер-программист (программист) II категории</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22 058</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lastRenderedPageBreak/>
              <w:t>3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 xml:space="preserve">бухгалтер I категории; </w:t>
            </w:r>
            <w:proofErr w:type="spellStart"/>
            <w:r w:rsidRPr="00A32152">
              <w:rPr>
                <w:sz w:val="26"/>
                <w:szCs w:val="26"/>
              </w:rPr>
              <w:t>документовед</w:t>
            </w:r>
            <w:proofErr w:type="spellEnd"/>
            <w:r w:rsidRPr="00A32152">
              <w:rPr>
                <w:sz w:val="26"/>
                <w:szCs w:val="26"/>
              </w:rPr>
              <w:t xml:space="preserve"> I категории; инженер I категории; инженер по охране окружающей среды (эколог) I категории; инженер-программист (программист) I категории; инженер-электроник (электроник) I категории; экономист I категории; эксперт </w:t>
            </w:r>
            <w:r w:rsidRPr="00A32152">
              <w:rPr>
                <w:sz w:val="26"/>
                <w:szCs w:val="26"/>
                <w:lang w:val="en-US"/>
              </w:rPr>
              <w:t>I</w:t>
            </w:r>
            <w:r w:rsidRPr="00A32152">
              <w:rPr>
                <w:sz w:val="26"/>
                <w:szCs w:val="26"/>
              </w:rPr>
              <w:t xml:space="preserve"> категории; юрисконсульт I категории</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23 350</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4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 xml:space="preserve">ведущий бухгалтер; ведущий </w:t>
            </w:r>
            <w:proofErr w:type="spellStart"/>
            <w:r w:rsidRPr="00A32152">
              <w:rPr>
                <w:sz w:val="26"/>
                <w:szCs w:val="26"/>
              </w:rPr>
              <w:t>документовед</w:t>
            </w:r>
            <w:proofErr w:type="spellEnd"/>
            <w:r w:rsidRPr="00A32152">
              <w:rPr>
                <w:sz w:val="26"/>
                <w:szCs w:val="26"/>
              </w:rPr>
              <w:t>; ведущий инженер; ведущий инженер по ремонту; ведущий инженер-программист (ведущий программист); ведущий инженер-электроник (ведущий электроник); ведущий инженер-энергетик (ведущий энергетик); ведущий менеджер по персоналу; ведущий менеджер; ведущий специалист по кадрам; ведущий специалист по связям с общественностью; ведущий экономист; ведущий эксперт; ведущий юрисконсульт</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24 103</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5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главные специалисты (аналитик, диспетчер, механик, эксперт, энергетик): в отделах, отделениях</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24 748</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Профессиональная квалификационная группа «Общеотраслевые должности служащих четвертого уровня»</w:t>
            </w:r>
          </w:p>
        </w:tc>
        <w:tc>
          <w:tcPr>
            <w:tcW w:w="297" w:type="dxa"/>
            <w:tcBorders>
              <w:left w:val="single" w:sz="4" w:space="0" w:color="auto"/>
            </w:tcBorders>
          </w:tcPr>
          <w:p w:rsidR="00C12E33" w:rsidRPr="00A32152" w:rsidRDefault="00C12E33" w:rsidP="00E01DD2">
            <w:pPr>
              <w:autoSpaceDE w:val="0"/>
              <w:autoSpaceDN w:val="0"/>
              <w:adjustRightInd w:val="0"/>
              <w:ind w:firstLine="0"/>
              <w:jc w:val="center"/>
              <w:rPr>
                <w:sz w:val="26"/>
                <w:szCs w:val="26"/>
              </w:rPr>
            </w:pPr>
          </w:p>
        </w:tc>
      </w:tr>
      <w:tr w:rsidR="00C12E33" w:rsidRPr="00A32152" w:rsidTr="00C12E33">
        <w:trPr>
          <w:trHeight w:val="328"/>
        </w:trPr>
        <w:tc>
          <w:tcPr>
            <w:tcW w:w="9566" w:type="dxa"/>
            <w:gridSpan w:val="2"/>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 квалификационный уровень</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p>
        </w:tc>
      </w:tr>
      <w:tr w:rsidR="00C12E33" w:rsidRPr="00A32152" w:rsidTr="00C12E33">
        <w:tc>
          <w:tcPr>
            <w:tcW w:w="7650" w:type="dxa"/>
            <w:tcBorders>
              <w:top w:val="single" w:sz="4" w:space="0" w:color="auto"/>
              <w:left w:val="single" w:sz="4" w:space="0" w:color="auto"/>
              <w:bottom w:val="single" w:sz="4" w:space="0" w:color="auto"/>
              <w:righ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главный (аналитик, диспетчер, механик, эксперт, энергетик)</w:t>
            </w:r>
          </w:p>
        </w:tc>
        <w:tc>
          <w:tcPr>
            <w:tcW w:w="1915" w:type="dxa"/>
            <w:tcBorders>
              <w:top w:val="single" w:sz="4" w:space="0" w:color="auto"/>
              <w:left w:val="single" w:sz="4" w:space="0" w:color="auto"/>
              <w:bottom w:val="single" w:sz="4" w:space="0" w:color="auto"/>
              <w:right w:val="single" w:sz="4" w:space="0" w:color="auto"/>
            </w:tcBorders>
          </w:tcPr>
          <w:p w:rsidR="00C12E33" w:rsidRPr="00A32152" w:rsidRDefault="00C12E33" w:rsidP="000D2D71">
            <w:pPr>
              <w:autoSpaceDE w:val="0"/>
              <w:autoSpaceDN w:val="0"/>
              <w:adjustRightInd w:val="0"/>
              <w:ind w:firstLine="0"/>
              <w:jc w:val="center"/>
              <w:rPr>
                <w:sz w:val="26"/>
                <w:szCs w:val="26"/>
              </w:rPr>
            </w:pPr>
            <w:r w:rsidRPr="00A32152">
              <w:rPr>
                <w:sz w:val="26"/>
                <w:szCs w:val="26"/>
              </w:rPr>
              <w:t>25 824</w:t>
            </w:r>
          </w:p>
        </w:tc>
        <w:tc>
          <w:tcPr>
            <w:tcW w:w="297" w:type="dxa"/>
            <w:tcBorders>
              <w:left w:val="single" w:sz="4" w:space="0" w:color="auto"/>
            </w:tcBorders>
          </w:tcPr>
          <w:p w:rsidR="00C12E33" w:rsidRPr="00A32152" w:rsidRDefault="00C12E33" w:rsidP="00E01DD2">
            <w:pPr>
              <w:autoSpaceDE w:val="0"/>
              <w:autoSpaceDN w:val="0"/>
              <w:adjustRightInd w:val="0"/>
              <w:ind w:firstLine="0"/>
              <w:jc w:val="left"/>
              <w:rPr>
                <w:sz w:val="26"/>
                <w:szCs w:val="26"/>
              </w:rPr>
            </w:pPr>
            <w:r w:rsidRPr="00A32152">
              <w:rPr>
                <w:sz w:val="26"/>
                <w:szCs w:val="26"/>
              </w:rPr>
              <w:t>»</w:t>
            </w:r>
            <w:r w:rsidR="000D2D71" w:rsidRPr="00A32152">
              <w:rPr>
                <w:sz w:val="26"/>
                <w:szCs w:val="26"/>
              </w:rPr>
              <w:t>.</w:t>
            </w:r>
          </w:p>
        </w:tc>
      </w:tr>
    </w:tbl>
    <w:p w:rsidR="000D2D71" w:rsidRDefault="000D2D71" w:rsidP="00B5606D"/>
    <w:p w:rsidR="00E01DD2" w:rsidRDefault="002A6BF5" w:rsidP="00B5606D">
      <w:r>
        <w:t xml:space="preserve">1.2. Таблицу 14 пункта 15 </w:t>
      </w:r>
      <w:r w:rsidR="00E20830" w:rsidRPr="00E20830">
        <w:t xml:space="preserve">раздела II приложения к постановлению </w:t>
      </w:r>
      <w:r>
        <w:t>изложить в следующей редакции:</w:t>
      </w:r>
    </w:p>
    <w:p w:rsidR="003355D4" w:rsidRPr="003355D4" w:rsidRDefault="003355D4" w:rsidP="003355D4">
      <w:pPr>
        <w:autoSpaceDE w:val="0"/>
        <w:autoSpaceDN w:val="0"/>
        <w:adjustRightInd w:val="0"/>
        <w:spacing w:after="200" w:line="276" w:lineRule="auto"/>
        <w:ind w:firstLine="0"/>
        <w:jc w:val="right"/>
      </w:pPr>
      <w:r>
        <w:rPr>
          <w:sz w:val="22"/>
          <w:szCs w:val="22"/>
        </w:rPr>
        <w:t>«</w:t>
      </w:r>
      <w:r w:rsidRPr="003355D4">
        <w:t>Таблица 14</w:t>
      </w:r>
    </w:p>
    <w:tbl>
      <w:tblPr>
        <w:tblW w:w="9918" w:type="dxa"/>
        <w:tblCellMar>
          <w:top w:w="102" w:type="dxa"/>
          <w:left w:w="62" w:type="dxa"/>
          <w:bottom w:w="102" w:type="dxa"/>
          <w:right w:w="62" w:type="dxa"/>
        </w:tblCellMar>
        <w:tblLook w:val="0000" w:firstRow="0" w:lastRow="0" w:firstColumn="0" w:lastColumn="0" w:noHBand="0" w:noVBand="0"/>
      </w:tblPr>
      <w:tblGrid>
        <w:gridCol w:w="7650"/>
        <w:gridCol w:w="1915"/>
        <w:gridCol w:w="353"/>
      </w:tblGrid>
      <w:tr w:rsidR="003355D4" w:rsidRPr="003355D4" w:rsidTr="003355D4">
        <w:tc>
          <w:tcPr>
            <w:tcW w:w="7650" w:type="dxa"/>
            <w:tcBorders>
              <w:top w:val="single" w:sz="4" w:space="0" w:color="auto"/>
              <w:left w:val="single" w:sz="4" w:space="0" w:color="auto"/>
              <w:bottom w:val="single" w:sz="4" w:space="0" w:color="auto"/>
              <w:right w:val="single" w:sz="4" w:space="0" w:color="auto"/>
            </w:tcBorders>
          </w:tcPr>
          <w:p w:rsidR="003355D4" w:rsidRPr="003355D4" w:rsidRDefault="003355D4" w:rsidP="003355D4">
            <w:pPr>
              <w:autoSpaceDE w:val="0"/>
              <w:autoSpaceDN w:val="0"/>
              <w:adjustRightInd w:val="0"/>
              <w:ind w:firstLine="0"/>
              <w:jc w:val="center"/>
            </w:pPr>
            <w:r w:rsidRPr="003355D4">
              <w:t>Наименование должности</w:t>
            </w:r>
          </w:p>
        </w:tc>
        <w:tc>
          <w:tcPr>
            <w:tcW w:w="1915" w:type="dxa"/>
            <w:tcBorders>
              <w:top w:val="single" w:sz="4" w:space="0" w:color="auto"/>
              <w:left w:val="single" w:sz="4" w:space="0" w:color="auto"/>
              <w:bottom w:val="single" w:sz="4" w:space="0" w:color="auto"/>
              <w:right w:val="single" w:sz="4" w:space="0" w:color="auto"/>
            </w:tcBorders>
          </w:tcPr>
          <w:p w:rsidR="003355D4" w:rsidRPr="003355D4" w:rsidRDefault="003355D4" w:rsidP="003355D4">
            <w:pPr>
              <w:autoSpaceDE w:val="0"/>
              <w:autoSpaceDN w:val="0"/>
              <w:adjustRightInd w:val="0"/>
              <w:ind w:firstLine="0"/>
              <w:jc w:val="center"/>
            </w:pPr>
            <w:r w:rsidRPr="003355D4">
              <w:t>Размер оклада (должностного оклада),</w:t>
            </w:r>
          </w:p>
          <w:p w:rsidR="003355D4" w:rsidRPr="003355D4" w:rsidRDefault="003355D4" w:rsidP="003355D4">
            <w:pPr>
              <w:autoSpaceDE w:val="0"/>
              <w:autoSpaceDN w:val="0"/>
              <w:adjustRightInd w:val="0"/>
              <w:ind w:firstLine="0"/>
              <w:jc w:val="center"/>
            </w:pPr>
            <w:r w:rsidRPr="003355D4">
              <w:t>рублей</w:t>
            </w:r>
          </w:p>
        </w:tc>
        <w:tc>
          <w:tcPr>
            <w:tcW w:w="353" w:type="dxa"/>
            <w:tcBorders>
              <w:left w:val="single" w:sz="4" w:space="0" w:color="auto"/>
            </w:tcBorders>
          </w:tcPr>
          <w:p w:rsidR="003355D4" w:rsidRPr="003355D4" w:rsidRDefault="003355D4" w:rsidP="003355D4">
            <w:pPr>
              <w:autoSpaceDE w:val="0"/>
              <w:autoSpaceDN w:val="0"/>
              <w:adjustRightInd w:val="0"/>
              <w:ind w:firstLine="0"/>
              <w:jc w:val="center"/>
            </w:pPr>
          </w:p>
        </w:tc>
      </w:tr>
      <w:tr w:rsidR="003355D4" w:rsidRPr="003355D4" w:rsidTr="003355D4">
        <w:tc>
          <w:tcPr>
            <w:tcW w:w="7650" w:type="dxa"/>
            <w:tcBorders>
              <w:top w:val="single" w:sz="4" w:space="0" w:color="auto"/>
              <w:left w:val="single" w:sz="4" w:space="0" w:color="auto"/>
              <w:bottom w:val="single" w:sz="4" w:space="0" w:color="auto"/>
              <w:right w:val="single" w:sz="4" w:space="0" w:color="auto"/>
            </w:tcBorders>
          </w:tcPr>
          <w:p w:rsidR="003355D4" w:rsidRPr="003355D4" w:rsidRDefault="003355D4" w:rsidP="003355D4">
            <w:pPr>
              <w:autoSpaceDE w:val="0"/>
              <w:autoSpaceDN w:val="0"/>
              <w:adjustRightInd w:val="0"/>
              <w:ind w:firstLine="0"/>
              <w:jc w:val="left"/>
            </w:pPr>
            <w:r w:rsidRPr="003355D4">
              <w:t>Балетмейст</w:t>
            </w:r>
            <w:r>
              <w:t>ер хореографического коллектива</w:t>
            </w:r>
            <w:r w:rsidRPr="003355D4">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3355D4" w:rsidRPr="003355D4" w:rsidRDefault="003355D4" w:rsidP="000D2D71">
            <w:pPr>
              <w:autoSpaceDE w:val="0"/>
              <w:autoSpaceDN w:val="0"/>
              <w:adjustRightInd w:val="0"/>
              <w:ind w:firstLine="0"/>
              <w:jc w:val="center"/>
            </w:pPr>
            <w:r w:rsidRPr="003355D4">
              <w:t>30 666</w:t>
            </w:r>
          </w:p>
        </w:tc>
        <w:tc>
          <w:tcPr>
            <w:tcW w:w="353" w:type="dxa"/>
            <w:tcBorders>
              <w:left w:val="single" w:sz="4" w:space="0" w:color="auto"/>
            </w:tcBorders>
          </w:tcPr>
          <w:p w:rsidR="003355D4" w:rsidRPr="003355D4" w:rsidRDefault="003355D4" w:rsidP="003355D4">
            <w:pPr>
              <w:autoSpaceDE w:val="0"/>
              <w:autoSpaceDN w:val="0"/>
              <w:adjustRightInd w:val="0"/>
              <w:ind w:firstLine="0"/>
              <w:jc w:val="left"/>
            </w:pPr>
          </w:p>
        </w:tc>
      </w:tr>
      <w:tr w:rsidR="003355D4" w:rsidRPr="003355D4" w:rsidTr="003355D4">
        <w:tc>
          <w:tcPr>
            <w:tcW w:w="7650" w:type="dxa"/>
            <w:tcBorders>
              <w:top w:val="single" w:sz="4" w:space="0" w:color="auto"/>
              <w:left w:val="single" w:sz="4" w:space="0" w:color="auto"/>
              <w:bottom w:val="single" w:sz="4" w:space="0" w:color="auto"/>
              <w:right w:val="single" w:sz="4" w:space="0" w:color="auto"/>
            </w:tcBorders>
          </w:tcPr>
          <w:p w:rsidR="003355D4" w:rsidRPr="003355D4" w:rsidRDefault="003355D4" w:rsidP="003355D4">
            <w:pPr>
              <w:autoSpaceDE w:val="0"/>
              <w:autoSpaceDN w:val="0"/>
              <w:adjustRightInd w:val="0"/>
              <w:ind w:firstLine="0"/>
              <w:jc w:val="left"/>
            </w:pPr>
            <w:r w:rsidRPr="003355D4">
              <w:t>Балетмейстер хореографического коллектива II категории</w:t>
            </w:r>
            <w:r w:rsidRPr="003355D4">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3355D4" w:rsidRPr="003355D4" w:rsidRDefault="003355D4" w:rsidP="000D2D71">
            <w:pPr>
              <w:autoSpaceDE w:val="0"/>
              <w:autoSpaceDN w:val="0"/>
              <w:adjustRightInd w:val="0"/>
              <w:ind w:firstLine="0"/>
              <w:jc w:val="center"/>
            </w:pPr>
            <w:r w:rsidRPr="003355D4">
              <w:t>30 774</w:t>
            </w:r>
          </w:p>
        </w:tc>
        <w:tc>
          <w:tcPr>
            <w:tcW w:w="353" w:type="dxa"/>
            <w:tcBorders>
              <w:left w:val="single" w:sz="4" w:space="0" w:color="auto"/>
            </w:tcBorders>
          </w:tcPr>
          <w:p w:rsidR="003355D4" w:rsidRPr="003355D4" w:rsidRDefault="003355D4" w:rsidP="003355D4">
            <w:pPr>
              <w:autoSpaceDE w:val="0"/>
              <w:autoSpaceDN w:val="0"/>
              <w:adjustRightInd w:val="0"/>
              <w:ind w:firstLine="0"/>
              <w:jc w:val="left"/>
            </w:pPr>
          </w:p>
        </w:tc>
      </w:tr>
      <w:tr w:rsidR="003355D4" w:rsidRPr="003355D4" w:rsidTr="003355D4">
        <w:tc>
          <w:tcPr>
            <w:tcW w:w="7650" w:type="dxa"/>
            <w:tcBorders>
              <w:top w:val="single" w:sz="4" w:space="0" w:color="auto"/>
              <w:left w:val="single" w:sz="4" w:space="0" w:color="auto"/>
              <w:bottom w:val="single" w:sz="4" w:space="0" w:color="auto"/>
              <w:right w:val="single" w:sz="4" w:space="0" w:color="auto"/>
            </w:tcBorders>
          </w:tcPr>
          <w:p w:rsidR="003355D4" w:rsidRPr="003355D4" w:rsidRDefault="003355D4" w:rsidP="003355D4">
            <w:pPr>
              <w:autoSpaceDE w:val="0"/>
              <w:autoSpaceDN w:val="0"/>
              <w:adjustRightInd w:val="0"/>
              <w:ind w:firstLine="0"/>
              <w:jc w:val="left"/>
            </w:pPr>
            <w:r w:rsidRPr="003355D4">
              <w:t>Балетмейстер хореографического коллектива I категории</w:t>
            </w:r>
            <w:r w:rsidRPr="003355D4">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3355D4" w:rsidRPr="003355D4" w:rsidRDefault="003355D4" w:rsidP="000D2D71">
            <w:pPr>
              <w:autoSpaceDE w:val="0"/>
              <w:autoSpaceDN w:val="0"/>
              <w:adjustRightInd w:val="0"/>
              <w:ind w:firstLine="0"/>
              <w:jc w:val="center"/>
            </w:pPr>
            <w:r w:rsidRPr="003355D4">
              <w:t>30 882</w:t>
            </w:r>
          </w:p>
        </w:tc>
        <w:tc>
          <w:tcPr>
            <w:tcW w:w="353" w:type="dxa"/>
            <w:tcBorders>
              <w:left w:val="single" w:sz="4" w:space="0" w:color="auto"/>
            </w:tcBorders>
          </w:tcPr>
          <w:p w:rsidR="003355D4" w:rsidRPr="003355D4" w:rsidRDefault="003355D4" w:rsidP="003355D4">
            <w:pPr>
              <w:autoSpaceDE w:val="0"/>
              <w:autoSpaceDN w:val="0"/>
              <w:adjustRightInd w:val="0"/>
              <w:ind w:firstLine="0"/>
              <w:jc w:val="left"/>
            </w:pPr>
          </w:p>
        </w:tc>
      </w:tr>
      <w:tr w:rsidR="003355D4" w:rsidRPr="003355D4" w:rsidTr="00A32152">
        <w:trPr>
          <w:trHeight w:val="13"/>
        </w:trPr>
        <w:tc>
          <w:tcPr>
            <w:tcW w:w="7650" w:type="dxa"/>
            <w:tcBorders>
              <w:top w:val="single" w:sz="4" w:space="0" w:color="auto"/>
              <w:left w:val="single" w:sz="4" w:space="0" w:color="auto"/>
              <w:bottom w:val="single" w:sz="4" w:space="0" w:color="auto"/>
              <w:right w:val="single" w:sz="4" w:space="0" w:color="auto"/>
            </w:tcBorders>
          </w:tcPr>
          <w:p w:rsidR="003355D4" w:rsidRPr="00AF71AB" w:rsidRDefault="003355D4" w:rsidP="003355D4">
            <w:pPr>
              <w:autoSpaceDE w:val="0"/>
              <w:autoSpaceDN w:val="0"/>
              <w:adjustRightInd w:val="0"/>
              <w:ind w:firstLine="0"/>
              <w:jc w:val="left"/>
            </w:pPr>
            <w:r w:rsidRPr="00AF71AB">
              <w:t>Балетмейстер хореографического коллектива высшей категории</w:t>
            </w:r>
            <w:r w:rsidRPr="00AF71A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3355D4" w:rsidRPr="00AF71AB" w:rsidRDefault="003355D4" w:rsidP="000D2D71">
            <w:pPr>
              <w:autoSpaceDE w:val="0"/>
              <w:autoSpaceDN w:val="0"/>
              <w:adjustRightInd w:val="0"/>
              <w:ind w:firstLine="0"/>
              <w:jc w:val="center"/>
            </w:pPr>
            <w:r w:rsidRPr="00AF71AB">
              <w:t>30 989</w:t>
            </w:r>
          </w:p>
        </w:tc>
        <w:tc>
          <w:tcPr>
            <w:tcW w:w="353" w:type="dxa"/>
            <w:tcBorders>
              <w:left w:val="single" w:sz="4" w:space="0" w:color="auto"/>
            </w:tcBorders>
          </w:tcPr>
          <w:p w:rsidR="003355D4" w:rsidRPr="003355D4" w:rsidRDefault="003355D4" w:rsidP="003355D4">
            <w:pPr>
              <w:autoSpaceDE w:val="0"/>
              <w:autoSpaceDN w:val="0"/>
              <w:adjustRightInd w:val="0"/>
              <w:ind w:firstLine="0"/>
              <w:jc w:val="left"/>
            </w:pPr>
          </w:p>
        </w:tc>
      </w:tr>
      <w:tr w:rsidR="003355D4" w:rsidRPr="003355D4" w:rsidTr="003355D4">
        <w:tc>
          <w:tcPr>
            <w:tcW w:w="7650" w:type="dxa"/>
            <w:tcBorders>
              <w:top w:val="single" w:sz="4" w:space="0" w:color="auto"/>
              <w:left w:val="single" w:sz="4" w:space="0" w:color="auto"/>
              <w:bottom w:val="single" w:sz="4" w:space="0" w:color="auto"/>
              <w:right w:val="single" w:sz="4" w:space="0" w:color="auto"/>
            </w:tcBorders>
          </w:tcPr>
          <w:p w:rsidR="003355D4" w:rsidRPr="00AF71AB" w:rsidRDefault="003355D4" w:rsidP="003355D4">
            <w:pPr>
              <w:autoSpaceDE w:val="0"/>
              <w:autoSpaceDN w:val="0"/>
              <w:adjustRightInd w:val="0"/>
              <w:ind w:firstLine="0"/>
              <w:jc w:val="left"/>
            </w:pPr>
            <w:r w:rsidRPr="00AF71AB">
              <w:t>Ведущий инженер по эксплуатации холодильных установок</w:t>
            </w:r>
          </w:p>
        </w:tc>
        <w:tc>
          <w:tcPr>
            <w:tcW w:w="1915" w:type="dxa"/>
            <w:tcBorders>
              <w:top w:val="single" w:sz="4" w:space="0" w:color="auto"/>
              <w:left w:val="single" w:sz="4" w:space="0" w:color="auto"/>
              <w:bottom w:val="single" w:sz="4" w:space="0" w:color="auto"/>
              <w:right w:val="single" w:sz="4" w:space="0" w:color="auto"/>
            </w:tcBorders>
          </w:tcPr>
          <w:p w:rsidR="003355D4" w:rsidRPr="00AF71AB" w:rsidRDefault="003355D4" w:rsidP="000D2D71">
            <w:pPr>
              <w:autoSpaceDE w:val="0"/>
              <w:autoSpaceDN w:val="0"/>
              <w:adjustRightInd w:val="0"/>
              <w:ind w:firstLine="0"/>
              <w:jc w:val="center"/>
            </w:pPr>
            <w:r w:rsidRPr="00AF71AB">
              <w:t>24 103</w:t>
            </w:r>
          </w:p>
        </w:tc>
        <w:tc>
          <w:tcPr>
            <w:tcW w:w="353" w:type="dxa"/>
            <w:tcBorders>
              <w:left w:val="single" w:sz="4" w:space="0" w:color="auto"/>
            </w:tcBorders>
          </w:tcPr>
          <w:p w:rsidR="003355D4" w:rsidRPr="003355D4" w:rsidRDefault="003355D4" w:rsidP="003355D4">
            <w:pPr>
              <w:autoSpaceDE w:val="0"/>
              <w:autoSpaceDN w:val="0"/>
              <w:adjustRightInd w:val="0"/>
              <w:ind w:firstLine="0"/>
              <w:jc w:val="left"/>
              <w:rPr>
                <w:highlight w:val="yellow"/>
              </w:rPr>
            </w:pPr>
          </w:p>
        </w:tc>
      </w:tr>
      <w:tr w:rsidR="003355D4" w:rsidRPr="003355D4" w:rsidTr="003355D4">
        <w:tc>
          <w:tcPr>
            <w:tcW w:w="7650" w:type="dxa"/>
            <w:tcBorders>
              <w:top w:val="single" w:sz="4" w:space="0" w:color="auto"/>
              <w:left w:val="single" w:sz="4" w:space="0" w:color="auto"/>
              <w:bottom w:val="single" w:sz="4" w:space="0" w:color="auto"/>
              <w:right w:val="single" w:sz="4" w:space="0" w:color="auto"/>
            </w:tcBorders>
          </w:tcPr>
          <w:p w:rsidR="003355D4" w:rsidRPr="00AF71AB" w:rsidRDefault="003355D4" w:rsidP="003355D4">
            <w:pPr>
              <w:autoSpaceDE w:val="0"/>
              <w:autoSpaceDN w:val="0"/>
              <w:adjustRightInd w:val="0"/>
              <w:ind w:firstLine="0"/>
              <w:jc w:val="left"/>
            </w:pPr>
            <w:r w:rsidRPr="00AF71AB">
              <w:lastRenderedPageBreak/>
              <w:t>Ведущий методист-организатор детского чтения</w:t>
            </w:r>
          </w:p>
        </w:tc>
        <w:tc>
          <w:tcPr>
            <w:tcW w:w="1915" w:type="dxa"/>
            <w:tcBorders>
              <w:top w:val="single" w:sz="4" w:space="0" w:color="auto"/>
              <w:left w:val="single" w:sz="4" w:space="0" w:color="auto"/>
              <w:bottom w:val="single" w:sz="4" w:space="0" w:color="auto"/>
              <w:right w:val="single" w:sz="4" w:space="0" w:color="auto"/>
            </w:tcBorders>
          </w:tcPr>
          <w:p w:rsidR="003355D4" w:rsidRPr="00AF71AB" w:rsidRDefault="003355D4" w:rsidP="000D2D71">
            <w:pPr>
              <w:autoSpaceDE w:val="0"/>
              <w:autoSpaceDN w:val="0"/>
              <w:adjustRightInd w:val="0"/>
              <w:ind w:firstLine="0"/>
              <w:jc w:val="center"/>
            </w:pPr>
            <w:r w:rsidRPr="00AF71AB">
              <w:t>26 040</w:t>
            </w:r>
          </w:p>
        </w:tc>
        <w:tc>
          <w:tcPr>
            <w:tcW w:w="353" w:type="dxa"/>
            <w:tcBorders>
              <w:left w:val="single" w:sz="4" w:space="0" w:color="auto"/>
            </w:tcBorders>
          </w:tcPr>
          <w:p w:rsidR="003355D4" w:rsidRPr="003355D4" w:rsidRDefault="003355D4" w:rsidP="003355D4">
            <w:pPr>
              <w:autoSpaceDE w:val="0"/>
              <w:autoSpaceDN w:val="0"/>
              <w:adjustRightInd w:val="0"/>
              <w:ind w:firstLine="0"/>
              <w:jc w:val="left"/>
            </w:pPr>
          </w:p>
        </w:tc>
      </w:tr>
      <w:tr w:rsidR="00B97E5B" w:rsidRPr="003355D4" w:rsidTr="003355D4">
        <w:tc>
          <w:tcPr>
            <w:tcW w:w="7650" w:type="dxa"/>
            <w:tcBorders>
              <w:top w:val="single" w:sz="4" w:space="0" w:color="auto"/>
              <w:left w:val="single" w:sz="4" w:space="0" w:color="auto"/>
              <w:bottom w:val="single" w:sz="4" w:space="0" w:color="auto"/>
              <w:right w:val="single" w:sz="4" w:space="0" w:color="auto"/>
            </w:tcBorders>
          </w:tcPr>
          <w:p w:rsidR="00B97E5B" w:rsidRPr="00AF71AB" w:rsidRDefault="00B97E5B" w:rsidP="00B97E5B">
            <w:pPr>
              <w:autoSpaceDE w:val="0"/>
              <w:autoSpaceDN w:val="0"/>
              <w:adjustRightInd w:val="0"/>
              <w:ind w:firstLine="0"/>
              <w:jc w:val="left"/>
            </w:pPr>
            <w:r w:rsidRPr="00AF71AB">
              <w:t>Ведущий менеджер по культурно-массовому досугу, ведущий менеджер культурно-досуговой организации</w:t>
            </w:r>
            <w:hyperlink w:anchor="Par542" w:history="1">
              <w:r w:rsidRPr="00AF71AB">
                <w:rPr>
                  <w:vertAlign w:val="superscript"/>
                </w:rPr>
                <w:t>2</w:t>
              </w:r>
            </w:hyperlink>
          </w:p>
        </w:tc>
        <w:tc>
          <w:tcPr>
            <w:tcW w:w="1915" w:type="dxa"/>
            <w:tcBorders>
              <w:top w:val="single" w:sz="4" w:space="0" w:color="auto"/>
              <w:left w:val="single" w:sz="4" w:space="0" w:color="auto"/>
              <w:bottom w:val="single" w:sz="4" w:space="0" w:color="auto"/>
              <w:right w:val="single" w:sz="4" w:space="0" w:color="auto"/>
            </w:tcBorders>
          </w:tcPr>
          <w:p w:rsidR="00B97E5B" w:rsidRPr="00AF71AB" w:rsidRDefault="00B97E5B" w:rsidP="000D2D71">
            <w:pPr>
              <w:autoSpaceDE w:val="0"/>
              <w:autoSpaceDN w:val="0"/>
              <w:adjustRightInd w:val="0"/>
              <w:ind w:firstLine="0"/>
              <w:jc w:val="center"/>
            </w:pPr>
            <w:r w:rsidRPr="00AF71AB">
              <w:t>26 040</w:t>
            </w:r>
          </w:p>
        </w:tc>
        <w:tc>
          <w:tcPr>
            <w:tcW w:w="353" w:type="dxa"/>
            <w:tcBorders>
              <w:left w:val="single" w:sz="4" w:space="0" w:color="auto"/>
            </w:tcBorders>
          </w:tcPr>
          <w:p w:rsidR="00B97E5B" w:rsidRPr="003355D4" w:rsidRDefault="00B97E5B" w:rsidP="00B97E5B">
            <w:pPr>
              <w:autoSpaceDE w:val="0"/>
              <w:autoSpaceDN w:val="0"/>
              <w:adjustRightInd w:val="0"/>
              <w:ind w:firstLine="0"/>
              <w:jc w:val="left"/>
            </w:pPr>
          </w:p>
        </w:tc>
      </w:tr>
      <w:tr w:rsidR="00B97E5B" w:rsidRPr="003355D4" w:rsidTr="003355D4">
        <w:tc>
          <w:tcPr>
            <w:tcW w:w="7650" w:type="dxa"/>
            <w:tcBorders>
              <w:top w:val="single" w:sz="4" w:space="0" w:color="auto"/>
              <w:left w:val="single" w:sz="4" w:space="0" w:color="auto"/>
              <w:bottom w:val="single" w:sz="4" w:space="0" w:color="auto"/>
              <w:right w:val="single" w:sz="4" w:space="0" w:color="auto"/>
            </w:tcBorders>
          </w:tcPr>
          <w:p w:rsidR="00B97E5B" w:rsidRPr="00AF71AB" w:rsidRDefault="00B97E5B" w:rsidP="00B97E5B">
            <w:pPr>
              <w:autoSpaceDE w:val="0"/>
              <w:autoSpaceDN w:val="0"/>
              <w:adjustRightInd w:val="0"/>
              <w:ind w:firstLine="0"/>
              <w:jc w:val="left"/>
            </w:pPr>
            <w:r w:rsidRPr="00AF71AB">
              <w:t>Главный администратор</w:t>
            </w:r>
            <w:r w:rsidRPr="00AF71A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B97E5B" w:rsidRPr="00AF71AB" w:rsidRDefault="00B97E5B" w:rsidP="000D2D71">
            <w:pPr>
              <w:autoSpaceDE w:val="0"/>
              <w:autoSpaceDN w:val="0"/>
              <w:adjustRightInd w:val="0"/>
              <w:ind w:firstLine="0"/>
              <w:jc w:val="center"/>
            </w:pPr>
            <w:r w:rsidRPr="00AF71AB">
              <w:t>31 097</w:t>
            </w:r>
          </w:p>
        </w:tc>
        <w:tc>
          <w:tcPr>
            <w:tcW w:w="353" w:type="dxa"/>
            <w:tcBorders>
              <w:left w:val="single" w:sz="4" w:space="0" w:color="auto"/>
            </w:tcBorders>
          </w:tcPr>
          <w:p w:rsidR="00B97E5B" w:rsidRPr="003355D4" w:rsidRDefault="00B97E5B" w:rsidP="00B97E5B">
            <w:pPr>
              <w:autoSpaceDE w:val="0"/>
              <w:autoSpaceDN w:val="0"/>
              <w:adjustRightInd w:val="0"/>
              <w:ind w:firstLine="0"/>
              <w:jc w:val="left"/>
            </w:pPr>
          </w:p>
        </w:tc>
      </w:tr>
      <w:tr w:rsidR="00B97E5B" w:rsidRPr="003355D4" w:rsidTr="003355D4">
        <w:tc>
          <w:tcPr>
            <w:tcW w:w="7650" w:type="dxa"/>
            <w:tcBorders>
              <w:top w:val="single" w:sz="4" w:space="0" w:color="auto"/>
              <w:left w:val="single" w:sz="4" w:space="0" w:color="auto"/>
              <w:bottom w:val="single" w:sz="4" w:space="0" w:color="auto"/>
              <w:right w:val="single" w:sz="4" w:space="0" w:color="auto"/>
            </w:tcBorders>
          </w:tcPr>
          <w:p w:rsidR="00B97E5B" w:rsidRPr="00AF71AB" w:rsidRDefault="00B97E5B" w:rsidP="00B97E5B">
            <w:pPr>
              <w:autoSpaceDE w:val="0"/>
              <w:autoSpaceDN w:val="0"/>
              <w:adjustRightInd w:val="0"/>
              <w:ind w:firstLine="0"/>
              <w:jc w:val="left"/>
            </w:pPr>
            <w:r w:rsidRPr="00AF71AB">
              <w:t>Главный инженер</w:t>
            </w:r>
            <w:r w:rsidRPr="00AF71AB">
              <w:rPr>
                <w:vertAlign w:val="superscript"/>
              </w:rPr>
              <w:t>1</w:t>
            </w:r>
          </w:p>
        </w:tc>
        <w:tc>
          <w:tcPr>
            <w:tcW w:w="1915" w:type="dxa"/>
            <w:tcBorders>
              <w:top w:val="single" w:sz="4" w:space="0" w:color="auto"/>
              <w:left w:val="single" w:sz="4" w:space="0" w:color="auto"/>
              <w:bottom w:val="single" w:sz="4" w:space="0" w:color="auto"/>
              <w:right w:val="single" w:sz="4" w:space="0" w:color="auto"/>
            </w:tcBorders>
          </w:tcPr>
          <w:p w:rsidR="00B97E5B" w:rsidRPr="00AF71AB" w:rsidRDefault="00B97E5B" w:rsidP="000D2D71">
            <w:pPr>
              <w:autoSpaceDE w:val="0"/>
              <w:autoSpaceDN w:val="0"/>
              <w:adjustRightInd w:val="0"/>
              <w:ind w:firstLine="0"/>
              <w:jc w:val="center"/>
            </w:pPr>
            <w:r w:rsidRPr="00AF71AB">
              <w:t>31 742</w:t>
            </w:r>
          </w:p>
        </w:tc>
        <w:tc>
          <w:tcPr>
            <w:tcW w:w="353" w:type="dxa"/>
            <w:tcBorders>
              <w:left w:val="single" w:sz="4" w:space="0" w:color="auto"/>
            </w:tcBorders>
          </w:tcPr>
          <w:p w:rsidR="00B97E5B" w:rsidRPr="003355D4" w:rsidRDefault="00B97E5B" w:rsidP="00B97E5B">
            <w:pPr>
              <w:autoSpaceDE w:val="0"/>
              <w:autoSpaceDN w:val="0"/>
              <w:adjustRightInd w:val="0"/>
              <w:ind w:firstLine="0"/>
              <w:jc w:val="left"/>
            </w:pPr>
          </w:p>
        </w:tc>
      </w:tr>
      <w:tr w:rsidR="00B97E5B" w:rsidRPr="003355D4" w:rsidTr="003355D4">
        <w:tc>
          <w:tcPr>
            <w:tcW w:w="7650" w:type="dxa"/>
            <w:tcBorders>
              <w:top w:val="single" w:sz="4" w:space="0" w:color="auto"/>
              <w:left w:val="single" w:sz="4" w:space="0" w:color="auto"/>
              <w:bottom w:val="single" w:sz="4" w:space="0" w:color="auto"/>
              <w:right w:val="single" w:sz="4" w:space="0" w:color="auto"/>
            </w:tcBorders>
          </w:tcPr>
          <w:p w:rsidR="00B97E5B" w:rsidRPr="00AF71AB" w:rsidRDefault="00B97E5B" w:rsidP="00B97E5B">
            <w:pPr>
              <w:autoSpaceDE w:val="0"/>
              <w:autoSpaceDN w:val="0"/>
              <w:adjustRightInd w:val="0"/>
              <w:ind w:firstLine="0"/>
              <w:jc w:val="left"/>
            </w:pPr>
            <w:r w:rsidRPr="00AF71AB">
              <w:t>Главный режиссер</w:t>
            </w:r>
            <w:r w:rsidRPr="00AF71A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B97E5B" w:rsidRPr="00AF71AB" w:rsidRDefault="00B97E5B" w:rsidP="000D2D71">
            <w:pPr>
              <w:autoSpaceDE w:val="0"/>
              <w:autoSpaceDN w:val="0"/>
              <w:adjustRightInd w:val="0"/>
              <w:ind w:firstLine="0"/>
              <w:jc w:val="center"/>
            </w:pPr>
            <w:r w:rsidRPr="00AF71AB">
              <w:t>31 097</w:t>
            </w:r>
          </w:p>
        </w:tc>
        <w:tc>
          <w:tcPr>
            <w:tcW w:w="353" w:type="dxa"/>
            <w:tcBorders>
              <w:left w:val="single" w:sz="4" w:space="0" w:color="auto"/>
            </w:tcBorders>
          </w:tcPr>
          <w:p w:rsidR="00B97E5B" w:rsidRPr="003355D4" w:rsidRDefault="00B97E5B" w:rsidP="00B97E5B">
            <w:pPr>
              <w:autoSpaceDE w:val="0"/>
              <w:autoSpaceDN w:val="0"/>
              <w:adjustRightInd w:val="0"/>
              <w:ind w:firstLine="0"/>
              <w:jc w:val="left"/>
            </w:pPr>
          </w:p>
        </w:tc>
      </w:tr>
      <w:tr w:rsidR="00B97E5B" w:rsidRPr="003355D4" w:rsidTr="003355D4">
        <w:tc>
          <w:tcPr>
            <w:tcW w:w="7650" w:type="dxa"/>
            <w:tcBorders>
              <w:top w:val="single" w:sz="4" w:space="0" w:color="auto"/>
              <w:left w:val="single" w:sz="4" w:space="0" w:color="auto"/>
              <w:bottom w:val="single" w:sz="4" w:space="0" w:color="auto"/>
              <w:right w:val="single" w:sz="4" w:space="0" w:color="auto"/>
            </w:tcBorders>
          </w:tcPr>
          <w:p w:rsidR="00B97E5B" w:rsidRPr="00AF71AB" w:rsidRDefault="00B97E5B" w:rsidP="00B97E5B">
            <w:pPr>
              <w:autoSpaceDE w:val="0"/>
              <w:autoSpaceDN w:val="0"/>
              <w:adjustRightInd w:val="0"/>
              <w:ind w:firstLine="0"/>
              <w:jc w:val="left"/>
            </w:pPr>
            <w:r w:rsidRPr="00AF71AB">
              <w:t>Главный специалист (в службе)</w:t>
            </w:r>
          </w:p>
        </w:tc>
        <w:tc>
          <w:tcPr>
            <w:tcW w:w="1915" w:type="dxa"/>
            <w:tcBorders>
              <w:top w:val="single" w:sz="4" w:space="0" w:color="auto"/>
              <w:left w:val="single" w:sz="4" w:space="0" w:color="auto"/>
              <w:bottom w:val="single" w:sz="4" w:space="0" w:color="auto"/>
              <w:right w:val="single" w:sz="4" w:space="0" w:color="auto"/>
            </w:tcBorders>
          </w:tcPr>
          <w:p w:rsidR="00B97E5B" w:rsidRPr="00AF71AB" w:rsidRDefault="00B97E5B" w:rsidP="000D2D71">
            <w:pPr>
              <w:autoSpaceDE w:val="0"/>
              <w:autoSpaceDN w:val="0"/>
              <w:adjustRightInd w:val="0"/>
              <w:ind w:firstLine="0"/>
              <w:jc w:val="center"/>
            </w:pPr>
            <w:r w:rsidRPr="00AF71AB">
              <w:t>24 748</w:t>
            </w:r>
          </w:p>
        </w:tc>
        <w:tc>
          <w:tcPr>
            <w:tcW w:w="353" w:type="dxa"/>
            <w:tcBorders>
              <w:left w:val="single" w:sz="4" w:space="0" w:color="auto"/>
            </w:tcBorders>
          </w:tcPr>
          <w:p w:rsidR="00B97E5B" w:rsidRPr="003355D4" w:rsidRDefault="00B97E5B" w:rsidP="00B97E5B">
            <w:pPr>
              <w:autoSpaceDE w:val="0"/>
              <w:autoSpaceDN w:val="0"/>
              <w:adjustRightInd w:val="0"/>
              <w:ind w:firstLine="0"/>
              <w:jc w:val="left"/>
            </w:pPr>
          </w:p>
        </w:tc>
      </w:tr>
      <w:tr w:rsidR="00B97E5B" w:rsidRPr="003355D4" w:rsidTr="003355D4">
        <w:trPr>
          <w:trHeight w:val="299"/>
        </w:trPr>
        <w:tc>
          <w:tcPr>
            <w:tcW w:w="7650" w:type="dxa"/>
            <w:tcBorders>
              <w:top w:val="single" w:sz="4" w:space="0" w:color="auto"/>
              <w:left w:val="single" w:sz="4" w:space="0" w:color="auto"/>
              <w:bottom w:val="single" w:sz="4" w:space="0" w:color="auto"/>
              <w:right w:val="single" w:sz="4" w:space="0" w:color="auto"/>
            </w:tcBorders>
          </w:tcPr>
          <w:p w:rsidR="00B97E5B" w:rsidRPr="006C4E15" w:rsidRDefault="00B97E5B" w:rsidP="00B97E5B">
            <w:pPr>
              <w:autoSpaceDE w:val="0"/>
              <w:autoSpaceDN w:val="0"/>
              <w:adjustRightInd w:val="0"/>
              <w:ind w:firstLine="0"/>
              <w:jc w:val="left"/>
            </w:pPr>
            <w:r w:rsidRPr="00AF71AB">
              <w:t>Заведующий библиотекой</w:t>
            </w:r>
            <w:r w:rsidR="00A26C82" w:rsidRPr="00A26C82">
              <w:rPr>
                <w:vertAlign w:val="superscript"/>
              </w:rPr>
              <w:t>2</w:t>
            </w:r>
            <w:r w:rsidR="006C4E15">
              <w:t xml:space="preserve"> </w:t>
            </w:r>
            <w:r w:rsidR="006C4E15" w:rsidRPr="003355D4">
              <w:t>со штатной численностью</w:t>
            </w:r>
          </w:p>
        </w:tc>
        <w:tc>
          <w:tcPr>
            <w:tcW w:w="1915" w:type="dxa"/>
            <w:tcBorders>
              <w:top w:val="single" w:sz="4" w:space="0" w:color="auto"/>
              <w:left w:val="single" w:sz="4" w:space="0" w:color="auto"/>
              <w:bottom w:val="single" w:sz="4" w:space="0" w:color="auto"/>
              <w:right w:val="single" w:sz="4" w:space="0" w:color="auto"/>
            </w:tcBorders>
          </w:tcPr>
          <w:p w:rsidR="00B97E5B" w:rsidRPr="00AF71AB" w:rsidRDefault="00B97E5B" w:rsidP="000D2D71">
            <w:pPr>
              <w:autoSpaceDE w:val="0"/>
              <w:autoSpaceDN w:val="0"/>
              <w:adjustRightInd w:val="0"/>
              <w:ind w:firstLine="0"/>
              <w:jc w:val="center"/>
            </w:pPr>
          </w:p>
        </w:tc>
        <w:tc>
          <w:tcPr>
            <w:tcW w:w="353" w:type="dxa"/>
            <w:tcBorders>
              <w:left w:val="single" w:sz="4" w:space="0" w:color="auto"/>
            </w:tcBorders>
          </w:tcPr>
          <w:p w:rsidR="00B97E5B" w:rsidRPr="003355D4" w:rsidRDefault="00B97E5B" w:rsidP="00B97E5B">
            <w:pPr>
              <w:autoSpaceDE w:val="0"/>
              <w:autoSpaceDN w:val="0"/>
              <w:adjustRightInd w:val="0"/>
              <w:ind w:firstLine="0"/>
              <w:jc w:val="left"/>
              <w:rPr>
                <w:color w:val="FF0000"/>
                <w:highlight w:val="yellow"/>
              </w:rPr>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AF71AB" w:rsidRDefault="001526B8" w:rsidP="001526B8">
            <w:pPr>
              <w:autoSpaceDE w:val="0"/>
              <w:autoSpaceDN w:val="0"/>
              <w:adjustRightInd w:val="0"/>
              <w:ind w:firstLine="0"/>
              <w:jc w:val="left"/>
            </w:pPr>
            <w:r w:rsidRPr="00AF71AB">
              <w:t>до 20 человек</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812696">
            <w:pPr>
              <w:autoSpaceDE w:val="0"/>
              <w:autoSpaceDN w:val="0"/>
              <w:adjustRightInd w:val="0"/>
              <w:ind w:firstLine="0"/>
              <w:jc w:val="center"/>
            </w:pPr>
            <w:r w:rsidRPr="00812696">
              <w:t xml:space="preserve">30 </w:t>
            </w:r>
            <w:r w:rsidR="00812696" w:rsidRPr="00812696">
              <w:t>666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rPr>
                <w:highlight w:val="yellow"/>
              </w:rPr>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AF71AB" w:rsidRDefault="001526B8" w:rsidP="001526B8">
            <w:pPr>
              <w:autoSpaceDE w:val="0"/>
              <w:autoSpaceDN w:val="0"/>
              <w:adjustRightInd w:val="0"/>
              <w:ind w:firstLine="0"/>
              <w:jc w:val="left"/>
            </w:pPr>
            <w:r w:rsidRPr="00AF71AB">
              <w:t>более 20 человек</w:t>
            </w:r>
          </w:p>
        </w:tc>
        <w:tc>
          <w:tcPr>
            <w:tcW w:w="1915" w:type="dxa"/>
            <w:tcBorders>
              <w:top w:val="single" w:sz="4" w:space="0" w:color="auto"/>
              <w:left w:val="single" w:sz="4" w:space="0" w:color="auto"/>
              <w:bottom w:val="single" w:sz="4" w:space="0" w:color="auto"/>
              <w:right w:val="single" w:sz="4" w:space="0" w:color="auto"/>
            </w:tcBorders>
          </w:tcPr>
          <w:p w:rsidR="001526B8" w:rsidRPr="00AF71AB" w:rsidRDefault="001526B8" w:rsidP="001526B8">
            <w:pPr>
              <w:autoSpaceDE w:val="0"/>
              <w:autoSpaceDN w:val="0"/>
              <w:adjustRightInd w:val="0"/>
              <w:ind w:firstLine="0"/>
              <w:jc w:val="center"/>
            </w:pPr>
            <w:r w:rsidRPr="00AF71AB">
              <w:t>31 097</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rPr>
                <w:highlight w:val="yellow"/>
              </w:rPr>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Заведующий спортивным сооружением; заведующий спортивно-оздоровительным комплексом; заведующий спортивным комплексом; заведующий структурным подразделением; заведующий центром; заведующий производственным отделением</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26 900</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t>Заместитель главного бухгалтера</w:t>
            </w:r>
            <w:r w:rsidRPr="003355D4">
              <w:rPr>
                <w:vertAlign w:val="superscript"/>
              </w:rPr>
              <w:t>1</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29 052</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Заместитель главного бухгалтера в учреждении, осуществляющем согласно уставу функции по бухгалтерскому, экономическому, юридическому сопровождению деятел</w:t>
            </w:r>
            <w:r>
              <w:t>ьности муниципальных учреждений</w:t>
            </w:r>
            <w:r w:rsidRPr="003355D4">
              <w:rPr>
                <w:vertAlign w:val="superscript"/>
              </w:rPr>
              <w:t>1</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31 742</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Инженер по организации эксплуатаци</w:t>
            </w:r>
            <w:r>
              <w:t>и и ремонту зданий и сооружений</w:t>
            </w:r>
            <w:r w:rsidRPr="003355D4">
              <w:rPr>
                <w:vertAlign w:val="superscript"/>
              </w:rPr>
              <w:t>3</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21 305</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Мастер пошивочной мастерской</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21 198</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Менеджер по культурно-массовому досугу, менеджер культурно-досуговой организации</w:t>
            </w:r>
            <w:r w:rsidRPr="003355D4">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21 520</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 xml:space="preserve">Менеджер по культурно-массовому досугу </w:t>
            </w:r>
            <w:r w:rsidRPr="003355D4">
              <w:rPr>
                <w:lang w:val="en-US"/>
              </w:rPr>
              <w:t>II</w:t>
            </w:r>
            <w:r w:rsidRPr="003355D4">
              <w:t xml:space="preserve"> категории, менеджер культурно-досуговой организации </w:t>
            </w:r>
            <w:r w:rsidRPr="003355D4">
              <w:rPr>
                <w:lang w:val="en-US"/>
              </w:rPr>
              <w:t>II</w:t>
            </w:r>
            <w:r w:rsidRPr="003355D4">
              <w:t xml:space="preserve"> категории</w:t>
            </w:r>
            <w:r w:rsidRPr="00B97E5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22 166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rPr>
                <w:color w:val="FF0000"/>
                <w:highlight w:val="yellow"/>
              </w:rPr>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 xml:space="preserve">Менеджер по культурно-массовому досугу </w:t>
            </w:r>
            <w:r w:rsidRPr="003355D4">
              <w:rPr>
                <w:lang w:val="en-US"/>
              </w:rPr>
              <w:t>I</w:t>
            </w:r>
            <w:r w:rsidRPr="003355D4">
              <w:t xml:space="preserve"> категории, менеджер культурно-досуговой организации </w:t>
            </w:r>
            <w:r w:rsidRPr="003355D4">
              <w:rPr>
                <w:lang w:val="en-US"/>
              </w:rPr>
              <w:t>I</w:t>
            </w:r>
            <w:r w:rsidRPr="003355D4">
              <w:t xml:space="preserve"> категории</w:t>
            </w:r>
            <w:r w:rsidRPr="00B97E5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22 812</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rPr>
                <w:color w:val="FF0000"/>
                <w:highlight w:val="yellow"/>
              </w:rPr>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Начальник отдела (службы) в разрезе видов профессиональной деятельности учреждения:</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деятельность в области спорта и молодежной политики</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25 286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lastRenderedPageBreak/>
              <w:t>деятельность в области городского хозяйства и градостроительной деятельности</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30 666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деятельность в области информационных технологий (аккредитованное учреждение)</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30 666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деятельность в других областях со штатной численностью в отделе (службе)</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до 20 человек</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28 514</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более 20 человек</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30 666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Начальник управления</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31 742</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Начальник центра</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25 286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Посыльный</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18 615</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Режиссер любительского театра (студии)</w:t>
            </w:r>
            <w:r w:rsidRPr="00B97E5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30 666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Режиссер любительского театра (студии) II категории</w:t>
            </w:r>
            <w:r w:rsidRPr="00B97E5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30 774</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Режиссер любительского театра (студии) I категории</w:t>
            </w:r>
            <w:r w:rsidRPr="00B97E5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30 882</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Режиссер любительского театра (студии) высшей категории</w:t>
            </w:r>
            <w:r w:rsidRPr="00B97E5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30 989</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t>Режиссер-постановщик</w:t>
            </w:r>
            <w:r w:rsidRPr="003355D4">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30 666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Режиссер-постановщик высшей категории</w:t>
            </w:r>
            <w:r w:rsidRPr="00B97E5B">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30 989</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Руководитель группы</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23 672</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Смотритель кладбища (колумбария), заведующий кладбищем</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20 444</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Специалист по просветительской работе</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22 166</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Специалист по методике клубной работы</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20 229</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Специалист по социальной работе с молодежью</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20 229</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Специалист службы (организатор похорон, агент)</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21 305</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3355D4">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rsidRPr="003355D4">
              <w:t>Старший инженер-программист</w:t>
            </w:r>
            <w:r w:rsidRPr="003355D4">
              <w:rPr>
                <w:vertAlign w:val="superscript"/>
              </w:rPr>
              <w:t>1</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30 128</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p>
        </w:tc>
      </w:tr>
      <w:tr w:rsidR="001526B8" w:rsidRPr="003355D4" w:rsidTr="000D2D71">
        <w:trPr>
          <w:trHeight w:val="13"/>
        </w:trPr>
        <w:tc>
          <w:tcPr>
            <w:tcW w:w="7650"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left"/>
            </w:pPr>
            <w:r>
              <w:t>Художественный руководитель</w:t>
            </w:r>
            <w:r w:rsidRPr="003355D4">
              <w:rPr>
                <w:vertAlign w:val="superscript"/>
              </w:rPr>
              <w:t>2</w:t>
            </w:r>
          </w:p>
        </w:tc>
        <w:tc>
          <w:tcPr>
            <w:tcW w:w="1915" w:type="dxa"/>
            <w:tcBorders>
              <w:top w:val="single" w:sz="4" w:space="0" w:color="auto"/>
              <w:left w:val="single" w:sz="4" w:space="0" w:color="auto"/>
              <w:bottom w:val="single" w:sz="4" w:space="0" w:color="auto"/>
              <w:right w:val="single" w:sz="4" w:space="0" w:color="auto"/>
            </w:tcBorders>
          </w:tcPr>
          <w:p w:rsidR="001526B8" w:rsidRPr="003355D4" w:rsidRDefault="001526B8" w:rsidP="001526B8">
            <w:pPr>
              <w:autoSpaceDE w:val="0"/>
              <w:autoSpaceDN w:val="0"/>
              <w:adjustRightInd w:val="0"/>
              <w:ind w:firstLine="0"/>
              <w:jc w:val="center"/>
            </w:pPr>
            <w:r w:rsidRPr="003355D4">
              <w:t>31 097</w:t>
            </w:r>
          </w:p>
        </w:tc>
        <w:tc>
          <w:tcPr>
            <w:tcW w:w="353" w:type="dxa"/>
            <w:tcBorders>
              <w:left w:val="single" w:sz="4" w:space="0" w:color="auto"/>
            </w:tcBorders>
          </w:tcPr>
          <w:p w:rsidR="001526B8" w:rsidRPr="003355D4" w:rsidRDefault="001526B8" w:rsidP="001526B8">
            <w:pPr>
              <w:autoSpaceDE w:val="0"/>
              <w:autoSpaceDN w:val="0"/>
              <w:adjustRightInd w:val="0"/>
              <w:ind w:firstLine="0"/>
              <w:jc w:val="left"/>
            </w:pPr>
            <w:r>
              <w:t>».</w:t>
            </w:r>
          </w:p>
        </w:tc>
      </w:tr>
    </w:tbl>
    <w:p w:rsidR="000D2D71" w:rsidRDefault="000D2D71" w:rsidP="00B5606D"/>
    <w:p w:rsidR="001E04D8" w:rsidRDefault="00E20830" w:rsidP="00B5606D">
      <w:r>
        <w:t>1.3. П</w:t>
      </w:r>
      <w:r w:rsidRPr="00E20830">
        <w:t>ункт 1 раздела I</w:t>
      </w:r>
      <w:r>
        <w:rPr>
          <w:lang w:val="en-US"/>
        </w:rPr>
        <w:t>V</w:t>
      </w:r>
      <w:r w:rsidRPr="00E20830">
        <w:t xml:space="preserve"> приложения к постановлению изложить в следующей редакции:</w:t>
      </w:r>
    </w:p>
    <w:p w:rsidR="00E20830" w:rsidRDefault="00C873C0" w:rsidP="00E20830">
      <w:pPr>
        <w:autoSpaceDE w:val="0"/>
        <w:autoSpaceDN w:val="0"/>
        <w:adjustRightInd w:val="0"/>
        <w:ind w:firstLine="539"/>
      </w:pPr>
      <w:r>
        <w:lastRenderedPageBreak/>
        <w:t>«</w:t>
      </w:r>
      <w:r w:rsidR="00E20830">
        <w:t>1. В целях стимулирования к качественному результату труда, а также поощрения за выполненную работу работникам учреждения устанавливаются следующие виды стимулирующих выплат:</w:t>
      </w:r>
    </w:p>
    <w:p w:rsidR="00E20830" w:rsidRDefault="00E20830" w:rsidP="00E20830">
      <w:pPr>
        <w:autoSpaceDE w:val="0"/>
        <w:autoSpaceDN w:val="0"/>
        <w:adjustRightInd w:val="0"/>
        <w:ind w:firstLine="539"/>
      </w:pPr>
      <w:r>
        <w:t>- выплата за интенсивность работы и высокие результаты работы;</w:t>
      </w:r>
    </w:p>
    <w:p w:rsidR="00E20830" w:rsidRDefault="00E20830" w:rsidP="00E20830">
      <w:pPr>
        <w:autoSpaceDE w:val="0"/>
        <w:autoSpaceDN w:val="0"/>
        <w:adjustRightInd w:val="0"/>
        <w:ind w:firstLine="539"/>
      </w:pPr>
      <w:r>
        <w:t>- доплата за квалификационную категорию (квалификационный разряд), спортивное звание (спортивный разряд), классность;</w:t>
      </w:r>
    </w:p>
    <w:p w:rsidR="00E20830" w:rsidRDefault="00E20830" w:rsidP="00E20830">
      <w:pPr>
        <w:autoSpaceDE w:val="0"/>
        <w:autoSpaceDN w:val="0"/>
        <w:adjustRightInd w:val="0"/>
        <w:ind w:firstLine="539"/>
      </w:pPr>
      <w:r>
        <w:t>- доплата за наличие ученой степени, почетного звания;</w:t>
      </w:r>
    </w:p>
    <w:p w:rsidR="00E20830" w:rsidRDefault="00E20830" w:rsidP="00E20830">
      <w:pPr>
        <w:autoSpaceDE w:val="0"/>
        <w:autoSpaceDN w:val="0"/>
        <w:adjustRightInd w:val="0"/>
        <w:ind w:firstLine="539"/>
      </w:pPr>
      <w:r>
        <w:t>- премия по итогам работы за месяц, год;</w:t>
      </w:r>
    </w:p>
    <w:p w:rsidR="00E20830" w:rsidRDefault="00E20830" w:rsidP="00E20830">
      <w:pPr>
        <w:autoSpaceDE w:val="0"/>
        <w:autoSpaceDN w:val="0"/>
        <w:adjustRightInd w:val="0"/>
        <w:ind w:firstLine="539"/>
      </w:pPr>
      <w:r>
        <w:t>- премия за выполнение особо важных и сложных заданий.</w:t>
      </w:r>
    </w:p>
    <w:p w:rsidR="00E20830" w:rsidRDefault="00E20830" w:rsidP="00E20830">
      <w:pPr>
        <w:autoSpaceDE w:val="0"/>
        <w:autoSpaceDN w:val="0"/>
        <w:adjustRightInd w:val="0"/>
        <w:ind w:firstLine="539"/>
      </w:pPr>
      <w:r>
        <w:t>Стимулирующие выплаты устанавливаются в пределах фонда оплаты труда.</w:t>
      </w:r>
    </w:p>
    <w:p w:rsidR="00E20830" w:rsidRDefault="00E20830" w:rsidP="00E20830">
      <w:pPr>
        <w:autoSpaceDE w:val="0"/>
        <w:autoSpaceDN w:val="0"/>
        <w:adjustRightInd w:val="0"/>
        <w:ind w:firstLine="539"/>
      </w:pPr>
      <w:r>
        <w:t>Перечень стимулирующих выплат, а также размер и условия их назначения устанавливаются положением об оплате труда в соответствии с таблицей 1.</w:t>
      </w:r>
    </w:p>
    <w:p w:rsidR="00E20830" w:rsidRDefault="00E20830" w:rsidP="00E20830">
      <w:pPr>
        <w:autoSpaceDE w:val="0"/>
        <w:autoSpaceDN w:val="0"/>
        <w:adjustRightInd w:val="0"/>
        <w:ind w:firstLine="540"/>
      </w:pPr>
    </w:p>
    <w:p w:rsidR="00E20830" w:rsidRDefault="00E20830" w:rsidP="00E20830">
      <w:pPr>
        <w:autoSpaceDE w:val="0"/>
        <w:autoSpaceDN w:val="0"/>
        <w:adjustRightInd w:val="0"/>
        <w:jc w:val="right"/>
      </w:pPr>
      <w:r>
        <w:t>Таблица 1</w:t>
      </w:r>
    </w:p>
    <w:p w:rsidR="00E20830" w:rsidRDefault="00E20830" w:rsidP="00E20830">
      <w:pPr>
        <w:autoSpaceDE w:val="0"/>
        <w:autoSpaceDN w:val="0"/>
        <w:adjustRightInd w:val="0"/>
        <w:jc w:val="center"/>
      </w:pPr>
      <w:r>
        <w:t>Перечень и размеры стимулирующих выплат</w:t>
      </w:r>
    </w:p>
    <w:p w:rsidR="00E20830" w:rsidRDefault="00E20830" w:rsidP="00E20830">
      <w:pPr>
        <w:autoSpaceDE w:val="0"/>
        <w:autoSpaceDN w:val="0"/>
        <w:adjustRightInd w:val="0"/>
        <w:jc w:val="center"/>
      </w:pPr>
    </w:p>
    <w:tbl>
      <w:tblPr>
        <w:tblW w:w="9775" w:type="dxa"/>
        <w:tblLayout w:type="fixed"/>
        <w:tblCellMar>
          <w:top w:w="102" w:type="dxa"/>
          <w:left w:w="62" w:type="dxa"/>
          <w:bottom w:w="102" w:type="dxa"/>
          <w:right w:w="62" w:type="dxa"/>
        </w:tblCellMar>
        <w:tblLook w:val="0000" w:firstRow="0" w:lastRow="0" w:firstColumn="0" w:lastColumn="0" w:noHBand="0" w:noVBand="0"/>
      </w:tblPr>
      <w:tblGrid>
        <w:gridCol w:w="1696"/>
        <w:gridCol w:w="2410"/>
        <w:gridCol w:w="2268"/>
        <w:gridCol w:w="3401"/>
      </w:tblGrid>
      <w:tr w:rsidR="00E20830" w:rsidTr="001C32D7">
        <w:tc>
          <w:tcPr>
            <w:tcW w:w="1696" w:type="dxa"/>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jc w:val="center"/>
              <w:rPr>
                <w:sz w:val="24"/>
                <w:szCs w:val="24"/>
              </w:rPr>
            </w:pPr>
            <w:r w:rsidRPr="004B64D6">
              <w:rPr>
                <w:sz w:val="24"/>
                <w:szCs w:val="24"/>
              </w:rPr>
              <w:t>Наименование выплаты</w:t>
            </w: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jc w:val="center"/>
              <w:rPr>
                <w:sz w:val="24"/>
                <w:szCs w:val="24"/>
              </w:rPr>
            </w:pPr>
            <w:r w:rsidRPr="004B64D6">
              <w:rPr>
                <w:sz w:val="24"/>
                <w:szCs w:val="24"/>
              </w:rPr>
              <w:t>Размер выплаты</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jc w:val="center"/>
              <w:rPr>
                <w:sz w:val="24"/>
                <w:szCs w:val="24"/>
              </w:rPr>
            </w:pPr>
            <w:r w:rsidRPr="004B64D6">
              <w:rPr>
                <w:sz w:val="24"/>
                <w:szCs w:val="24"/>
              </w:rPr>
              <w:t>Условия осуществления выплаты (фактор, обуславливающий получение выплаты)</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jc w:val="center"/>
              <w:rPr>
                <w:sz w:val="24"/>
                <w:szCs w:val="24"/>
              </w:rPr>
            </w:pPr>
            <w:r w:rsidRPr="004B64D6">
              <w:rPr>
                <w:sz w:val="24"/>
                <w:szCs w:val="24"/>
              </w:rPr>
              <w:t>Категории работников</w:t>
            </w:r>
          </w:p>
        </w:tc>
      </w:tr>
      <w:tr w:rsidR="00E20830" w:rsidTr="001C32D7">
        <w:trPr>
          <w:trHeight w:val="152"/>
        </w:trPr>
        <w:tc>
          <w:tcPr>
            <w:tcW w:w="1696" w:type="dxa"/>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jc w:val="center"/>
              <w:rPr>
                <w:sz w:val="24"/>
                <w:szCs w:val="24"/>
              </w:rPr>
            </w:pPr>
            <w:r w:rsidRPr="004B64D6">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jc w:val="center"/>
              <w:rPr>
                <w:sz w:val="24"/>
                <w:szCs w:val="24"/>
              </w:rPr>
            </w:pPr>
            <w:r w:rsidRPr="004B64D6">
              <w:rPr>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jc w:val="center"/>
              <w:rPr>
                <w:sz w:val="24"/>
                <w:szCs w:val="24"/>
              </w:rPr>
            </w:pPr>
            <w:r w:rsidRPr="004B64D6">
              <w:rPr>
                <w:sz w:val="24"/>
                <w:szCs w:val="24"/>
              </w:rPr>
              <w:t>3</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jc w:val="center"/>
              <w:rPr>
                <w:sz w:val="24"/>
                <w:szCs w:val="24"/>
              </w:rPr>
            </w:pPr>
            <w:r w:rsidRPr="004B64D6">
              <w:rPr>
                <w:sz w:val="24"/>
                <w:szCs w:val="24"/>
              </w:rPr>
              <w:t>4</w:t>
            </w:r>
          </w:p>
        </w:tc>
      </w:tr>
      <w:tr w:rsidR="00E20830" w:rsidTr="001C32D7">
        <w:tc>
          <w:tcPr>
            <w:tcW w:w="1696" w:type="dxa"/>
            <w:vMerge w:val="restart"/>
            <w:tcBorders>
              <w:top w:val="single" w:sz="4" w:space="0" w:color="auto"/>
              <w:left w:val="single" w:sz="4" w:space="0" w:color="auto"/>
              <w:bottom w:val="single" w:sz="4" w:space="0" w:color="auto"/>
              <w:right w:val="single" w:sz="4" w:space="0" w:color="auto"/>
            </w:tcBorders>
          </w:tcPr>
          <w:p w:rsidR="00E20830" w:rsidRPr="004B64D6" w:rsidRDefault="00812696" w:rsidP="00815082">
            <w:pPr>
              <w:autoSpaceDE w:val="0"/>
              <w:autoSpaceDN w:val="0"/>
              <w:adjustRightInd w:val="0"/>
              <w:ind w:firstLine="0"/>
              <w:jc w:val="left"/>
              <w:rPr>
                <w:sz w:val="24"/>
                <w:szCs w:val="24"/>
              </w:rPr>
            </w:pPr>
            <w:r>
              <w:rPr>
                <w:sz w:val="24"/>
                <w:szCs w:val="24"/>
              </w:rPr>
              <w:t xml:space="preserve">1. </w:t>
            </w:r>
            <w:r w:rsidR="00E20830" w:rsidRPr="004B64D6">
              <w:rPr>
                <w:sz w:val="24"/>
                <w:szCs w:val="24"/>
              </w:rPr>
              <w:t>Выплата за интенсивность и высокие результаты работы</w:t>
            </w: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9469A7" w:rsidP="00815082">
            <w:pPr>
              <w:autoSpaceDE w:val="0"/>
              <w:autoSpaceDN w:val="0"/>
              <w:adjustRightInd w:val="0"/>
              <w:ind w:firstLine="0"/>
              <w:jc w:val="left"/>
              <w:rPr>
                <w:sz w:val="24"/>
                <w:szCs w:val="24"/>
              </w:rPr>
            </w:pPr>
            <w:r>
              <w:rPr>
                <w:sz w:val="24"/>
                <w:szCs w:val="24"/>
              </w:rPr>
              <w:t>не более</w:t>
            </w:r>
            <w:r w:rsidR="00E20830" w:rsidRPr="004B64D6">
              <w:rPr>
                <w:sz w:val="24"/>
                <w:szCs w:val="24"/>
              </w:rPr>
              <w:t xml:space="preserve"> 15% оклада (должностного оклада), ставки заработной платы с учетом нагрузки (в случае установления)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учреждений</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спортсмен</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9469A7" w:rsidP="00815082">
            <w:pPr>
              <w:autoSpaceDE w:val="0"/>
              <w:autoSpaceDN w:val="0"/>
              <w:adjustRightInd w:val="0"/>
              <w:ind w:firstLine="0"/>
              <w:jc w:val="left"/>
              <w:rPr>
                <w:sz w:val="24"/>
                <w:szCs w:val="24"/>
              </w:rPr>
            </w:pPr>
            <w:r>
              <w:rPr>
                <w:sz w:val="24"/>
                <w:szCs w:val="24"/>
              </w:rPr>
              <w:t>не более</w:t>
            </w:r>
            <w:r w:rsidR="00E20830" w:rsidRPr="004B64D6">
              <w:rPr>
                <w:sz w:val="24"/>
                <w:szCs w:val="24"/>
              </w:rPr>
              <w:t xml:space="preserve"> 20% оклада (должностного оклада), ставки заработной платы с учетом нагрузки (в случае установления)</w:t>
            </w:r>
          </w:p>
        </w:tc>
        <w:tc>
          <w:tcPr>
            <w:tcW w:w="2268"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профессиям рабочих;</w:t>
            </w:r>
          </w:p>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администратор; делопроизводитель; диспетчер; старший делопроизводитель; экспедитор</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9469A7" w:rsidP="00815082">
            <w:pPr>
              <w:autoSpaceDE w:val="0"/>
              <w:autoSpaceDN w:val="0"/>
              <w:adjustRightInd w:val="0"/>
              <w:ind w:firstLine="0"/>
              <w:jc w:val="left"/>
              <w:rPr>
                <w:sz w:val="24"/>
                <w:szCs w:val="24"/>
              </w:rPr>
            </w:pPr>
            <w:r>
              <w:rPr>
                <w:sz w:val="24"/>
                <w:szCs w:val="24"/>
              </w:rPr>
              <w:t>не более</w:t>
            </w:r>
            <w:r w:rsidR="00E20830" w:rsidRPr="004B64D6">
              <w:rPr>
                <w:sz w:val="24"/>
                <w:szCs w:val="24"/>
              </w:rPr>
              <w:t xml:space="preserve"> 30% оклада (должностного оклада), ставки заработной платы с учетом нагрузки (в случае установления)</w:t>
            </w:r>
          </w:p>
        </w:tc>
        <w:tc>
          <w:tcPr>
            <w:tcW w:w="2268"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за исключением служащих, включенных в категории работников с иными размерами выплаты</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E20830" w:rsidRPr="004B64D6" w:rsidRDefault="009469A7" w:rsidP="00815082">
            <w:pPr>
              <w:autoSpaceDE w:val="0"/>
              <w:autoSpaceDN w:val="0"/>
              <w:adjustRightInd w:val="0"/>
              <w:ind w:firstLine="0"/>
              <w:jc w:val="left"/>
              <w:rPr>
                <w:sz w:val="24"/>
                <w:szCs w:val="24"/>
              </w:rPr>
            </w:pPr>
            <w:r>
              <w:rPr>
                <w:sz w:val="24"/>
                <w:szCs w:val="24"/>
              </w:rPr>
              <w:t>не более</w:t>
            </w:r>
            <w:r w:rsidR="00E20830" w:rsidRPr="004B64D6">
              <w:rPr>
                <w:sz w:val="24"/>
                <w:szCs w:val="24"/>
              </w:rPr>
              <w:t xml:space="preserve"> 50% оклада (должностного оклада), ставки заработной платы с </w:t>
            </w:r>
            <w:r w:rsidR="00E20830" w:rsidRPr="004B64D6">
              <w:rPr>
                <w:sz w:val="24"/>
                <w:szCs w:val="24"/>
              </w:rPr>
              <w:lastRenderedPageBreak/>
              <w:t>учетом нагрузки (в случае установления)</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lastRenderedPageBreak/>
              <w:t>работникам учреждений</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профессиям рабочих:</w:t>
            </w:r>
          </w:p>
          <w:p w:rsidR="00E20830" w:rsidRPr="004B64D6" w:rsidRDefault="00E20830" w:rsidP="00815082">
            <w:pPr>
              <w:autoSpaceDE w:val="0"/>
              <w:autoSpaceDN w:val="0"/>
              <w:adjustRightInd w:val="0"/>
              <w:ind w:firstLine="0"/>
              <w:jc w:val="left"/>
              <w:rPr>
                <w:sz w:val="24"/>
                <w:szCs w:val="24"/>
              </w:rPr>
            </w:pPr>
            <w:r w:rsidRPr="004B64D6">
              <w:rPr>
                <w:sz w:val="24"/>
                <w:szCs w:val="24"/>
              </w:rPr>
              <w:t>водитель автомобиля</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AF71AB" w:rsidRDefault="00E20830" w:rsidP="00815082">
            <w:pPr>
              <w:autoSpaceDE w:val="0"/>
              <w:autoSpaceDN w:val="0"/>
              <w:adjustRightInd w:val="0"/>
              <w:ind w:firstLine="0"/>
              <w:jc w:val="left"/>
              <w:rPr>
                <w:sz w:val="24"/>
                <w:szCs w:val="24"/>
              </w:rPr>
            </w:pPr>
            <w:r w:rsidRPr="00AF71AB">
              <w:rPr>
                <w:sz w:val="24"/>
                <w:szCs w:val="24"/>
              </w:rPr>
              <w:t xml:space="preserve">работникам учреждений, </w:t>
            </w:r>
            <w:r w:rsidRPr="00AF71AB">
              <w:rPr>
                <w:sz w:val="24"/>
                <w:szCs w:val="24"/>
              </w:rPr>
              <w:lastRenderedPageBreak/>
              <w:t>непосредственно осуществляющих оказание услуг (выполнение работ): по бухгалтерскому, экономическому, юридическому сопровождению деятельности муниципальных учреждений</w:t>
            </w:r>
            <w:r w:rsidRPr="00AF71AB">
              <w:rPr>
                <w:sz w:val="24"/>
                <w:szCs w:val="24"/>
                <w:vertAlign w:val="superscript"/>
              </w:rPr>
              <w:t>1</w:t>
            </w:r>
          </w:p>
        </w:tc>
        <w:tc>
          <w:tcPr>
            <w:tcW w:w="3401" w:type="dxa"/>
            <w:tcBorders>
              <w:top w:val="single" w:sz="4" w:space="0" w:color="auto"/>
              <w:left w:val="single" w:sz="4" w:space="0" w:color="auto"/>
              <w:bottom w:val="single" w:sz="4" w:space="0" w:color="auto"/>
              <w:right w:val="single" w:sz="4" w:space="0" w:color="auto"/>
            </w:tcBorders>
          </w:tcPr>
          <w:p w:rsidR="00E20830" w:rsidRPr="00AF71AB" w:rsidRDefault="00E20830" w:rsidP="00815082">
            <w:pPr>
              <w:autoSpaceDE w:val="0"/>
              <w:autoSpaceDN w:val="0"/>
              <w:adjustRightInd w:val="0"/>
              <w:ind w:firstLine="0"/>
              <w:jc w:val="left"/>
              <w:rPr>
                <w:sz w:val="24"/>
                <w:szCs w:val="24"/>
              </w:rPr>
            </w:pPr>
            <w:r w:rsidRPr="00AF71AB">
              <w:rPr>
                <w:sz w:val="24"/>
                <w:szCs w:val="24"/>
              </w:rPr>
              <w:lastRenderedPageBreak/>
              <w:t>по должностям служащих:</w:t>
            </w:r>
          </w:p>
          <w:p w:rsidR="00E20830" w:rsidRPr="00AF71AB" w:rsidRDefault="00E20830" w:rsidP="00815082">
            <w:pPr>
              <w:autoSpaceDE w:val="0"/>
              <w:autoSpaceDN w:val="0"/>
              <w:adjustRightInd w:val="0"/>
              <w:ind w:firstLine="0"/>
              <w:jc w:val="left"/>
              <w:rPr>
                <w:sz w:val="24"/>
                <w:szCs w:val="24"/>
              </w:rPr>
            </w:pPr>
            <w:r w:rsidRPr="00AF71AB">
              <w:rPr>
                <w:sz w:val="24"/>
                <w:szCs w:val="24"/>
              </w:rPr>
              <w:lastRenderedPageBreak/>
              <w:t>бухгалтер 1 категории; ведущий бухгалтер; ведущий экономист; ведущий эксперт; ведущий юрисконсульт; главный эксперт (в отделах, отделениях); главный аналитик (в отделах, отделениях); заместитель главного бухгалтера; заместитель начальника отдела; начальник отдела (службы); эксперт</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AF71AB" w:rsidRDefault="00E20830" w:rsidP="00815082">
            <w:pPr>
              <w:autoSpaceDE w:val="0"/>
              <w:autoSpaceDN w:val="0"/>
              <w:adjustRightInd w:val="0"/>
              <w:ind w:firstLine="0"/>
              <w:jc w:val="left"/>
              <w:rPr>
                <w:sz w:val="24"/>
                <w:szCs w:val="24"/>
              </w:rPr>
            </w:pPr>
            <w:r w:rsidRPr="00AF71AB">
              <w:rPr>
                <w:sz w:val="24"/>
                <w:szCs w:val="24"/>
              </w:rPr>
              <w:t>по информационно-организационному сопровождению образовательных учреждений и осуществлению функций центра психолого-педагогической, медицинской и социальной помощи</w:t>
            </w:r>
            <w:r w:rsidRPr="00AF71AB">
              <w:rPr>
                <w:sz w:val="24"/>
                <w:szCs w:val="24"/>
                <w:vertAlign w:val="superscript"/>
              </w:rPr>
              <w:t>2</w:t>
            </w:r>
          </w:p>
        </w:tc>
        <w:tc>
          <w:tcPr>
            <w:tcW w:w="3401" w:type="dxa"/>
            <w:tcBorders>
              <w:top w:val="single" w:sz="4" w:space="0" w:color="auto"/>
              <w:left w:val="single" w:sz="4" w:space="0" w:color="auto"/>
              <w:bottom w:val="single" w:sz="4" w:space="0" w:color="auto"/>
              <w:right w:val="single" w:sz="4" w:space="0" w:color="auto"/>
            </w:tcBorders>
          </w:tcPr>
          <w:p w:rsidR="00E20830" w:rsidRPr="00AF71AB" w:rsidRDefault="00E20830" w:rsidP="00815082">
            <w:pPr>
              <w:autoSpaceDE w:val="0"/>
              <w:autoSpaceDN w:val="0"/>
              <w:adjustRightInd w:val="0"/>
              <w:ind w:firstLine="0"/>
              <w:jc w:val="left"/>
              <w:rPr>
                <w:sz w:val="24"/>
                <w:szCs w:val="24"/>
              </w:rPr>
            </w:pPr>
            <w:r w:rsidRPr="00AF71AB">
              <w:rPr>
                <w:sz w:val="24"/>
                <w:szCs w:val="24"/>
              </w:rPr>
              <w:t>по должностям служащих: ведущий эксперт; заместитель начальника отдела; начальник отдела (службы); эксперт</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организационному, материально-техническому обеспечению деятельности органов местного самоуправления</w:t>
            </w:r>
            <w:r w:rsidRPr="004B64D6">
              <w:rPr>
                <w:sz w:val="24"/>
                <w:szCs w:val="24"/>
                <w:vertAlign w:val="superscript"/>
              </w:rPr>
              <w:t>3</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 за исключением: администратор; делопроизводитель; диспетчер; заведующий складом; заведующий хозяйством; мастер участка; секретарь руководителя; старший делопроизводитель; экспедитор</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учреждений, непосредственно осуществляющих оказание услуг (выполнение работ) по обеспечению деятельности сферы городского хозяйства</w:t>
            </w:r>
            <w:r w:rsidRPr="004B64D6">
              <w:rPr>
                <w:sz w:val="24"/>
                <w:szCs w:val="24"/>
                <w:vertAlign w:val="superscript"/>
              </w:rPr>
              <w:t>4</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профессиям рабочих:</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машинист автовышки и автогидроподъемника; </w:t>
            </w:r>
            <w:proofErr w:type="spellStart"/>
            <w:r w:rsidRPr="004B64D6">
              <w:rPr>
                <w:sz w:val="24"/>
                <w:szCs w:val="24"/>
              </w:rPr>
              <w:t>электрогазосварщик</w:t>
            </w:r>
            <w:proofErr w:type="spellEnd"/>
            <w:r w:rsidRPr="004B64D6">
              <w:rPr>
                <w:sz w:val="24"/>
                <w:szCs w:val="24"/>
              </w:rPr>
              <w:t xml:space="preserve">; электромонтер по ремонту и обслуживанию электрооборудования; </w:t>
            </w:r>
          </w:p>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 ведущий инженер; главный специалист; заместитель начальника отдела; мастер леса (участковый государственный инспектор по охране леса); мастер участка; начальник отдела (службы), в том числе по финансово-экономическим вопросам</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учреждений, непосредственно осуществляющих оказание услуг (выполнение работ) по обеспечению высокого уровня оперативно-технической готовности</w:t>
            </w:r>
            <w:r w:rsidRPr="004B64D6">
              <w:rPr>
                <w:sz w:val="24"/>
                <w:szCs w:val="24"/>
                <w:vertAlign w:val="superscript"/>
              </w:rPr>
              <w:t>5</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главный механик; главный специалист; механик; спасатель; специалист гражданской обороны отдел по организации курсов гражданской обороны и подготовки населения к действиям в чрезвычайных ситуациях</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учреждений, непосредственно осуществляющих оказание услуг (выполнение работ) по обеспечению деятельности сферы спорта и молодежной политики</w:t>
            </w:r>
            <w:r w:rsidRPr="004B64D6">
              <w:rPr>
                <w:sz w:val="24"/>
                <w:szCs w:val="24"/>
                <w:vertAlign w:val="superscript"/>
              </w:rPr>
              <w:t>6</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техник по эксплуатации и ремонту спортивной техники</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учреждений, непосредственно осуществляющих оказание услуг (выполнение работ) по обеспечению деятельности сферы культуры</w:t>
            </w:r>
            <w:r w:rsidRPr="004B64D6">
              <w:rPr>
                <w:sz w:val="24"/>
                <w:szCs w:val="24"/>
                <w:vertAlign w:val="superscript"/>
              </w:rPr>
              <w:t>7</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профессиям рабочих: мастер пошивочной мастерской; монтажник экспозиции и художественно-оформительских работ;</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по профессиям рабочих, относящихся к профессиональным квалификационным </w:t>
            </w:r>
            <w:hyperlink r:id="rId8" w:history="1">
              <w:r w:rsidRPr="004B64D6">
                <w:rPr>
                  <w:sz w:val="24"/>
                  <w:szCs w:val="24"/>
                </w:rPr>
                <w:t>группам</w:t>
              </w:r>
            </w:hyperlink>
            <w:r w:rsidRPr="004B64D6">
              <w:rPr>
                <w:sz w:val="24"/>
                <w:szCs w:val="24"/>
              </w:rPr>
              <w:t>, утвержденным приказом Министерства здравоохранения и социального развития Российской Федерации от 14.03.2008 № 121н «Об утверждении профессиональных квалификационных групп профессий рабочих культуры,</w:t>
            </w:r>
          </w:p>
          <w:p w:rsidR="00E20830" w:rsidRPr="004B64D6" w:rsidRDefault="00E20830" w:rsidP="00815082">
            <w:pPr>
              <w:autoSpaceDE w:val="0"/>
              <w:autoSpaceDN w:val="0"/>
              <w:adjustRightInd w:val="0"/>
              <w:ind w:firstLine="0"/>
              <w:jc w:val="left"/>
              <w:rPr>
                <w:sz w:val="24"/>
                <w:szCs w:val="24"/>
              </w:rPr>
            </w:pPr>
            <w:r w:rsidRPr="004B64D6">
              <w:rPr>
                <w:sz w:val="24"/>
                <w:szCs w:val="24"/>
              </w:rPr>
              <w:t>искусства и кинематографии»</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согласно </w:t>
            </w:r>
            <w:hyperlink r:id="rId9" w:history="1">
              <w:r w:rsidRPr="004B64D6">
                <w:rPr>
                  <w:sz w:val="24"/>
                  <w:szCs w:val="24"/>
                </w:rPr>
                <w:t>таблице 8 раздела II</w:t>
              </w:r>
            </w:hyperlink>
            <w:r w:rsidRPr="004B64D6">
              <w:rPr>
                <w:sz w:val="24"/>
                <w:szCs w:val="24"/>
              </w:rPr>
              <w:t xml:space="preserve"> настоящего положения;</w:t>
            </w:r>
          </w:p>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балетмейстер хореографического коллектива; балетмейстер</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хореографического коллектива II категории, I категории, высшей категории; ведущий </w:t>
            </w:r>
            <w:r w:rsidRPr="004B64D6">
              <w:rPr>
                <w:sz w:val="24"/>
                <w:szCs w:val="24"/>
              </w:rPr>
              <w:lastRenderedPageBreak/>
              <w:t xml:space="preserve">дизайнер; ведущий менеджер по культурно-массовому досугу; ведущий методист-организатор детского чтения; </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главный администратор; главный режиссер; главный хранитель музейных предметов; дизайнер; заведующий библиотекой; менеджер культурно-досуговой организации; менеджер культурно-досуговой организации II категории, </w:t>
            </w:r>
            <w:r w:rsidRPr="004B64D6">
              <w:rPr>
                <w:sz w:val="24"/>
                <w:szCs w:val="24"/>
                <w:lang w:val="en-US"/>
              </w:rPr>
              <w:t>I</w:t>
            </w:r>
            <w:r w:rsidRPr="004B64D6">
              <w:rPr>
                <w:sz w:val="24"/>
                <w:szCs w:val="24"/>
              </w:rPr>
              <w:t xml:space="preserve"> категории; менеджер по культурно-массовому досугу; менеджер по культурно-массовому досугу II категории, </w:t>
            </w:r>
            <w:r w:rsidRPr="004B64D6">
              <w:rPr>
                <w:sz w:val="24"/>
                <w:szCs w:val="24"/>
                <w:lang w:val="en-US"/>
              </w:rPr>
              <w:t>I</w:t>
            </w:r>
            <w:r w:rsidRPr="004B64D6">
              <w:rPr>
                <w:sz w:val="24"/>
                <w:szCs w:val="24"/>
              </w:rPr>
              <w:t xml:space="preserve"> категории; оператор видеомонтажа; редактор электронных баз данных музея; редактор электронных баз данных музея II категории, I категории; режиссер любительского театра (студии); режиссер любительского театра (студии) </w:t>
            </w:r>
            <w:r w:rsidRPr="004B64D6">
              <w:rPr>
                <w:sz w:val="24"/>
                <w:szCs w:val="24"/>
                <w:lang w:val="en-US"/>
              </w:rPr>
              <w:t>II</w:t>
            </w:r>
            <w:r w:rsidRPr="004B64D6">
              <w:rPr>
                <w:sz w:val="24"/>
                <w:szCs w:val="24"/>
              </w:rPr>
              <w:t xml:space="preserve"> категории, </w:t>
            </w:r>
            <w:r w:rsidRPr="004B64D6">
              <w:rPr>
                <w:sz w:val="24"/>
                <w:szCs w:val="24"/>
                <w:lang w:val="en-US"/>
              </w:rPr>
              <w:t>I</w:t>
            </w:r>
            <w:r w:rsidRPr="004B64D6">
              <w:rPr>
                <w:sz w:val="24"/>
                <w:szCs w:val="24"/>
              </w:rPr>
              <w:t xml:space="preserve"> категории, высшей категории; специалист по учету музейных предметов; художник-оформитель;</w:t>
            </w:r>
          </w:p>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относящихся к профессиональным квалификационным группам, утвержденных приказами:</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Министерства здравоохранения и социального развития Российской Федерации от 31.08.2007 </w:t>
            </w:r>
            <w:hyperlink r:id="rId10" w:history="1">
              <w:r w:rsidRPr="004B64D6">
                <w:rPr>
                  <w:sz w:val="24"/>
                  <w:szCs w:val="24"/>
                </w:rPr>
                <w:t>№ 570</w:t>
              </w:r>
            </w:hyperlink>
            <w:r w:rsidRPr="004B64D6">
              <w:rPr>
                <w:sz w:val="24"/>
                <w:szCs w:val="24"/>
              </w:rPr>
              <w:t xml:space="preserve"> «Об утверждении профессиональных квалификационных групп должностей работников культуры, искусства и кинематографии» согласно </w:t>
            </w:r>
            <w:hyperlink r:id="rId11" w:history="1">
              <w:r w:rsidRPr="004B64D6">
                <w:rPr>
                  <w:sz w:val="24"/>
                  <w:szCs w:val="24"/>
                </w:rPr>
                <w:t>таблице 6 раздела II</w:t>
              </w:r>
            </w:hyperlink>
            <w:r w:rsidRPr="004B64D6">
              <w:rPr>
                <w:sz w:val="24"/>
                <w:szCs w:val="24"/>
              </w:rPr>
              <w:t xml:space="preserve"> настоящего положения;</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Министерства здравоохранения и социального развития Российской Федерации от 03.07.2008 </w:t>
            </w:r>
            <w:hyperlink r:id="rId12" w:history="1">
              <w:r w:rsidRPr="004B64D6">
                <w:rPr>
                  <w:sz w:val="24"/>
                  <w:szCs w:val="24"/>
                </w:rPr>
                <w:t>№ 305н</w:t>
              </w:r>
            </w:hyperlink>
            <w:r w:rsidRPr="004B64D6">
              <w:rPr>
                <w:sz w:val="24"/>
                <w:szCs w:val="24"/>
              </w:rPr>
              <w:t xml:space="preserve"> «Об утверждении </w:t>
            </w:r>
            <w:r w:rsidRPr="004B64D6">
              <w:rPr>
                <w:sz w:val="24"/>
                <w:szCs w:val="24"/>
              </w:rPr>
              <w:lastRenderedPageBreak/>
              <w:t xml:space="preserve">профессиональных квалификационных групп должностей работников сферы научных исследований и разработок» согласно </w:t>
            </w:r>
            <w:hyperlink r:id="rId13" w:history="1">
              <w:r w:rsidRPr="004B64D6">
                <w:rPr>
                  <w:sz w:val="24"/>
                  <w:szCs w:val="24"/>
                </w:rPr>
                <w:t>таблице 7 раздела II</w:t>
              </w:r>
            </w:hyperlink>
            <w:r w:rsidRPr="004B64D6">
              <w:rPr>
                <w:sz w:val="24"/>
                <w:szCs w:val="24"/>
              </w:rPr>
              <w:t xml:space="preserve"> настоящего положения;</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Министерства труда и социальной защиты Российской Федерации от 25.03.2013 </w:t>
            </w:r>
            <w:hyperlink r:id="rId14" w:history="1">
              <w:r w:rsidRPr="004B64D6">
                <w:rPr>
                  <w:sz w:val="24"/>
                  <w:szCs w:val="24"/>
                </w:rPr>
                <w:t>№ 119н</w:t>
              </w:r>
            </w:hyperlink>
            <w:r w:rsidRPr="004B64D6">
              <w:rPr>
                <w:sz w:val="24"/>
                <w:szCs w:val="24"/>
              </w:rPr>
              <w:t xml:space="preserve"> «Об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согласно </w:t>
            </w:r>
            <w:hyperlink r:id="rId15" w:history="1">
              <w:r w:rsidRPr="004B64D6">
                <w:rPr>
                  <w:sz w:val="24"/>
                  <w:szCs w:val="24"/>
                </w:rPr>
                <w:t>таблице 9 раздела II</w:t>
              </w:r>
            </w:hyperlink>
            <w:r w:rsidRPr="004B64D6">
              <w:rPr>
                <w:sz w:val="24"/>
                <w:szCs w:val="24"/>
              </w:rPr>
              <w:t xml:space="preserve"> настоящего положения</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E20830" w:rsidRPr="004B64D6" w:rsidRDefault="009469A7" w:rsidP="00815082">
            <w:pPr>
              <w:autoSpaceDE w:val="0"/>
              <w:autoSpaceDN w:val="0"/>
              <w:adjustRightInd w:val="0"/>
              <w:ind w:firstLine="0"/>
              <w:jc w:val="left"/>
              <w:rPr>
                <w:sz w:val="24"/>
                <w:szCs w:val="24"/>
              </w:rPr>
            </w:pPr>
            <w:r>
              <w:rPr>
                <w:sz w:val="24"/>
                <w:szCs w:val="24"/>
              </w:rPr>
              <w:t>не более</w:t>
            </w:r>
            <w:r w:rsidR="00E20830" w:rsidRPr="004B64D6">
              <w:rPr>
                <w:sz w:val="24"/>
                <w:szCs w:val="24"/>
              </w:rPr>
              <w:t xml:space="preserve"> 70% оклада (должностного оклада), ставки заработной платы с учетом нагрузки (в случае установления)</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учреждений</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профессиям рабочих:</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водитель </w:t>
            </w:r>
            <w:proofErr w:type="spellStart"/>
            <w:r w:rsidRPr="004B64D6">
              <w:rPr>
                <w:sz w:val="24"/>
                <w:szCs w:val="24"/>
              </w:rPr>
              <w:t>мототранспортных</w:t>
            </w:r>
            <w:proofErr w:type="spellEnd"/>
            <w:r w:rsidRPr="004B64D6">
              <w:rPr>
                <w:sz w:val="24"/>
                <w:szCs w:val="24"/>
              </w:rPr>
              <w:t xml:space="preserve"> средств; водитель погрузчика; машинист бульдозера; машинист крана автомобильного; тракторист; тракторист по подготовке лесосек, трелевке и вывозке леса</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работникам учреждений, непосредственно осуществляющих оказание услуг (выполнение работ) по обеспечению высокого уровня оперативно-технической готовности </w:t>
            </w:r>
            <w:r w:rsidRPr="004B64D6">
              <w:rPr>
                <w:sz w:val="24"/>
                <w:szCs w:val="24"/>
                <w:vertAlign w:val="superscript"/>
              </w:rPr>
              <w:t>5</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главный аналитик; оперативный дежурный; помощник оперативного дежурного – Оператор 112; старший</w:t>
            </w:r>
          </w:p>
          <w:p w:rsidR="00E20830" w:rsidRPr="004B64D6" w:rsidRDefault="00E20830" w:rsidP="00815082">
            <w:pPr>
              <w:autoSpaceDE w:val="0"/>
              <w:autoSpaceDN w:val="0"/>
              <w:adjustRightInd w:val="0"/>
              <w:ind w:firstLine="0"/>
              <w:jc w:val="left"/>
              <w:rPr>
                <w:sz w:val="24"/>
                <w:szCs w:val="24"/>
              </w:rPr>
            </w:pPr>
            <w:r w:rsidRPr="004B64D6">
              <w:rPr>
                <w:sz w:val="24"/>
                <w:szCs w:val="24"/>
              </w:rPr>
              <w:t>оперативный дежурный</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работникам учреждений, непосредственно осуществляющих </w:t>
            </w:r>
            <w:r w:rsidRPr="004B64D6">
              <w:rPr>
                <w:sz w:val="24"/>
                <w:szCs w:val="24"/>
              </w:rPr>
              <w:lastRenderedPageBreak/>
              <w:t>оказание услуг (выполнение работ) по обеспечению деятельности сферы культуры</w:t>
            </w:r>
            <w:r w:rsidRPr="004B64D6">
              <w:rPr>
                <w:sz w:val="24"/>
                <w:szCs w:val="24"/>
                <w:vertAlign w:val="superscript"/>
              </w:rPr>
              <w:t>7</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lastRenderedPageBreak/>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художественный руководитель</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vertAlign w:val="superscript"/>
              </w:rPr>
            </w:pPr>
            <w:r w:rsidRPr="004B64D6">
              <w:rPr>
                <w:sz w:val="24"/>
                <w:szCs w:val="24"/>
              </w:rPr>
              <w:t xml:space="preserve">работникам учреждений, непосредственно осуществляющих оказание услуг (выполнение работ) по обеспечению деятельности сферы управления муниципальным имуществом </w:t>
            </w:r>
            <w:r w:rsidRPr="004B64D6">
              <w:rPr>
                <w:sz w:val="24"/>
                <w:szCs w:val="24"/>
                <w:vertAlign w:val="superscript"/>
              </w:rPr>
              <w:t>8</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ведущий инженер; заместитель начальника отдела; начальник</w:t>
            </w:r>
          </w:p>
          <w:p w:rsidR="00E20830" w:rsidRPr="004B64D6" w:rsidRDefault="00E20830" w:rsidP="00815082">
            <w:pPr>
              <w:autoSpaceDE w:val="0"/>
              <w:autoSpaceDN w:val="0"/>
              <w:adjustRightInd w:val="0"/>
              <w:ind w:firstLine="0"/>
              <w:jc w:val="left"/>
              <w:rPr>
                <w:sz w:val="24"/>
                <w:szCs w:val="24"/>
              </w:rPr>
            </w:pPr>
            <w:r w:rsidRPr="004B64D6">
              <w:rPr>
                <w:sz w:val="24"/>
                <w:szCs w:val="24"/>
              </w:rPr>
              <w:t>отдела (службы), в том числе</w:t>
            </w:r>
          </w:p>
          <w:p w:rsidR="00E20830" w:rsidRPr="004B64D6" w:rsidRDefault="00E20830" w:rsidP="00815082">
            <w:pPr>
              <w:autoSpaceDE w:val="0"/>
              <w:autoSpaceDN w:val="0"/>
              <w:adjustRightInd w:val="0"/>
              <w:ind w:firstLine="0"/>
              <w:jc w:val="left"/>
              <w:rPr>
                <w:sz w:val="24"/>
                <w:szCs w:val="24"/>
              </w:rPr>
            </w:pPr>
            <w:r w:rsidRPr="004B64D6">
              <w:rPr>
                <w:sz w:val="24"/>
                <w:szCs w:val="24"/>
              </w:rPr>
              <w:t>по финансово-экономическим</w:t>
            </w:r>
          </w:p>
          <w:p w:rsidR="00E20830" w:rsidRPr="004B64D6" w:rsidRDefault="00E20830" w:rsidP="00815082">
            <w:pPr>
              <w:autoSpaceDE w:val="0"/>
              <w:autoSpaceDN w:val="0"/>
              <w:adjustRightInd w:val="0"/>
              <w:ind w:firstLine="0"/>
              <w:jc w:val="left"/>
              <w:rPr>
                <w:sz w:val="24"/>
                <w:szCs w:val="24"/>
              </w:rPr>
            </w:pPr>
            <w:r w:rsidRPr="004B64D6">
              <w:rPr>
                <w:sz w:val="24"/>
                <w:szCs w:val="24"/>
              </w:rPr>
              <w:t>вопросам</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работникам учреждений, непосредственно осуществляющих оказание услуг (выполнение работ) по организационному, материально-техническому обеспечению деятельности органов местного самоуправления в области информационных технологий (аккредитованное учреждение) </w:t>
            </w:r>
            <w:r w:rsidRPr="004B64D6">
              <w:rPr>
                <w:sz w:val="24"/>
                <w:szCs w:val="24"/>
                <w:vertAlign w:val="superscript"/>
              </w:rPr>
              <w:t>9</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старший инженер программист; ведущий инженер программист; ведущий инженер-электроник; инженер-программист 1 категории; инженер-электроник 1 категории; заместитель начальника отдела; начальник отдела (службы), в том числе по финансово-экономическим вопросам</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учреждений, непосредственно осуществляющих оказание услуг (выполнение работ) по обеспечению деятельности сферы городского хозяйства и градостроительной деятельности</w:t>
            </w:r>
            <w:r w:rsidRPr="004B64D6">
              <w:rPr>
                <w:sz w:val="24"/>
                <w:szCs w:val="24"/>
                <w:vertAlign w:val="superscript"/>
              </w:rPr>
              <w:t>10</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ведущий инженер; главный</w:t>
            </w:r>
          </w:p>
          <w:p w:rsidR="00E20830" w:rsidRPr="004B64D6" w:rsidRDefault="00E20830" w:rsidP="00815082">
            <w:pPr>
              <w:autoSpaceDE w:val="0"/>
              <w:autoSpaceDN w:val="0"/>
              <w:adjustRightInd w:val="0"/>
              <w:ind w:firstLine="0"/>
              <w:jc w:val="left"/>
              <w:rPr>
                <w:sz w:val="24"/>
                <w:szCs w:val="24"/>
              </w:rPr>
            </w:pPr>
            <w:r w:rsidRPr="004B64D6">
              <w:rPr>
                <w:sz w:val="24"/>
                <w:szCs w:val="24"/>
              </w:rPr>
              <w:t>специалист; главный энергетик; заместитель начальника отдела; начальник отдела (службы),</w:t>
            </w:r>
          </w:p>
          <w:p w:rsidR="00E20830" w:rsidRPr="004B64D6" w:rsidRDefault="00E20830" w:rsidP="00815082">
            <w:pPr>
              <w:autoSpaceDE w:val="0"/>
              <w:autoSpaceDN w:val="0"/>
              <w:adjustRightInd w:val="0"/>
              <w:ind w:firstLine="0"/>
              <w:jc w:val="left"/>
              <w:rPr>
                <w:sz w:val="24"/>
                <w:szCs w:val="24"/>
              </w:rPr>
            </w:pPr>
            <w:r w:rsidRPr="004B64D6">
              <w:rPr>
                <w:sz w:val="24"/>
                <w:szCs w:val="24"/>
              </w:rPr>
              <w:t>в том числе по финансово-экономическим вопросам</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работникам учреждений, </w:t>
            </w:r>
            <w:r w:rsidRPr="004B64D6">
              <w:rPr>
                <w:sz w:val="24"/>
                <w:szCs w:val="24"/>
              </w:rPr>
              <w:lastRenderedPageBreak/>
              <w:t>непосредственно осуществляющих оказание услуг (выполнение работ) по обеспечению деятельности сферы образования, спорта и молодежной политики</w:t>
            </w:r>
            <w:r w:rsidRPr="004B64D6">
              <w:rPr>
                <w:sz w:val="24"/>
                <w:szCs w:val="24"/>
                <w:vertAlign w:val="superscript"/>
              </w:rPr>
              <w:t>11</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lastRenderedPageBreak/>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lastRenderedPageBreak/>
              <w:t>инструктор-методист; методист; педагог-организатор; педагог-психолог; старший инструктор-методист</w:t>
            </w:r>
          </w:p>
        </w:tc>
      </w:tr>
      <w:tr w:rsidR="00E20830" w:rsidTr="001C32D7">
        <w:tc>
          <w:tcPr>
            <w:tcW w:w="1696" w:type="dxa"/>
            <w:vMerge w:val="restart"/>
            <w:tcBorders>
              <w:top w:val="single" w:sz="4" w:space="0" w:color="auto"/>
              <w:left w:val="single" w:sz="4" w:space="0" w:color="auto"/>
              <w:bottom w:val="single" w:sz="4" w:space="0" w:color="auto"/>
              <w:right w:val="single" w:sz="4" w:space="0" w:color="auto"/>
            </w:tcBorders>
          </w:tcPr>
          <w:p w:rsidR="00E20830" w:rsidRPr="004B64D6" w:rsidRDefault="00812696" w:rsidP="00E20830">
            <w:pPr>
              <w:autoSpaceDE w:val="0"/>
              <w:autoSpaceDN w:val="0"/>
              <w:adjustRightInd w:val="0"/>
              <w:ind w:firstLine="0"/>
              <w:rPr>
                <w:sz w:val="24"/>
                <w:szCs w:val="24"/>
              </w:rPr>
            </w:pPr>
            <w:r>
              <w:rPr>
                <w:sz w:val="24"/>
                <w:szCs w:val="24"/>
              </w:rPr>
              <w:lastRenderedPageBreak/>
              <w:t xml:space="preserve">2. </w:t>
            </w:r>
            <w:r w:rsidR="00E20830" w:rsidRPr="004B64D6">
              <w:rPr>
                <w:sz w:val="24"/>
                <w:szCs w:val="24"/>
              </w:rPr>
              <w:t>Доплата за квалификационную категорию (квалификационный разряд), спортивное звание (спортивный разряд), классность</w:t>
            </w: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высшая квалификационная категория</w:t>
            </w:r>
          </w:p>
        </w:tc>
        <w:tc>
          <w:tcPr>
            <w:tcW w:w="3401"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замещающим</w:t>
            </w:r>
          </w:p>
          <w:p w:rsidR="00E20830" w:rsidRPr="004B64D6" w:rsidRDefault="00E20830" w:rsidP="00815082">
            <w:pPr>
              <w:autoSpaceDE w:val="0"/>
              <w:autoSpaceDN w:val="0"/>
              <w:adjustRightInd w:val="0"/>
              <w:ind w:firstLine="0"/>
              <w:jc w:val="left"/>
              <w:rPr>
                <w:sz w:val="24"/>
                <w:szCs w:val="24"/>
              </w:rPr>
            </w:pPr>
            <w:r w:rsidRPr="004B64D6">
              <w:rPr>
                <w:sz w:val="24"/>
                <w:szCs w:val="24"/>
              </w:rPr>
              <w:t>должность: «преподаватель», «концертмейстер», «педагог-организатор», «старший методист», «методист» (за исключением</w:t>
            </w:r>
          </w:p>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работников сферы культуры), «тренер», «тренер-преподаватель», «инструктор-методист»,</w:t>
            </w:r>
          </w:p>
          <w:p w:rsidR="00E20830" w:rsidRPr="004B64D6" w:rsidRDefault="00E20830" w:rsidP="00815082">
            <w:pPr>
              <w:autoSpaceDE w:val="0"/>
              <w:autoSpaceDN w:val="0"/>
              <w:adjustRightInd w:val="0"/>
              <w:ind w:firstLine="0"/>
              <w:jc w:val="left"/>
              <w:rPr>
                <w:sz w:val="24"/>
                <w:szCs w:val="24"/>
              </w:rPr>
            </w:pPr>
            <w:r w:rsidRPr="004B64D6">
              <w:rPr>
                <w:sz w:val="24"/>
                <w:szCs w:val="24"/>
              </w:rPr>
              <w:t>«инструктор-методист</w:t>
            </w:r>
          </w:p>
          <w:p w:rsidR="00E20830" w:rsidRPr="004B64D6" w:rsidRDefault="00E20830" w:rsidP="00815082">
            <w:pPr>
              <w:autoSpaceDE w:val="0"/>
              <w:autoSpaceDN w:val="0"/>
              <w:adjustRightInd w:val="0"/>
              <w:ind w:firstLine="0"/>
              <w:jc w:val="left"/>
              <w:rPr>
                <w:sz w:val="24"/>
                <w:szCs w:val="24"/>
              </w:rPr>
            </w:pPr>
            <w:r w:rsidRPr="004B64D6">
              <w:rPr>
                <w:sz w:val="24"/>
                <w:szCs w:val="24"/>
              </w:rPr>
              <w:t>физкультурно-спортивных</w:t>
            </w:r>
          </w:p>
          <w:p w:rsidR="00E20830" w:rsidRPr="004B64D6" w:rsidRDefault="00E20830" w:rsidP="00815082">
            <w:pPr>
              <w:autoSpaceDE w:val="0"/>
              <w:autoSpaceDN w:val="0"/>
              <w:adjustRightInd w:val="0"/>
              <w:ind w:firstLine="0"/>
              <w:jc w:val="left"/>
              <w:rPr>
                <w:sz w:val="24"/>
                <w:szCs w:val="24"/>
              </w:rPr>
            </w:pPr>
            <w:r w:rsidRPr="004B64D6">
              <w:rPr>
                <w:sz w:val="24"/>
                <w:szCs w:val="24"/>
              </w:rPr>
              <w:t>организаций» (включая старших), «педагог-психолог»</w:t>
            </w:r>
          </w:p>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первая квалификационная категория</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вторая квалификационная категория</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спортивный судья всероссийской категории</w:t>
            </w:r>
          </w:p>
        </w:tc>
        <w:tc>
          <w:tcPr>
            <w:tcW w:w="3401"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должность: «спортивный судья»</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спортивный судья первой категории</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спортивный судья второй категории</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9%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мастер спорта России международного класса</w:t>
            </w:r>
          </w:p>
        </w:tc>
        <w:tc>
          <w:tcPr>
            <w:tcW w:w="3401"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должность: «спортсмен»</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6%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мастер спорта России, гроссмейстер России</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3%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кандидат в мастера спорта</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25% оклада (должностного оклада)</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 класс</w:t>
            </w:r>
          </w:p>
        </w:tc>
        <w:tc>
          <w:tcPr>
            <w:tcW w:w="3401"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профессию:</w:t>
            </w:r>
          </w:p>
          <w:p w:rsidR="00E20830" w:rsidRPr="004B64D6" w:rsidRDefault="00E20830" w:rsidP="00815082">
            <w:pPr>
              <w:autoSpaceDE w:val="0"/>
              <w:autoSpaceDN w:val="0"/>
              <w:adjustRightInd w:val="0"/>
              <w:ind w:firstLine="0"/>
              <w:jc w:val="left"/>
              <w:rPr>
                <w:sz w:val="24"/>
                <w:szCs w:val="24"/>
              </w:rPr>
            </w:pPr>
            <w:r w:rsidRPr="004B64D6">
              <w:rPr>
                <w:sz w:val="24"/>
                <w:szCs w:val="24"/>
              </w:rPr>
              <w:t>«водитель автомобиля»</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10% оклада (должностного оклада)</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2 класс</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15% оклада (должностного оклада)</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 класс</w:t>
            </w:r>
          </w:p>
        </w:tc>
        <w:tc>
          <w:tcPr>
            <w:tcW w:w="3401"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профессию: «водолаз»,</w:t>
            </w:r>
          </w:p>
          <w:p w:rsidR="00E20830" w:rsidRPr="004B64D6" w:rsidRDefault="00E20830" w:rsidP="00815082">
            <w:pPr>
              <w:autoSpaceDE w:val="0"/>
              <w:autoSpaceDN w:val="0"/>
              <w:adjustRightInd w:val="0"/>
              <w:ind w:firstLine="0"/>
              <w:jc w:val="left"/>
              <w:rPr>
                <w:sz w:val="24"/>
                <w:szCs w:val="24"/>
              </w:rPr>
            </w:pPr>
            <w:r w:rsidRPr="004B64D6">
              <w:rPr>
                <w:sz w:val="24"/>
                <w:szCs w:val="24"/>
              </w:rPr>
              <w:t>должность: «старший водолазный специалист»</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10% оклада (должностного оклада)</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2 класс</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5% оклада (должностного оклада)</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3 класс</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20% оклада (должностного оклада)</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международный класс</w:t>
            </w:r>
          </w:p>
        </w:tc>
        <w:tc>
          <w:tcPr>
            <w:tcW w:w="3401"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должность: «спасатель»,</w:t>
            </w:r>
          </w:p>
          <w:p w:rsidR="00E20830" w:rsidRPr="004B64D6" w:rsidRDefault="00E20830" w:rsidP="00815082">
            <w:pPr>
              <w:autoSpaceDE w:val="0"/>
              <w:autoSpaceDN w:val="0"/>
              <w:adjustRightInd w:val="0"/>
              <w:ind w:firstLine="0"/>
              <w:jc w:val="left"/>
              <w:rPr>
                <w:sz w:val="24"/>
                <w:szCs w:val="24"/>
              </w:rPr>
            </w:pPr>
            <w:r w:rsidRPr="004B64D6">
              <w:rPr>
                <w:sz w:val="24"/>
                <w:szCs w:val="24"/>
              </w:rPr>
              <w:t>иных специалистов,</w:t>
            </w:r>
          </w:p>
          <w:p w:rsidR="00E20830" w:rsidRPr="004B64D6" w:rsidRDefault="00E20830" w:rsidP="00815082">
            <w:pPr>
              <w:autoSpaceDE w:val="0"/>
              <w:autoSpaceDN w:val="0"/>
              <w:adjustRightInd w:val="0"/>
              <w:ind w:firstLine="0"/>
              <w:jc w:val="left"/>
              <w:rPr>
                <w:sz w:val="24"/>
                <w:szCs w:val="24"/>
              </w:rPr>
            </w:pPr>
            <w:r w:rsidRPr="004B64D6">
              <w:rPr>
                <w:sz w:val="24"/>
                <w:szCs w:val="24"/>
              </w:rPr>
              <w:t>служащих, профессии рабочих,</w:t>
            </w:r>
          </w:p>
          <w:p w:rsidR="00E20830" w:rsidRPr="004B64D6" w:rsidRDefault="00E20830" w:rsidP="00815082">
            <w:pPr>
              <w:autoSpaceDE w:val="0"/>
              <w:autoSpaceDN w:val="0"/>
              <w:adjustRightInd w:val="0"/>
              <w:ind w:firstLine="0"/>
              <w:jc w:val="left"/>
              <w:rPr>
                <w:sz w:val="24"/>
                <w:szCs w:val="24"/>
              </w:rPr>
            </w:pPr>
            <w:proofErr w:type="gramStart"/>
            <w:r w:rsidRPr="004B64D6">
              <w:rPr>
                <w:sz w:val="24"/>
                <w:szCs w:val="24"/>
              </w:rPr>
              <w:t>в должностных инструкциях</w:t>
            </w:r>
            <w:proofErr w:type="gramEnd"/>
            <w:r w:rsidRPr="004B64D6">
              <w:rPr>
                <w:sz w:val="24"/>
                <w:szCs w:val="24"/>
              </w:rPr>
              <w:t xml:space="preserve"> которых закреплена обязанность по выполнению функции спасателя, и имеющим</w:t>
            </w:r>
          </w:p>
          <w:p w:rsidR="00E20830" w:rsidRPr="004B64D6" w:rsidRDefault="00E20830" w:rsidP="00815082">
            <w:pPr>
              <w:autoSpaceDE w:val="0"/>
              <w:autoSpaceDN w:val="0"/>
              <w:adjustRightInd w:val="0"/>
              <w:ind w:firstLine="0"/>
              <w:jc w:val="left"/>
              <w:rPr>
                <w:sz w:val="24"/>
                <w:szCs w:val="24"/>
              </w:rPr>
            </w:pPr>
            <w:r w:rsidRPr="004B64D6">
              <w:rPr>
                <w:sz w:val="24"/>
                <w:szCs w:val="24"/>
              </w:rPr>
              <w:t>квалификацию «спасатель»</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15% оклада (должностного оклада)</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 класс</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10% оклада (должностного </w:t>
            </w:r>
            <w:r w:rsidR="00815082" w:rsidRPr="004B64D6">
              <w:rPr>
                <w:sz w:val="24"/>
                <w:szCs w:val="24"/>
              </w:rPr>
              <w:t>оклада)</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2 класс</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5% оклада (должностного оклада</w:t>
            </w:r>
            <w:r w:rsidR="00815082" w:rsidRPr="004B64D6">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3 класс</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10% оклада (должностного </w:t>
            </w:r>
            <w:r w:rsidR="00815082" w:rsidRPr="004B64D6">
              <w:rPr>
                <w:sz w:val="24"/>
                <w:szCs w:val="24"/>
              </w:rPr>
              <w:t>оклада)</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первая квалификационная категория</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должность «фельдшер»,</w:t>
            </w:r>
          </w:p>
          <w:p w:rsidR="00E20830" w:rsidRPr="004B64D6" w:rsidRDefault="00E20830" w:rsidP="00815082">
            <w:pPr>
              <w:autoSpaceDE w:val="0"/>
              <w:autoSpaceDN w:val="0"/>
              <w:adjustRightInd w:val="0"/>
              <w:ind w:firstLine="0"/>
              <w:jc w:val="left"/>
              <w:rPr>
                <w:sz w:val="24"/>
                <w:szCs w:val="24"/>
              </w:rPr>
            </w:pPr>
            <w:r w:rsidRPr="004B64D6">
              <w:rPr>
                <w:sz w:val="24"/>
                <w:szCs w:val="24"/>
              </w:rPr>
              <w:t>«медицинская сестра»</w:t>
            </w:r>
          </w:p>
        </w:tc>
      </w:tr>
      <w:tr w:rsidR="00E20830" w:rsidTr="001C32D7">
        <w:tc>
          <w:tcPr>
            <w:tcW w:w="1696" w:type="dxa"/>
            <w:vMerge w:val="restart"/>
            <w:tcBorders>
              <w:top w:val="single" w:sz="4" w:space="0" w:color="auto"/>
              <w:left w:val="single" w:sz="4" w:space="0" w:color="auto"/>
              <w:bottom w:val="single" w:sz="4" w:space="0" w:color="auto"/>
              <w:right w:val="single" w:sz="4" w:space="0" w:color="auto"/>
            </w:tcBorders>
          </w:tcPr>
          <w:p w:rsidR="00E20830" w:rsidRPr="004B64D6" w:rsidRDefault="00812696" w:rsidP="00E20830">
            <w:pPr>
              <w:autoSpaceDE w:val="0"/>
              <w:autoSpaceDN w:val="0"/>
              <w:adjustRightInd w:val="0"/>
              <w:ind w:firstLine="0"/>
              <w:rPr>
                <w:sz w:val="24"/>
                <w:szCs w:val="24"/>
              </w:rPr>
            </w:pPr>
            <w:r>
              <w:rPr>
                <w:sz w:val="24"/>
                <w:szCs w:val="24"/>
              </w:rPr>
              <w:t xml:space="preserve">3. </w:t>
            </w:r>
            <w:r w:rsidR="00E20830" w:rsidRPr="004B64D6">
              <w:rPr>
                <w:sz w:val="24"/>
                <w:szCs w:val="24"/>
              </w:rPr>
              <w:t xml:space="preserve">Доплата за наличие </w:t>
            </w:r>
            <w:r w:rsidR="00E20830" w:rsidRPr="004B64D6">
              <w:rPr>
                <w:sz w:val="24"/>
                <w:szCs w:val="24"/>
              </w:rPr>
              <w:lastRenderedPageBreak/>
              <w:t>ученой степени</w:t>
            </w: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lastRenderedPageBreak/>
              <w:t xml:space="preserve">20% оклада (должностного </w:t>
            </w:r>
            <w:r w:rsidRPr="004B64D6">
              <w:rPr>
                <w:sz w:val="24"/>
                <w:szCs w:val="24"/>
              </w:rPr>
              <w:lastRenderedPageBreak/>
              <w:t>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lastRenderedPageBreak/>
              <w:t>«Доктор наук»</w:t>
            </w:r>
          </w:p>
        </w:tc>
        <w:tc>
          <w:tcPr>
            <w:tcW w:w="3401"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имеющим ученую степень</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«Кандидат наук»</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val="restart"/>
            <w:tcBorders>
              <w:top w:val="single" w:sz="4" w:space="0" w:color="auto"/>
              <w:left w:val="single" w:sz="4" w:space="0" w:color="auto"/>
              <w:bottom w:val="single" w:sz="4" w:space="0" w:color="auto"/>
              <w:right w:val="single" w:sz="4" w:space="0" w:color="auto"/>
            </w:tcBorders>
          </w:tcPr>
          <w:p w:rsidR="00E20830" w:rsidRPr="004B64D6" w:rsidRDefault="00812696" w:rsidP="00E20830">
            <w:pPr>
              <w:autoSpaceDE w:val="0"/>
              <w:autoSpaceDN w:val="0"/>
              <w:adjustRightInd w:val="0"/>
              <w:ind w:firstLine="0"/>
              <w:rPr>
                <w:sz w:val="24"/>
                <w:szCs w:val="24"/>
              </w:rPr>
            </w:pPr>
            <w:r>
              <w:rPr>
                <w:sz w:val="24"/>
                <w:szCs w:val="24"/>
              </w:rPr>
              <w:t xml:space="preserve">4. </w:t>
            </w:r>
            <w:r w:rsidR="00E20830" w:rsidRPr="004B64D6">
              <w:rPr>
                <w:sz w:val="24"/>
                <w:szCs w:val="24"/>
              </w:rPr>
              <w:t>Доплата за почетные звания</w:t>
            </w: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30%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«Народный...»</w:t>
            </w:r>
          </w:p>
        </w:tc>
        <w:tc>
          <w:tcPr>
            <w:tcW w:w="3401"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имеющим почетные звания Российской Федерации, СССР, РСФСР (по профилю</w:t>
            </w:r>
          </w:p>
          <w:p w:rsidR="00E20830" w:rsidRPr="004B64D6" w:rsidRDefault="00E20830" w:rsidP="00815082">
            <w:pPr>
              <w:autoSpaceDE w:val="0"/>
              <w:autoSpaceDN w:val="0"/>
              <w:adjustRightInd w:val="0"/>
              <w:ind w:firstLine="0"/>
              <w:jc w:val="left"/>
              <w:rPr>
                <w:sz w:val="24"/>
                <w:szCs w:val="24"/>
              </w:rPr>
            </w:pPr>
            <w:r w:rsidRPr="004B64D6">
              <w:rPr>
                <w:sz w:val="24"/>
                <w:szCs w:val="24"/>
              </w:rPr>
              <w:t>деятельности)</w:t>
            </w: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25%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«Заслуженный...»</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«Лауреат...»</w:t>
            </w:r>
          </w:p>
        </w:tc>
        <w:tc>
          <w:tcPr>
            <w:tcW w:w="3401"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r>
      <w:tr w:rsidR="00E20830"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«Заслуженный...», «Лауреат...»</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имеющим почетные звания Ханты-Мансийского</w:t>
            </w:r>
          </w:p>
          <w:p w:rsidR="00E20830" w:rsidRPr="004B64D6" w:rsidRDefault="00E20830" w:rsidP="00815082">
            <w:pPr>
              <w:autoSpaceDE w:val="0"/>
              <w:autoSpaceDN w:val="0"/>
              <w:adjustRightInd w:val="0"/>
              <w:ind w:firstLine="0"/>
              <w:jc w:val="left"/>
              <w:rPr>
                <w:sz w:val="24"/>
                <w:szCs w:val="24"/>
              </w:rPr>
            </w:pPr>
            <w:r w:rsidRPr="004B64D6">
              <w:rPr>
                <w:sz w:val="24"/>
                <w:szCs w:val="24"/>
              </w:rPr>
              <w:t>автономного округа - Югры</w:t>
            </w:r>
          </w:p>
          <w:p w:rsidR="00E20830" w:rsidRPr="004B64D6" w:rsidRDefault="00E20830" w:rsidP="00815082">
            <w:pPr>
              <w:autoSpaceDE w:val="0"/>
              <w:autoSpaceDN w:val="0"/>
              <w:adjustRightInd w:val="0"/>
              <w:ind w:firstLine="0"/>
              <w:jc w:val="left"/>
              <w:rPr>
                <w:sz w:val="24"/>
                <w:szCs w:val="24"/>
              </w:rPr>
            </w:pPr>
            <w:r w:rsidRPr="004B64D6">
              <w:rPr>
                <w:sz w:val="24"/>
                <w:szCs w:val="24"/>
              </w:rPr>
              <w:t>(по профилю деятельности)</w:t>
            </w:r>
          </w:p>
        </w:tc>
      </w:tr>
      <w:tr w:rsidR="00E20830" w:rsidRPr="00037B56" w:rsidTr="001C32D7">
        <w:tc>
          <w:tcPr>
            <w:tcW w:w="1696" w:type="dxa"/>
            <w:vMerge w:val="restart"/>
            <w:tcBorders>
              <w:top w:val="single" w:sz="4" w:space="0" w:color="auto"/>
              <w:left w:val="single" w:sz="4" w:space="0" w:color="auto"/>
              <w:bottom w:val="single" w:sz="4" w:space="0" w:color="auto"/>
              <w:right w:val="single" w:sz="4" w:space="0" w:color="auto"/>
            </w:tcBorders>
          </w:tcPr>
          <w:p w:rsidR="00E20830" w:rsidRPr="004B64D6" w:rsidRDefault="00812696" w:rsidP="00E20830">
            <w:pPr>
              <w:autoSpaceDE w:val="0"/>
              <w:autoSpaceDN w:val="0"/>
              <w:adjustRightInd w:val="0"/>
              <w:ind w:firstLine="0"/>
              <w:rPr>
                <w:sz w:val="24"/>
                <w:szCs w:val="24"/>
              </w:rPr>
            </w:pPr>
            <w:r>
              <w:rPr>
                <w:sz w:val="24"/>
                <w:szCs w:val="24"/>
              </w:rPr>
              <w:t xml:space="preserve">5. </w:t>
            </w:r>
            <w:r w:rsidR="00E20830" w:rsidRPr="004B64D6">
              <w:rPr>
                <w:sz w:val="24"/>
                <w:szCs w:val="24"/>
              </w:rPr>
              <w:t>Премия по итогам работы за месяц</w:t>
            </w: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10% оклада (должностного оклада), ставки заработной платы с учетом нагрузки, включая ежемесячные выплаты компенсационного и стимулирующего характера</w:t>
            </w:r>
          </w:p>
        </w:tc>
        <w:tc>
          <w:tcPr>
            <w:tcW w:w="2268" w:type="dxa"/>
            <w:vMerge w:val="restart"/>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ежемесячно за выполнение трудовых функций надлежащего качества и в срок</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указанных в профессиональной квалификационной группе</w:t>
            </w:r>
          </w:p>
          <w:p w:rsidR="00E20830" w:rsidRPr="004B64D6" w:rsidRDefault="00E20830" w:rsidP="00815082">
            <w:pPr>
              <w:autoSpaceDE w:val="0"/>
              <w:autoSpaceDN w:val="0"/>
              <w:adjustRightInd w:val="0"/>
              <w:ind w:firstLine="0"/>
              <w:jc w:val="left"/>
              <w:rPr>
                <w:sz w:val="24"/>
                <w:szCs w:val="24"/>
              </w:rPr>
            </w:pPr>
            <w:r w:rsidRPr="004B64D6">
              <w:rPr>
                <w:sz w:val="24"/>
                <w:szCs w:val="24"/>
              </w:rPr>
              <w:t>должностей педагогических</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работников </w:t>
            </w:r>
            <w:hyperlink r:id="rId16" w:history="1">
              <w:r w:rsidRPr="004B64D6">
                <w:rPr>
                  <w:sz w:val="24"/>
                  <w:szCs w:val="24"/>
                </w:rPr>
                <w:t>таблицы 3 пункта 4 раздела II</w:t>
              </w:r>
            </w:hyperlink>
            <w:r w:rsidRPr="004B64D6">
              <w:rPr>
                <w:sz w:val="24"/>
                <w:szCs w:val="24"/>
              </w:rPr>
              <w:t xml:space="preserve"> настоящего положения</w:t>
            </w:r>
          </w:p>
        </w:tc>
      </w:tr>
      <w:tr w:rsidR="00E20830" w:rsidRPr="00037B56"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30% оклада (должностного оклада), ставки заработной платы с учетом нагрузки, включая ежемесячные </w:t>
            </w:r>
            <w:r w:rsidRPr="004B64D6">
              <w:rPr>
                <w:sz w:val="24"/>
                <w:szCs w:val="24"/>
              </w:rPr>
              <w:lastRenderedPageBreak/>
              <w:t>выплаты компенсационного и стимулирующего характера</w:t>
            </w:r>
          </w:p>
        </w:tc>
        <w:tc>
          <w:tcPr>
            <w:tcW w:w="2268"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профессиям рабочих,</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указанных в </w:t>
            </w:r>
            <w:hyperlink r:id="rId17" w:history="1">
              <w:r w:rsidRPr="004B64D6">
                <w:rPr>
                  <w:sz w:val="24"/>
                  <w:szCs w:val="24"/>
                </w:rPr>
                <w:t>таблице 1 пункта 2</w:t>
              </w:r>
            </w:hyperlink>
            <w:r w:rsidRPr="004B64D6">
              <w:rPr>
                <w:sz w:val="24"/>
                <w:szCs w:val="24"/>
              </w:rPr>
              <w:t xml:space="preserve">, </w:t>
            </w:r>
            <w:hyperlink r:id="rId18" w:history="1">
              <w:r w:rsidRPr="004B64D6">
                <w:rPr>
                  <w:sz w:val="24"/>
                  <w:szCs w:val="24"/>
                </w:rPr>
                <w:t>таблице 8 пункта 9</w:t>
              </w:r>
            </w:hyperlink>
            <w:r w:rsidRPr="004B64D6">
              <w:rPr>
                <w:sz w:val="24"/>
                <w:szCs w:val="24"/>
              </w:rPr>
              <w:t xml:space="preserve">, </w:t>
            </w:r>
            <w:hyperlink r:id="rId19" w:history="1">
              <w:r w:rsidRPr="004B64D6">
                <w:rPr>
                  <w:sz w:val="24"/>
                  <w:szCs w:val="24"/>
                </w:rPr>
                <w:t>таблице 13 пункта 14</w:t>
              </w:r>
            </w:hyperlink>
            <w:r w:rsidRPr="004B64D6">
              <w:rPr>
                <w:sz w:val="24"/>
                <w:szCs w:val="24"/>
              </w:rPr>
              <w:t xml:space="preserve">, </w:t>
            </w:r>
            <w:hyperlink r:id="rId20" w:history="1">
              <w:r w:rsidRPr="004B64D6">
                <w:rPr>
                  <w:sz w:val="24"/>
                  <w:szCs w:val="24"/>
                </w:rPr>
                <w:t>таблице 14 пункта 15 раздела II</w:t>
              </w:r>
            </w:hyperlink>
            <w:r w:rsidRPr="004B64D6">
              <w:rPr>
                <w:sz w:val="24"/>
                <w:szCs w:val="24"/>
              </w:rPr>
              <w:t xml:space="preserve"> настоящего положения</w:t>
            </w:r>
          </w:p>
        </w:tc>
      </w:tr>
      <w:tr w:rsidR="00E20830" w:rsidRPr="00037B56" w:rsidTr="001C32D7">
        <w:tc>
          <w:tcPr>
            <w:tcW w:w="1696" w:type="dxa"/>
            <w:vMerge/>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50% оклада (должностного оклада), ставки заработной платы с учетом нагрузки, включая ежемесячные выплаты компенсационного и стимулирующего характера</w:t>
            </w:r>
          </w:p>
        </w:tc>
        <w:tc>
          <w:tcPr>
            <w:tcW w:w="2268" w:type="dxa"/>
            <w:vMerge/>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по должностям служащих,</w:t>
            </w:r>
          </w:p>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указанных в </w:t>
            </w:r>
            <w:hyperlink r:id="rId21" w:history="1">
              <w:r w:rsidRPr="004B64D6">
                <w:rPr>
                  <w:sz w:val="24"/>
                  <w:szCs w:val="24"/>
                </w:rPr>
                <w:t>таблице 2 пункта 3</w:t>
              </w:r>
            </w:hyperlink>
            <w:r w:rsidRPr="004B64D6">
              <w:rPr>
                <w:sz w:val="24"/>
                <w:szCs w:val="24"/>
              </w:rPr>
              <w:t xml:space="preserve">, </w:t>
            </w:r>
            <w:hyperlink r:id="rId22" w:history="1">
              <w:r w:rsidRPr="004B64D6">
                <w:rPr>
                  <w:sz w:val="24"/>
                  <w:szCs w:val="24"/>
                </w:rPr>
                <w:t>таблице 3 пункта 4</w:t>
              </w:r>
            </w:hyperlink>
            <w:r w:rsidRPr="004B64D6">
              <w:rPr>
                <w:sz w:val="24"/>
                <w:szCs w:val="24"/>
              </w:rPr>
              <w:t xml:space="preserve"> (за исключением профессиональной квалификационной группе должностей</w:t>
            </w:r>
          </w:p>
          <w:p w:rsidR="00E20830" w:rsidRPr="004B64D6" w:rsidRDefault="00E20830" w:rsidP="00815082">
            <w:pPr>
              <w:autoSpaceDE w:val="0"/>
              <w:autoSpaceDN w:val="0"/>
              <w:adjustRightInd w:val="0"/>
              <w:ind w:firstLine="0"/>
              <w:jc w:val="left"/>
              <w:rPr>
                <w:sz w:val="24"/>
                <w:szCs w:val="24"/>
              </w:rPr>
            </w:pPr>
            <w:r w:rsidRPr="004B64D6">
              <w:rPr>
                <w:sz w:val="24"/>
                <w:szCs w:val="24"/>
              </w:rPr>
              <w:t>педагогических работников),</w:t>
            </w:r>
          </w:p>
          <w:p w:rsidR="00E20830" w:rsidRPr="004B64D6" w:rsidRDefault="006A3950" w:rsidP="00815082">
            <w:pPr>
              <w:autoSpaceDE w:val="0"/>
              <w:autoSpaceDN w:val="0"/>
              <w:adjustRightInd w:val="0"/>
              <w:ind w:firstLine="0"/>
              <w:jc w:val="left"/>
              <w:rPr>
                <w:sz w:val="24"/>
                <w:szCs w:val="24"/>
              </w:rPr>
            </w:pPr>
            <w:hyperlink r:id="rId23" w:history="1">
              <w:r w:rsidR="00E20830" w:rsidRPr="004B64D6">
                <w:rPr>
                  <w:sz w:val="24"/>
                  <w:szCs w:val="24"/>
                </w:rPr>
                <w:t>таблице 4 пункта 5</w:t>
              </w:r>
            </w:hyperlink>
            <w:r w:rsidR="00E20830" w:rsidRPr="004B64D6">
              <w:rPr>
                <w:sz w:val="24"/>
                <w:szCs w:val="24"/>
              </w:rPr>
              <w:t xml:space="preserve">, </w:t>
            </w:r>
            <w:hyperlink r:id="rId24" w:history="1">
              <w:r w:rsidR="00E20830" w:rsidRPr="004B64D6">
                <w:rPr>
                  <w:sz w:val="24"/>
                  <w:szCs w:val="24"/>
                </w:rPr>
                <w:t>таблице 5 пункта 6</w:t>
              </w:r>
            </w:hyperlink>
            <w:r w:rsidR="00E20830" w:rsidRPr="004B64D6">
              <w:rPr>
                <w:sz w:val="24"/>
                <w:szCs w:val="24"/>
              </w:rPr>
              <w:t xml:space="preserve">, </w:t>
            </w:r>
            <w:hyperlink r:id="rId25" w:history="1">
              <w:r w:rsidR="00E20830" w:rsidRPr="004B64D6">
                <w:rPr>
                  <w:sz w:val="24"/>
                  <w:szCs w:val="24"/>
                </w:rPr>
                <w:t>таблице 6 пункта 7</w:t>
              </w:r>
            </w:hyperlink>
            <w:r w:rsidR="00E20830" w:rsidRPr="004B64D6">
              <w:rPr>
                <w:sz w:val="24"/>
                <w:szCs w:val="24"/>
              </w:rPr>
              <w:t>,</w:t>
            </w:r>
          </w:p>
          <w:p w:rsidR="00E20830" w:rsidRPr="004B64D6" w:rsidRDefault="006A3950" w:rsidP="00815082">
            <w:pPr>
              <w:autoSpaceDE w:val="0"/>
              <w:autoSpaceDN w:val="0"/>
              <w:adjustRightInd w:val="0"/>
              <w:ind w:firstLine="0"/>
              <w:jc w:val="left"/>
              <w:rPr>
                <w:sz w:val="24"/>
                <w:szCs w:val="24"/>
              </w:rPr>
            </w:pPr>
            <w:hyperlink r:id="rId26" w:history="1">
              <w:r w:rsidR="00E20830" w:rsidRPr="004B64D6">
                <w:rPr>
                  <w:sz w:val="24"/>
                  <w:szCs w:val="24"/>
                </w:rPr>
                <w:t>таблице 7 пункта 8</w:t>
              </w:r>
            </w:hyperlink>
            <w:r w:rsidR="00E20830" w:rsidRPr="004B64D6">
              <w:rPr>
                <w:sz w:val="24"/>
                <w:szCs w:val="24"/>
              </w:rPr>
              <w:t xml:space="preserve">, </w:t>
            </w:r>
            <w:hyperlink r:id="rId27" w:history="1">
              <w:r w:rsidR="00E20830" w:rsidRPr="004B64D6">
                <w:rPr>
                  <w:sz w:val="24"/>
                  <w:szCs w:val="24"/>
                </w:rPr>
                <w:t>таблице 9 пункта 10</w:t>
              </w:r>
            </w:hyperlink>
            <w:r w:rsidR="00E20830" w:rsidRPr="004B64D6">
              <w:rPr>
                <w:sz w:val="24"/>
                <w:szCs w:val="24"/>
              </w:rPr>
              <w:t xml:space="preserve">, </w:t>
            </w:r>
            <w:hyperlink r:id="rId28" w:history="1">
              <w:r w:rsidR="00E20830" w:rsidRPr="004B64D6">
                <w:rPr>
                  <w:sz w:val="24"/>
                  <w:szCs w:val="24"/>
                </w:rPr>
                <w:t>таблице 10 пункта 11</w:t>
              </w:r>
            </w:hyperlink>
            <w:r w:rsidR="00E20830" w:rsidRPr="004B64D6">
              <w:rPr>
                <w:sz w:val="24"/>
                <w:szCs w:val="24"/>
              </w:rPr>
              <w:t xml:space="preserve">, </w:t>
            </w:r>
            <w:hyperlink r:id="rId29" w:history="1">
              <w:r w:rsidR="00E20830" w:rsidRPr="004B64D6">
                <w:rPr>
                  <w:sz w:val="24"/>
                  <w:szCs w:val="24"/>
                </w:rPr>
                <w:t>таблице 11 пункта 12</w:t>
              </w:r>
            </w:hyperlink>
            <w:r w:rsidR="00E20830" w:rsidRPr="004B64D6">
              <w:rPr>
                <w:sz w:val="24"/>
                <w:szCs w:val="24"/>
              </w:rPr>
              <w:t xml:space="preserve">, </w:t>
            </w:r>
            <w:hyperlink r:id="rId30" w:history="1">
              <w:r w:rsidR="00E20830" w:rsidRPr="004B64D6">
                <w:rPr>
                  <w:sz w:val="24"/>
                  <w:szCs w:val="24"/>
                </w:rPr>
                <w:t>таблице 12 пункта 13</w:t>
              </w:r>
            </w:hyperlink>
            <w:r w:rsidR="00E20830" w:rsidRPr="004B64D6">
              <w:rPr>
                <w:sz w:val="24"/>
                <w:szCs w:val="24"/>
              </w:rPr>
              <w:t xml:space="preserve">, </w:t>
            </w:r>
            <w:hyperlink r:id="rId31" w:history="1">
              <w:r w:rsidR="00E20830" w:rsidRPr="004B64D6">
                <w:rPr>
                  <w:sz w:val="24"/>
                  <w:szCs w:val="24"/>
                </w:rPr>
                <w:t>таблице 13 пункта 14</w:t>
              </w:r>
            </w:hyperlink>
            <w:r w:rsidR="00E20830" w:rsidRPr="004B64D6">
              <w:rPr>
                <w:sz w:val="24"/>
                <w:szCs w:val="24"/>
              </w:rPr>
              <w:t xml:space="preserve">, </w:t>
            </w:r>
            <w:hyperlink r:id="rId32" w:history="1">
              <w:r w:rsidR="00E20830" w:rsidRPr="004B64D6">
                <w:rPr>
                  <w:sz w:val="24"/>
                  <w:szCs w:val="24"/>
                </w:rPr>
                <w:t>таблице 14 пункта 15, пункте 16 раздела II</w:t>
              </w:r>
            </w:hyperlink>
            <w:r w:rsidR="00E20830" w:rsidRPr="004B64D6">
              <w:rPr>
                <w:sz w:val="24"/>
                <w:szCs w:val="24"/>
              </w:rPr>
              <w:t xml:space="preserve"> настоящего положения</w:t>
            </w:r>
          </w:p>
        </w:tc>
      </w:tr>
      <w:tr w:rsidR="00E20830" w:rsidRPr="00037B56" w:rsidTr="001C32D7">
        <w:tc>
          <w:tcPr>
            <w:tcW w:w="1696" w:type="dxa"/>
            <w:tcBorders>
              <w:top w:val="single" w:sz="4" w:space="0" w:color="auto"/>
              <w:left w:val="single" w:sz="4" w:space="0" w:color="auto"/>
              <w:bottom w:val="single" w:sz="4" w:space="0" w:color="auto"/>
              <w:right w:val="single" w:sz="4" w:space="0" w:color="auto"/>
            </w:tcBorders>
          </w:tcPr>
          <w:p w:rsidR="00E20830" w:rsidRPr="004B64D6" w:rsidRDefault="00812696" w:rsidP="00E20830">
            <w:pPr>
              <w:autoSpaceDE w:val="0"/>
              <w:autoSpaceDN w:val="0"/>
              <w:adjustRightInd w:val="0"/>
              <w:ind w:firstLine="0"/>
              <w:rPr>
                <w:sz w:val="24"/>
                <w:szCs w:val="24"/>
              </w:rPr>
            </w:pPr>
            <w:r>
              <w:rPr>
                <w:sz w:val="24"/>
                <w:szCs w:val="24"/>
              </w:rPr>
              <w:t xml:space="preserve">6. </w:t>
            </w:r>
            <w:r w:rsidR="00E20830" w:rsidRPr="004B64D6">
              <w:rPr>
                <w:sz w:val="24"/>
                <w:szCs w:val="24"/>
              </w:rPr>
              <w:t>Премия по итогам работы за год</w:t>
            </w: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9469A7" w:rsidP="00815082">
            <w:pPr>
              <w:autoSpaceDE w:val="0"/>
              <w:autoSpaceDN w:val="0"/>
              <w:adjustRightInd w:val="0"/>
              <w:ind w:firstLine="0"/>
              <w:jc w:val="left"/>
              <w:rPr>
                <w:sz w:val="24"/>
                <w:szCs w:val="24"/>
              </w:rPr>
            </w:pPr>
            <w:r>
              <w:rPr>
                <w:sz w:val="24"/>
                <w:szCs w:val="24"/>
              </w:rPr>
              <w:t>не более</w:t>
            </w:r>
            <w:r w:rsidR="00E20830" w:rsidRPr="004B64D6">
              <w:rPr>
                <w:sz w:val="24"/>
                <w:szCs w:val="24"/>
              </w:rPr>
              <w:t xml:space="preserve"> трех окладов (должностных окладов), ставок заработной платы с учетом нагрузки, но не более 1 ставки по основной занимаемой должности (профессии) с начислением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единовременно, с учетом результатов деятельности за год, при наличии экономии средств по фонду оплаты труда на основании приказа руководителя учреждения, в порядке, установленном </w:t>
            </w:r>
            <w:hyperlink r:id="rId33" w:history="1">
              <w:r w:rsidRPr="004B64D6">
                <w:rPr>
                  <w:sz w:val="24"/>
                  <w:szCs w:val="24"/>
                </w:rPr>
                <w:t>пунктом 7 раздела IV</w:t>
              </w:r>
            </w:hyperlink>
            <w:r w:rsidRPr="004B64D6">
              <w:rPr>
                <w:sz w:val="24"/>
                <w:szCs w:val="24"/>
              </w:rPr>
              <w:t xml:space="preserve"> настоящего положения</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работникам учреждения</w:t>
            </w:r>
          </w:p>
          <w:p w:rsidR="00E20830" w:rsidRPr="004B64D6" w:rsidRDefault="00E20830" w:rsidP="00815082">
            <w:pPr>
              <w:autoSpaceDE w:val="0"/>
              <w:autoSpaceDN w:val="0"/>
              <w:adjustRightInd w:val="0"/>
              <w:ind w:firstLine="0"/>
              <w:jc w:val="left"/>
              <w:rPr>
                <w:sz w:val="24"/>
                <w:szCs w:val="24"/>
              </w:rPr>
            </w:pPr>
            <w:r w:rsidRPr="004B64D6">
              <w:rPr>
                <w:sz w:val="24"/>
                <w:szCs w:val="24"/>
              </w:rPr>
              <w:t>по основной занимаемой</w:t>
            </w:r>
          </w:p>
          <w:p w:rsidR="00E20830" w:rsidRPr="004B64D6" w:rsidRDefault="00E20830" w:rsidP="00815082">
            <w:pPr>
              <w:autoSpaceDE w:val="0"/>
              <w:autoSpaceDN w:val="0"/>
              <w:adjustRightInd w:val="0"/>
              <w:ind w:firstLine="0"/>
              <w:jc w:val="left"/>
              <w:rPr>
                <w:sz w:val="24"/>
                <w:szCs w:val="24"/>
              </w:rPr>
            </w:pPr>
            <w:r w:rsidRPr="004B64D6">
              <w:rPr>
                <w:sz w:val="24"/>
                <w:szCs w:val="24"/>
              </w:rPr>
              <w:t>должности (профессии)</w:t>
            </w:r>
          </w:p>
        </w:tc>
      </w:tr>
      <w:tr w:rsidR="00E20830" w:rsidRPr="00037B56" w:rsidTr="00B57691">
        <w:trPr>
          <w:trHeight w:val="3347"/>
        </w:trPr>
        <w:tc>
          <w:tcPr>
            <w:tcW w:w="1696" w:type="dxa"/>
            <w:tcBorders>
              <w:top w:val="single" w:sz="4" w:space="0" w:color="auto"/>
              <w:left w:val="single" w:sz="4" w:space="0" w:color="auto"/>
              <w:bottom w:val="single" w:sz="4" w:space="0" w:color="auto"/>
              <w:right w:val="single" w:sz="4" w:space="0" w:color="auto"/>
            </w:tcBorders>
          </w:tcPr>
          <w:p w:rsidR="00E20830" w:rsidRPr="004B64D6" w:rsidRDefault="00812696" w:rsidP="00E20830">
            <w:pPr>
              <w:autoSpaceDE w:val="0"/>
              <w:autoSpaceDN w:val="0"/>
              <w:adjustRightInd w:val="0"/>
              <w:ind w:firstLine="0"/>
              <w:rPr>
                <w:sz w:val="24"/>
                <w:szCs w:val="24"/>
              </w:rPr>
            </w:pPr>
            <w:r>
              <w:rPr>
                <w:sz w:val="24"/>
                <w:szCs w:val="24"/>
              </w:rPr>
              <w:lastRenderedPageBreak/>
              <w:t xml:space="preserve">7. </w:t>
            </w:r>
            <w:r w:rsidR="00E20830" w:rsidRPr="004B64D6">
              <w:rPr>
                <w:sz w:val="24"/>
                <w:szCs w:val="24"/>
              </w:rPr>
              <w:t>Премия за выполнение особо важных и сложных заданий</w:t>
            </w:r>
          </w:p>
        </w:tc>
        <w:tc>
          <w:tcPr>
            <w:tcW w:w="2410" w:type="dxa"/>
            <w:tcBorders>
              <w:top w:val="single" w:sz="4" w:space="0" w:color="auto"/>
              <w:left w:val="single" w:sz="4" w:space="0" w:color="auto"/>
              <w:bottom w:val="single" w:sz="4" w:space="0" w:color="auto"/>
              <w:right w:val="single" w:sz="4" w:space="0" w:color="auto"/>
            </w:tcBorders>
          </w:tcPr>
          <w:p w:rsidR="00E20830" w:rsidRPr="004B64D6" w:rsidRDefault="009469A7" w:rsidP="00B57691">
            <w:pPr>
              <w:autoSpaceDE w:val="0"/>
              <w:autoSpaceDN w:val="0"/>
              <w:adjustRightInd w:val="0"/>
              <w:ind w:firstLine="0"/>
              <w:jc w:val="left"/>
              <w:rPr>
                <w:sz w:val="24"/>
                <w:szCs w:val="24"/>
              </w:rPr>
            </w:pPr>
            <w:r>
              <w:rPr>
                <w:sz w:val="24"/>
                <w:szCs w:val="24"/>
              </w:rPr>
              <w:t>не более</w:t>
            </w:r>
            <w:r w:rsidR="00E20830" w:rsidRPr="004B64D6">
              <w:rPr>
                <w:sz w:val="24"/>
                <w:szCs w:val="24"/>
              </w:rPr>
              <w:t xml:space="preserve"> двух окладов (должностных окладов), ставок заработной платы с учетом нагрузки, но не более чем по 1 замещаемой ставке по основной занимаемой должности (профессии) </w:t>
            </w:r>
          </w:p>
        </w:tc>
        <w:tc>
          <w:tcPr>
            <w:tcW w:w="2268" w:type="dxa"/>
            <w:tcBorders>
              <w:top w:val="single" w:sz="4" w:space="0" w:color="auto"/>
              <w:left w:val="single" w:sz="4" w:space="0" w:color="auto"/>
              <w:bottom w:val="single" w:sz="4" w:space="0" w:color="auto"/>
              <w:right w:val="single" w:sz="4" w:space="0" w:color="auto"/>
            </w:tcBorders>
          </w:tcPr>
          <w:p w:rsidR="00E20830" w:rsidRPr="004B64D6" w:rsidRDefault="00E20830" w:rsidP="00815082">
            <w:pPr>
              <w:autoSpaceDE w:val="0"/>
              <w:autoSpaceDN w:val="0"/>
              <w:adjustRightInd w:val="0"/>
              <w:ind w:firstLine="0"/>
              <w:jc w:val="left"/>
              <w:rPr>
                <w:sz w:val="24"/>
                <w:szCs w:val="24"/>
              </w:rPr>
            </w:pPr>
            <w:r w:rsidRPr="004B64D6">
              <w:rPr>
                <w:sz w:val="24"/>
                <w:szCs w:val="24"/>
              </w:rPr>
              <w:t xml:space="preserve">единовременно при наличии экономии средств по фонду оплаты труда на основании приказа руководителя учреждения в порядке, установленном </w:t>
            </w:r>
            <w:hyperlink r:id="rId34" w:history="1">
              <w:r w:rsidRPr="004B64D6">
                <w:rPr>
                  <w:sz w:val="24"/>
                  <w:szCs w:val="24"/>
                </w:rPr>
                <w:t>пунктом 8 раздела IV</w:t>
              </w:r>
            </w:hyperlink>
            <w:r w:rsidRPr="004B64D6">
              <w:rPr>
                <w:sz w:val="24"/>
                <w:szCs w:val="24"/>
              </w:rPr>
              <w:t xml:space="preserve"> настоящего положения</w:t>
            </w:r>
          </w:p>
        </w:tc>
        <w:tc>
          <w:tcPr>
            <w:tcW w:w="3401" w:type="dxa"/>
            <w:tcBorders>
              <w:top w:val="single" w:sz="4" w:space="0" w:color="auto"/>
              <w:left w:val="single" w:sz="4" w:space="0" w:color="auto"/>
              <w:bottom w:val="single" w:sz="4" w:space="0" w:color="auto"/>
              <w:right w:val="single" w:sz="4" w:space="0" w:color="auto"/>
            </w:tcBorders>
          </w:tcPr>
          <w:p w:rsidR="00E20830" w:rsidRPr="004B64D6" w:rsidRDefault="00E20830" w:rsidP="00E20830">
            <w:pPr>
              <w:autoSpaceDE w:val="0"/>
              <w:autoSpaceDN w:val="0"/>
              <w:adjustRightInd w:val="0"/>
              <w:ind w:firstLine="0"/>
              <w:rPr>
                <w:sz w:val="24"/>
                <w:szCs w:val="24"/>
              </w:rPr>
            </w:pPr>
            <w:r w:rsidRPr="004B64D6">
              <w:rPr>
                <w:sz w:val="24"/>
                <w:szCs w:val="24"/>
              </w:rPr>
              <w:t>работникам учреждения</w:t>
            </w:r>
          </w:p>
          <w:p w:rsidR="00E20830" w:rsidRPr="004B64D6" w:rsidRDefault="00E20830" w:rsidP="00E20830">
            <w:pPr>
              <w:autoSpaceDE w:val="0"/>
              <w:autoSpaceDN w:val="0"/>
              <w:adjustRightInd w:val="0"/>
              <w:ind w:firstLine="0"/>
              <w:rPr>
                <w:sz w:val="24"/>
                <w:szCs w:val="24"/>
              </w:rPr>
            </w:pPr>
            <w:r w:rsidRPr="004B64D6">
              <w:rPr>
                <w:sz w:val="24"/>
                <w:szCs w:val="24"/>
              </w:rPr>
              <w:t>по основной занимаемой</w:t>
            </w:r>
          </w:p>
          <w:p w:rsidR="00E20830" w:rsidRPr="004B64D6" w:rsidRDefault="00E20830" w:rsidP="00E20830">
            <w:pPr>
              <w:autoSpaceDE w:val="0"/>
              <w:autoSpaceDN w:val="0"/>
              <w:adjustRightInd w:val="0"/>
              <w:ind w:firstLine="0"/>
              <w:rPr>
                <w:sz w:val="24"/>
                <w:szCs w:val="24"/>
              </w:rPr>
            </w:pPr>
            <w:r w:rsidRPr="004B64D6">
              <w:rPr>
                <w:sz w:val="24"/>
                <w:szCs w:val="24"/>
              </w:rPr>
              <w:t>должности (профессии)</w:t>
            </w:r>
          </w:p>
        </w:tc>
      </w:tr>
    </w:tbl>
    <w:p w:rsidR="004B64D6" w:rsidRDefault="004B64D6" w:rsidP="004B64D6">
      <w:pPr>
        <w:autoSpaceDE w:val="0"/>
        <w:autoSpaceDN w:val="0"/>
        <w:adjustRightInd w:val="0"/>
        <w:ind w:firstLine="540"/>
      </w:pPr>
    </w:p>
    <w:p w:rsidR="00E20830" w:rsidRPr="00037B56" w:rsidRDefault="00E20830" w:rsidP="004B64D6">
      <w:pPr>
        <w:autoSpaceDE w:val="0"/>
        <w:autoSpaceDN w:val="0"/>
        <w:adjustRightInd w:val="0"/>
        <w:ind w:firstLine="540"/>
      </w:pPr>
      <w:r w:rsidRPr="00037B56">
        <w:t>Примечания:</w:t>
      </w:r>
    </w:p>
    <w:p w:rsidR="00E20830" w:rsidRPr="00037B56" w:rsidRDefault="004B64D6" w:rsidP="004B64D6">
      <w:pPr>
        <w:autoSpaceDE w:val="0"/>
        <w:autoSpaceDN w:val="0"/>
        <w:adjustRightInd w:val="0"/>
        <w:ind w:firstLine="540"/>
      </w:pPr>
      <w:r w:rsidRPr="004B64D6">
        <w:rPr>
          <w:vertAlign w:val="superscript"/>
        </w:rPr>
        <w:t>1</w:t>
      </w:r>
      <w:r>
        <w:t xml:space="preserve"> –</w:t>
      </w:r>
      <w:r w:rsidR="00E20830" w:rsidRPr="00037B56">
        <w:t xml:space="preserve"> муниципальное казенное учреждение </w:t>
      </w:r>
      <w:r w:rsidR="00E20830">
        <w:t>«</w:t>
      </w:r>
      <w:r w:rsidR="00E20830" w:rsidRPr="00037B56">
        <w:t>Центр организационного обеспечения деятельности муниципальных организаций</w:t>
      </w:r>
      <w:r w:rsidR="00E20830">
        <w:t>»</w:t>
      </w:r>
      <w:r w:rsidR="00E20830" w:rsidRPr="00037B56">
        <w:t xml:space="preserve">, муниципальное казенное учреждение </w:t>
      </w:r>
      <w:r w:rsidR="00E20830">
        <w:t>«</w:t>
      </w:r>
      <w:r w:rsidR="00E20830" w:rsidRPr="00037B56">
        <w:t>Управление учёта и отчётности образовательных учреждений</w:t>
      </w:r>
      <w:r w:rsidR="00E20830">
        <w:t>»</w:t>
      </w:r>
      <w:r w:rsidR="00E20830" w:rsidRPr="00037B56">
        <w:t xml:space="preserve">, муниципальное казенное учреждение </w:t>
      </w:r>
      <w:r w:rsidR="00E20830">
        <w:t>«</w:t>
      </w:r>
      <w:r w:rsidR="00E20830" w:rsidRPr="00037B56">
        <w:t>Управление дошкольными образовательными учреждениями</w:t>
      </w:r>
      <w:r w:rsidR="00E20830">
        <w:t>»</w:t>
      </w:r>
      <w:r w:rsidR="00E20830" w:rsidRPr="00037B56">
        <w:t>;</w:t>
      </w:r>
    </w:p>
    <w:p w:rsidR="00E20830" w:rsidRDefault="004B64D6" w:rsidP="004B64D6">
      <w:pPr>
        <w:autoSpaceDE w:val="0"/>
        <w:autoSpaceDN w:val="0"/>
        <w:adjustRightInd w:val="0"/>
        <w:ind w:firstLine="540"/>
      </w:pPr>
      <w:r w:rsidRPr="004B64D6">
        <w:rPr>
          <w:vertAlign w:val="superscript"/>
        </w:rPr>
        <w:t>2</w:t>
      </w:r>
      <w:r w:rsidR="00E20830" w:rsidRPr="00037B56">
        <w:t xml:space="preserve"> </w:t>
      </w:r>
      <w:r>
        <w:t xml:space="preserve">– </w:t>
      </w:r>
      <w:r w:rsidR="00E20830" w:rsidRPr="00037B56">
        <w:t xml:space="preserve">муниципальное автономное учреждение </w:t>
      </w:r>
      <w:r w:rsidR="00E20830">
        <w:t>«</w:t>
      </w:r>
      <w:r w:rsidR="00E20830" w:rsidRPr="00037B56">
        <w:t>Информационно-организационный центр</w:t>
      </w:r>
      <w:r w:rsidR="00E20830">
        <w:t>»</w:t>
      </w:r>
      <w:r w:rsidR="00E20830" w:rsidRPr="00037B56">
        <w:t xml:space="preserve">, муниципальное </w:t>
      </w:r>
      <w:r w:rsidR="00E20830">
        <w:t>казенное учреждение «Центр диагностики и консультирования»;</w:t>
      </w:r>
    </w:p>
    <w:p w:rsidR="00E20830" w:rsidRDefault="004B64D6" w:rsidP="004B64D6">
      <w:pPr>
        <w:autoSpaceDE w:val="0"/>
        <w:autoSpaceDN w:val="0"/>
        <w:adjustRightInd w:val="0"/>
        <w:ind w:firstLine="540"/>
      </w:pPr>
      <w:r w:rsidRPr="004B64D6">
        <w:rPr>
          <w:vertAlign w:val="superscript"/>
        </w:rPr>
        <w:t>3</w:t>
      </w:r>
      <w:r w:rsidR="00E20830">
        <w:t xml:space="preserve"> </w:t>
      </w:r>
      <w:r>
        <w:t>–</w:t>
      </w:r>
      <w:r w:rsidR="00E20830">
        <w:t xml:space="preserve"> муниципальное казенное учреждение «Хозяйственно-эксплуатационное управление», муниципальное казенное учреждение «Центр организационного обеспечения деятельности муниципальных организаций»;</w:t>
      </w:r>
    </w:p>
    <w:p w:rsidR="00E20830" w:rsidRDefault="004B64D6" w:rsidP="004B64D6">
      <w:pPr>
        <w:autoSpaceDE w:val="0"/>
        <w:autoSpaceDN w:val="0"/>
        <w:adjustRightInd w:val="0"/>
        <w:ind w:firstLine="540"/>
      </w:pPr>
      <w:r w:rsidRPr="004B64D6">
        <w:rPr>
          <w:vertAlign w:val="superscript"/>
        </w:rPr>
        <w:t>4</w:t>
      </w:r>
      <w:r>
        <w:t xml:space="preserve"> –</w:t>
      </w:r>
      <w:r w:rsidR="00E20830">
        <w:t xml:space="preserve"> муниципальное казенное учреждение «Лесопарковое хозяйство»;</w:t>
      </w:r>
    </w:p>
    <w:p w:rsidR="00E20830" w:rsidRDefault="004B64D6" w:rsidP="004B64D6">
      <w:pPr>
        <w:autoSpaceDE w:val="0"/>
        <w:autoSpaceDN w:val="0"/>
        <w:adjustRightInd w:val="0"/>
        <w:ind w:firstLine="540"/>
      </w:pPr>
      <w:r w:rsidRPr="004B64D6">
        <w:rPr>
          <w:vertAlign w:val="superscript"/>
        </w:rPr>
        <w:t>5</w:t>
      </w:r>
      <w:r>
        <w:t xml:space="preserve"> –</w:t>
      </w:r>
      <w:r w:rsidR="00E20830">
        <w:t xml:space="preserve"> муниципальное каз</w:t>
      </w:r>
      <w:r w:rsidR="00000ECE">
        <w:t>е</w:t>
      </w:r>
      <w:r w:rsidR="00E20830">
        <w:t>нное учреждение «Единая дежурно-диспетчерская служба города Сургута», муниципальное казённое учреждение «</w:t>
      </w:r>
      <w:proofErr w:type="spellStart"/>
      <w:r w:rsidR="00E20830">
        <w:t>Сургутский</w:t>
      </w:r>
      <w:proofErr w:type="spellEnd"/>
      <w:r w:rsidR="00E20830">
        <w:t xml:space="preserve"> спасательный центр»;</w:t>
      </w:r>
    </w:p>
    <w:p w:rsidR="00E20830" w:rsidRDefault="004B64D6" w:rsidP="004B64D6">
      <w:pPr>
        <w:autoSpaceDE w:val="0"/>
        <w:autoSpaceDN w:val="0"/>
        <w:adjustRightInd w:val="0"/>
        <w:ind w:firstLine="540"/>
      </w:pPr>
      <w:r w:rsidRPr="004B64D6">
        <w:rPr>
          <w:vertAlign w:val="superscript"/>
        </w:rPr>
        <w:t>6</w:t>
      </w:r>
      <w:r w:rsidR="00E20830">
        <w:t xml:space="preserve"> </w:t>
      </w:r>
      <w:r>
        <w:t>–</w:t>
      </w:r>
      <w:r w:rsidR="00E20830">
        <w:t xml:space="preserve"> муниципальное бюджетное учреждение «Центр специальной подготовки «Сибирский легион» имени Героя Российской Федерации полковника Богомолова Александра Станиславовича»;</w:t>
      </w:r>
    </w:p>
    <w:p w:rsidR="00E20830" w:rsidRDefault="004B64D6" w:rsidP="004B64D6">
      <w:pPr>
        <w:autoSpaceDE w:val="0"/>
        <w:autoSpaceDN w:val="0"/>
        <w:adjustRightInd w:val="0"/>
        <w:ind w:firstLine="540"/>
      </w:pPr>
      <w:r w:rsidRPr="004B64D6">
        <w:rPr>
          <w:vertAlign w:val="superscript"/>
        </w:rPr>
        <w:t>7</w:t>
      </w:r>
      <w:r>
        <w:t xml:space="preserve"> –</w:t>
      </w:r>
      <w:r w:rsidR="00E20830">
        <w:t xml:space="preserve"> муниципальное казенное учреждение «Муниципальный архив города Сургута», муниципальное казенное учреждение «Дворец торжеств», муниципальное бюджетное учреждение культуры «Централизованная библиотечная система», муниципальное бюджетное учреждение культуры «</w:t>
      </w:r>
      <w:proofErr w:type="spellStart"/>
      <w:r w:rsidR="00E20830">
        <w:t>Сургутский</w:t>
      </w:r>
      <w:proofErr w:type="spellEnd"/>
      <w:r w:rsidR="00E20830">
        <w:t xml:space="preserve"> художественный музей», муниципальное бюджетное учреждение культуры «</w:t>
      </w:r>
      <w:proofErr w:type="spellStart"/>
      <w:r w:rsidR="00E20830">
        <w:t>Сургутский</w:t>
      </w:r>
      <w:proofErr w:type="spellEnd"/>
      <w:r w:rsidR="00E20830">
        <w:t xml:space="preserve"> краеведческий музей», муниципальное автономное учреждение «Городской культурный центр», муниципальное бюджетное учреждение историко-культурный центр «Старый Сургут», муниципальное автономное учреждение «Городской парк культуры и отдыха», муниципальное автономное учреждение «</w:t>
      </w:r>
      <w:proofErr w:type="spellStart"/>
      <w:r w:rsidR="00E20830">
        <w:t>Сургутская</w:t>
      </w:r>
      <w:proofErr w:type="spellEnd"/>
      <w:r w:rsidR="00E20830">
        <w:t xml:space="preserve"> филармония», муниципальное автономное учреждение Театр актера и куклы «Петрушка», муниципальное автономное учреждение «Многофункциональный культурно-досуговый центр»;</w:t>
      </w:r>
    </w:p>
    <w:p w:rsidR="00E20830" w:rsidRDefault="004B64D6" w:rsidP="004B64D6">
      <w:pPr>
        <w:autoSpaceDE w:val="0"/>
        <w:autoSpaceDN w:val="0"/>
        <w:adjustRightInd w:val="0"/>
        <w:ind w:firstLine="540"/>
      </w:pPr>
      <w:r w:rsidRPr="004B64D6">
        <w:rPr>
          <w:vertAlign w:val="superscript"/>
        </w:rPr>
        <w:t>8</w:t>
      </w:r>
      <w:r>
        <w:t xml:space="preserve"> –</w:t>
      </w:r>
      <w:r w:rsidR="00E20830">
        <w:t xml:space="preserve"> муниципальное казенное учреждение «Казна городского хозяйства»;</w:t>
      </w:r>
    </w:p>
    <w:p w:rsidR="00E20830" w:rsidRDefault="004B64D6" w:rsidP="004B64D6">
      <w:pPr>
        <w:autoSpaceDE w:val="0"/>
        <w:autoSpaceDN w:val="0"/>
        <w:adjustRightInd w:val="0"/>
        <w:ind w:firstLine="540"/>
      </w:pPr>
      <w:r w:rsidRPr="004B64D6">
        <w:rPr>
          <w:vertAlign w:val="superscript"/>
        </w:rPr>
        <w:lastRenderedPageBreak/>
        <w:t>9</w:t>
      </w:r>
      <w:r>
        <w:t xml:space="preserve"> –</w:t>
      </w:r>
      <w:r w:rsidR="00E20830">
        <w:t xml:space="preserve"> муниципальное казённое учреждение «Управление информационных технологий и связи города Сургута»;</w:t>
      </w:r>
    </w:p>
    <w:p w:rsidR="00E20830" w:rsidRPr="004B64D6" w:rsidRDefault="004B64D6" w:rsidP="004B64D6">
      <w:pPr>
        <w:autoSpaceDE w:val="0"/>
        <w:autoSpaceDN w:val="0"/>
        <w:adjustRightInd w:val="0"/>
        <w:ind w:firstLine="540"/>
      </w:pPr>
      <w:r w:rsidRPr="004B64D6">
        <w:rPr>
          <w:vertAlign w:val="superscript"/>
        </w:rPr>
        <w:t>10</w:t>
      </w:r>
      <w:r>
        <w:t xml:space="preserve"> –</w:t>
      </w:r>
      <w:r w:rsidR="00E20830">
        <w:t xml:space="preserve"> муниципальное казенное учреждение «Дирекция эксплуатации административных зданий и инженерных систем», муниципальное казенное учреждение «Дирекция дорожно-транспортного и жилищно-коммунального </w:t>
      </w:r>
      <w:r w:rsidR="00E20830" w:rsidRPr="004B64D6">
        <w:t>комплекса», муниципальное казенное учреждение «Управление капитальным строительством»</w:t>
      </w:r>
      <w:r>
        <w:t>;</w:t>
      </w:r>
    </w:p>
    <w:p w:rsidR="00E20830" w:rsidRPr="004B64D6" w:rsidRDefault="004B64D6" w:rsidP="004B64D6">
      <w:pPr>
        <w:autoSpaceDE w:val="0"/>
        <w:autoSpaceDN w:val="0"/>
        <w:adjustRightInd w:val="0"/>
        <w:ind w:firstLine="540"/>
      </w:pPr>
      <w:r w:rsidRPr="004B64D6">
        <w:rPr>
          <w:vertAlign w:val="superscript"/>
        </w:rPr>
        <w:t>11</w:t>
      </w:r>
      <w:r w:rsidRPr="004B64D6">
        <w:t xml:space="preserve"> –</w:t>
      </w:r>
      <w:r w:rsidR="00E20830" w:rsidRPr="004B64D6">
        <w:t xml:space="preserve"> муниципальное автономное учреждение дополнительного образования «Детская хореографическая школа № 1», муниципальное бюджетное учреждение дополнительного образования «Детская художественная школа № 1 им. Л.А. Горды», муниципальное бюджетное учреждение дополнительного образования «Детская музыкальная школа № 3», муниципальное бюджетное учреждение дополнительного образования «Детская школа искусств № 1», муниципальное бюджетное учреждение дополнительного образования «Детская школа искусств № 2», муниципальное бюджетное учреждение дополнительного образования «Детская школа искусств им. Г. </w:t>
      </w:r>
      <w:proofErr w:type="spellStart"/>
      <w:r w:rsidR="00E20830" w:rsidRPr="004B64D6">
        <w:t>Кукуевицкого</w:t>
      </w:r>
      <w:proofErr w:type="spellEnd"/>
      <w:r w:rsidR="00E20830" w:rsidRPr="004B64D6">
        <w:t xml:space="preserve">», муниципальное автономное учреждение дополнительного образования спортивная школа «Ледовый Дворец спорта», муниципальное автономное учреждение дополнительного образования спортивная школа олимпийского резерва «Олимп», муниципальное бюджетное учреждение дополнительного образования спортивная школа «Аверс», муниципальное бюджетное учреждение дополнительного образования спортивная школа «Виктория», муниципальное бюджетное учреждение дополнительного образования спортивная школа олимпийского резерва «Ермак», </w:t>
      </w:r>
      <w:r w:rsidR="00E20830" w:rsidRPr="004B64D6">
        <w:tab/>
        <w:t>муниципальное бюджетное учреждение дополнительного образования спортивная школа олимпийского резерва по зимним видам спора «Кедр», муниципальное бюджетное учреждение дополнительного образования спортивная школа олимпийского резерва №1, муниципальное бюджетное учреждение дополнительного образования спортивная школа олимпийского резерва «</w:t>
      </w:r>
      <w:proofErr w:type="spellStart"/>
      <w:r w:rsidR="00E20830" w:rsidRPr="004B64D6">
        <w:t>Югория</w:t>
      </w:r>
      <w:proofErr w:type="spellEnd"/>
      <w:r w:rsidR="00E20830" w:rsidRPr="004B64D6">
        <w:t xml:space="preserve">» имени Арарата </w:t>
      </w:r>
      <w:proofErr w:type="spellStart"/>
      <w:r w:rsidR="00E20830" w:rsidRPr="004B64D6">
        <w:t>Агвановича</w:t>
      </w:r>
      <w:proofErr w:type="spellEnd"/>
      <w:r w:rsidR="00E20830" w:rsidRPr="004B64D6">
        <w:t xml:space="preserve"> </w:t>
      </w:r>
      <w:proofErr w:type="spellStart"/>
      <w:r w:rsidR="00E20830" w:rsidRPr="004B64D6">
        <w:t>Пилояна</w:t>
      </w:r>
      <w:proofErr w:type="spellEnd"/>
      <w:r w:rsidR="00E20830" w:rsidRPr="004B64D6">
        <w:t>.»</w:t>
      </w:r>
      <w:r w:rsidRPr="004B64D6">
        <w:t>.</w:t>
      </w:r>
    </w:p>
    <w:bookmarkEnd w:id="0"/>
    <w:p w:rsidR="00235BF6" w:rsidRDefault="00750FF4" w:rsidP="00750FF4">
      <w:pPr>
        <w:pStyle w:val="a9"/>
        <w:ind w:left="0"/>
      </w:pPr>
      <w:r>
        <w:t>2</w:t>
      </w:r>
      <w:r w:rsidR="00235BF6">
        <w:t>.</w:t>
      </w:r>
      <w:r w:rsidR="00C873C0">
        <w:t xml:space="preserve"> </w:t>
      </w:r>
      <w:r w:rsidR="00494B16" w:rsidRPr="004914FE">
        <w:t>Комитету информационной политики</w:t>
      </w:r>
      <w:r>
        <w:t xml:space="preserve"> обнародовать (раз</w:t>
      </w:r>
      <w:r w:rsidR="00235BF6">
        <w:t>местить) настоящее постановление на офици</w:t>
      </w:r>
      <w:r>
        <w:t>альном портале Администрации го</w:t>
      </w:r>
      <w:r w:rsidR="00235BF6">
        <w:t>рода: www.admsurgut.ru.</w:t>
      </w:r>
    </w:p>
    <w:p w:rsidR="00750FF4" w:rsidRDefault="00750FF4" w:rsidP="00750FF4">
      <w:pPr>
        <w:pStyle w:val="a9"/>
        <w:ind w:left="0"/>
      </w:pPr>
      <w:r>
        <w:t>3</w:t>
      </w:r>
      <w:r w:rsidR="00235BF6">
        <w:t>.</w:t>
      </w:r>
      <w:r w:rsidR="00C873C0">
        <w:t xml:space="preserve"> </w:t>
      </w:r>
      <w:r w:rsidR="00235BF6">
        <w:t>Муниципальному казенному учреждению «Наш город» опубликовать (разместить) настоящее постановление в се</w:t>
      </w:r>
      <w:r>
        <w:t>тевом издании «Официальные доку</w:t>
      </w:r>
      <w:r w:rsidR="00235BF6">
        <w:t>менты города Сургута»: DOCSURGUT.RU.</w:t>
      </w:r>
    </w:p>
    <w:p w:rsidR="000D2338" w:rsidRDefault="00235BF6" w:rsidP="00B66CB0">
      <w:pPr>
        <w:autoSpaceDE w:val="0"/>
        <w:autoSpaceDN w:val="0"/>
        <w:adjustRightInd w:val="0"/>
      </w:pPr>
      <w:r>
        <w:t>4.</w:t>
      </w:r>
      <w:r w:rsidR="00C873C0">
        <w:t xml:space="preserve"> </w:t>
      </w:r>
      <w:r>
        <w:t>Настоящее постановление вступает в силу после его официального опубликования</w:t>
      </w:r>
      <w:r w:rsidR="00EE0072" w:rsidRPr="00EE0072">
        <w:t xml:space="preserve"> </w:t>
      </w:r>
      <w:r>
        <w:t xml:space="preserve">и </w:t>
      </w:r>
      <w:r w:rsidRPr="000D2338">
        <w:t>распространя</w:t>
      </w:r>
      <w:r w:rsidRPr="00B66CB0">
        <w:t>ет</w:t>
      </w:r>
      <w:r w:rsidR="00E143BD" w:rsidRPr="00B66CB0">
        <w:t>ся</w:t>
      </w:r>
      <w:r w:rsidRPr="000D2338">
        <w:t xml:space="preserve"> на правоотношения, возникшие с</w:t>
      </w:r>
      <w:r w:rsidR="00C873C0">
        <w:t xml:space="preserve"> </w:t>
      </w:r>
      <w:r w:rsidRPr="000D2338">
        <w:t>01.</w:t>
      </w:r>
      <w:r w:rsidR="00B66CB0">
        <w:t>11</w:t>
      </w:r>
      <w:r w:rsidRPr="000D2338">
        <w:t>.202</w:t>
      </w:r>
      <w:r w:rsidR="000D2338" w:rsidRPr="000D2338">
        <w:t>5</w:t>
      </w:r>
      <w:r w:rsidR="00EE0072">
        <w:t>.</w:t>
      </w:r>
    </w:p>
    <w:p w:rsidR="001E3638" w:rsidRPr="002E122E" w:rsidRDefault="00C873C0" w:rsidP="00235BF6">
      <w:pPr>
        <w:pStyle w:val="a9"/>
        <w:ind w:left="0"/>
      </w:pPr>
      <w:r>
        <w:t>5</w:t>
      </w:r>
      <w:r w:rsidR="00235BF6">
        <w:t>.</w:t>
      </w:r>
      <w:r>
        <w:t xml:space="preserve"> </w:t>
      </w:r>
      <w:r w:rsidR="00235BF6">
        <w:t>Контроль за выполнением постановления возложить на заместителя Главы города, курирующего сферу бюджета и финансов.</w:t>
      </w:r>
    </w:p>
    <w:p w:rsidR="00856165" w:rsidRDefault="00856165" w:rsidP="0072099E">
      <w:pPr>
        <w:ind w:firstLine="0"/>
        <w:jc w:val="left"/>
      </w:pPr>
    </w:p>
    <w:p w:rsidR="00043412" w:rsidRDefault="00043412" w:rsidP="0072099E">
      <w:pPr>
        <w:ind w:firstLine="0"/>
        <w:jc w:val="left"/>
      </w:pPr>
    </w:p>
    <w:p w:rsidR="0072099E" w:rsidRDefault="008307F7" w:rsidP="0072099E">
      <w:pPr>
        <w:ind w:firstLine="0"/>
        <w:jc w:val="left"/>
      </w:pPr>
      <w:r w:rsidRPr="002E122E">
        <w:t>Глав</w:t>
      </w:r>
      <w:r w:rsidR="001B5C57">
        <w:t>а</w:t>
      </w:r>
      <w:r w:rsidRPr="002E122E">
        <w:t xml:space="preserve"> города </w:t>
      </w:r>
      <w:r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750FF4">
        <w:tab/>
      </w:r>
      <w:r w:rsidR="00750FF4">
        <w:tab/>
      </w:r>
      <w:r w:rsidR="00750FF4">
        <w:tab/>
      </w:r>
      <w:r w:rsidR="00750FF4">
        <w:tab/>
      </w:r>
      <w:r w:rsidR="00750FF4">
        <w:tab/>
      </w:r>
      <w:r w:rsidR="00750FF4">
        <w:tab/>
      </w:r>
      <w:r w:rsidR="00750FF4">
        <w:tab/>
      </w:r>
      <w:r w:rsidR="00750FF4">
        <w:tab/>
      </w:r>
      <w:r w:rsidR="00750FF4">
        <w:tab/>
      </w:r>
      <w:r w:rsidR="00750FF4">
        <w:tab/>
      </w:r>
      <w:r w:rsidR="00750FF4">
        <w:tab/>
      </w:r>
      <w:r w:rsidR="00750FF4">
        <w:tab/>
      </w:r>
      <w:r w:rsidR="004D23BD">
        <w:t xml:space="preserve">    </w:t>
      </w:r>
      <w:r w:rsidR="00E74991" w:rsidRPr="002E122E">
        <w:t>М</w:t>
      </w:r>
      <w:r w:rsidRPr="002E122E">
        <w:t>.</w:t>
      </w:r>
      <w:r w:rsidR="00750FF4">
        <w:t>Н.</w:t>
      </w:r>
      <w:r w:rsidRPr="002E122E">
        <w:t xml:space="preserve"> </w:t>
      </w:r>
      <w:proofErr w:type="spellStart"/>
      <w:r w:rsidR="00750FF4">
        <w:t>Слепов</w:t>
      </w:r>
      <w:proofErr w:type="spellEnd"/>
    </w:p>
    <w:p w:rsidR="00A32152" w:rsidRDefault="00A32152" w:rsidP="0072099E">
      <w:pPr>
        <w:ind w:firstLine="0"/>
        <w:jc w:val="left"/>
      </w:pPr>
      <w:bookmarkStart w:id="1" w:name="_GoBack"/>
      <w:bookmarkEnd w:id="1"/>
    </w:p>
    <w:p w:rsidR="00A32152" w:rsidRPr="00A32152" w:rsidRDefault="00A32152" w:rsidP="0072099E">
      <w:pPr>
        <w:ind w:firstLine="0"/>
        <w:jc w:val="left"/>
        <w:rPr>
          <w:sz w:val="24"/>
          <w:szCs w:val="24"/>
        </w:rPr>
      </w:pPr>
      <w:r>
        <w:lastRenderedPageBreak/>
        <w:t>И</w:t>
      </w:r>
      <w:r>
        <w:t xml:space="preserve">сполнитель: </w:t>
      </w:r>
      <w:proofErr w:type="spellStart"/>
      <w:r w:rsidRPr="00A32152">
        <w:rPr>
          <w:sz w:val="24"/>
          <w:szCs w:val="24"/>
        </w:rPr>
        <w:t>Грыгина</w:t>
      </w:r>
      <w:proofErr w:type="spellEnd"/>
      <w:r w:rsidRPr="00A32152">
        <w:rPr>
          <w:sz w:val="24"/>
          <w:szCs w:val="24"/>
        </w:rPr>
        <w:t xml:space="preserve"> Екатерина Геннадьевна специалист-эксперт службы методологии оплаты труда департамента финансов тел. (3462) 52-21-62</w:t>
      </w:r>
    </w:p>
    <w:sectPr w:rsidR="00A32152" w:rsidRPr="00A32152" w:rsidSect="00D316E6">
      <w:headerReference w:type="default" r:id="rId35"/>
      <w:headerReference w:type="first" r:id="rId36"/>
      <w:type w:val="continuous"/>
      <w:pgSz w:w="11906" w:h="16838"/>
      <w:pgMar w:top="1134" w:right="567" w:bottom="993" w:left="1701" w:header="709" w:footer="709" w:gutter="0"/>
      <w:cols w:space="708"/>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950" w:rsidRDefault="006A3950" w:rsidP="004F665B">
      <w:r>
        <w:separator/>
      </w:r>
    </w:p>
  </w:endnote>
  <w:endnote w:type="continuationSeparator" w:id="0">
    <w:p w:rsidR="006A3950" w:rsidRDefault="006A3950" w:rsidP="004F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950" w:rsidRDefault="006A3950" w:rsidP="004F665B">
      <w:r>
        <w:separator/>
      </w:r>
    </w:p>
  </w:footnote>
  <w:footnote w:type="continuationSeparator" w:id="0">
    <w:p w:rsidR="006A3950" w:rsidRDefault="006A3950" w:rsidP="004F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1420353"/>
      <w:docPartObj>
        <w:docPartGallery w:val="Page Numbers (Top of Page)"/>
        <w:docPartUnique/>
      </w:docPartObj>
    </w:sdtPr>
    <w:sdtEndPr/>
    <w:sdtContent>
      <w:p w:rsidR="00B36CE9" w:rsidRPr="00D316E6" w:rsidRDefault="00B36CE9">
        <w:pPr>
          <w:pStyle w:val="a4"/>
          <w:jc w:val="center"/>
          <w:rPr>
            <w:sz w:val="24"/>
            <w:szCs w:val="24"/>
          </w:rPr>
        </w:pPr>
        <w:r w:rsidRPr="00D316E6">
          <w:rPr>
            <w:sz w:val="24"/>
            <w:szCs w:val="24"/>
          </w:rPr>
          <w:fldChar w:fldCharType="begin"/>
        </w:r>
        <w:r w:rsidRPr="00D316E6">
          <w:rPr>
            <w:sz w:val="24"/>
            <w:szCs w:val="24"/>
          </w:rPr>
          <w:instrText>PAGE   \* MERGEFORMAT</w:instrText>
        </w:r>
        <w:r w:rsidRPr="00D316E6">
          <w:rPr>
            <w:sz w:val="24"/>
            <w:szCs w:val="24"/>
          </w:rPr>
          <w:fldChar w:fldCharType="separate"/>
        </w:r>
        <w:r w:rsidR="00A32152">
          <w:rPr>
            <w:noProof/>
            <w:sz w:val="24"/>
            <w:szCs w:val="24"/>
          </w:rPr>
          <w:t>16</w:t>
        </w:r>
        <w:r w:rsidRPr="00D316E6">
          <w:rPr>
            <w:sz w:val="24"/>
            <w:szCs w:val="24"/>
          </w:rPr>
          <w:fldChar w:fldCharType="end"/>
        </w:r>
      </w:p>
    </w:sdtContent>
  </w:sdt>
  <w:p w:rsidR="00B36CE9" w:rsidRPr="00872472" w:rsidRDefault="00B36CE9" w:rsidP="00872472">
    <w:pPr>
      <w:pStyle w:val="a4"/>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E9" w:rsidRDefault="00B36CE9">
    <w:pPr>
      <w:pStyle w:val="a4"/>
      <w:jc w:val="center"/>
    </w:pPr>
  </w:p>
  <w:p w:rsidR="00B36CE9" w:rsidRDefault="00B36C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EA5"/>
    <w:multiLevelType w:val="multilevel"/>
    <w:tmpl w:val="8C645CF4"/>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0F65F10"/>
    <w:multiLevelType w:val="multilevel"/>
    <w:tmpl w:val="55B43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6C429D"/>
    <w:multiLevelType w:val="hybridMultilevel"/>
    <w:tmpl w:val="DEAC26BC"/>
    <w:lvl w:ilvl="0" w:tplc="481A863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552AA2"/>
    <w:multiLevelType w:val="multilevel"/>
    <w:tmpl w:val="BDA60E9A"/>
    <w:lvl w:ilvl="0">
      <w:start w:val="1"/>
      <w:numFmt w:val="decimal"/>
      <w:lvlText w:val="%1."/>
      <w:lvlJc w:val="left"/>
      <w:pPr>
        <w:ind w:left="930" w:hanging="360"/>
      </w:pPr>
      <w:rPr>
        <w:rFonts w:ascii="Times New Roman" w:eastAsia="Calibri" w:hAnsi="Times New Roman" w:cs="Times New Roman"/>
      </w:rPr>
    </w:lvl>
    <w:lvl w:ilvl="1">
      <w:start w:val="1"/>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4" w15:restartNumberingAfterBreak="0">
    <w:nsid w:val="7F7911DA"/>
    <w:multiLevelType w:val="hybridMultilevel"/>
    <w:tmpl w:val="0F72F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86"/>
    <w:rsid w:val="00000ECE"/>
    <w:rsid w:val="00012D47"/>
    <w:rsid w:val="0001461E"/>
    <w:rsid w:val="0001650F"/>
    <w:rsid w:val="000225F8"/>
    <w:rsid w:val="0002473E"/>
    <w:rsid w:val="00030148"/>
    <w:rsid w:val="0003019D"/>
    <w:rsid w:val="00037A25"/>
    <w:rsid w:val="00037D3F"/>
    <w:rsid w:val="00040BF6"/>
    <w:rsid w:val="00043412"/>
    <w:rsid w:val="00044B79"/>
    <w:rsid w:val="000529FF"/>
    <w:rsid w:val="00055C2B"/>
    <w:rsid w:val="00056C07"/>
    <w:rsid w:val="00057185"/>
    <w:rsid w:val="0006382E"/>
    <w:rsid w:val="00066779"/>
    <w:rsid w:val="00070484"/>
    <w:rsid w:val="00073661"/>
    <w:rsid w:val="00073A4C"/>
    <w:rsid w:val="00073B21"/>
    <w:rsid w:val="00075F13"/>
    <w:rsid w:val="0008331F"/>
    <w:rsid w:val="00091AD6"/>
    <w:rsid w:val="00093185"/>
    <w:rsid w:val="00094923"/>
    <w:rsid w:val="000A24F8"/>
    <w:rsid w:val="000A3462"/>
    <w:rsid w:val="000A3DC6"/>
    <w:rsid w:val="000A6BC7"/>
    <w:rsid w:val="000A7F87"/>
    <w:rsid w:val="000B214F"/>
    <w:rsid w:val="000B23CF"/>
    <w:rsid w:val="000B48AC"/>
    <w:rsid w:val="000B5A6F"/>
    <w:rsid w:val="000C0E70"/>
    <w:rsid w:val="000C16FD"/>
    <w:rsid w:val="000C5579"/>
    <w:rsid w:val="000D2338"/>
    <w:rsid w:val="000D2D71"/>
    <w:rsid w:val="000D5BBF"/>
    <w:rsid w:val="000E0CAE"/>
    <w:rsid w:val="000E2CE9"/>
    <w:rsid w:val="000E37D1"/>
    <w:rsid w:val="000E4B46"/>
    <w:rsid w:val="000E6087"/>
    <w:rsid w:val="000F1058"/>
    <w:rsid w:val="000F2631"/>
    <w:rsid w:val="000F3F63"/>
    <w:rsid w:val="000F5B2D"/>
    <w:rsid w:val="000F7D82"/>
    <w:rsid w:val="00100D0B"/>
    <w:rsid w:val="0010633F"/>
    <w:rsid w:val="00112913"/>
    <w:rsid w:val="00114F15"/>
    <w:rsid w:val="00115A79"/>
    <w:rsid w:val="00125A6A"/>
    <w:rsid w:val="001270FF"/>
    <w:rsid w:val="00127675"/>
    <w:rsid w:val="0013170C"/>
    <w:rsid w:val="00134103"/>
    <w:rsid w:val="00136B7E"/>
    <w:rsid w:val="00142A1E"/>
    <w:rsid w:val="00143E2B"/>
    <w:rsid w:val="001462C7"/>
    <w:rsid w:val="00146E34"/>
    <w:rsid w:val="00150648"/>
    <w:rsid w:val="00150865"/>
    <w:rsid w:val="001526B8"/>
    <w:rsid w:val="00152FE3"/>
    <w:rsid w:val="00153884"/>
    <w:rsid w:val="0016360D"/>
    <w:rsid w:val="00164C39"/>
    <w:rsid w:val="00166536"/>
    <w:rsid w:val="00166EBD"/>
    <w:rsid w:val="00167970"/>
    <w:rsid w:val="00174985"/>
    <w:rsid w:val="00180D67"/>
    <w:rsid w:val="00183D1B"/>
    <w:rsid w:val="0018756C"/>
    <w:rsid w:val="001925E4"/>
    <w:rsid w:val="00194AC3"/>
    <w:rsid w:val="001A0823"/>
    <w:rsid w:val="001A19D6"/>
    <w:rsid w:val="001A7BAD"/>
    <w:rsid w:val="001A7EF7"/>
    <w:rsid w:val="001B1DA2"/>
    <w:rsid w:val="001B2FDE"/>
    <w:rsid w:val="001B5409"/>
    <w:rsid w:val="001B594E"/>
    <w:rsid w:val="001B5C57"/>
    <w:rsid w:val="001B6AD2"/>
    <w:rsid w:val="001C193B"/>
    <w:rsid w:val="001C2447"/>
    <w:rsid w:val="001C32D7"/>
    <w:rsid w:val="001C367A"/>
    <w:rsid w:val="001C55D0"/>
    <w:rsid w:val="001E04D8"/>
    <w:rsid w:val="001E3158"/>
    <w:rsid w:val="001E3638"/>
    <w:rsid w:val="001F1760"/>
    <w:rsid w:val="001F1C73"/>
    <w:rsid w:val="001F1CBB"/>
    <w:rsid w:val="001F414B"/>
    <w:rsid w:val="002010B8"/>
    <w:rsid w:val="00201182"/>
    <w:rsid w:val="00201367"/>
    <w:rsid w:val="002039CE"/>
    <w:rsid w:val="002068BF"/>
    <w:rsid w:val="00206A67"/>
    <w:rsid w:val="00206D90"/>
    <w:rsid w:val="0020709E"/>
    <w:rsid w:val="00207DED"/>
    <w:rsid w:val="00215CE4"/>
    <w:rsid w:val="00217313"/>
    <w:rsid w:val="0021797B"/>
    <w:rsid w:val="0022555F"/>
    <w:rsid w:val="00230AFA"/>
    <w:rsid w:val="0023330D"/>
    <w:rsid w:val="0023419C"/>
    <w:rsid w:val="00235BF6"/>
    <w:rsid w:val="00236B90"/>
    <w:rsid w:val="00240B86"/>
    <w:rsid w:val="00241990"/>
    <w:rsid w:val="002427C2"/>
    <w:rsid w:val="0024326F"/>
    <w:rsid w:val="00246039"/>
    <w:rsid w:val="00247B9B"/>
    <w:rsid w:val="002510B7"/>
    <w:rsid w:val="00256DCF"/>
    <w:rsid w:val="00257A72"/>
    <w:rsid w:val="002628E9"/>
    <w:rsid w:val="002631C4"/>
    <w:rsid w:val="00265F74"/>
    <w:rsid w:val="002724D2"/>
    <w:rsid w:val="00277A83"/>
    <w:rsid w:val="00283751"/>
    <w:rsid w:val="00294C25"/>
    <w:rsid w:val="00296400"/>
    <w:rsid w:val="002A0B6C"/>
    <w:rsid w:val="002A1018"/>
    <w:rsid w:val="002A60BF"/>
    <w:rsid w:val="002A6B7A"/>
    <w:rsid w:val="002A6BF5"/>
    <w:rsid w:val="002B287B"/>
    <w:rsid w:val="002C0FB0"/>
    <w:rsid w:val="002C6FAB"/>
    <w:rsid w:val="002D3020"/>
    <w:rsid w:val="002D4CA5"/>
    <w:rsid w:val="002D5CFB"/>
    <w:rsid w:val="002E0EF8"/>
    <w:rsid w:val="002E122E"/>
    <w:rsid w:val="002E14A0"/>
    <w:rsid w:val="002F02BB"/>
    <w:rsid w:val="002F08B1"/>
    <w:rsid w:val="002F4183"/>
    <w:rsid w:val="00303704"/>
    <w:rsid w:val="003132FD"/>
    <w:rsid w:val="003156A7"/>
    <w:rsid w:val="00316E0D"/>
    <w:rsid w:val="003249A8"/>
    <w:rsid w:val="00326051"/>
    <w:rsid w:val="003270EC"/>
    <w:rsid w:val="003272D5"/>
    <w:rsid w:val="00327ABD"/>
    <w:rsid w:val="0033127B"/>
    <w:rsid w:val="00331F77"/>
    <w:rsid w:val="003324FC"/>
    <w:rsid w:val="00332C22"/>
    <w:rsid w:val="00333FEE"/>
    <w:rsid w:val="003355D4"/>
    <w:rsid w:val="003366A7"/>
    <w:rsid w:val="00363E9A"/>
    <w:rsid w:val="00364DCC"/>
    <w:rsid w:val="00380736"/>
    <w:rsid w:val="003807F8"/>
    <w:rsid w:val="0038303C"/>
    <w:rsid w:val="00383735"/>
    <w:rsid w:val="003839A8"/>
    <w:rsid w:val="003A0285"/>
    <w:rsid w:val="003A1AE4"/>
    <w:rsid w:val="003A2B39"/>
    <w:rsid w:val="003A7DB2"/>
    <w:rsid w:val="003B3276"/>
    <w:rsid w:val="003B4DE7"/>
    <w:rsid w:val="003B5EB8"/>
    <w:rsid w:val="003B6FF4"/>
    <w:rsid w:val="003C5ADF"/>
    <w:rsid w:val="003D3E21"/>
    <w:rsid w:val="003D4E82"/>
    <w:rsid w:val="003D5EB5"/>
    <w:rsid w:val="003D6085"/>
    <w:rsid w:val="003E200F"/>
    <w:rsid w:val="003E5498"/>
    <w:rsid w:val="003E57A0"/>
    <w:rsid w:val="003E5A07"/>
    <w:rsid w:val="003E6727"/>
    <w:rsid w:val="003F076B"/>
    <w:rsid w:val="003F2290"/>
    <w:rsid w:val="003F3886"/>
    <w:rsid w:val="003F570C"/>
    <w:rsid w:val="003F5AA7"/>
    <w:rsid w:val="003F5CC6"/>
    <w:rsid w:val="003F6D97"/>
    <w:rsid w:val="00403C74"/>
    <w:rsid w:val="00404426"/>
    <w:rsid w:val="00411385"/>
    <w:rsid w:val="00412238"/>
    <w:rsid w:val="0042306F"/>
    <w:rsid w:val="00423810"/>
    <w:rsid w:val="00423CB6"/>
    <w:rsid w:val="00424EE6"/>
    <w:rsid w:val="00426A3F"/>
    <w:rsid w:val="00427513"/>
    <w:rsid w:val="00433061"/>
    <w:rsid w:val="00440DCC"/>
    <w:rsid w:val="00441101"/>
    <w:rsid w:val="004424CE"/>
    <w:rsid w:val="004443BB"/>
    <w:rsid w:val="00445905"/>
    <w:rsid w:val="00446806"/>
    <w:rsid w:val="00450BAE"/>
    <w:rsid w:val="004575FA"/>
    <w:rsid w:val="00461FD8"/>
    <w:rsid w:val="00471B26"/>
    <w:rsid w:val="00471EB1"/>
    <w:rsid w:val="00480D74"/>
    <w:rsid w:val="00480FD5"/>
    <w:rsid w:val="004862B5"/>
    <w:rsid w:val="004910B0"/>
    <w:rsid w:val="004936DF"/>
    <w:rsid w:val="00493A78"/>
    <w:rsid w:val="004946F1"/>
    <w:rsid w:val="00494B16"/>
    <w:rsid w:val="004A3885"/>
    <w:rsid w:val="004A6334"/>
    <w:rsid w:val="004A6FDD"/>
    <w:rsid w:val="004B64D6"/>
    <w:rsid w:val="004C5D9E"/>
    <w:rsid w:val="004C65FD"/>
    <w:rsid w:val="004D23BD"/>
    <w:rsid w:val="004D72DA"/>
    <w:rsid w:val="004E377E"/>
    <w:rsid w:val="004F2BC7"/>
    <w:rsid w:val="004F48FF"/>
    <w:rsid w:val="004F551B"/>
    <w:rsid w:val="004F665B"/>
    <w:rsid w:val="00501AFF"/>
    <w:rsid w:val="005028B4"/>
    <w:rsid w:val="0050771A"/>
    <w:rsid w:val="00515C9C"/>
    <w:rsid w:val="005207E9"/>
    <w:rsid w:val="00522385"/>
    <w:rsid w:val="00530438"/>
    <w:rsid w:val="00541FEE"/>
    <w:rsid w:val="00543246"/>
    <w:rsid w:val="00545DB9"/>
    <w:rsid w:val="005463C8"/>
    <w:rsid w:val="00547564"/>
    <w:rsid w:val="00552100"/>
    <w:rsid w:val="00556BCE"/>
    <w:rsid w:val="00562CD3"/>
    <w:rsid w:val="00563DBB"/>
    <w:rsid w:val="00567523"/>
    <w:rsid w:val="00574658"/>
    <w:rsid w:val="0057631E"/>
    <w:rsid w:val="00580EC1"/>
    <w:rsid w:val="005842FC"/>
    <w:rsid w:val="00590F30"/>
    <w:rsid w:val="005946E3"/>
    <w:rsid w:val="0059520D"/>
    <w:rsid w:val="00597B83"/>
    <w:rsid w:val="005A1508"/>
    <w:rsid w:val="005A1DD1"/>
    <w:rsid w:val="005A6E27"/>
    <w:rsid w:val="005A6E7E"/>
    <w:rsid w:val="005B0E6C"/>
    <w:rsid w:val="005B19A6"/>
    <w:rsid w:val="005B36F5"/>
    <w:rsid w:val="005B7CF4"/>
    <w:rsid w:val="005C18B0"/>
    <w:rsid w:val="005C3181"/>
    <w:rsid w:val="005D39F0"/>
    <w:rsid w:val="005D46BA"/>
    <w:rsid w:val="005D566B"/>
    <w:rsid w:val="005D75D2"/>
    <w:rsid w:val="005F5DCB"/>
    <w:rsid w:val="005F72BF"/>
    <w:rsid w:val="005F7D40"/>
    <w:rsid w:val="00600808"/>
    <w:rsid w:val="00600DB2"/>
    <w:rsid w:val="00607CAF"/>
    <w:rsid w:val="00607E6B"/>
    <w:rsid w:val="00611CF6"/>
    <w:rsid w:val="00613BEB"/>
    <w:rsid w:val="00617371"/>
    <w:rsid w:val="0061747F"/>
    <w:rsid w:val="0062761C"/>
    <w:rsid w:val="00632272"/>
    <w:rsid w:val="00634281"/>
    <w:rsid w:val="0064311E"/>
    <w:rsid w:val="006436D7"/>
    <w:rsid w:val="00652786"/>
    <w:rsid w:val="00652DC6"/>
    <w:rsid w:val="00656630"/>
    <w:rsid w:val="006610C2"/>
    <w:rsid w:val="00671431"/>
    <w:rsid w:val="00671C1C"/>
    <w:rsid w:val="00671EEB"/>
    <w:rsid w:val="00672CAB"/>
    <w:rsid w:val="00674B35"/>
    <w:rsid w:val="0067542E"/>
    <w:rsid w:val="00675511"/>
    <w:rsid w:val="006772AD"/>
    <w:rsid w:val="006773F1"/>
    <w:rsid w:val="006907C8"/>
    <w:rsid w:val="00691839"/>
    <w:rsid w:val="00693ACE"/>
    <w:rsid w:val="00695440"/>
    <w:rsid w:val="00697F40"/>
    <w:rsid w:val="006A2405"/>
    <w:rsid w:val="006A2797"/>
    <w:rsid w:val="006A2BB1"/>
    <w:rsid w:val="006A3901"/>
    <w:rsid w:val="006A3950"/>
    <w:rsid w:val="006A6C8A"/>
    <w:rsid w:val="006B074C"/>
    <w:rsid w:val="006B651F"/>
    <w:rsid w:val="006B6967"/>
    <w:rsid w:val="006B71B9"/>
    <w:rsid w:val="006C13DE"/>
    <w:rsid w:val="006C21D1"/>
    <w:rsid w:val="006C2D45"/>
    <w:rsid w:val="006C41A3"/>
    <w:rsid w:val="006C4E15"/>
    <w:rsid w:val="006C6D6A"/>
    <w:rsid w:val="006D51FF"/>
    <w:rsid w:val="006D560C"/>
    <w:rsid w:val="006D7E0A"/>
    <w:rsid w:val="006E5F4C"/>
    <w:rsid w:val="006F3AF1"/>
    <w:rsid w:val="006F4699"/>
    <w:rsid w:val="006F5BF3"/>
    <w:rsid w:val="006F68F6"/>
    <w:rsid w:val="00702157"/>
    <w:rsid w:val="00703282"/>
    <w:rsid w:val="0070563A"/>
    <w:rsid w:val="00706ECD"/>
    <w:rsid w:val="00707D77"/>
    <w:rsid w:val="00711C20"/>
    <w:rsid w:val="0071209A"/>
    <w:rsid w:val="007124DF"/>
    <w:rsid w:val="00714EFE"/>
    <w:rsid w:val="00717DB6"/>
    <w:rsid w:val="0072099E"/>
    <w:rsid w:val="00723C94"/>
    <w:rsid w:val="00730306"/>
    <w:rsid w:val="00734DBA"/>
    <w:rsid w:val="007351DA"/>
    <w:rsid w:val="00740CB4"/>
    <w:rsid w:val="007439CC"/>
    <w:rsid w:val="00745B95"/>
    <w:rsid w:val="00747E3B"/>
    <w:rsid w:val="0075093F"/>
    <w:rsid w:val="00750FF4"/>
    <w:rsid w:val="00754A1D"/>
    <w:rsid w:val="00755271"/>
    <w:rsid w:val="00755546"/>
    <w:rsid w:val="00757D88"/>
    <w:rsid w:val="00762508"/>
    <w:rsid w:val="00765710"/>
    <w:rsid w:val="0076660B"/>
    <w:rsid w:val="00772B05"/>
    <w:rsid w:val="00774CC6"/>
    <w:rsid w:val="00780B66"/>
    <w:rsid w:val="007839C1"/>
    <w:rsid w:val="00783A7B"/>
    <w:rsid w:val="007863E5"/>
    <w:rsid w:val="00787694"/>
    <w:rsid w:val="007921CD"/>
    <w:rsid w:val="00795CDF"/>
    <w:rsid w:val="007A21D0"/>
    <w:rsid w:val="007A332F"/>
    <w:rsid w:val="007A6017"/>
    <w:rsid w:val="007B0849"/>
    <w:rsid w:val="007B29B8"/>
    <w:rsid w:val="007B4939"/>
    <w:rsid w:val="007B5FDD"/>
    <w:rsid w:val="007C23D2"/>
    <w:rsid w:val="007D5057"/>
    <w:rsid w:val="007D5EF8"/>
    <w:rsid w:val="007E3A2C"/>
    <w:rsid w:val="007E5DE1"/>
    <w:rsid w:val="007E7291"/>
    <w:rsid w:val="007E7383"/>
    <w:rsid w:val="007F4092"/>
    <w:rsid w:val="007F4E39"/>
    <w:rsid w:val="008037C5"/>
    <w:rsid w:val="00804776"/>
    <w:rsid w:val="00804DC8"/>
    <w:rsid w:val="00812696"/>
    <w:rsid w:val="00815082"/>
    <w:rsid w:val="0082047D"/>
    <w:rsid w:val="008237DD"/>
    <w:rsid w:val="00825CBD"/>
    <w:rsid w:val="00825F17"/>
    <w:rsid w:val="008307F7"/>
    <w:rsid w:val="0083215D"/>
    <w:rsid w:val="008321EC"/>
    <w:rsid w:val="0083546C"/>
    <w:rsid w:val="0084077A"/>
    <w:rsid w:val="00842496"/>
    <w:rsid w:val="00845D4B"/>
    <w:rsid w:val="00850B5E"/>
    <w:rsid w:val="0085242C"/>
    <w:rsid w:val="00854168"/>
    <w:rsid w:val="008546AE"/>
    <w:rsid w:val="00856165"/>
    <w:rsid w:val="008562CB"/>
    <w:rsid w:val="008565C5"/>
    <w:rsid w:val="00856626"/>
    <w:rsid w:val="00862063"/>
    <w:rsid w:val="0086241B"/>
    <w:rsid w:val="0086288C"/>
    <w:rsid w:val="00866FF7"/>
    <w:rsid w:val="00872472"/>
    <w:rsid w:val="008770CE"/>
    <w:rsid w:val="00881E5E"/>
    <w:rsid w:val="00884AE5"/>
    <w:rsid w:val="00885E22"/>
    <w:rsid w:val="00887F56"/>
    <w:rsid w:val="00895574"/>
    <w:rsid w:val="008A0620"/>
    <w:rsid w:val="008A0E39"/>
    <w:rsid w:val="008A132B"/>
    <w:rsid w:val="008A13E1"/>
    <w:rsid w:val="008A2189"/>
    <w:rsid w:val="008A33A2"/>
    <w:rsid w:val="008A35B4"/>
    <w:rsid w:val="008A4639"/>
    <w:rsid w:val="008A5433"/>
    <w:rsid w:val="008A7657"/>
    <w:rsid w:val="008B3878"/>
    <w:rsid w:val="008B685E"/>
    <w:rsid w:val="008B7119"/>
    <w:rsid w:val="008B727B"/>
    <w:rsid w:val="008C6FFD"/>
    <w:rsid w:val="008D1A25"/>
    <w:rsid w:val="008D2205"/>
    <w:rsid w:val="008D2DC9"/>
    <w:rsid w:val="008D6F60"/>
    <w:rsid w:val="008D7475"/>
    <w:rsid w:val="008E0CEA"/>
    <w:rsid w:val="008F2C55"/>
    <w:rsid w:val="008F57DE"/>
    <w:rsid w:val="008F75B6"/>
    <w:rsid w:val="009029B3"/>
    <w:rsid w:val="00902F1D"/>
    <w:rsid w:val="00905615"/>
    <w:rsid w:val="009136AA"/>
    <w:rsid w:val="00917865"/>
    <w:rsid w:val="00924284"/>
    <w:rsid w:val="009261FF"/>
    <w:rsid w:val="00934CE0"/>
    <w:rsid w:val="00935763"/>
    <w:rsid w:val="00942A66"/>
    <w:rsid w:val="009456A9"/>
    <w:rsid w:val="009469A7"/>
    <w:rsid w:val="009470A1"/>
    <w:rsid w:val="0095669E"/>
    <w:rsid w:val="009601DB"/>
    <w:rsid w:val="00962FFB"/>
    <w:rsid w:val="00963636"/>
    <w:rsid w:val="00967F2F"/>
    <w:rsid w:val="00970AC1"/>
    <w:rsid w:val="00971167"/>
    <w:rsid w:val="00971FD8"/>
    <w:rsid w:val="0097680B"/>
    <w:rsid w:val="00983661"/>
    <w:rsid w:val="009903F1"/>
    <w:rsid w:val="00991807"/>
    <w:rsid w:val="00991E8A"/>
    <w:rsid w:val="00993E62"/>
    <w:rsid w:val="00994874"/>
    <w:rsid w:val="00995143"/>
    <w:rsid w:val="00996F51"/>
    <w:rsid w:val="009A1DCF"/>
    <w:rsid w:val="009A488B"/>
    <w:rsid w:val="009A6CCE"/>
    <w:rsid w:val="009A6D26"/>
    <w:rsid w:val="009A6E92"/>
    <w:rsid w:val="009B33D7"/>
    <w:rsid w:val="009B4DD9"/>
    <w:rsid w:val="009C4074"/>
    <w:rsid w:val="009C413A"/>
    <w:rsid w:val="009C5262"/>
    <w:rsid w:val="009C5725"/>
    <w:rsid w:val="009C620D"/>
    <w:rsid w:val="009D224A"/>
    <w:rsid w:val="009D5730"/>
    <w:rsid w:val="009E0C64"/>
    <w:rsid w:val="009E606A"/>
    <w:rsid w:val="009E6DDB"/>
    <w:rsid w:val="009F0043"/>
    <w:rsid w:val="009F4B44"/>
    <w:rsid w:val="00A00D62"/>
    <w:rsid w:val="00A01217"/>
    <w:rsid w:val="00A167FC"/>
    <w:rsid w:val="00A1780C"/>
    <w:rsid w:val="00A20B11"/>
    <w:rsid w:val="00A23D9B"/>
    <w:rsid w:val="00A24369"/>
    <w:rsid w:val="00A26C82"/>
    <w:rsid w:val="00A32152"/>
    <w:rsid w:val="00A328D1"/>
    <w:rsid w:val="00A33AF4"/>
    <w:rsid w:val="00A34025"/>
    <w:rsid w:val="00A351EB"/>
    <w:rsid w:val="00A36969"/>
    <w:rsid w:val="00A47107"/>
    <w:rsid w:val="00A471A9"/>
    <w:rsid w:val="00A51724"/>
    <w:rsid w:val="00A547C3"/>
    <w:rsid w:val="00A55E69"/>
    <w:rsid w:val="00A612BC"/>
    <w:rsid w:val="00A63A3F"/>
    <w:rsid w:val="00A64076"/>
    <w:rsid w:val="00A642D0"/>
    <w:rsid w:val="00A71183"/>
    <w:rsid w:val="00A72AC7"/>
    <w:rsid w:val="00A73D04"/>
    <w:rsid w:val="00A75152"/>
    <w:rsid w:val="00A776ED"/>
    <w:rsid w:val="00A77B3B"/>
    <w:rsid w:val="00A800E8"/>
    <w:rsid w:val="00A81567"/>
    <w:rsid w:val="00A81919"/>
    <w:rsid w:val="00A81BFC"/>
    <w:rsid w:val="00A81FAE"/>
    <w:rsid w:val="00A856AA"/>
    <w:rsid w:val="00A856E4"/>
    <w:rsid w:val="00A87116"/>
    <w:rsid w:val="00A90FE0"/>
    <w:rsid w:val="00A95635"/>
    <w:rsid w:val="00A96C2B"/>
    <w:rsid w:val="00A97694"/>
    <w:rsid w:val="00AA1D80"/>
    <w:rsid w:val="00AA26C9"/>
    <w:rsid w:val="00AA38A8"/>
    <w:rsid w:val="00AA451C"/>
    <w:rsid w:val="00AA5774"/>
    <w:rsid w:val="00AA597C"/>
    <w:rsid w:val="00AB0E9F"/>
    <w:rsid w:val="00AB4B7E"/>
    <w:rsid w:val="00AC18EE"/>
    <w:rsid w:val="00AC2F2A"/>
    <w:rsid w:val="00AD498E"/>
    <w:rsid w:val="00AD5FF5"/>
    <w:rsid w:val="00AE03D1"/>
    <w:rsid w:val="00AE4CA7"/>
    <w:rsid w:val="00AE5859"/>
    <w:rsid w:val="00AF17A5"/>
    <w:rsid w:val="00AF3BA4"/>
    <w:rsid w:val="00AF71AB"/>
    <w:rsid w:val="00B000F2"/>
    <w:rsid w:val="00B00EFF"/>
    <w:rsid w:val="00B02EBD"/>
    <w:rsid w:val="00B05575"/>
    <w:rsid w:val="00B05D07"/>
    <w:rsid w:val="00B079EE"/>
    <w:rsid w:val="00B146ED"/>
    <w:rsid w:val="00B15220"/>
    <w:rsid w:val="00B15948"/>
    <w:rsid w:val="00B179E6"/>
    <w:rsid w:val="00B212FF"/>
    <w:rsid w:val="00B217DF"/>
    <w:rsid w:val="00B237A1"/>
    <w:rsid w:val="00B25A3B"/>
    <w:rsid w:val="00B25B8C"/>
    <w:rsid w:val="00B30CB5"/>
    <w:rsid w:val="00B30D9B"/>
    <w:rsid w:val="00B3554A"/>
    <w:rsid w:val="00B36CE9"/>
    <w:rsid w:val="00B37D72"/>
    <w:rsid w:val="00B405DF"/>
    <w:rsid w:val="00B43C45"/>
    <w:rsid w:val="00B5606D"/>
    <w:rsid w:val="00B56738"/>
    <w:rsid w:val="00B57691"/>
    <w:rsid w:val="00B6008F"/>
    <w:rsid w:val="00B60316"/>
    <w:rsid w:val="00B605DF"/>
    <w:rsid w:val="00B61444"/>
    <w:rsid w:val="00B6214C"/>
    <w:rsid w:val="00B62765"/>
    <w:rsid w:val="00B64C28"/>
    <w:rsid w:val="00B66CB0"/>
    <w:rsid w:val="00B81982"/>
    <w:rsid w:val="00B8731C"/>
    <w:rsid w:val="00B878DB"/>
    <w:rsid w:val="00B91AAD"/>
    <w:rsid w:val="00B953F9"/>
    <w:rsid w:val="00B96AC1"/>
    <w:rsid w:val="00B97904"/>
    <w:rsid w:val="00B97E5B"/>
    <w:rsid w:val="00BA1EDA"/>
    <w:rsid w:val="00BA21FE"/>
    <w:rsid w:val="00BB7345"/>
    <w:rsid w:val="00BC1161"/>
    <w:rsid w:val="00BC1165"/>
    <w:rsid w:val="00BC1A76"/>
    <w:rsid w:val="00BC392D"/>
    <w:rsid w:val="00BD52D3"/>
    <w:rsid w:val="00BE1A70"/>
    <w:rsid w:val="00BE1BC0"/>
    <w:rsid w:val="00BE2EDB"/>
    <w:rsid w:val="00BE5025"/>
    <w:rsid w:val="00BE59D2"/>
    <w:rsid w:val="00C00BBF"/>
    <w:rsid w:val="00C032E5"/>
    <w:rsid w:val="00C05ADB"/>
    <w:rsid w:val="00C06542"/>
    <w:rsid w:val="00C0675F"/>
    <w:rsid w:val="00C076E9"/>
    <w:rsid w:val="00C1076B"/>
    <w:rsid w:val="00C12E33"/>
    <w:rsid w:val="00C14002"/>
    <w:rsid w:val="00C17AB9"/>
    <w:rsid w:val="00C23CA3"/>
    <w:rsid w:val="00C32531"/>
    <w:rsid w:val="00C34E8B"/>
    <w:rsid w:val="00C374E1"/>
    <w:rsid w:val="00C40D84"/>
    <w:rsid w:val="00C42D87"/>
    <w:rsid w:val="00C4758E"/>
    <w:rsid w:val="00C5203A"/>
    <w:rsid w:val="00C5467D"/>
    <w:rsid w:val="00C61D01"/>
    <w:rsid w:val="00C6485D"/>
    <w:rsid w:val="00C65E38"/>
    <w:rsid w:val="00C734AA"/>
    <w:rsid w:val="00C74DE3"/>
    <w:rsid w:val="00C76DA0"/>
    <w:rsid w:val="00C83060"/>
    <w:rsid w:val="00C83C1C"/>
    <w:rsid w:val="00C85FF7"/>
    <w:rsid w:val="00C873C0"/>
    <w:rsid w:val="00C90969"/>
    <w:rsid w:val="00C9126B"/>
    <w:rsid w:val="00C97242"/>
    <w:rsid w:val="00CA27B1"/>
    <w:rsid w:val="00CA4539"/>
    <w:rsid w:val="00CA5D84"/>
    <w:rsid w:val="00CA7B00"/>
    <w:rsid w:val="00CB2467"/>
    <w:rsid w:val="00CB35B6"/>
    <w:rsid w:val="00CB3ACF"/>
    <w:rsid w:val="00CC1F51"/>
    <w:rsid w:val="00CC379C"/>
    <w:rsid w:val="00CC7516"/>
    <w:rsid w:val="00CD0537"/>
    <w:rsid w:val="00CE06C0"/>
    <w:rsid w:val="00CE3A43"/>
    <w:rsid w:val="00CE3C25"/>
    <w:rsid w:val="00CF306D"/>
    <w:rsid w:val="00CF7E2E"/>
    <w:rsid w:val="00D031CF"/>
    <w:rsid w:val="00D03BFF"/>
    <w:rsid w:val="00D05558"/>
    <w:rsid w:val="00D05D1D"/>
    <w:rsid w:val="00D073BD"/>
    <w:rsid w:val="00D11CF8"/>
    <w:rsid w:val="00D14933"/>
    <w:rsid w:val="00D1565E"/>
    <w:rsid w:val="00D15865"/>
    <w:rsid w:val="00D20A0D"/>
    <w:rsid w:val="00D2165D"/>
    <w:rsid w:val="00D217B2"/>
    <w:rsid w:val="00D2397E"/>
    <w:rsid w:val="00D24122"/>
    <w:rsid w:val="00D27E2F"/>
    <w:rsid w:val="00D316E6"/>
    <w:rsid w:val="00D31BC4"/>
    <w:rsid w:val="00D41E60"/>
    <w:rsid w:val="00D46BAC"/>
    <w:rsid w:val="00D57A6B"/>
    <w:rsid w:val="00D61A3B"/>
    <w:rsid w:val="00D61E79"/>
    <w:rsid w:val="00D63285"/>
    <w:rsid w:val="00D648A7"/>
    <w:rsid w:val="00D70F8B"/>
    <w:rsid w:val="00D711B1"/>
    <w:rsid w:val="00D7161E"/>
    <w:rsid w:val="00D82264"/>
    <w:rsid w:val="00D8334D"/>
    <w:rsid w:val="00D8344A"/>
    <w:rsid w:val="00D83C51"/>
    <w:rsid w:val="00D85210"/>
    <w:rsid w:val="00D926BF"/>
    <w:rsid w:val="00D9274D"/>
    <w:rsid w:val="00D92E88"/>
    <w:rsid w:val="00D940F2"/>
    <w:rsid w:val="00DA0C54"/>
    <w:rsid w:val="00DB390C"/>
    <w:rsid w:val="00DC1552"/>
    <w:rsid w:val="00DC2559"/>
    <w:rsid w:val="00DC491A"/>
    <w:rsid w:val="00DD221D"/>
    <w:rsid w:val="00DD2F61"/>
    <w:rsid w:val="00DD4B68"/>
    <w:rsid w:val="00DD75D8"/>
    <w:rsid w:val="00DE0D5A"/>
    <w:rsid w:val="00DE6C13"/>
    <w:rsid w:val="00DF0D1D"/>
    <w:rsid w:val="00DF329E"/>
    <w:rsid w:val="00DF515C"/>
    <w:rsid w:val="00DF7FF2"/>
    <w:rsid w:val="00E01DD2"/>
    <w:rsid w:val="00E02B81"/>
    <w:rsid w:val="00E03358"/>
    <w:rsid w:val="00E035F4"/>
    <w:rsid w:val="00E076D9"/>
    <w:rsid w:val="00E07DC5"/>
    <w:rsid w:val="00E139DD"/>
    <w:rsid w:val="00E143BD"/>
    <w:rsid w:val="00E20830"/>
    <w:rsid w:val="00E20909"/>
    <w:rsid w:val="00E2125A"/>
    <w:rsid w:val="00E27646"/>
    <w:rsid w:val="00E301AE"/>
    <w:rsid w:val="00E30C42"/>
    <w:rsid w:val="00E3265D"/>
    <w:rsid w:val="00E332A9"/>
    <w:rsid w:val="00E4042D"/>
    <w:rsid w:val="00E4524C"/>
    <w:rsid w:val="00E50AA0"/>
    <w:rsid w:val="00E50AA3"/>
    <w:rsid w:val="00E56C5C"/>
    <w:rsid w:val="00E56D35"/>
    <w:rsid w:val="00E664B9"/>
    <w:rsid w:val="00E6792D"/>
    <w:rsid w:val="00E70829"/>
    <w:rsid w:val="00E741EF"/>
    <w:rsid w:val="00E74991"/>
    <w:rsid w:val="00E84928"/>
    <w:rsid w:val="00E87A80"/>
    <w:rsid w:val="00E91918"/>
    <w:rsid w:val="00E9262B"/>
    <w:rsid w:val="00E931D9"/>
    <w:rsid w:val="00E9388B"/>
    <w:rsid w:val="00E955E9"/>
    <w:rsid w:val="00E97884"/>
    <w:rsid w:val="00EA15ED"/>
    <w:rsid w:val="00EB128D"/>
    <w:rsid w:val="00EB19B4"/>
    <w:rsid w:val="00EB2216"/>
    <w:rsid w:val="00EB6A08"/>
    <w:rsid w:val="00EC145F"/>
    <w:rsid w:val="00EC21DD"/>
    <w:rsid w:val="00EC2929"/>
    <w:rsid w:val="00EC30DE"/>
    <w:rsid w:val="00EC445F"/>
    <w:rsid w:val="00EC6731"/>
    <w:rsid w:val="00ED3DC9"/>
    <w:rsid w:val="00EE0072"/>
    <w:rsid w:val="00EE12EF"/>
    <w:rsid w:val="00EE33E8"/>
    <w:rsid w:val="00EE42A9"/>
    <w:rsid w:val="00EF2E76"/>
    <w:rsid w:val="00EF484E"/>
    <w:rsid w:val="00EF4A1B"/>
    <w:rsid w:val="00EF7807"/>
    <w:rsid w:val="00F017B7"/>
    <w:rsid w:val="00F018AA"/>
    <w:rsid w:val="00F068C7"/>
    <w:rsid w:val="00F07519"/>
    <w:rsid w:val="00F11281"/>
    <w:rsid w:val="00F13122"/>
    <w:rsid w:val="00F179AC"/>
    <w:rsid w:val="00F244B7"/>
    <w:rsid w:val="00F30F08"/>
    <w:rsid w:val="00F320A2"/>
    <w:rsid w:val="00F336F7"/>
    <w:rsid w:val="00F36690"/>
    <w:rsid w:val="00F40B26"/>
    <w:rsid w:val="00F41C46"/>
    <w:rsid w:val="00F42E53"/>
    <w:rsid w:val="00F43E96"/>
    <w:rsid w:val="00F45103"/>
    <w:rsid w:val="00F45362"/>
    <w:rsid w:val="00F53BE9"/>
    <w:rsid w:val="00F57B40"/>
    <w:rsid w:val="00F61BC9"/>
    <w:rsid w:val="00F63F5F"/>
    <w:rsid w:val="00F76005"/>
    <w:rsid w:val="00F80FAF"/>
    <w:rsid w:val="00F94708"/>
    <w:rsid w:val="00F95B46"/>
    <w:rsid w:val="00F9711D"/>
    <w:rsid w:val="00FA3FF1"/>
    <w:rsid w:val="00FA4D36"/>
    <w:rsid w:val="00FB1509"/>
    <w:rsid w:val="00FB5AFF"/>
    <w:rsid w:val="00FB6964"/>
    <w:rsid w:val="00FC3588"/>
    <w:rsid w:val="00FC4DB3"/>
    <w:rsid w:val="00FD109B"/>
    <w:rsid w:val="00FD202F"/>
    <w:rsid w:val="00FD3AF5"/>
    <w:rsid w:val="00FD497C"/>
    <w:rsid w:val="00FD6D86"/>
    <w:rsid w:val="00FE23E0"/>
    <w:rsid w:val="00FF3493"/>
    <w:rsid w:val="00FF39E2"/>
    <w:rsid w:val="00FF3B7A"/>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30783"/>
  <w15:chartTrackingRefBased/>
  <w15:docId w15:val="{D37248D2-E339-4969-ABD4-932AD5A0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65B"/>
    <w:pPr>
      <w:tabs>
        <w:tab w:val="center" w:pos="4677"/>
        <w:tab w:val="right" w:pos="9355"/>
      </w:tabs>
    </w:pPr>
  </w:style>
  <w:style w:type="character" w:customStyle="1" w:styleId="a5">
    <w:name w:val="Верхний колонтитул Знак"/>
    <w:basedOn w:val="a0"/>
    <w:link w:val="a4"/>
    <w:uiPriority w:val="99"/>
    <w:rsid w:val="004F665B"/>
    <w:rPr>
      <w:sz w:val="28"/>
      <w:szCs w:val="28"/>
      <w:lang w:eastAsia="en-US"/>
    </w:rPr>
  </w:style>
  <w:style w:type="paragraph" w:styleId="a6">
    <w:name w:val="footer"/>
    <w:basedOn w:val="a"/>
    <w:link w:val="a7"/>
    <w:uiPriority w:val="99"/>
    <w:unhideWhenUsed/>
    <w:rsid w:val="004F665B"/>
    <w:pPr>
      <w:tabs>
        <w:tab w:val="center" w:pos="4677"/>
        <w:tab w:val="right" w:pos="9355"/>
      </w:tabs>
    </w:pPr>
  </w:style>
  <w:style w:type="character" w:customStyle="1" w:styleId="a7">
    <w:name w:val="Нижний колонтитул Знак"/>
    <w:basedOn w:val="a0"/>
    <w:link w:val="a6"/>
    <w:uiPriority w:val="99"/>
    <w:rsid w:val="004F665B"/>
    <w:rPr>
      <w:sz w:val="28"/>
      <w:szCs w:val="28"/>
      <w:lang w:eastAsia="en-US"/>
    </w:rPr>
  </w:style>
  <w:style w:type="character" w:styleId="a8">
    <w:name w:val="Placeholder Text"/>
    <w:basedOn w:val="a0"/>
    <w:uiPriority w:val="99"/>
    <w:semiHidden/>
    <w:rsid w:val="00153884"/>
    <w:rPr>
      <w:color w:val="808080"/>
    </w:rPr>
  </w:style>
  <w:style w:type="paragraph" w:styleId="a9">
    <w:name w:val="List Paragraph"/>
    <w:basedOn w:val="a"/>
    <w:uiPriority w:val="34"/>
    <w:qFormat/>
    <w:rsid w:val="00674B35"/>
    <w:pPr>
      <w:ind w:left="720"/>
      <w:contextualSpacing/>
    </w:pPr>
  </w:style>
  <w:style w:type="paragraph" w:styleId="aa">
    <w:name w:val="Balloon Text"/>
    <w:basedOn w:val="a"/>
    <w:link w:val="ab"/>
    <w:uiPriority w:val="99"/>
    <w:semiHidden/>
    <w:unhideWhenUsed/>
    <w:rsid w:val="0013170C"/>
    <w:rPr>
      <w:rFonts w:ascii="Segoe UI" w:hAnsi="Segoe UI" w:cs="Segoe UI"/>
      <w:sz w:val="18"/>
      <w:szCs w:val="18"/>
    </w:rPr>
  </w:style>
  <w:style w:type="character" w:customStyle="1" w:styleId="ab">
    <w:name w:val="Текст выноски Знак"/>
    <w:basedOn w:val="a0"/>
    <w:link w:val="aa"/>
    <w:uiPriority w:val="99"/>
    <w:semiHidden/>
    <w:rsid w:val="0013170C"/>
    <w:rPr>
      <w:rFonts w:ascii="Segoe UI" w:hAnsi="Segoe UI" w:cs="Segoe UI"/>
      <w:sz w:val="18"/>
      <w:szCs w:val="18"/>
      <w:lang w:eastAsia="en-US"/>
    </w:rPr>
  </w:style>
  <w:style w:type="paragraph" w:customStyle="1" w:styleId="s1">
    <w:name w:val="s_1"/>
    <w:basedOn w:val="a"/>
    <w:rsid w:val="00AD5FF5"/>
    <w:pPr>
      <w:spacing w:before="100" w:beforeAutospacing="1" w:after="100" w:afterAutospacing="1"/>
      <w:ind w:firstLine="0"/>
      <w:jc w:val="left"/>
    </w:pPr>
    <w:rPr>
      <w:rFonts w:eastAsia="Times New Roman"/>
      <w:sz w:val="24"/>
      <w:szCs w:val="24"/>
      <w:lang w:eastAsia="ru-RU"/>
    </w:rPr>
  </w:style>
  <w:style w:type="character" w:styleId="ac">
    <w:name w:val="Emphasis"/>
    <w:basedOn w:val="a0"/>
    <w:uiPriority w:val="20"/>
    <w:qFormat/>
    <w:rsid w:val="00AD5FF5"/>
    <w:rPr>
      <w:i/>
      <w:iCs/>
    </w:rPr>
  </w:style>
  <w:style w:type="character" w:styleId="ad">
    <w:name w:val="Hyperlink"/>
    <w:basedOn w:val="a0"/>
    <w:uiPriority w:val="99"/>
    <w:unhideWhenUsed/>
    <w:rsid w:val="000A6BC7"/>
    <w:rPr>
      <w:color w:val="0000FF"/>
      <w:u w:val="single"/>
    </w:rPr>
  </w:style>
  <w:style w:type="paragraph" w:customStyle="1" w:styleId="indent1">
    <w:name w:val="indent_1"/>
    <w:basedOn w:val="a"/>
    <w:rsid w:val="000A6BC7"/>
    <w:pPr>
      <w:spacing w:before="100" w:beforeAutospacing="1" w:after="100" w:afterAutospacing="1"/>
      <w:ind w:firstLine="0"/>
      <w:jc w:val="left"/>
    </w:pPr>
    <w:rPr>
      <w:rFonts w:eastAsia="Times New Roman"/>
      <w:sz w:val="24"/>
      <w:szCs w:val="24"/>
      <w:lang w:eastAsia="ru-RU"/>
    </w:rPr>
  </w:style>
  <w:style w:type="character" w:customStyle="1" w:styleId="s10">
    <w:name w:val="s_10"/>
    <w:basedOn w:val="a0"/>
    <w:rsid w:val="000A6BC7"/>
  </w:style>
  <w:style w:type="paragraph" w:customStyle="1" w:styleId="s16">
    <w:name w:val="s_16"/>
    <w:basedOn w:val="a"/>
    <w:rsid w:val="000A6BC7"/>
    <w:pPr>
      <w:spacing w:before="100" w:beforeAutospacing="1" w:after="100" w:afterAutospacing="1"/>
      <w:ind w:firstLine="0"/>
      <w:jc w:val="left"/>
    </w:pPr>
    <w:rPr>
      <w:rFonts w:eastAsia="Times New Roman"/>
      <w:sz w:val="24"/>
      <w:szCs w:val="24"/>
      <w:lang w:eastAsia="ru-RU"/>
    </w:rPr>
  </w:style>
  <w:style w:type="paragraph" w:customStyle="1" w:styleId="empty">
    <w:name w:val="empty"/>
    <w:basedOn w:val="a"/>
    <w:rsid w:val="000A6BC7"/>
    <w:pPr>
      <w:spacing w:before="100" w:beforeAutospacing="1" w:after="100" w:afterAutospacing="1"/>
      <w:ind w:firstLine="0"/>
      <w:jc w:val="left"/>
    </w:pPr>
    <w:rPr>
      <w:rFonts w:eastAsia="Times New Roman"/>
      <w:sz w:val="24"/>
      <w:szCs w:val="24"/>
      <w:lang w:eastAsia="ru-RU"/>
    </w:rPr>
  </w:style>
  <w:style w:type="character" w:customStyle="1" w:styleId="ae">
    <w:name w:val="Гипертекстовая ссылка"/>
    <w:basedOn w:val="a0"/>
    <w:uiPriority w:val="99"/>
    <w:rsid w:val="006436D7"/>
    <w:rPr>
      <w:color w:val="106BBE"/>
    </w:rPr>
  </w:style>
  <w:style w:type="table" w:customStyle="1" w:styleId="2">
    <w:name w:val="Сетка таблицы2"/>
    <w:basedOn w:val="a1"/>
    <w:next w:val="a3"/>
    <w:uiPriority w:val="59"/>
    <w:rsid w:val="006A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75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75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_22"/>
    <w:basedOn w:val="a"/>
    <w:rsid w:val="00E139DD"/>
    <w:pPr>
      <w:spacing w:before="100" w:beforeAutospacing="1" w:after="100" w:afterAutospacing="1"/>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27267">
      <w:bodyDiv w:val="1"/>
      <w:marLeft w:val="0"/>
      <w:marRight w:val="0"/>
      <w:marTop w:val="0"/>
      <w:marBottom w:val="0"/>
      <w:divBdr>
        <w:top w:val="none" w:sz="0" w:space="0" w:color="auto"/>
        <w:left w:val="none" w:sz="0" w:space="0" w:color="auto"/>
        <w:bottom w:val="none" w:sz="0" w:space="0" w:color="auto"/>
        <w:right w:val="none" w:sz="0" w:space="0" w:color="auto"/>
      </w:divBdr>
    </w:div>
    <w:div w:id="1059010950">
      <w:bodyDiv w:val="1"/>
      <w:marLeft w:val="0"/>
      <w:marRight w:val="0"/>
      <w:marTop w:val="0"/>
      <w:marBottom w:val="0"/>
      <w:divBdr>
        <w:top w:val="none" w:sz="0" w:space="0" w:color="auto"/>
        <w:left w:val="none" w:sz="0" w:space="0" w:color="auto"/>
        <w:bottom w:val="none" w:sz="0" w:space="0" w:color="auto"/>
        <w:right w:val="none" w:sz="0" w:space="0" w:color="auto"/>
      </w:divBdr>
    </w:div>
    <w:div w:id="20501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34976&amp;dst=100235" TargetMode="External"/><Relationship Id="rId18" Type="http://schemas.openxmlformats.org/officeDocument/2006/relationships/hyperlink" Target="https://login.consultant.ru/link/?req=doc&amp;base=RLAW926&amp;n=334976&amp;dst=100248" TargetMode="External"/><Relationship Id="rId26" Type="http://schemas.openxmlformats.org/officeDocument/2006/relationships/hyperlink" Target="https://login.consultant.ru/link/?req=doc&amp;base=RLAW926&amp;n=334976&amp;dst=100235" TargetMode="External"/><Relationship Id="rId39" Type="http://schemas.openxmlformats.org/officeDocument/2006/relationships/theme" Target="theme/theme1.xml"/><Relationship Id="rId21" Type="http://schemas.openxmlformats.org/officeDocument/2006/relationships/hyperlink" Target="https://login.consultant.ru/link/?req=doc&amp;base=RLAW926&amp;n=334976&amp;dst=100073" TargetMode="External"/><Relationship Id="rId34" Type="http://schemas.openxmlformats.org/officeDocument/2006/relationships/hyperlink" Target="https://login.consultant.ru/link/?req=doc&amp;base=RLAW926&amp;n=334976&amp;dst=100805" TargetMode="External"/><Relationship Id="rId7" Type="http://schemas.openxmlformats.org/officeDocument/2006/relationships/endnotes" Target="endnotes.xml"/><Relationship Id="rId12" Type="http://schemas.openxmlformats.org/officeDocument/2006/relationships/hyperlink" Target="https://login.consultant.ru/link/?req=doc&amp;base=LAW&amp;n=84311" TargetMode="External"/><Relationship Id="rId17" Type="http://schemas.openxmlformats.org/officeDocument/2006/relationships/hyperlink" Target="https://login.consultant.ru/link/?req=doc&amp;base=RLAW926&amp;n=334976&amp;dst=100050" TargetMode="External"/><Relationship Id="rId25" Type="http://schemas.openxmlformats.org/officeDocument/2006/relationships/hyperlink" Target="https://login.consultant.ru/link/?req=doc&amp;base=RLAW926&amp;n=334976&amp;dst=100193" TargetMode="External"/><Relationship Id="rId33" Type="http://schemas.openxmlformats.org/officeDocument/2006/relationships/hyperlink" Target="https://login.consultant.ru/link/?req=doc&amp;base=RLAW926&amp;n=334976&amp;dst=100781"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ogin.consultant.ru/link/?req=doc&amp;base=RLAW926&amp;n=334976&amp;dst=100119" TargetMode="External"/><Relationship Id="rId20" Type="http://schemas.openxmlformats.org/officeDocument/2006/relationships/hyperlink" Target="https://login.consultant.ru/link/?req=doc&amp;base=RLAW926&amp;n=334976&amp;dst=100413" TargetMode="External"/><Relationship Id="rId29" Type="http://schemas.openxmlformats.org/officeDocument/2006/relationships/hyperlink" Target="https://login.consultant.ru/link/?req=doc&amp;base=RLAW926&amp;n=334976&amp;dst=1003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34976&amp;dst=100193" TargetMode="External"/><Relationship Id="rId24" Type="http://schemas.openxmlformats.org/officeDocument/2006/relationships/hyperlink" Target="https://login.consultant.ru/link/?req=doc&amp;base=RLAW926&amp;n=334976&amp;dst=100169" TargetMode="External"/><Relationship Id="rId32" Type="http://schemas.openxmlformats.org/officeDocument/2006/relationships/hyperlink" Target="https://login.consultant.ru/link/?req=doc&amp;base=RLAW926&amp;n=334976&amp;dst=1004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926&amp;n=334976&amp;dst=100267" TargetMode="External"/><Relationship Id="rId23" Type="http://schemas.openxmlformats.org/officeDocument/2006/relationships/hyperlink" Target="https://login.consultant.ru/link/?req=doc&amp;base=RLAW926&amp;n=334976&amp;dst=100142" TargetMode="External"/><Relationship Id="rId28" Type="http://schemas.openxmlformats.org/officeDocument/2006/relationships/hyperlink" Target="https://login.consultant.ru/link/?req=doc&amp;base=RLAW926&amp;n=334976&amp;dst=100286" TargetMode="External"/><Relationship Id="rId36" Type="http://schemas.openxmlformats.org/officeDocument/2006/relationships/header" Target="header2.xml"/><Relationship Id="rId10" Type="http://schemas.openxmlformats.org/officeDocument/2006/relationships/hyperlink" Target="https://login.consultant.ru/link/?req=doc&amp;base=LAW&amp;n=71507" TargetMode="External"/><Relationship Id="rId19" Type="http://schemas.openxmlformats.org/officeDocument/2006/relationships/hyperlink" Target="https://login.consultant.ru/link/?req=doc&amp;base=RLAW926&amp;n=334976&amp;dst=100330" TargetMode="External"/><Relationship Id="rId31" Type="http://schemas.openxmlformats.org/officeDocument/2006/relationships/hyperlink" Target="https://login.consultant.ru/link/?req=doc&amp;base=RLAW926&amp;n=334976&amp;dst=100330" TargetMode="External"/><Relationship Id="rId4" Type="http://schemas.openxmlformats.org/officeDocument/2006/relationships/settings" Target="settings.xml"/><Relationship Id="rId9" Type="http://schemas.openxmlformats.org/officeDocument/2006/relationships/hyperlink" Target="https://login.consultant.ru/link/?req=doc&amp;base=RLAW926&amp;n=334976&amp;dst=100248" TargetMode="External"/><Relationship Id="rId14" Type="http://schemas.openxmlformats.org/officeDocument/2006/relationships/hyperlink" Target="https://login.consultant.ru/link/?req=doc&amp;base=LAW&amp;n=147770" TargetMode="External"/><Relationship Id="rId22" Type="http://schemas.openxmlformats.org/officeDocument/2006/relationships/hyperlink" Target="https://login.consultant.ru/link/?req=doc&amp;base=RLAW926&amp;n=334976&amp;dst=100119" TargetMode="External"/><Relationship Id="rId27" Type="http://schemas.openxmlformats.org/officeDocument/2006/relationships/hyperlink" Target="https://login.consultant.ru/link/?req=doc&amp;base=RLAW926&amp;n=334976&amp;dst=100267" TargetMode="External"/><Relationship Id="rId30" Type="http://schemas.openxmlformats.org/officeDocument/2006/relationships/hyperlink" Target="https://login.consultant.ru/link/?req=doc&amp;base=RLAW926&amp;n=334976&amp;dst=100320" TargetMode="External"/><Relationship Id="rId35" Type="http://schemas.openxmlformats.org/officeDocument/2006/relationships/header" Target="header1.xml"/><Relationship Id="rId8" Type="http://schemas.openxmlformats.org/officeDocument/2006/relationships/hyperlink" Target="https://login.consultant.ru/link/?req=doc&amp;base=LAW&amp;n=76147&amp;dst=100009"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086D1CD4-3F74-45FE-A6DE-7C887E6E7BAD}"/>
      </w:docPartPr>
      <w:docPartBody>
        <w:p w:rsidR="004527F8" w:rsidRDefault="008268D3">
          <w:r w:rsidRPr="00B920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D3"/>
    <w:rsid w:val="000346B9"/>
    <w:rsid w:val="001A79B2"/>
    <w:rsid w:val="002E200C"/>
    <w:rsid w:val="002F7CDE"/>
    <w:rsid w:val="004527F8"/>
    <w:rsid w:val="00563A07"/>
    <w:rsid w:val="005B7C0C"/>
    <w:rsid w:val="006B327F"/>
    <w:rsid w:val="00701662"/>
    <w:rsid w:val="008268D3"/>
    <w:rsid w:val="00916618"/>
    <w:rsid w:val="00B26048"/>
    <w:rsid w:val="00D71CA8"/>
    <w:rsid w:val="00F97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7C0C"/>
    <w:rPr>
      <w:color w:val="808080"/>
    </w:rPr>
  </w:style>
  <w:style w:type="paragraph" w:customStyle="1" w:styleId="57F7167C584A48FD91833FD74FEF5428">
    <w:name w:val="57F7167C584A48FD91833FD74FEF5428"/>
    <w:rsid w:val="005B7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DA949-8180-49C0-A3B0-CAFF373A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3484</Words>
  <Characters>25121</Characters>
  <Application>Microsoft Office Word</Application>
  <DocSecurity>0</DocSecurity>
  <Lines>866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Толкачева Надежда Витальевна</dc:creator>
  <cp:keywords/>
  <dc:description/>
  <cp:lastModifiedBy>Мельничану Лилия Николаевна</cp:lastModifiedBy>
  <cp:revision>3</cp:revision>
  <cp:lastPrinted>2026-01-15T08:51:00Z</cp:lastPrinted>
  <dcterms:created xsi:type="dcterms:W3CDTF">2026-02-04T10:08:00Z</dcterms:created>
  <dcterms:modified xsi:type="dcterms:W3CDTF">2026-02-04T10:15:00Z</dcterms:modified>
</cp:coreProperties>
</file>