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9C" w:rsidRDefault="00C55C9C" w:rsidP="00656C1A">
      <w:pPr>
        <w:spacing w:line="120" w:lineRule="atLeast"/>
        <w:jc w:val="center"/>
        <w:rPr>
          <w:sz w:val="24"/>
          <w:szCs w:val="24"/>
        </w:rPr>
      </w:pPr>
    </w:p>
    <w:p w:rsidR="00C55C9C" w:rsidRDefault="00C55C9C" w:rsidP="00656C1A">
      <w:pPr>
        <w:spacing w:line="120" w:lineRule="atLeast"/>
        <w:jc w:val="center"/>
        <w:rPr>
          <w:sz w:val="24"/>
          <w:szCs w:val="24"/>
        </w:rPr>
      </w:pPr>
    </w:p>
    <w:p w:rsidR="00C55C9C" w:rsidRPr="00852378" w:rsidRDefault="00C55C9C" w:rsidP="00656C1A">
      <w:pPr>
        <w:spacing w:line="120" w:lineRule="atLeast"/>
        <w:jc w:val="center"/>
        <w:rPr>
          <w:sz w:val="10"/>
          <w:szCs w:val="10"/>
        </w:rPr>
      </w:pPr>
    </w:p>
    <w:p w:rsidR="00C55C9C" w:rsidRDefault="00C55C9C" w:rsidP="00656C1A">
      <w:pPr>
        <w:spacing w:line="120" w:lineRule="atLeast"/>
        <w:jc w:val="center"/>
        <w:rPr>
          <w:sz w:val="10"/>
          <w:szCs w:val="24"/>
        </w:rPr>
      </w:pPr>
    </w:p>
    <w:p w:rsidR="00C55C9C" w:rsidRPr="005541F0" w:rsidRDefault="00C55C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55C9C" w:rsidRDefault="00C55C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55C9C" w:rsidRPr="005541F0" w:rsidRDefault="00C55C9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55C9C" w:rsidRPr="005649E4" w:rsidRDefault="00C55C9C" w:rsidP="00656C1A">
      <w:pPr>
        <w:spacing w:line="120" w:lineRule="atLeast"/>
        <w:jc w:val="center"/>
        <w:rPr>
          <w:sz w:val="18"/>
          <w:szCs w:val="24"/>
        </w:rPr>
      </w:pPr>
    </w:p>
    <w:p w:rsidR="00C55C9C" w:rsidRPr="00656C1A" w:rsidRDefault="00C55C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55C9C" w:rsidRPr="005541F0" w:rsidRDefault="00C55C9C" w:rsidP="00656C1A">
      <w:pPr>
        <w:spacing w:line="120" w:lineRule="atLeast"/>
        <w:jc w:val="center"/>
        <w:rPr>
          <w:sz w:val="18"/>
          <w:szCs w:val="24"/>
        </w:rPr>
      </w:pPr>
    </w:p>
    <w:p w:rsidR="00C55C9C" w:rsidRPr="005541F0" w:rsidRDefault="00C55C9C" w:rsidP="00656C1A">
      <w:pPr>
        <w:spacing w:line="120" w:lineRule="atLeast"/>
        <w:jc w:val="center"/>
        <w:rPr>
          <w:sz w:val="20"/>
          <w:szCs w:val="24"/>
        </w:rPr>
      </w:pPr>
    </w:p>
    <w:p w:rsidR="00C55C9C" w:rsidRPr="00656C1A" w:rsidRDefault="00C55C9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55C9C" w:rsidRDefault="00C55C9C" w:rsidP="00656C1A">
      <w:pPr>
        <w:spacing w:line="120" w:lineRule="atLeast"/>
        <w:jc w:val="center"/>
        <w:rPr>
          <w:sz w:val="30"/>
          <w:szCs w:val="24"/>
        </w:rPr>
      </w:pPr>
    </w:p>
    <w:p w:rsidR="00C55C9C" w:rsidRPr="00656C1A" w:rsidRDefault="00C55C9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55C9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55C9C" w:rsidRPr="00F8214F" w:rsidRDefault="00C55C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55C9C" w:rsidRPr="00F8214F" w:rsidRDefault="00746DE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55C9C" w:rsidRPr="00F8214F" w:rsidRDefault="00C55C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55C9C" w:rsidRPr="00F8214F" w:rsidRDefault="00746DE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55C9C" w:rsidRPr="00A63FB0" w:rsidRDefault="00C55C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55C9C" w:rsidRPr="00A3761A" w:rsidRDefault="00746DE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55C9C" w:rsidRPr="00F8214F" w:rsidRDefault="00C55C9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55C9C" w:rsidRPr="00F8214F" w:rsidRDefault="00C55C9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55C9C" w:rsidRPr="00AB4194" w:rsidRDefault="00C55C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55C9C" w:rsidRPr="00F8214F" w:rsidRDefault="00746DE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3899</w:t>
            </w:r>
          </w:p>
        </w:tc>
      </w:tr>
    </w:tbl>
    <w:p w:rsidR="00C55C9C" w:rsidRPr="00071EDB" w:rsidRDefault="00C55C9C" w:rsidP="00C725A6">
      <w:pPr>
        <w:rPr>
          <w:rFonts w:cs="Times New Roman"/>
          <w:sz w:val="27"/>
          <w:szCs w:val="27"/>
          <w:lang w:val="en-US"/>
        </w:rPr>
      </w:pPr>
    </w:p>
    <w:p w:rsidR="00C55C9C" w:rsidRPr="00071EDB" w:rsidRDefault="00C55C9C" w:rsidP="00C55C9C">
      <w:pPr>
        <w:tabs>
          <w:tab w:val="left" w:pos="4111"/>
        </w:tabs>
        <w:ind w:right="5244"/>
        <w:rPr>
          <w:rFonts w:eastAsia="Times New Roman" w:cs="Times New Roman"/>
          <w:sz w:val="27"/>
          <w:szCs w:val="27"/>
          <w:lang w:eastAsia="ru-RU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>Об утверждении ежегодного плана проведения плановых проверок соблюдения муниципальными организациями трудового законодательства и иных нормативных правовых актов, содержащих нормы трудового права, на 2026 год</w:t>
      </w:r>
    </w:p>
    <w:p w:rsidR="00C55C9C" w:rsidRPr="00071EDB" w:rsidRDefault="00C55C9C" w:rsidP="00C55C9C">
      <w:pPr>
        <w:ind w:right="4778"/>
        <w:jc w:val="both"/>
        <w:rPr>
          <w:rFonts w:eastAsia="Times New Roman" w:cs="Times New Roman"/>
          <w:sz w:val="27"/>
          <w:szCs w:val="27"/>
          <w:highlight w:val="yellow"/>
          <w:lang w:eastAsia="ru-RU"/>
        </w:rPr>
      </w:pPr>
    </w:p>
    <w:p w:rsidR="00C55C9C" w:rsidRPr="00071EDB" w:rsidRDefault="00C55C9C" w:rsidP="00C55C9C">
      <w:pPr>
        <w:ind w:firstLine="709"/>
        <w:jc w:val="both"/>
        <w:rPr>
          <w:rFonts w:eastAsia="Times New Roman" w:cs="Times New Roman"/>
          <w:sz w:val="27"/>
          <w:szCs w:val="27"/>
          <w:highlight w:val="yellow"/>
          <w:lang w:eastAsia="ru-RU"/>
        </w:rPr>
      </w:pPr>
    </w:p>
    <w:p w:rsidR="00C55C9C" w:rsidRPr="00071EDB" w:rsidRDefault="00C55C9C" w:rsidP="00C55C9C">
      <w:pPr>
        <w:shd w:val="clear" w:color="auto" w:fill="FFFFFF"/>
        <w:ind w:left="48" w:firstLine="661"/>
        <w:jc w:val="both"/>
        <w:rPr>
          <w:rFonts w:eastAsia="Times New Roman" w:cs="Times New Roman"/>
          <w:sz w:val="27"/>
          <w:szCs w:val="27"/>
          <w:lang w:eastAsia="ru-RU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>В соответствии с Законом Ханты-Мансийского автономного округа – Югры от 20.09.2010 № 142-оз «О ведомственном контроле за соблюдением трудового законодательства и иных нормативных правовых актов, содержащих нормы трудового права», распоряжениями Администрации города от 30.12.2005 № 3686 «Об утверждении Регламента Администрации города», от 23.12.2024</w:t>
      </w:r>
      <w:r w:rsidR="00071EDB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71EDB">
        <w:rPr>
          <w:rFonts w:eastAsia="Times New Roman" w:cs="Times New Roman"/>
          <w:sz w:val="27"/>
          <w:szCs w:val="27"/>
          <w:lang w:eastAsia="ru-RU"/>
        </w:rPr>
        <w:t>№ 8525</w:t>
      </w:r>
      <w:r w:rsidR="00071EDB">
        <w:rPr>
          <w:rFonts w:eastAsia="Times New Roman" w:cs="Times New Roman"/>
          <w:sz w:val="27"/>
          <w:szCs w:val="27"/>
          <w:lang w:eastAsia="ru-RU"/>
        </w:rPr>
        <w:br/>
      </w:r>
      <w:r w:rsidRPr="00071EDB">
        <w:rPr>
          <w:rFonts w:eastAsia="Times New Roman" w:cs="Times New Roman"/>
          <w:sz w:val="27"/>
          <w:szCs w:val="27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55C9C" w:rsidRPr="00071EDB" w:rsidRDefault="00C55C9C" w:rsidP="00C55C9C">
      <w:pPr>
        <w:tabs>
          <w:tab w:val="left" w:pos="0"/>
          <w:tab w:val="left" w:pos="1276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>1. Утвердить ежегодный план проведения плановых проверок соблюдения муниципальными организациями трудового законодательства и иных нормативных правовых актов, содержащих нормы трудового права, на 2026 год согласно приложению.</w:t>
      </w:r>
    </w:p>
    <w:p w:rsidR="00C55C9C" w:rsidRPr="00071EDB" w:rsidRDefault="00C55C9C" w:rsidP="00C55C9C">
      <w:pPr>
        <w:ind w:firstLine="709"/>
        <w:contextualSpacing/>
        <w:jc w:val="both"/>
        <w:rPr>
          <w:rFonts w:eastAsia="Calibri" w:cs="Times New Roman"/>
          <w:bCs/>
          <w:sz w:val="27"/>
          <w:szCs w:val="27"/>
        </w:rPr>
      </w:pPr>
      <w:r w:rsidRPr="00071EDB">
        <w:rPr>
          <w:rFonts w:eastAsia="Calibri" w:cs="Times New Roman"/>
          <w:sz w:val="27"/>
          <w:szCs w:val="27"/>
        </w:rPr>
        <w:t xml:space="preserve">2. </w:t>
      </w:r>
      <w:r w:rsidRPr="00071EDB">
        <w:rPr>
          <w:rFonts w:eastAsia="Calibri" w:cs="Times New Roman"/>
          <w:bCs/>
          <w:sz w:val="27"/>
          <w:szCs w:val="27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071EDB">
        <w:rPr>
          <w:rFonts w:eastAsia="Calibri" w:cs="Times New Roman"/>
          <w:bCs/>
          <w:sz w:val="27"/>
          <w:szCs w:val="27"/>
          <w:lang w:val="en-US"/>
        </w:rPr>
        <w:t>www</w:t>
      </w:r>
      <w:r w:rsidRPr="00071EDB">
        <w:rPr>
          <w:rFonts w:eastAsia="Calibri" w:cs="Times New Roman"/>
          <w:bCs/>
          <w:sz w:val="27"/>
          <w:szCs w:val="27"/>
        </w:rPr>
        <w:t>.</w:t>
      </w:r>
      <w:r w:rsidRPr="00071EDB">
        <w:rPr>
          <w:rFonts w:eastAsia="Calibri" w:cs="Times New Roman"/>
          <w:bCs/>
          <w:sz w:val="27"/>
          <w:szCs w:val="27"/>
          <w:lang w:val="en-US"/>
        </w:rPr>
        <w:t>admsurgut</w:t>
      </w:r>
      <w:r w:rsidRPr="00071EDB">
        <w:rPr>
          <w:rFonts w:eastAsia="Calibri" w:cs="Times New Roman"/>
          <w:bCs/>
          <w:sz w:val="27"/>
          <w:szCs w:val="27"/>
        </w:rPr>
        <w:t>.</w:t>
      </w:r>
      <w:r w:rsidRPr="00071EDB">
        <w:rPr>
          <w:rFonts w:eastAsia="Calibri" w:cs="Times New Roman"/>
          <w:bCs/>
          <w:sz w:val="27"/>
          <w:szCs w:val="27"/>
          <w:lang w:val="en-US"/>
        </w:rPr>
        <w:t>ru</w:t>
      </w:r>
      <w:r w:rsidRPr="00071EDB">
        <w:rPr>
          <w:rFonts w:eastAsia="Calibri" w:cs="Times New Roman"/>
          <w:bCs/>
          <w:sz w:val="27"/>
          <w:szCs w:val="27"/>
        </w:rPr>
        <w:t>.</w:t>
      </w:r>
    </w:p>
    <w:p w:rsidR="00C55C9C" w:rsidRPr="00071EDB" w:rsidRDefault="00C55C9C" w:rsidP="00C55C9C">
      <w:pPr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071EDB">
        <w:rPr>
          <w:rFonts w:eastAsia="Times New Roman" w:cs="Times New Roman"/>
          <w:sz w:val="27"/>
          <w:szCs w:val="27"/>
          <w:lang w:val="en-US" w:eastAsia="ru-RU"/>
        </w:rPr>
        <w:t>DOCSURGUT</w:t>
      </w:r>
      <w:r w:rsidRPr="00071EDB">
        <w:rPr>
          <w:rFonts w:eastAsia="Times New Roman" w:cs="Times New Roman"/>
          <w:sz w:val="27"/>
          <w:szCs w:val="27"/>
          <w:lang w:eastAsia="ru-RU"/>
        </w:rPr>
        <w:t>.</w:t>
      </w:r>
      <w:r w:rsidRPr="00071EDB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071EDB">
        <w:rPr>
          <w:rFonts w:eastAsia="Times New Roman" w:cs="Times New Roman"/>
          <w:sz w:val="27"/>
          <w:szCs w:val="27"/>
          <w:lang w:eastAsia="ru-RU"/>
        </w:rPr>
        <w:t>.</w:t>
      </w:r>
    </w:p>
    <w:p w:rsidR="00C55C9C" w:rsidRPr="00071EDB" w:rsidRDefault="00C55C9C" w:rsidP="00C55C9C">
      <w:pPr>
        <w:ind w:left="709"/>
        <w:jc w:val="both"/>
        <w:rPr>
          <w:rFonts w:eastAsia="Calibri" w:cs="Times New Roman"/>
          <w:sz w:val="27"/>
          <w:szCs w:val="27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момента его издания.</w:t>
      </w:r>
    </w:p>
    <w:p w:rsidR="00C55C9C" w:rsidRPr="00071EDB" w:rsidRDefault="00C55C9C" w:rsidP="00C55C9C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071EDB">
        <w:rPr>
          <w:rFonts w:eastAsia="Times New Roman" w:cs="Times New Roman"/>
          <w:sz w:val="27"/>
          <w:szCs w:val="27"/>
          <w:lang w:eastAsia="ru-RU"/>
        </w:rPr>
        <w:t xml:space="preserve">5. Контроль за выполнением распоряжения </w:t>
      </w:r>
      <w:r w:rsidR="00071EDB" w:rsidRPr="00071EDB">
        <w:rPr>
          <w:sz w:val="27"/>
          <w:szCs w:val="27"/>
        </w:rPr>
        <w:t>оставляю за собой</w:t>
      </w:r>
      <w:r w:rsidRPr="00071EDB">
        <w:rPr>
          <w:sz w:val="27"/>
          <w:szCs w:val="27"/>
        </w:rPr>
        <w:t>.</w:t>
      </w:r>
    </w:p>
    <w:p w:rsidR="00C55C9C" w:rsidRPr="00071EDB" w:rsidRDefault="00C55C9C" w:rsidP="00C55C9C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</w:p>
    <w:p w:rsidR="00C55C9C" w:rsidRPr="00071EDB" w:rsidRDefault="00C55C9C" w:rsidP="00C55C9C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</w:p>
    <w:p w:rsidR="00C55C9C" w:rsidRPr="00071EDB" w:rsidRDefault="00C55C9C" w:rsidP="00C55C9C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</w:p>
    <w:p w:rsidR="00C55C9C" w:rsidRPr="00071EDB" w:rsidRDefault="00C55C9C" w:rsidP="00C55C9C">
      <w:pPr>
        <w:jc w:val="both"/>
        <w:rPr>
          <w:rFonts w:eastAsia="Calibri"/>
          <w:sz w:val="27"/>
          <w:szCs w:val="27"/>
        </w:rPr>
      </w:pPr>
      <w:r w:rsidRPr="00071EDB">
        <w:rPr>
          <w:rFonts w:eastAsia="Calibri"/>
          <w:sz w:val="27"/>
          <w:szCs w:val="27"/>
        </w:rPr>
        <w:t xml:space="preserve">Заместитель Главы города                                                           </w:t>
      </w:r>
      <w:r w:rsidR="00071EDB" w:rsidRPr="00071EDB">
        <w:rPr>
          <w:rFonts w:eastAsia="Calibri"/>
          <w:sz w:val="27"/>
          <w:szCs w:val="27"/>
        </w:rPr>
        <w:t xml:space="preserve">          </w:t>
      </w:r>
      <w:r w:rsidRPr="00071EDB">
        <w:rPr>
          <w:rFonts w:eastAsia="Calibri"/>
          <w:sz w:val="27"/>
          <w:szCs w:val="27"/>
        </w:rPr>
        <w:t xml:space="preserve"> </w:t>
      </w:r>
      <w:r w:rsidR="00071EDB" w:rsidRPr="00071EDB">
        <w:rPr>
          <w:bCs/>
          <w:sz w:val="27"/>
          <w:szCs w:val="27"/>
        </w:rPr>
        <w:t>А.М. Кириленко</w:t>
      </w:r>
    </w:p>
    <w:p w:rsidR="00C55C9C" w:rsidRPr="00743523" w:rsidRDefault="00C55C9C" w:rsidP="00C55C9C">
      <w:pPr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C55C9C" w:rsidRDefault="00C55C9C" w:rsidP="00C55C9C">
      <w:pPr>
        <w:sectPr w:rsidR="00C55C9C" w:rsidSect="00C55C9C">
          <w:headerReference w:type="default" r:id="rId7"/>
          <w:pgSz w:w="11906" w:h="16838"/>
          <w:pgMar w:top="1134" w:right="567" w:bottom="0" w:left="1701" w:header="709" w:footer="709" w:gutter="0"/>
          <w:cols w:space="708"/>
          <w:titlePg/>
          <w:docGrid w:linePitch="381"/>
        </w:sectPr>
      </w:pPr>
    </w:p>
    <w:p w:rsidR="00C55C9C" w:rsidRPr="00E32622" w:rsidRDefault="00C55C9C" w:rsidP="00C55C9C">
      <w:pPr>
        <w:tabs>
          <w:tab w:val="left" w:pos="11766"/>
        </w:tabs>
        <w:ind w:left="10773" w:right="-1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lastRenderedPageBreak/>
        <w:t>Прилож</w:t>
      </w:r>
      <w:r w:rsidRPr="00E32622">
        <w:rPr>
          <w:rFonts w:eastAsia="Calibri" w:cs="Times New Roman"/>
          <w:sz w:val="27"/>
          <w:szCs w:val="27"/>
        </w:rPr>
        <w:t>ение</w:t>
      </w:r>
    </w:p>
    <w:p w:rsidR="00C55C9C" w:rsidRPr="00E32622" w:rsidRDefault="00C55C9C" w:rsidP="00C55C9C">
      <w:pPr>
        <w:tabs>
          <w:tab w:val="left" w:pos="11766"/>
        </w:tabs>
        <w:ind w:left="10773" w:right="-1"/>
        <w:rPr>
          <w:rFonts w:eastAsia="Calibri" w:cs="Times New Roman"/>
          <w:sz w:val="27"/>
          <w:szCs w:val="27"/>
        </w:rPr>
      </w:pPr>
      <w:r w:rsidRPr="00E32622">
        <w:rPr>
          <w:rFonts w:eastAsia="Calibri" w:cs="Times New Roman"/>
          <w:sz w:val="27"/>
          <w:szCs w:val="27"/>
        </w:rPr>
        <w:t>к распоряжению</w:t>
      </w:r>
    </w:p>
    <w:p w:rsidR="00C55C9C" w:rsidRPr="00E32622" w:rsidRDefault="00C55C9C" w:rsidP="00C55C9C">
      <w:pPr>
        <w:tabs>
          <w:tab w:val="left" w:pos="11766"/>
        </w:tabs>
        <w:ind w:left="10773" w:right="-1"/>
        <w:rPr>
          <w:rFonts w:eastAsia="Calibri" w:cs="Times New Roman"/>
          <w:sz w:val="27"/>
          <w:szCs w:val="27"/>
        </w:rPr>
      </w:pPr>
      <w:r w:rsidRPr="00E32622">
        <w:rPr>
          <w:rFonts w:eastAsia="Calibri" w:cs="Times New Roman"/>
          <w:sz w:val="27"/>
          <w:szCs w:val="27"/>
        </w:rPr>
        <w:t>Администрации города</w:t>
      </w:r>
    </w:p>
    <w:p w:rsidR="00C55C9C" w:rsidRPr="00E32622" w:rsidRDefault="00C55C9C" w:rsidP="00C55C9C">
      <w:pPr>
        <w:tabs>
          <w:tab w:val="left" w:pos="11766"/>
        </w:tabs>
        <w:ind w:left="10773" w:right="-1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от ________</w:t>
      </w:r>
      <w:r w:rsidRPr="00E32622">
        <w:rPr>
          <w:rFonts w:eastAsia="Calibri" w:cs="Times New Roman"/>
          <w:sz w:val="27"/>
          <w:szCs w:val="27"/>
        </w:rPr>
        <w:t>____ № _________</w:t>
      </w:r>
    </w:p>
    <w:p w:rsidR="00C55C9C" w:rsidRPr="00E32622" w:rsidRDefault="00C55C9C" w:rsidP="00C55C9C">
      <w:pPr>
        <w:ind w:right="-1"/>
        <w:rPr>
          <w:rFonts w:eastAsia="Calibri" w:cs="Times New Roman"/>
          <w:sz w:val="27"/>
          <w:szCs w:val="27"/>
        </w:rPr>
      </w:pPr>
    </w:p>
    <w:p w:rsidR="00C55C9C" w:rsidRPr="00E32622" w:rsidRDefault="00C55C9C" w:rsidP="00C55C9C">
      <w:pPr>
        <w:ind w:right="-1"/>
        <w:jc w:val="center"/>
        <w:rPr>
          <w:rFonts w:eastAsia="Calibri" w:cs="Times New Roman"/>
          <w:szCs w:val="28"/>
        </w:rPr>
      </w:pPr>
    </w:p>
    <w:p w:rsidR="00C55C9C" w:rsidRPr="00E32622" w:rsidRDefault="00C55C9C" w:rsidP="00C55C9C">
      <w:pPr>
        <w:ind w:right="-1"/>
        <w:jc w:val="center"/>
        <w:rPr>
          <w:rFonts w:eastAsia="Calibri" w:cs="Times New Roman"/>
          <w:sz w:val="27"/>
          <w:szCs w:val="27"/>
        </w:rPr>
      </w:pPr>
      <w:r w:rsidRPr="00E32622">
        <w:rPr>
          <w:rFonts w:eastAsia="Calibri" w:cs="Times New Roman"/>
          <w:sz w:val="27"/>
          <w:szCs w:val="27"/>
        </w:rPr>
        <w:t>Ежегодный план</w:t>
      </w:r>
    </w:p>
    <w:p w:rsidR="00C55C9C" w:rsidRDefault="00C55C9C" w:rsidP="00C55C9C">
      <w:pPr>
        <w:ind w:right="-1"/>
        <w:jc w:val="center"/>
        <w:rPr>
          <w:rFonts w:eastAsia="Calibri" w:cs="Times New Roman"/>
          <w:sz w:val="27"/>
          <w:szCs w:val="27"/>
        </w:rPr>
      </w:pPr>
      <w:r w:rsidRPr="00E32622">
        <w:rPr>
          <w:rFonts w:eastAsia="Calibri" w:cs="Times New Roman"/>
          <w:sz w:val="27"/>
          <w:szCs w:val="27"/>
        </w:rPr>
        <w:t xml:space="preserve">проведения плановых проверок соблюдения муниципальными организациями трудового законодательства </w:t>
      </w:r>
    </w:p>
    <w:p w:rsidR="00C55C9C" w:rsidRPr="00E32622" w:rsidRDefault="00C55C9C" w:rsidP="00C55C9C">
      <w:pPr>
        <w:ind w:right="-1"/>
        <w:jc w:val="center"/>
        <w:rPr>
          <w:rFonts w:eastAsia="Calibri" w:cs="Times New Roman"/>
          <w:sz w:val="27"/>
          <w:szCs w:val="27"/>
        </w:rPr>
      </w:pPr>
      <w:r w:rsidRPr="00E32622">
        <w:rPr>
          <w:rFonts w:eastAsia="Calibri" w:cs="Times New Roman"/>
          <w:sz w:val="27"/>
          <w:szCs w:val="27"/>
        </w:rPr>
        <w:t>и иных нормативных правовых актов, содержащих нормы трудового права, на 202</w:t>
      </w:r>
      <w:r>
        <w:rPr>
          <w:rFonts w:eastAsia="Calibri" w:cs="Times New Roman"/>
          <w:sz w:val="27"/>
          <w:szCs w:val="27"/>
        </w:rPr>
        <w:t>6</w:t>
      </w:r>
      <w:r w:rsidRPr="00E32622">
        <w:rPr>
          <w:rFonts w:eastAsia="Calibri" w:cs="Times New Roman"/>
          <w:sz w:val="27"/>
          <w:szCs w:val="27"/>
        </w:rPr>
        <w:t xml:space="preserve"> год</w:t>
      </w:r>
    </w:p>
    <w:p w:rsidR="00C55C9C" w:rsidRPr="00E32622" w:rsidRDefault="00C55C9C" w:rsidP="00C55C9C">
      <w:pPr>
        <w:ind w:right="-1"/>
        <w:jc w:val="both"/>
        <w:rPr>
          <w:rFonts w:eastAsia="Calibri" w:cs="Times New Roman"/>
          <w:sz w:val="27"/>
          <w:szCs w:val="27"/>
        </w:rPr>
      </w:pPr>
    </w:p>
    <w:tbl>
      <w:tblPr>
        <w:tblW w:w="156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99"/>
        <w:gridCol w:w="2409"/>
        <w:gridCol w:w="2693"/>
        <w:gridCol w:w="1275"/>
        <w:gridCol w:w="1276"/>
        <w:gridCol w:w="2167"/>
        <w:gridCol w:w="2114"/>
        <w:gridCol w:w="8"/>
      </w:tblGrid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Местонахождение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Цель проведения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начала проведения проверки (месяц)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проведения проверки (рабочие дни)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органа ведомственного контроля, осуществляющего проверку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Форма проведения проверки (документарная, выездная)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бюджетное учреждение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дополнительного образования 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спортивная школа «Виктория»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Московская,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34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бюджетное учреждение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дополнительного образования</w:t>
            </w:r>
          </w:p>
          <w:p w:rsidR="00C55C9C" w:rsidRPr="003D4E07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спортивная школа олимпийского резерва «Ермак»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69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69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автономный округ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69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Югра, город Сургут, </w:t>
            </w:r>
          </w:p>
          <w:p w:rsidR="00C55C9C" w:rsidRDefault="00C55C9C" w:rsidP="00C55C9C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Энергетиков,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бюджетное учреждение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дополнительного образования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спортивная школа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олимпийского резерва №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Ивана Захарова,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</w:p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бюджетное учреждение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дополнительного образования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спортивная школа олимпийского резерва «Югория» имени Арарата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Агвановича Пилояна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Пушкина,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февраль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спортивная школа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«Ледовый дворец спорта»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Югорский тракт,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автономное учреждение дополнительного образования «Детская хореографическая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школа № 1»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Привокзальная,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«Сургутский краеведческий музей»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30 лет Победы,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21/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C55C9C" w:rsidRPr="00E32F0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спортивная школа </w:t>
            </w:r>
            <w:r w:rsidRPr="00E32F0C">
              <w:rPr>
                <w:color w:val="000000"/>
                <w:sz w:val="20"/>
                <w:szCs w:val="20"/>
              </w:rPr>
              <w:t>олимпийского</w:t>
            </w:r>
            <w:r>
              <w:rPr>
                <w:color w:val="000000"/>
                <w:sz w:val="20"/>
                <w:szCs w:val="20"/>
              </w:rPr>
              <w:t xml:space="preserve"> резерва по зимним видам спорта </w:t>
            </w:r>
            <w:r w:rsidRPr="00E32F0C">
              <w:rPr>
                <w:color w:val="000000"/>
                <w:sz w:val="20"/>
                <w:szCs w:val="20"/>
              </w:rPr>
              <w:t>«Кедр»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Тюменская область, Ханты-</w:t>
            </w:r>
            <w:r w:rsidRPr="00E32F0C">
              <w:rPr>
                <w:color w:val="000000"/>
                <w:sz w:val="20"/>
                <w:szCs w:val="20"/>
              </w:rPr>
              <w:t xml:space="preserve">Мансийский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E32F0C">
              <w:rPr>
                <w:color w:val="000000"/>
                <w:sz w:val="20"/>
                <w:szCs w:val="20"/>
              </w:rPr>
              <w:t xml:space="preserve">автономный округ – </w:t>
            </w:r>
            <w:r>
              <w:rPr>
                <w:color w:val="000000"/>
                <w:sz w:val="20"/>
                <w:szCs w:val="20"/>
              </w:rPr>
              <w:t xml:space="preserve">Югра, город </w:t>
            </w:r>
            <w:r w:rsidRPr="00E32F0C">
              <w:rPr>
                <w:color w:val="000000"/>
                <w:sz w:val="20"/>
                <w:szCs w:val="20"/>
              </w:rPr>
              <w:t xml:space="preserve">Сургут,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улица Федорова, </w:t>
            </w:r>
          </w:p>
          <w:p w:rsidR="00C55C9C" w:rsidRPr="00E32F0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выездная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F4ED6">
              <w:rPr>
                <w:rFonts w:eastAsia="Times New Roman"/>
                <w:sz w:val="20"/>
                <w:szCs w:val="20"/>
                <w:lang w:eastAsia="ru-RU"/>
              </w:rPr>
              <w:t xml:space="preserve">проспект Набережный,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BF4ED6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«Городской парк культуры и отдыха»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Студенческая,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30 лет Победы,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21/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автономное учреждение «Многофункциональный культурно-досуговый центр»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проспект Набережный,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образования «Детская школа искусств № 2»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Привокзальная,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март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5D780F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5D780F" w:rsidRDefault="00C55C9C" w:rsidP="00AA1C4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5D780F">
              <w:rPr>
                <w:rFonts w:eastAsia="Times New Roman" w:cs="Times New Roman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образования «Детская школа искусств № 1»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50 лет ВЛКСМ,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здание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образования «Детская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музыкальная школа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3»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Федорова,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68 к.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культуры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«Централизованная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библиотечная система»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Республики,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78/1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детский сад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№ 6 «Василек»</w:t>
            </w:r>
          </w:p>
        </w:tc>
        <w:tc>
          <w:tcPr>
            <w:tcW w:w="240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Нефтяников,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27/1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trHeight w:val="14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9" w:type="dxa"/>
            <w:shd w:val="clear" w:color="auto" w:fill="auto"/>
          </w:tcPr>
          <w:p w:rsidR="00C55C9C" w:rsidRPr="003D4E07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№ 17 «Белочка» </w:t>
            </w:r>
          </w:p>
        </w:tc>
        <w:tc>
          <w:tcPr>
            <w:tcW w:w="2409" w:type="dxa"/>
            <w:shd w:val="clear" w:color="auto" w:fill="auto"/>
          </w:tcPr>
          <w:p w:rsidR="00C55C9C" w:rsidRPr="00CB02A7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02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гут,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Университетская, дом 23/3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18 «Мишутка» </w:t>
            </w:r>
          </w:p>
        </w:tc>
        <w:tc>
          <w:tcPr>
            <w:tcW w:w="240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– Югра, город Сургут, улица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Семена Билецкого,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14/1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– май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20 «Югорка» 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30 лет Победы,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68/1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22 «Сказка» 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Мечникова,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26 «Золотая рыбка» 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Быстринская,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20/4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27 «Микки-Маус»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проезд Взлетный,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9</w:t>
            </w: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май – июнь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«Дирекция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дорожно-транспортного </w:t>
            </w:r>
          </w:p>
          <w:p w:rsidR="00C55C9C" w:rsidRPr="00D768E2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 жилищно-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30 лет Победы, 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Сургутское городское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унитарное предприятие «Горводоканал»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улица Аэрофлотская,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«Дворец торжеств»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бульвар Свободы,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«Центр организационного обеспечения деятельности муниципальных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организаций»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проезд Советов,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нь – июль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keepNext/>
              <w:shd w:val="clear" w:color="auto" w:fill="FEFEFE"/>
              <w:outlineLvl w:val="0"/>
              <w:rPr>
                <w:rFonts w:eastAsia="Times New Roman"/>
                <w:kern w:val="36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 xml:space="preserve">Муниципальное казённое учреждение </w:t>
            </w:r>
            <w:r w:rsidRPr="00251A78">
              <w:rPr>
                <w:rFonts w:eastAsia="Times New Roman"/>
                <w:kern w:val="36"/>
                <w:sz w:val="20"/>
                <w:szCs w:val="20"/>
                <w:lang w:eastAsia="ru-RU"/>
              </w:rPr>
              <w:t xml:space="preserve">«Управление информационных </w:t>
            </w:r>
          </w:p>
          <w:p w:rsidR="00C55C9C" w:rsidRDefault="00C55C9C" w:rsidP="00AA1C48">
            <w:pPr>
              <w:keepNext/>
              <w:shd w:val="clear" w:color="auto" w:fill="FEFEFE"/>
              <w:outlineLvl w:val="0"/>
              <w:rPr>
                <w:rFonts w:eastAsia="Times New Roman"/>
                <w:kern w:val="36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kern w:val="36"/>
                <w:sz w:val="20"/>
                <w:szCs w:val="20"/>
                <w:lang w:eastAsia="ru-RU"/>
              </w:rPr>
              <w:t xml:space="preserve">технологий и связи </w:t>
            </w:r>
          </w:p>
          <w:p w:rsidR="00C55C9C" w:rsidRPr="00282643" w:rsidRDefault="00C55C9C" w:rsidP="00AA1C48">
            <w:pPr>
              <w:keepNext/>
              <w:shd w:val="clear" w:color="auto" w:fill="FEFEFE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kern w:val="36"/>
                <w:sz w:val="20"/>
                <w:szCs w:val="20"/>
                <w:lang w:eastAsia="ru-RU"/>
              </w:rPr>
              <w:t>города Сургута»</w:t>
            </w:r>
          </w:p>
        </w:tc>
        <w:tc>
          <w:tcPr>
            <w:tcW w:w="2409" w:type="dxa"/>
            <w:shd w:val="clear" w:color="auto" w:fill="auto"/>
          </w:tcPr>
          <w:p w:rsidR="00C55C9C" w:rsidRPr="00251A78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Ханты-Мансийский </w:t>
            </w:r>
          </w:p>
          <w:p w:rsidR="00C55C9C" w:rsidRPr="00251A78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1A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проезд Советов, </w:t>
            </w:r>
          </w:p>
          <w:p w:rsidR="00C55C9C" w:rsidRPr="003D4E07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251A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Муниципальное казенное учреждение «Единая </w:t>
            </w:r>
          </w:p>
          <w:p w:rsidR="00C55C9C" w:rsidRPr="00251A78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>дежурно-диспетчерская служба города Сургута»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>автономный округ – Югра, город Сургут,</w:t>
            </w:r>
            <w:r>
              <w:rPr>
                <w:color w:val="000000"/>
                <w:sz w:val="20"/>
                <w:szCs w:val="20"/>
              </w:rPr>
              <w:t xml:space="preserve"> улица </w:t>
            </w:r>
          </w:p>
          <w:p w:rsidR="00C55C9C" w:rsidRPr="00251A78" w:rsidRDefault="00C55C9C" w:rsidP="00AA1C48">
            <w:r>
              <w:rPr>
                <w:color w:val="000000"/>
                <w:sz w:val="20"/>
                <w:szCs w:val="20"/>
              </w:rPr>
              <w:t xml:space="preserve">Григория Кукуевицкого,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>
              <w:rPr>
                <w:color w:val="000000"/>
                <w:sz w:val="20"/>
                <w:szCs w:val="20"/>
              </w:rPr>
              <w:t xml:space="preserve">12, корпус </w:t>
            </w:r>
            <w:r w:rsidRPr="00251A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9" w:type="dxa"/>
            <w:shd w:val="clear" w:color="auto" w:fill="auto"/>
          </w:tcPr>
          <w:p w:rsidR="00C55C9C" w:rsidRPr="00251A78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color w:val="000000"/>
                <w:sz w:val="20"/>
                <w:szCs w:val="20"/>
              </w:rPr>
              <w:t>«Управление капитального строительства»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>Тюменская область, Хант</w:t>
            </w:r>
            <w:r>
              <w:rPr>
                <w:color w:val="000000"/>
                <w:sz w:val="20"/>
                <w:szCs w:val="20"/>
              </w:rPr>
              <w:t xml:space="preserve">ы-Мансийский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улица Ивана Захарова, </w:t>
            </w:r>
          </w:p>
          <w:p w:rsidR="00C55C9C" w:rsidRPr="00251A78" w:rsidRDefault="00C55C9C" w:rsidP="00AA1C48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55C9C" w:rsidRPr="00251A78" w:rsidRDefault="00C55C9C" w:rsidP="00AA1C48">
            <w:pPr>
              <w:shd w:val="clear" w:color="auto" w:fill="FBFBFB"/>
              <w:outlineLvl w:val="0"/>
              <w:rPr>
                <w:color w:val="000000"/>
                <w:sz w:val="20"/>
                <w:szCs w:val="20"/>
              </w:rPr>
            </w:pPr>
            <w:r w:rsidRPr="003D7BDE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Муниципальное</w:t>
            </w:r>
            <w:r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3D7BDE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казенное учреждение «Муниципальный архив города Сургута»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sz w:val="20"/>
                <w:szCs w:val="20"/>
              </w:rPr>
            </w:pPr>
            <w:r w:rsidRPr="003D7BDE">
              <w:rPr>
                <w:sz w:val="20"/>
                <w:szCs w:val="20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sz w:val="20"/>
                <w:szCs w:val="20"/>
              </w:rPr>
            </w:pPr>
            <w:r w:rsidRPr="003D7BDE">
              <w:rPr>
                <w:sz w:val="20"/>
                <w:szCs w:val="20"/>
              </w:rPr>
              <w:t xml:space="preserve">автономный округ – Югра, город Сургут, </w:t>
            </w:r>
          </w:p>
          <w:p w:rsidR="00C55C9C" w:rsidRPr="003D7BDE" w:rsidRDefault="00C55C9C" w:rsidP="00AA1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</w:t>
            </w:r>
            <w:r>
              <w:rPr>
                <w:sz w:val="20"/>
                <w:szCs w:val="20"/>
                <w:shd w:val="clear" w:color="auto" w:fill="FFFFFF"/>
              </w:rPr>
              <w:t xml:space="preserve">Мелик-Карамова,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>
              <w:rPr>
                <w:sz w:val="20"/>
                <w:szCs w:val="20"/>
                <w:shd w:val="clear" w:color="auto" w:fill="FFFFFF"/>
              </w:rPr>
              <w:t>4/4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июль – август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Муниципальное автономное учреждение </w:t>
            </w:r>
            <w:r w:rsidRPr="00D768E2">
              <w:rPr>
                <w:color w:val="000000"/>
                <w:spacing w:val="-8"/>
                <w:sz w:val="20"/>
                <w:szCs w:val="20"/>
              </w:rPr>
              <w:t>по работе с молодежью</w:t>
            </w:r>
            <w:r w:rsidRPr="00D768E2">
              <w:rPr>
                <w:color w:val="000000"/>
                <w:sz w:val="20"/>
                <w:szCs w:val="20"/>
              </w:rPr>
              <w:t xml:space="preserve"> «Наше время»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Тюменская область, </w:t>
            </w:r>
            <w:r>
              <w:rPr>
                <w:color w:val="000000"/>
                <w:sz w:val="20"/>
                <w:szCs w:val="20"/>
              </w:rPr>
              <w:br/>
            </w:r>
            <w:r w:rsidRPr="00D768E2">
              <w:rPr>
                <w:color w:val="000000"/>
                <w:sz w:val="20"/>
                <w:szCs w:val="20"/>
              </w:rPr>
              <w:t xml:space="preserve">Ханты-Мансийский </w:t>
            </w:r>
          </w:p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>улица Просвещения,</w:t>
            </w:r>
          </w:p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Муниципальное </w:t>
            </w:r>
            <w:r w:rsidRPr="00D768E2">
              <w:rPr>
                <w:color w:val="000000"/>
                <w:spacing w:val="-8"/>
                <w:sz w:val="20"/>
                <w:szCs w:val="20"/>
              </w:rPr>
              <w:t>бюджетное учреждение</w:t>
            </w:r>
            <w:r w:rsidRPr="00D768E2">
              <w:rPr>
                <w:color w:val="000000"/>
                <w:sz w:val="20"/>
                <w:szCs w:val="20"/>
              </w:rPr>
              <w:t xml:space="preserve"> «Центр специальной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68E2">
              <w:rPr>
                <w:color w:val="000000"/>
                <w:sz w:val="20"/>
                <w:szCs w:val="20"/>
              </w:rPr>
              <w:t>подготовки «Сибирский легион»</w:t>
            </w:r>
            <w:r>
              <w:rPr>
                <w:color w:val="000000"/>
                <w:sz w:val="20"/>
                <w:szCs w:val="20"/>
              </w:rPr>
              <w:t xml:space="preserve"> имени героя Российской Федерации полковника </w:t>
            </w:r>
          </w:p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Богомолова Александра Станиславовича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Тюменская область, </w:t>
            </w:r>
          </w:p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Ханты-Мансийский </w:t>
            </w:r>
          </w:p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rFonts w:eastAsia="Times New Roman"/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color w:val="000000"/>
                <w:sz w:val="20"/>
                <w:szCs w:val="20"/>
              </w:rPr>
            </w:pPr>
            <w:r w:rsidRPr="00D768E2">
              <w:rPr>
                <w:color w:val="000000"/>
                <w:sz w:val="20"/>
                <w:szCs w:val="20"/>
              </w:rPr>
              <w:t xml:space="preserve">проспект Мира, </w:t>
            </w:r>
          </w:p>
          <w:p w:rsidR="00C55C9C" w:rsidRPr="00D768E2" w:rsidRDefault="00C55C9C" w:rsidP="00AA1C48">
            <w:pPr>
              <w:tabs>
                <w:tab w:val="left" w:pos="0"/>
                <w:tab w:val="left" w:pos="567"/>
              </w:tabs>
              <w:ind w:right="-10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«Управление учёта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 отчётности образовательных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учреждений» 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EFEFE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автономный округ – Югра, город Сургут,</w:t>
            </w:r>
            <w:r w:rsidRPr="00D768E2">
              <w:rPr>
                <w:rFonts w:ascii="Arial" w:hAnsi="Arial" w:cs="Arial"/>
                <w:color w:val="333333"/>
                <w:sz w:val="18"/>
                <w:szCs w:val="18"/>
                <w:shd w:val="clear" w:color="auto" w:fill="FEFEFE"/>
              </w:rPr>
              <w:t xml:space="preserve"> </w:t>
            </w:r>
          </w:p>
          <w:p w:rsidR="00C55C9C" w:rsidRDefault="00C55C9C" w:rsidP="00AA1C48">
            <w:pPr>
              <w:rPr>
                <w:sz w:val="20"/>
                <w:szCs w:val="20"/>
                <w:shd w:val="clear" w:color="auto" w:fill="FEFEFE"/>
              </w:rPr>
            </w:pPr>
            <w:r w:rsidRPr="00D768E2">
              <w:rPr>
                <w:sz w:val="20"/>
                <w:szCs w:val="20"/>
                <w:shd w:val="clear" w:color="auto" w:fill="FEFEFE"/>
              </w:rPr>
              <w:t xml:space="preserve">улица Дзержинского,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D768E2">
              <w:rPr>
                <w:sz w:val="20"/>
                <w:szCs w:val="20"/>
                <w:shd w:val="clear" w:color="auto" w:fill="FEFEFE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45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униципальное казенное учреждение для детей, нуждающихся в психолого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45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педагогической и медико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45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социальной помощи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«Ц</w:t>
            </w:r>
            <w:r w:rsidRPr="00545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ентр диагностики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545F7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 консультирования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30 лет Победы,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7/2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C55C9C" w:rsidRDefault="00C55C9C" w:rsidP="00AA1C48">
            <w:pPr>
              <w:rPr>
                <w:color w:val="000000"/>
                <w:spacing w:val="-4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Муниципальное </w:t>
            </w:r>
            <w:r>
              <w:rPr>
                <w:color w:val="000000"/>
                <w:sz w:val="20"/>
                <w:szCs w:val="20"/>
              </w:rPr>
              <w:t xml:space="preserve">автономное </w:t>
            </w:r>
            <w:r w:rsidRPr="00251A78">
              <w:rPr>
                <w:color w:val="000000"/>
                <w:spacing w:val="-4"/>
                <w:sz w:val="20"/>
                <w:szCs w:val="20"/>
              </w:rPr>
              <w:t>учреждение «Информационно-</w:t>
            </w:r>
          </w:p>
          <w:p w:rsidR="00C55C9C" w:rsidRPr="00251A78" w:rsidRDefault="00C55C9C" w:rsidP="00AA1C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организационный </w:t>
            </w:r>
            <w:r w:rsidRPr="00251A78">
              <w:rPr>
                <w:color w:val="000000"/>
                <w:sz w:val="20"/>
                <w:szCs w:val="20"/>
              </w:rPr>
              <w:t>центр»</w:t>
            </w:r>
          </w:p>
        </w:tc>
        <w:tc>
          <w:tcPr>
            <w:tcW w:w="2409" w:type="dxa"/>
            <w:shd w:val="clear" w:color="auto" w:fill="auto"/>
          </w:tcPr>
          <w:p w:rsidR="00C55C9C" w:rsidRPr="00251A78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Тюменская область,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Ханты-Мансийский </w:t>
            </w:r>
          </w:p>
          <w:p w:rsidR="00C55C9C" w:rsidRPr="00251A78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автономный округ – Югра, город Сургут, </w:t>
            </w:r>
          </w:p>
          <w:p w:rsidR="00C55C9C" w:rsidRDefault="00C55C9C" w:rsidP="00AA1C48">
            <w:pPr>
              <w:rPr>
                <w:color w:val="000000"/>
                <w:sz w:val="20"/>
                <w:szCs w:val="20"/>
              </w:rPr>
            </w:pPr>
            <w:r w:rsidRPr="00251A78">
              <w:rPr>
                <w:color w:val="000000"/>
                <w:sz w:val="20"/>
                <w:szCs w:val="20"/>
              </w:rPr>
              <w:t xml:space="preserve">улица Декабристов, </w:t>
            </w:r>
          </w:p>
          <w:p w:rsidR="00C55C9C" w:rsidRPr="00251A78" w:rsidRDefault="00C55C9C" w:rsidP="00AA1C48"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251A7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август – 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99" w:type="dxa"/>
            <w:shd w:val="clear" w:color="auto" w:fill="auto"/>
          </w:tcPr>
          <w:p w:rsidR="00C55C9C" w:rsidRPr="009109BF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09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4 «Умка»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109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– Югра, город Сургут, </w:t>
            </w:r>
            <w:r w:rsidRPr="009109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проспект Мира, </w:t>
            </w:r>
          </w:p>
          <w:p w:rsidR="00C55C9C" w:rsidRPr="009109BF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9109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7/3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99" w:type="dxa"/>
            <w:shd w:val="clear" w:color="auto" w:fill="auto"/>
          </w:tcPr>
          <w:p w:rsidR="00C55C9C" w:rsidRPr="00D768E2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45 «Волчок»</w:t>
            </w:r>
          </w:p>
        </w:tc>
        <w:tc>
          <w:tcPr>
            <w:tcW w:w="240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улица Семена Билецкого, дом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78 «Ивушка» 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Декабристов, 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4</w:t>
            </w: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9" w:type="dxa"/>
            <w:shd w:val="clear" w:color="auto" w:fill="auto"/>
          </w:tcPr>
          <w:p w:rsidR="00C55C9C" w:rsidRPr="00BD4CB4" w:rsidRDefault="00C55C9C" w:rsidP="00C55C9C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Калинка»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Энтузиастов, </w:t>
            </w:r>
          </w:p>
          <w:p w:rsidR="00C55C9C" w:rsidRPr="00BD4CB4" w:rsidRDefault="00C55C9C" w:rsidP="00AA1C48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65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проезд Первопроходцев, дом 5  </w:t>
            </w:r>
          </w:p>
        </w:tc>
        <w:tc>
          <w:tcPr>
            <w:tcW w:w="2693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4 имени Ларисы Ивановны Золотухиной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Федорова,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здание 6 </w:t>
            </w:r>
          </w:p>
        </w:tc>
        <w:tc>
          <w:tcPr>
            <w:tcW w:w="2693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15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Пушкина,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15А </w:t>
            </w:r>
          </w:p>
        </w:tc>
        <w:tc>
          <w:tcPr>
            <w:tcW w:w="2693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 имени Виталия Яковлевича Алексеева 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улица Энергетиков,</w:t>
            </w:r>
          </w:p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5 корпус 1 </w:t>
            </w:r>
          </w:p>
        </w:tc>
        <w:tc>
          <w:tcPr>
            <w:tcW w:w="2693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tabs>
                <w:tab w:val="left" w:pos="0"/>
                <w:tab w:val="left" w:pos="567"/>
              </w:tabs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школа № 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Геологическая,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7/1 </w:t>
            </w:r>
          </w:p>
        </w:tc>
        <w:tc>
          <w:tcPr>
            <w:tcW w:w="2693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90A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школа №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8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Толстого, </w:t>
            </w:r>
          </w:p>
          <w:p w:rsidR="00C55C9C" w:rsidRPr="00D768E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20А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19537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37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37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 – ноябрь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 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7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проезд Дружбы,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12-А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учреждение гимназия № 2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Декабристов,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5/1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rPr>
          <w:gridAfter w:val="1"/>
          <w:wAfter w:w="8" w:type="dxa"/>
          <w:trHeight w:val="139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3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Энтузиастов,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31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99" w:type="dxa"/>
            <w:shd w:val="clear" w:color="auto" w:fill="auto"/>
          </w:tcPr>
          <w:p w:rsidR="00C55C9C" w:rsidRPr="0023174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17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2409" w:type="dxa"/>
            <w:shd w:val="clear" w:color="auto" w:fill="auto"/>
          </w:tcPr>
          <w:p w:rsidR="00C55C9C" w:rsidRPr="00231742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17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– Югра, город Сургут, </w:t>
            </w:r>
            <w:r w:rsidRPr="002317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Энтузиастов, </w:t>
            </w:r>
            <w:r w:rsidRPr="002317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2317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61А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44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проспект Пролетарский,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 5/1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ноябрь – декабрь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45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проезд Взлетный, 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лицей имени генерал-майора Хисматулина Василия Ивановича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проспект Комсомольский,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 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школа № 25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округ – Югра, город Сургут,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улица Декабристов, </w:t>
            </w:r>
          </w:p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8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9" w:type="dxa"/>
            <w:shd w:val="clear" w:color="auto" w:fill="auto"/>
          </w:tcPr>
          <w:p w:rsidR="00C55C9C" w:rsidRPr="00030E0D" w:rsidRDefault="00C55C9C" w:rsidP="00C55C9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Муниципальное бюджетное 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ошкольное образовательное учреж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дение детский сад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№ 47 «Гусельки» </w:t>
            </w:r>
          </w:p>
        </w:tc>
        <w:tc>
          <w:tcPr>
            <w:tcW w:w="2409" w:type="dxa"/>
            <w:shd w:val="clear" w:color="auto" w:fill="auto"/>
          </w:tcPr>
          <w:p w:rsidR="00C55C9C" w:rsidRPr="00030E0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Ханты-Мансийский автономный окру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Дзержинского,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 2/3</w:t>
            </w:r>
            <w:r w:rsidRPr="00030E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  <w:tr w:rsidR="00C55C9C" w:rsidRPr="00E32622" w:rsidTr="00AA1C4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</w:t>
            </w:r>
          </w:p>
        </w:tc>
        <w:tc>
          <w:tcPr>
            <w:tcW w:w="3199" w:type="dxa"/>
            <w:shd w:val="clear" w:color="auto" w:fill="auto"/>
          </w:tcPr>
          <w:p w:rsidR="00C55C9C" w:rsidRPr="007A2BAD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D79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униципальное бюджетное общеобразовательное учреждение средняя общеобразовательная школа № 8 имени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CD79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ибирцева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А.Н. </w:t>
            </w:r>
          </w:p>
        </w:tc>
        <w:tc>
          <w:tcPr>
            <w:tcW w:w="2409" w:type="dxa"/>
            <w:shd w:val="clear" w:color="auto" w:fill="auto"/>
          </w:tcPr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Тюменская область, Ханты-Мансий</w:t>
            </w:r>
            <w:r w:rsidRPr="007A2B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ский автономн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ый округ – Югра, город Сургут,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улица Энергетиков, </w:t>
            </w:r>
          </w:p>
          <w:p w:rsidR="00C55C9C" w:rsidRDefault="00C55C9C" w:rsidP="00AA1C4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дом 49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ведомственный контроль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по труду Администрации города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выездная </w:t>
            </w:r>
          </w:p>
          <w:p w:rsidR="00C55C9C" w:rsidRPr="00E32622" w:rsidRDefault="00C55C9C" w:rsidP="00AA1C4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(или) докумен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262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тарная</w:t>
            </w:r>
          </w:p>
        </w:tc>
      </w:tr>
    </w:tbl>
    <w:p w:rsidR="00C55C9C" w:rsidRPr="00E32622" w:rsidRDefault="00C55C9C" w:rsidP="00C55C9C">
      <w:pPr>
        <w:jc w:val="both"/>
        <w:rPr>
          <w:rFonts w:ascii="Calibri" w:eastAsia="Calibri" w:hAnsi="Calibri" w:cs="Times New Roman"/>
          <w:sz w:val="22"/>
        </w:rPr>
      </w:pPr>
    </w:p>
    <w:p w:rsidR="00C55C9C" w:rsidRPr="00E32622" w:rsidRDefault="00C55C9C" w:rsidP="00C55C9C">
      <w:pPr>
        <w:ind w:firstLine="567"/>
        <w:jc w:val="both"/>
        <w:rPr>
          <w:rFonts w:ascii="Calibri" w:eastAsia="Calibri" w:hAnsi="Calibri" w:cs="Times New Roman"/>
          <w:sz w:val="22"/>
        </w:rPr>
      </w:pPr>
    </w:p>
    <w:p w:rsidR="00C55C9C" w:rsidRPr="00393800" w:rsidRDefault="00C55C9C" w:rsidP="00C55C9C"/>
    <w:p w:rsidR="00F865B3" w:rsidRPr="00C55C9C" w:rsidRDefault="00F865B3" w:rsidP="00C55C9C"/>
    <w:sectPr w:rsidR="00F865B3" w:rsidRPr="00C55C9C" w:rsidSect="005D05DD">
      <w:headerReference w:type="default" r:id="rId8"/>
      <w:headerReference w:type="first" r:id="rId9"/>
      <w:pgSz w:w="16838" w:h="11906" w:orient="landscape"/>
      <w:pgMar w:top="1135" w:right="1134" w:bottom="567" w:left="1134" w:header="709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F0" w:rsidRDefault="005910F0">
      <w:r>
        <w:separator/>
      </w:r>
    </w:p>
  </w:endnote>
  <w:endnote w:type="continuationSeparator" w:id="0">
    <w:p w:rsidR="005910F0" w:rsidRDefault="0059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F0" w:rsidRDefault="005910F0">
      <w:r>
        <w:separator/>
      </w:r>
    </w:p>
  </w:footnote>
  <w:footnote w:type="continuationSeparator" w:id="0">
    <w:p w:rsidR="005910F0" w:rsidRDefault="0059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9711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55C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55C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22B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46D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71482"/>
      <w:docPartObj>
        <w:docPartGallery w:val="Page Numbers (Top of Page)"/>
        <w:docPartUnique/>
      </w:docPartObj>
    </w:sdtPr>
    <w:sdtEndPr/>
    <w:sdtContent>
      <w:p w:rsidR="005D03DD" w:rsidRPr="006E704F" w:rsidRDefault="00997119" w:rsidP="00927F1D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122B7">
          <w:rPr>
            <w:rStyle w:val="a8"/>
            <w:noProof/>
            <w:sz w:val="20"/>
          </w:rPr>
          <w:instrText>10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22B7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22B7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22B7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122B7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5D03DD" w:rsidRDefault="00746D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314479"/>
      <w:docPartObj>
        <w:docPartGallery w:val="Page Numbers (Top of Page)"/>
        <w:docPartUnique/>
      </w:docPartObj>
    </w:sdtPr>
    <w:sdtEndPr/>
    <w:sdtContent>
      <w:p w:rsidR="005D03DD" w:rsidRDefault="00997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03DD" w:rsidRDefault="00746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9566F"/>
    <w:multiLevelType w:val="hybridMultilevel"/>
    <w:tmpl w:val="20F81154"/>
    <w:lvl w:ilvl="0" w:tplc="1222041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C"/>
    <w:rsid w:val="00071EDB"/>
    <w:rsid w:val="002B2517"/>
    <w:rsid w:val="005910F0"/>
    <w:rsid w:val="00746DE6"/>
    <w:rsid w:val="00924D41"/>
    <w:rsid w:val="00997119"/>
    <w:rsid w:val="00AA1437"/>
    <w:rsid w:val="00BD4DF0"/>
    <w:rsid w:val="00C122B7"/>
    <w:rsid w:val="00C55C9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1F1E69-5949-4306-8877-8175562C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C9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55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5C9C"/>
    <w:rPr>
      <w:rFonts w:ascii="Times New Roman" w:hAnsi="Times New Roman"/>
      <w:sz w:val="28"/>
    </w:rPr>
  </w:style>
  <w:style w:type="character" w:styleId="a8">
    <w:name w:val="page number"/>
    <w:basedOn w:val="a0"/>
    <w:rsid w:val="00C55C9C"/>
  </w:style>
  <w:style w:type="paragraph" w:styleId="a9">
    <w:name w:val="Balloon Text"/>
    <w:basedOn w:val="a"/>
    <w:link w:val="aa"/>
    <w:uiPriority w:val="99"/>
    <w:semiHidden/>
    <w:unhideWhenUsed/>
    <w:rsid w:val="00C55C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3864</Words>
  <Characters>22030</Characters>
  <Application>Microsoft Office Word</Application>
  <DocSecurity>0</DocSecurity>
  <Lines>183</Lines>
  <Paragraphs>51</Paragraphs>
  <ScaleCrop>false</ScaleCrop>
  <Company/>
  <LinksUpToDate>false</LinksUpToDate>
  <CharactersWithSpaces>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2025-08-26T06:48:00Z</cp:lastPrinted>
  <dcterms:created xsi:type="dcterms:W3CDTF">2025-09-04T05:38:00Z</dcterms:created>
  <dcterms:modified xsi:type="dcterms:W3CDTF">2025-09-04T05:38:00Z</dcterms:modified>
</cp:coreProperties>
</file>