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F4FCC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657636">
        <w:rPr>
          <w:rFonts w:ascii="Times New Roman" w:hAnsi="Times New Roman" w:cs="Times New Roman"/>
          <w:sz w:val="28"/>
          <w:szCs w:val="28"/>
          <w:u w:val="single"/>
        </w:rPr>
        <w:t>.01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DF4FCC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657636">
        <w:rPr>
          <w:rFonts w:ascii="Times New Roman" w:hAnsi="Times New Roman" w:cs="Times New Roman"/>
          <w:sz w:val="28"/>
          <w:szCs w:val="28"/>
          <w:u w:val="single"/>
        </w:rPr>
        <w:t>.01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DF4FCC">
        <w:trPr>
          <w:trHeight w:val="3595"/>
        </w:trPr>
        <w:tc>
          <w:tcPr>
            <w:tcW w:w="10173" w:type="dxa"/>
          </w:tcPr>
          <w:p w:rsidR="00CD36B7" w:rsidRDefault="00CD36B7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45185" w:rsidRPr="0029019E" w:rsidRDefault="00DF4FCC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922C83" wp14:editId="355252C7">
                  <wp:extent cx="6115050" cy="355282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256FCF" w:rsidRDefault="00256FCF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  <w:r w:rsidR="006149D5" w:rsidRPr="006149D5">
              <w:rPr>
                <w:rFonts w:ascii="Times New Roman" w:hAnsi="Times New Roman" w:cs="Times New Roman"/>
                <w:lang w:val="ru-RU"/>
              </w:rPr>
              <w:t>Государственная услуга по предоставлению сведений, содержащихся в Едином государственном реестре недвижимости</w:t>
            </w:r>
            <w:bookmarkStart w:id="0" w:name="_GoBack"/>
            <w:bookmarkEnd w:id="0"/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346D4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2A1C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11 888</w:t>
            </w:r>
            <w:r w:rsidR="00B105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481EA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FF412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FF412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A1CB4">
              <w:rPr>
                <w:rFonts w:ascii="Times New Roman" w:hAnsi="Times New Roman" w:cs="Times New Roman"/>
                <w:iCs/>
                <w:lang w:val="ru-RU"/>
              </w:rPr>
              <w:t>7 771</w:t>
            </w:r>
            <w:r w:rsidR="00EC021A" w:rsidRPr="00FF412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585ED5" w:rsidRPr="00FF412C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2A1CB4">
              <w:rPr>
                <w:rFonts w:ascii="Times New Roman" w:hAnsi="Times New Roman" w:cs="Times New Roman"/>
                <w:iCs/>
                <w:lang w:val="ru-RU"/>
              </w:rPr>
              <w:t>5,4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FF412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FF412C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2A1CB4">
              <w:rPr>
                <w:rFonts w:ascii="Times New Roman" w:hAnsi="Times New Roman" w:cs="Times New Roman"/>
                <w:iCs/>
                <w:lang w:val="ru-RU"/>
              </w:rPr>
              <w:t>879</w:t>
            </w:r>
            <w:r w:rsidR="00D94954" w:rsidRPr="00FF412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FF412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FF412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FF412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A1CB4">
              <w:rPr>
                <w:rFonts w:ascii="Times New Roman" w:hAnsi="Times New Roman" w:cs="Times New Roman"/>
                <w:iCs/>
                <w:lang w:val="ru-RU"/>
              </w:rPr>
              <w:t>1 376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FF412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2A1CB4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>,6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FF412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FF412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A1CB4">
              <w:rPr>
                <w:rFonts w:ascii="Times New Roman" w:hAnsi="Times New Roman" w:cs="Times New Roman"/>
                <w:iCs/>
                <w:lang w:val="ru-RU"/>
              </w:rPr>
              <w:t>2 741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FF412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FF412C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2A1CB4">
              <w:rPr>
                <w:rFonts w:ascii="Times New Roman" w:hAnsi="Times New Roman" w:cs="Times New Roman"/>
                <w:iCs/>
                <w:lang w:val="ru-RU"/>
              </w:rPr>
              <w:t>3,0</w:t>
            </w:r>
            <w:r w:rsidR="004D7DF1" w:rsidRPr="00FF412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6346D4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A1CB4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D392C" w:rsidRPr="00FF412C">
              <w:rPr>
                <w:rFonts w:ascii="Times New Roman" w:hAnsi="Times New Roman" w:cs="Times New Roman"/>
                <w:iCs/>
                <w:lang w:val="ru-RU"/>
              </w:rPr>
              <w:t xml:space="preserve">мин. </w:t>
            </w:r>
            <w:r w:rsidR="002A1CB4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9D392C" w:rsidRPr="00FF412C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FF412C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6346D4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6346D4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6346D4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6346D4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6346D4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807E83">
              <w:rPr>
                <w:rFonts w:ascii="Times New Roman" w:hAnsi="Times New Roman" w:cs="Times New Roman"/>
                <w:iCs/>
                <w:lang w:val="ru-RU"/>
              </w:rPr>
              <w:t>2 965</w:t>
            </w:r>
            <w:r w:rsidR="00D8411B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6926D7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6346D4">
              <w:rPr>
                <w:rFonts w:ascii="Times New Roman" w:hAnsi="Times New Roman" w:cs="Times New Roman"/>
                <w:iCs/>
                <w:lang w:val="ru-RU"/>
              </w:rPr>
              <w:t>активирован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6A480F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807E83">
              <w:rPr>
                <w:rFonts w:ascii="Times New Roman" w:hAnsi="Times New Roman" w:cs="Times New Roman"/>
                <w:iCs/>
                <w:lang w:val="ru-RU"/>
              </w:rPr>
              <w:t>1 563</w:t>
            </w:r>
            <w:r w:rsidR="00D65EB0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6346D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6926D7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9D392C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6346D4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807E83">
              <w:rPr>
                <w:rFonts w:ascii="Times New Roman" w:hAnsi="Times New Roman" w:cs="Times New Roman"/>
                <w:iCs/>
                <w:lang w:val="ru-RU"/>
              </w:rPr>
              <w:t>52,7</w:t>
            </w:r>
            <w:r w:rsidR="00535F44" w:rsidRPr="006346D4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6346D4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6346D4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6346D4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6346D4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6346D4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481EAE" w:rsidRDefault="00481EAE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6346D4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37638B" w:rsidRDefault="0037638B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37638B" w:rsidRPr="006346D4" w:rsidRDefault="0037638B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прием документов на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предоставление сведений из ЕГРН;</w:t>
            </w:r>
          </w:p>
          <w:p w:rsidR="00792B10" w:rsidRPr="00625A47" w:rsidRDefault="00792B10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182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</w:t>
            </w:r>
            <w:r w:rsidR="00182F67" w:rsidRPr="00182F6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ыдача, замена паспортов гражданина РФ, удостоверяющих личность гражданина РФ на территории РФ</w:t>
            </w:r>
            <w:r w:rsidR="00481E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</w:t>
            </w: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ЕПГУ 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573DC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73DC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573DC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573DC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573DC1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6926D7">
              <w:rPr>
                <w:rFonts w:ascii="Times New Roman" w:hAnsi="Times New Roman" w:cs="Times New Roman"/>
                <w:bCs/>
                <w:lang w:val="ru-RU"/>
              </w:rPr>
              <w:t>229</w:t>
            </w:r>
            <w:r w:rsidR="00481EAE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услуг</w:t>
            </w:r>
            <w:r w:rsidR="00C4005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в электронной форме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73DC1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573DC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573DC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73DC1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6926D7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F226B6" w:rsidRPr="006926D7" w:rsidRDefault="00F226B6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182F67" w:rsidRPr="006926D7">
              <w:rPr>
                <w:rFonts w:ascii="Times New Roman" w:hAnsi="Times New Roman" w:cs="Times New Roman"/>
                <w:sz w:val="20"/>
                <w:lang w:val="ru-RU"/>
              </w:rPr>
              <w:t>п</w:t>
            </w:r>
            <w:r w:rsidR="006926D7" w:rsidRPr="006926D7">
              <w:rPr>
                <w:rFonts w:ascii="Times New Roman" w:hAnsi="Times New Roman" w:cs="Times New Roman"/>
                <w:sz w:val="20"/>
                <w:lang w:val="ru-RU"/>
              </w:rPr>
              <w:t>одача заявления в образовательное учреждение;</w:t>
            </w:r>
          </w:p>
          <w:p w:rsidR="002B18FC" w:rsidRPr="00573DC1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6926D7" w:rsidRPr="006926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получение паспорта, удостоверяющего личность гражданина РФ за пределами РФ</w:t>
            </w:r>
            <w:r w:rsidR="00F226B6" w:rsidRPr="006926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7A7001" w:rsidRPr="00976F71" w:rsidRDefault="007A7001" w:rsidP="00163C12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71044"/>
    <w:rsid w:val="00073040"/>
    <w:rsid w:val="0007443A"/>
    <w:rsid w:val="00075244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149D5"/>
    <w:rsid w:val="00621697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47BA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14.01-20.01.xlsx]Данные'!$A$3:$A$14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14.01-20.01.xlsx]Данные'!$E$3:$E$14</c:f>
              <c:numCache>
                <c:formatCode>#,##0</c:formatCode>
                <c:ptCount val="12"/>
                <c:pt idx="0">
                  <c:v>657</c:v>
                </c:pt>
                <c:pt idx="1">
                  <c:v>993</c:v>
                </c:pt>
                <c:pt idx="2">
                  <c:v>1291</c:v>
                </c:pt>
                <c:pt idx="3">
                  <c:v>1241</c:v>
                </c:pt>
                <c:pt idx="4">
                  <c:v>1159</c:v>
                </c:pt>
                <c:pt idx="5">
                  <c:v>1146</c:v>
                </c:pt>
                <c:pt idx="6">
                  <c:v>1139</c:v>
                </c:pt>
                <c:pt idx="7">
                  <c:v>1039</c:v>
                </c:pt>
                <c:pt idx="8">
                  <c:v>1002</c:v>
                </c:pt>
                <c:pt idx="9">
                  <c:v>931</c:v>
                </c:pt>
                <c:pt idx="10">
                  <c:v>893</c:v>
                </c:pt>
                <c:pt idx="11">
                  <c:v>397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6205696"/>
        <c:axId val="206206256"/>
      </c:barChart>
      <c:catAx>
        <c:axId val="20620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6206256"/>
        <c:crosses val="autoZero"/>
        <c:auto val="1"/>
        <c:lblAlgn val="ctr"/>
        <c:lblOffset val="100"/>
        <c:noMultiLvlLbl val="0"/>
      </c:catAx>
      <c:valAx>
        <c:axId val="206206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6205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71</cp:revision>
  <cp:lastPrinted>2018-11-14T05:55:00Z</cp:lastPrinted>
  <dcterms:created xsi:type="dcterms:W3CDTF">2018-04-10T14:55:00Z</dcterms:created>
  <dcterms:modified xsi:type="dcterms:W3CDTF">2019-01-21T12:10:00Z</dcterms:modified>
</cp:coreProperties>
</file>