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1A" w:rsidRDefault="0056581A" w:rsidP="00281C8F">
      <w:bookmarkStart w:id="0" w:name="_GoBack"/>
      <w:bookmarkEnd w:id="0"/>
    </w:p>
    <w:p w:rsidR="0056581A" w:rsidRPr="0056581A" w:rsidRDefault="0056581A" w:rsidP="005658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56581A">
        <w:rPr>
          <w:b/>
          <w:bCs/>
          <w:color w:val="26282F"/>
        </w:rPr>
        <w:t>Правила</w:t>
      </w:r>
      <w:r w:rsidRPr="0056581A">
        <w:rPr>
          <w:b/>
          <w:bCs/>
          <w:color w:val="26282F"/>
        </w:rPr>
        <w:br/>
        <w:t xml:space="preserve">пользования водными объектами для плавания </w:t>
      </w:r>
      <w:r w:rsidRPr="0056581A">
        <w:rPr>
          <w:b/>
          <w:bCs/>
          <w:color w:val="26282F"/>
        </w:rPr>
        <w:br/>
        <w:t>на маломерных судах в Ханты-Мансийском автономном округе - Югре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6581A" w:rsidRPr="0056581A" w:rsidRDefault="0056581A" w:rsidP="005658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1" w:name="sub_10100"/>
      <w:r w:rsidRPr="0056581A">
        <w:rPr>
          <w:b/>
          <w:bCs/>
          <w:color w:val="26282F"/>
        </w:rPr>
        <w:t>I. Общие положения</w:t>
      </w:r>
    </w:p>
    <w:bookmarkEnd w:id="1"/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bookmarkStart w:id="2" w:name="sub_10011"/>
      <w:r w:rsidRPr="0056581A">
        <w:rPr>
          <w:color w:val="000000" w:themeColor="text1"/>
        </w:rPr>
        <w:t xml:space="preserve">1.1. Настоящие Правила пользования водными объектами для плавания </w:t>
      </w:r>
      <w:r>
        <w:rPr>
          <w:color w:val="000000" w:themeColor="text1"/>
        </w:rPr>
        <w:br/>
      </w:r>
      <w:r w:rsidRPr="0056581A">
        <w:rPr>
          <w:color w:val="000000" w:themeColor="text1"/>
        </w:rPr>
        <w:t xml:space="preserve">на маломерных судах в Ханты-Мансийском автономном округе - Югре (далее - Правила) разработаны в соответствии с </w:t>
      </w:r>
      <w:hyperlink r:id="rId6" w:history="1">
        <w:r w:rsidRPr="0056581A">
          <w:rPr>
            <w:color w:val="000000" w:themeColor="text1"/>
          </w:rPr>
          <w:t>Водным кодексом</w:t>
        </w:r>
      </w:hyperlink>
      <w:r w:rsidRPr="0056581A">
        <w:rPr>
          <w:color w:val="000000" w:themeColor="text1"/>
        </w:rPr>
        <w:t xml:space="preserve"> Российской Федерации, </w:t>
      </w:r>
      <w:hyperlink r:id="rId7" w:history="1">
        <w:r w:rsidRPr="0056581A">
          <w:rPr>
            <w:color w:val="000000" w:themeColor="text1"/>
          </w:rPr>
          <w:t>Кодексом</w:t>
        </w:r>
      </w:hyperlink>
      <w:r w:rsidRPr="0056581A">
        <w:rPr>
          <w:color w:val="000000" w:themeColor="text1"/>
        </w:rPr>
        <w:t xml:space="preserve"> внутреннего водного транспорта Российской Федерации, </w:t>
      </w:r>
      <w:hyperlink r:id="rId8" w:history="1">
        <w:r w:rsidRPr="0056581A">
          <w:rPr>
            <w:color w:val="000000" w:themeColor="text1"/>
          </w:rPr>
          <w:t>постановлением</w:t>
        </w:r>
      </w:hyperlink>
      <w:r w:rsidRPr="0056581A">
        <w:rPr>
          <w:color w:val="000000" w:themeColor="text1"/>
        </w:rPr>
        <w:t xml:space="preserve"> Правительства Российской</w:t>
      </w:r>
      <w:r>
        <w:rPr>
          <w:color w:val="000000" w:themeColor="text1"/>
        </w:rPr>
        <w:t xml:space="preserve"> Федерации от 23.12.2004 № 835 </w:t>
      </w:r>
      <w:r>
        <w:rPr>
          <w:color w:val="000000" w:themeColor="text1"/>
        </w:rPr>
        <w:br/>
        <w:t>«</w:t>
      </w:r>
      <w:r w:rsidRPr="0056581A">
        <w:rPr>
          <w:color w:val="000000" w:themeColor="text1"/>
        </w:rPr>
        <w:t>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</w:t>
      </w:r>
      <w:r>
        <w:rPr>
          <w:color w:val="000000" w:themeColor="text1"/>
        </w:rPr>
        <w:t xml:space="preserve"> последствий стихийных бедствий»</w:t>
      </w:r>
      <w:r w:rsidRPr="0056581A">
        <w:rPr>
          <w:color w:val="000000" w:themeColor="text1"/>
        </w:rPr>
        <w:t xml:space="preserve">, приказами Министерства Российской Федерации по делам гражданской обороны, чрезвычайным ситуациям и ликвидации последствий стихийных бедствий </w:t>
      </w:r>
      <w:r>
        <w:rPr>
          <w:color w:val="000000" w:themeColor="text1"/>
        </w:rPr>
        <w:br/>
      </w:r>
      <w:hyperlink r:id="rId9" w:history="1">
        <w:r>
          <w:rPr>
            <w:color w:val="000000" w:themeColor="text1"/>
          </w:rPr>
          <w:t>от 29.06.2005 №</w:t>
        </w:r>
        <w:r w:rsidRPr="0056581A">
          <w:rPr>
            <w:color w:val="000000" w:themeColor="text1"/>
          </w:rPr>
          <w:t xml:space="preserve"> 501</w:t>
        </w:r>
      </w:hyperlink>
      <w:r>
        <w:rPr>
          <w:color w:val="000000" w:themeColor="text1"/>
        </w:rPr>
        <w:t xml:space="preserve"> «</w:t>
      </w:r>
      <w:r w:rsidRPr="0056581A">
        <w:rPr>
          <w:color w:val="000000" w:themeColor="text1"/>
        </w:rPr>
        <w:t xml:space="preserve">Об утверждении Правил технического надзора </w:t>
      </w:r>
      <w:r>
        <w:rPr>
          <w:color w:val="000000" w:themeColor="text1"/>
        </w:rPr>
        <w:br/>
      </w:r>
      <w:r w:rsidRPr="0056581A">
        <w:rPr>
          <w:color w:val="000000" w:themeColor="text1"/>
        </w:rPr>
        <w:t xml:space="preserve">за маломерными судами, поднадзорными государственной инспекции </w:t>
      </w:r>
      <w:r>
        <w:rPr>
          <w:color w:val="000000" w:themeColor="text1"/>
        </w:rPr>
        <w:br/>
      </w:r>
      <w:r w:rsidRPr="0056581A">
        <w:rPr>
          <w:color w:val="000000" w:themeColor="text1"/>
        </w:rPr>
        <w:t>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базами (сооружениями) для их стоянок, пляжами и другими местами массового отдыха на водоемах, переправами и наплавны</w:t>
      </w:r>
      <w:r>
        <w:rPr>
          <w:color w:val="000000" w:themeColor="text1"/>
        </w:rPr>
        <w:t>ми мостами»</w:t>
      </w:r>
      <w:r w:rsidRPr="0056581A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56581A">
        <w:rPr>
          <w:color w:val="000000" w:themeColor="text1"/>
        </w:rPr>
        <w:t xml:space="preserve">и </w:t>
      </w:r>
      <w:hyperlink r:id="rId10" w:history="1">
        <w:r>
          <w:rPr>
            <w:color w:val="000000" w:themeColor="text1"/>
          </w:rPr>
          <w:t>от 29.06.2005 №</w:t>
        </w:r>
        <w:r w:rsidRPr="0056581A">
          <w:rPr>
            <w:color w:val="000000" w:themeColor="text1"/>
          </w:rPr>
          <w:t xml:space="preserve"> 502</w:t>
        </w:r>
      </w:hyperlink>
      <w:r>
        <w:rPr>
          <w:color w:val="000000" w:themeColor="text1"/>
        </w:rPr>
        <w:t xml:space="preserve"> «</w:t>
      </w:r>
      <w:r w:rsidRPr="0056581A">
        <w:rPr>
          <w:color w:val="000000" w:themeColor="text1"/>
        </w:rPr>
        <w:t>Об утверждении Правил пользования маломерными судами на водны</w:t>
      </w:r>
      <w:r>
        <w:rPr>
          <w:color w:val="000000" w:themeColor="text1"/>
        </w:rPr>
        <w:t>х объектах Российской Федерации»</w:t>
      </w:r>
      <w:r w:rsidRPr="0056581A">
        <w:rPr>
          <w:color w:val="000000" w:themeColor="text1"/>
        </w:rPr>
        <w:t xml:space="preserve">, </w:t>
      </w:r>
      <w:hyperlink r:id="rId11" w:history="1">
        <w:r w:rsidRPr="0056581A">
          <w:rPr>
            <w:color w:val="000000" w:themeColor="text1"/>
          </w:rPr>
          <w:t>приказом</w:t>
        </w:r>
      </w:hyperlink>
      <w:r w:rsidRPr="0056581A">
        <w:rPr>
          <w:color w:val="000000" w:themeColor="text1"/>
        </w:rPr>
        <w:t xml:space="preserve"> Министерства транспорта Росс</w:t>
      </w:r>
      <w:r w:rsidR="005A29EE">
        <w:rPr>
          <w:color w:val="000000" w:themeColor="text1"/>
        </w:rPr>
        <w:t>ийской Федерации от 14.10.2002 № 129 «</w:t>
      </w:r>
      <w:r w:rsidRPr="0056581A">
        <w:rPr>
          <w:color w:val="000000" w:themeColor="text1"/>
        </w:rPr>
        <w:t xml:space="preserve">Об утверждении Правил плавания </w:t>
      </w:r>
      <w:r>
        <w:rPr>
          <w:color w:val="000000" w:themeColor="text1"/>
        </w:rPr>
        <w:br/>
      </w:r>
      <w:r w:rsidRPr="0056581A">
        <w:rPr>
          <w:color w:val="000000" w:themeColor="text1"/>
        </w:rPr>
        <w:t>по внутренним во</w:t>
      </w:r>
      <w:r w:rsidR="005A29EE">
        <w:rPr>
          <w:color w:val="000000" w:themeColor="text1"/>
        </w:rPr>
        <w:t>дным путям Российской Федерации»</w:t>
      </w:r>
      <w:r w:rsidRPr="0056581A">
        <w:rPr>
          <w:color w:val="000000" w:themeColor="text1"/>
        </w:rPr>
        <w:t xml:space="preserve"> (с изменениями </w:t>
      </w:r>
      <w:r>
        <w:rPr>
          <w:color w:val="000000" w:themeColor="text1"/>
        </w:rPr>
        <w:br/>
      </w:r>
      <w:r w:rsidRPr="0056581A">
        <w:rPr>
          <w:color w:val="000000" w:themeColor="text1"/>
        </w:rPr>
        <w:t xml:space="preserve">на </w:t>
      </w:r>
      <w:hyperlink r:id="rId12" w:history="1">
        <w:r w:rsidRPr="0056581A">
          <w:rPr>
            <w:color w:val="000000" w:themeColor="text1"/>
          </w:rPr>
          <w:t>31.03.2003</w:t>
        </w:r>
      </w:hyperlink>
      <w:r w:rsidRPr="0056581A">
        <w:rPr>
          <w:color w:val="000000" w:themeColor="text1"/>
        </w:rPr>
        <w:t>) и иными действующими нормативными правовыми актами Российской Федерации.</w:t>
      </w:r>
    </w:p>
    <w:bookmarkEnd w:id="2"/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6581A">
        <w:rPr>
          <w:color w:val="000000" w:themeColor="text1"/>
        </w:rPr>
        <w:t xml:space="preserve">Настоящие Правила устанавливают порядок использования водных объектов на территории Ханты-Мансийского автономного округа - Югры (далее - автономный округ) для плавания на маломерных судах (далее также - суда) </w:t>
      </w:r>
      <w:r w:rsidR="005A29EE">
        <w:rPr>
          <w:color w:val="000000" w:themeColor="text1"/>
        </w:rPr>
        <w:br/>
      </w:r>
      <w:r w:rsidRPr="0056581A">
        <w:rPr>
          <w:color w:val="000000" w:themeColor="text1"/>
        </w:rPr>
        <w:t xml:space="preserve">и обязательны для всех судоводителей маломерных судов (далее - судоводители) </w:t>
      </w:r>
      <w:r w:rsidR="005A29EE">
        <w:rPr>
          <w:color w:val="000000" w:themeColor="text1"/>
        </w:rPr>
        <w:br/>
      </w:r>
      <w:r w:rsidRPr="0056581A">
        <w:rPr>
          <w:color w:val="000000" w:themeColor="text1"/>
        </w:rPr>
        <w:t>и лиц, ответственных за эксплуатацию маломерных судов и баз (сооружений).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bookmarkStart w:id="3" w:name="sub_10012"/>
      <w:r w:rsidRPr="0056581A">
        <w:rPr>
          <w:color w:val="000000" w:themeColor="text1"/>
        </w:rPr>
        <w:t xml:space="preserve">1.2. Для целей настоящих Правил под маломерными судами в соответствии </w:t>
      </w:r>
      <w:r w:rsidR="005A29EE">
        <w:rPr>
          <w:color w:val="000000" w:themeColor="text1"/>
        </w:rPr>
        <w:br/>
      </w:r>
      <w:r w:rsidRPr="0056581A">
        <w:rPr>
          <w:color w:val="000000" w:themeColor="text1"/>
        </w:rPr>
        <w:t xml:space="preserve">с федеральным законодательством понимаются принадлежащие юридическим </w:t>
      </w:r>
      <w:r w:rsidR="005A29EE">
        <w:rPr>
          <w:color w:val="000000" w:themeColor="text1"/>
        </w:rPr>
        <w:br/>
      </w:r>
      <w:r w:rsidRPr="0056581A">
        <w:rPr>
          <w:color w:val="000000" w:themeColor="text1"/>
        </w:rPr>
        <w:t>и физическим лицам:</w:t>
      </w:r>
    </w:p>
    <w:bookmarkEnd w:id="3"/>
    <w:p w:rsidR="0056581A" w:rsidRDefault="005A29EE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56581A" w:rsidRPr="0056581A">
        <w:rPr>
          <w:color w:val="000000" w:themeColor="text1"/>
        </w:rPr>
        <w:t xml:space="preserve">самоходные суда внутреннего плавания и иные плавучие объекты вместимостью менее 80 тонн с главными двигателями мощностью менее 55 киловатт или с подвесными моторами независимо от мощности, водные мотоциклы (гидроциклы) и несамоходные суда вместимостью менее 80 тонн (кроме пассажирских, наливных, военных, прогулочных парусных и спортивных судов, судов смешанного (река - море) плавания, а также принадлежащих физическим лицам гребных лодок грузоподъемностью менее 100 килограммов, байдарок - менее 150 килограммов и надувных безмоторных судов - менее 225 килограммов), </w:t>
      </w:r>
      <w:r w:rsidR="00545DDF">
        <w:rPr>
          <w:color w:val="000000" w:themeColor="text1"/>
        </w:rPr>
        <w:br/>
      </w:r>
      <w:r w:rsidR="00545DDF">
        <w:rPr>
          <w:color w:val="000000" w:themeColor="text1"/>
        </w:rPr>
        <w:br/>
      </w:r>
      <w:r w:rsidR="00545DDF">
        <w:rPr>
          <w:color w:val="000000" w:themeColor="text1"/>
        </w:rPr>
        <w:lastRenderedPageBreak/>
        <w:br/>
      </w:r>
      <w:r w:rsidR="0056581A" w:rsidRPr="0056581A">
        <w:rPr>
          <w:color w:val="000000" w:themeColor="text1"/>
        </w:rPr>
        <w:t>эксплуатируемые во внутренних водах;</w:t>
      </w:r>
    </w:p>
    <w:p w:rsidR="0056581A" w:rsidRPr="0056581A" w:rsidRDefault="005A29EE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56581A" w:rsidRPr="0056581A">
        <w:rPr>
          <w:color w:val="000000" w:themeColor="text1"/>
        </w:rPr>
        <w:t xml:space="preserve">прогулочные суда </w:t>
      </w:r>
      <w:proofErr w:type="spellStart"/>
      <w:r w:rsidR="0056581A" w:rsidRPr="0056581A">
        <w:rPr>
          <w:color w:val="000000" w:themeColor="text1"/>
        </w:rPr>
        <w:t>пассажировместимостью</w:t>
      </w:r>
      <w:proofErr w:type="spellEnd"/>
      <w:r w:rsidR="0056581A" w:rsidRPr="0056581A">
        <w:rPr>
          <w:color w:val="000000" w:themeColor="text1"/>
        </w:rPr>
        <w:t xml:space="preserve"> не более 12 человек независимо от мощности главных двигателей и вместимости, иные суда и плавучие средства </w:t>
      </w:r>
      <w:proofErr w:type="spellStart"/>
      <w:r w:rsidR="0056581A" w:rsidRPr="0056581A">
        <w:rPr>
          <w:color w:val="000000" w:themeColor="text1"/>
        </w:rPr>
        <w:t>пассажировместимостью</w:t>
      </w:r>
      <w:proofErr w:type="spellEnd"/>
      <w:r w:rsidR="0056581A" w:rsidRPr="0056581A">
        <w:rPr>
          <w:color w:val="000000" w:themeColor="text1"/>
        </w:rPr>
        <w:t xml:space="preserve"> не более 12 человек с главными двигателями мощностью менее 55 киловатт или подвесными моторами независимо от мощности, водные мотоциклы (гидроциклы) и несамоходные суда вместимостью менее 80 тонн (кроме пассажирских, грузопассажирских, нефтеналивных, буксирных, военных </w:t>
      </w:r>
      <w:r>
        <w:rPr>
          <w:color w:val="000000" w:themeColor="text1"/>
        </w:rPr>
        <w:br/>
      </w:r>
      <w:r w:rsidR="0056581A" w:rsidRPr="0056581A">
        <w:rPr>
          <w:color w:val="000000" w:themeColor="text1"/>
        </w:rPr>
        <w:t>и спортивных судов), используемые в целях мореплавания.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6581A">
        <w:rPr>
          <w:color w:val="000000" w:themeColor="text1"/>
        </w:rPr>
        <w:t xml:space="preserve">1.3. Водные объекты на территории автономного округа (далее - водные объекты) могут использоваться для плавания на маломерных судах гражданами </w:t>
      </w:r>
      <w:r w:rsidR="005A29EE">
        <w:rPr>
          <w:color w:val="000000" w:themeColor="text1"/>
        </w:rPr>
        <w:br/>
      </w:r>
      <w:r w:rsidRPr="0056581A">
        <w:rPr>
          <w:color w:val="000000" w:themeColor="text1"/>
        </w:rPr>
        <w:t xml:space="preserve">и юридическими лицами для обеспечения собственных нужд </w:t>
      </w:r>
      <w:r w:rsidR="005A29EE">
        <w:rPr>
          <w:color w:val="000000" w:themeColor="text1"/>
        </w:rPr>
        <w:br/>
      </w:r>
      <w:r w:rsidRPr="0056581A">
        <w:rPr>
          <w:color w:val="000000" w:themeColor="text1"/>
        </w:rPr>
        <w:t>и предпринимательской деятельности.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6581A">
        <w:rPr>
          <w:color w:val="000000" w:themeColor="text1"/>
        </w:rPr>
        <w:t xml:space="preserve">Использование водных объектов юридическими лицами и гражданами </w:t>
      </w:r>
      <w:r w:rsidR="005A29EE">
        <w:rPr>
          <w:color w:val="000000" w:themeColor="text1"/>
        </w:rPr>
        <w:br/>
      </w:r>
      <w:r w:rsidRPr="0056581A">
        <w:rPr>
          <w:color w:val="000000" w:themeColor="text1"/>
        </w:rPr>
        <w:t>для предпринимательской деятельности разрешается только после получения лицензии на отдельные виды деятельности, если иное не установлено действующим законодательством.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bookmarkStart w:id="4" w:name="sub_100131"/>
      <w:r w:rsidRPr="0056581A">
        <w:rPr>
          <w:color w:val="000000" w:themeColor="text1"/>
        </w:rPr>
        <w:t xml:space="preserve">Использование водных объектов для плавания на маломерных судах </w:t>
      </w:r>
      <w:r w:rsidR="005A29EE">
        <w:rPr>
          <w:color w:val="000000" w:themeColor="text1"/>
        </w:rPr>
        <w:br/>
      </w:r>
      <w:r w:rsidRPr="0056581A">
        <w:rPr>
          <w:color w:val="000000" w:themeColor="text1"/>
        </w:rPr>
        <w:t xml:space="preserve">на судоходных водоемах и водотоках разрешается после схода льда до ледостава, </w:t>
      </w:r>
      <w:r w:rsidR="005A29EE">
        <w:rPr>
          <w:color w:val="000000" w:themeColor="text1"/>
        </w:rPr>
        <w:br/>
      </w:r>
      <w:r w:rsidRPr="0056581A">
        <w:rPr>
          <w:color w:val="000000" w:themeColor="text1"/>
        </w:rPr>
        <w:t>а на несудоходных - после спада паводковых вод до ледостава.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bookmarkStart w:id="5" w:name="sub_10014"/>
      <w:bookmarkEnd w:id="4"/>
      <w:r w:rsidRPr="0056581A">
        <w:rPr>
          <w:color w:val="000000" w:themeColor="text1"/>
        </w:rPr>
        <w:t>1.4. Использование водных объектов или их частей может быть ограничено, приостановлено или запрещено в порядке, установленном действующим законодательством, о чем население оповещается органом, установившим запрет или ограничение, через средства массовой информации специальными информационными знаками или иным способом.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bookmarkStart w:id="6" w:name="sub_10015"/>
      <w:bookmarkEnd w:id="5"/>
      <w:r w:rsidRPr="0056581A">
        <w:rPr>
          <w:color w:val="000000" w:themeColor="text1"/>
        </w:rPr>
        <w:t xml:space="preserve">1.5. Руководители организаций независимо от организационно-правовых форм и форм собственности, имеющие маломерные суда, указанные в </w:t>
      </w:r>
      <w:hyperlink w:anchor="sub_10012" w:history="1">
        <w:r w:rsidRPr="0056581A">
          <w:rPr>
            <w:color w:val="000000" w:themeColor="text1"/>
          </w:rPr>
          <w:t>пункте 1.2</w:t>
        </w:r>
      </w:hyperlink>
      <w:r w:rsidRPr="0056581A">
        <w:rPr>
          <w:color w:val="000000" w:themeColor="text1"/>
        </w:rPr>
        <w:t xml:space="preserve"> настоящих Правил, и базы (сооружения), назначают должностных лиц, ответственных за безопасность их эксплуатации.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bookmarkStart w:id="7" w:name="sub_10016"/>
      <w:bookmarkEnd w:id="6"/>
      <w:r w:rsidRPr="0056581A">
        <w:rPr>
          <w:color w:val="000000" w:themeColor="text1"/>
        </w:rPr>
        <w:t>1.6. Проведение на водных объектах соревнований (регат), водных праздников и других массовых мероприятий с использованием маломерных судов разрешается по согласованию с соответствующими органами, осуществляющими государственный санитарно-эпидемиологический надзор, а также органами, осуществляющими контрольно-надзорные функции на водных объектах.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bookmarkStart w:id="8" w:name="sub_10017"/>
      <w:bookmarkEnd w:id="7"/>
      <w:r w:rsidRPr="0056581A">
        <w:rPr>
          <w:color w:val="000000" w:themeColor="text1"/>
        </w:rPr>
        <w:t xml:space="preserve">1.7. Лица, виновные в нарушении требований настоящих Правил, несут административную ответственность в соответствии с </w:t>
      </w:r>
      <w:hyperlink r:id="rId13" w:history="1">
        <w:r w:rsidRPr="0056581A">
          <w:rPr>
            <w:color w:val="000000" w:themeColor="text1"/>
          </w:rPr>
          <w:t>законодательством</w:t>
        </w:r>
      </w:hyperlink>
      <w:r w:rsidRPr="0056581A">
        <w:rPr>
          <w:color w:val="000000" w:themeColor="text1"/>
        </w:rPr>
        <w:t xml:space="preserve"> автономного округа.</w:t>
      </w:r>
    </w:p>
    <w:bookmarkEnd w:id="8"/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>1.8. Контроль и надзор за выполнением требований настоящих Правил осуществляют Служба по контролю и надзору в сфере охраны окружающей среды, объектов животного мира и лесных отношений автономного округа в пределах установленных полномочий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6581A" w:rsidRPr="0056581A" w:rsidRDefault="0056581A" w:rsidP="005658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9" w:name="sub_10200"/>
      <w:r w:rsidRPr="0056581A">
        <w:rPr>
          <w:b/>
          <w:bCs/>
          <w:color w:val="26282F"/>
        </w:rPr>
        <w:t>II. Порядок пользования водными объектами для плавания на маломерных судах</w:t>
      </w:r>
    </w:p>
    <w:bookmarkEnd w:id="9"/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10021"/>
      <w:r w:rsidRPr="0056581A">
        <w:t xml:space="preserve">2.1. Пользование водными объектами для плавания на маломерных судах </w:t>
      </w:r>
      <w:r w:rsidR="00545DDF">
        <w:br/>
      </w:r>
      <w:r w:rsidR="00545DDF">
        <w:br/>
      </w:r>
      <w:r w:rsidR="00545DDF">
        <w:lastRenderedPageBreak/>
        <w:br/>
      </w:r>
      <w:r w:rsidRPr="0056581A">
        <w:t xml:space="preserve">разрешается после их государственной регистрации в судовой книге, нанесения регистрационного (бортового) номера контрастной несмываемой краской по обоим </w:t>
      </w:r>
      <w:r w:rsidR="005A29EE">
        <w:br/>
      </w:r>
      <w:r w:rsidRPr="0056581A">
        <w:t xml:space="preserve">бортам судна на расстоянии - длины корпуса от форштевня одной строкой (высота букв и цифр должна быть не менее 150 мм, шириной 100 мм, а толщина линий - 15 - 20 мм), технического освидетельствования (осмотра), в исправном техническом состоянии, с соблюдением установленных условий, норм и технических требований по </w:t>
      </w:r>
      <w:proofErr w:type="spellStart"/>
      <w:r w:rsidRPr="0056581A">
        <w:t>пассажировместимости</w:t>
      </w:r>
      <w:proofErr w:type="spellEnd"/>
      <w:r w:rsidRPr="0056581A">
        <w:t xml:space="preserve">, грузоподъемности, предельной мощности и количеству двигателей, допустимой площади парусов, району плавания, высоте волны, </w:t>
      </w:r>
      <w:r w:rsidR="005A29EE">
        <w:br/>
      </w:r>
      <w:r w:rsidRPr="0056581A">
        <w:t xml:space="preserve">при которой судно может плавать, осадке, надводному борту, оснащению спасательными и противопожарными средствами, сигнальными огнями, навигационным и другим оборудованием, указанном в </w:t>
      </w:r>
      <w:hyperlink w:anchor="sub_1000" w:history="1">
        <w:r w:rsidRPr="005A29EE">
          <w:rPr>
            <w:color w:val="000000" w:themeColor="text1"/>
          </w:rPr>
          <w:t>приложении 1</w:t>
        </w:r>
      </w:hyperlink>
      <w:r w:rsidRPr="0056581A">
        <w:t xml:space="preserve"> к настоящим Правилам.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bookmarkStart w:id="11" w:name="sub_10022"/>
      <w:bookmarkEnd w:id="10"/>
      <w:r w:rsidRPr="0056581A">
        <w:t xml:space="preserve">2.2. Принадлежащие физическим лицам гребные лодки грузоподъемностью менее 100 килограммов, байдарки - менее 150 килограммов и надувные (безмоторные) суда - менее 225 килограммов допускаются к эксплуатации </w:t>
      </w:r>
      <w:r w:rsidR="005A29EE">
        <w:br/>
      </w:r>
      <w:r w:rsidRPr="0056581A">
        <w:t xml:space="preserve">без регистрации и технического освидетельствования, с соблюдением их владельцами и судоводителями настоящих Правил, других нормативов </w:t>
      </w:r>
      <w:r w:rsidR="005A29EE">
        <w:br/>
      </w:r>
      <w:r w:rsidRPr="0056581A">
        <w:t xml:space="preserve">и требований, обеспечивающих безопасность плавания, охрану жизни людей </w:t>
      </w:r>
      <w:r w:rsidR="005A29EE">
        <w:br/>
      </w:r>
      <w:r w:rsidRPr="0056581A">
        <w:t>на воде.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bookmarkStart w:id="12" w:name="sub_10023"/>
      <w:bookmarkEnd w:id="11"/>
      <w:r w:rsidRPr="0056581A">
        <w:t xml:space="preserve">2.3. </w:t>
      </w:r>
      <w:hyperlink r:id="rId14" w:history="1">
        <w:r w:rsidRPr="005A29EE">
          <w:rPr>
            <w:color w:val="000000" w:themeColor="text1"/>
          </w:rPr>
          <w:t>Исключен</w:t>
        </w:r>
      </w:hyperlink>
      <w:r w:rsidRPr="005A29EE">
        <w:rPr>
          <w:color w:val="000000" w:themeColor="text1"/>
        </w:rPr>
        <w:t>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bookmarkStart w:id="13" w:name="sub_10024"/>
      <w:bookmarkEnd w:id="12"/>
      <w:r w:rsidRPr="0056581A">
        <w:t xml:space="preserve">2.4. Эксплуатация маломерных судов должна производиться с соблюдением </w:t>
      </w:r>
      <w:hyperlink r:id="rId15" w:history="1">
        <w:r w:rsidRPr="005A29EE">
          <w:rPr>
            <w:color w:val="000000" w:themeColor="text1"/>
          </w:rPr>
          <w:t>природоохранного законодательства</w:t>
        </w:r>
      </w:hyperlink>
      <w:r w:rsidRPr="0056581A">
        <w:t>, а также технических норм и требований.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10025"/>
      <w:bookmarkEnd w:id="13"/>
      <w:r w:rsidRPr="0056581A">
        <w:t>2.5. Лица, эксплуатирующие маломерные суда, в обязательном порядке информируют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- Югре, исполнительные органы государственной власти автономного округа, осуществляющие государственное управление в области использования и охраны окружающей среды, о случаях загрязнения окружающей среды, сбросах неочищенных сточных вод, аварийных разливов горюче-смазочных материалов, массовой гибели рыб и других биоресурсов.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10026"/>
      <w:bookmarkEnd w:id="14"/>
      <w:r w:rsidRPr="0056581A">
        <w:t xml:space="preserve">2.6. Пользование маломерными судами запрещается при наличии технических неисправностей, указанных в </w:t>
      </w:r>
      <w:hyperlink w:anchor="sub_3000" w:history="1">
        <w:r w:rsidRPr="005A29EE">
          <w:rPr>
            <w:color w:val="000000" w:themeColor="text1"/>
          </w:rPr>
          <w:t>приложении 3</w:t>
        </w:r>
      </w:hyperlink>
      <w:r w:rsidRPr="005A29EE">
        <w:rPr>
          <w:color w:val="000000" w:themeColor="text1"/>
        </w:rPr>
        <w:t xml:space="preserve"> </w:t>
      </w:r>
      <w:r w:rsidRPr="0056581A">
        <w:t>к настоящим Правилам.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10027"/>
      <w:bookmarkEnd w:id="15"/>
      <w:r w:rsidRPr="0056581A">
        <w:t>2.7. При плавании на маломерных судах запрещается:</w:t>
      </w:r>
    </w:p>
    <w:bookmarkEnd w:id="16"/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>а) управлять маломерным судном:</w:t>
      </w:r>
    </w:p>
    <w:p w:rsidR="0056581A" w:rsidRPr="0056581A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="0056581A" w:rsidRPr="0056581A">
        <w:t>не зарегистрированным в установленном порядке;</w:t>
      </w:r>
    </w:p>
    <w:p w:rsidR="0056581A" w:rsidRPr="0056581A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="0056581A" w:rsidRPr="0056581A">
        <w:t>не прошедшим технического освидетельствования (осмотра);</w:t>
      </w:r>
    </w:p>
    <w:p w:rsidR="0056581A" w:rsidRPr="0056581A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="0056581A" w:rsidRPr="0056581A">
        <w:t>не несущим бортовых номеров;</w:t>
      </w:r>
    </w:p>
    <w:p w:rsidR="0056581A" w:rsidRPr="0056581A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="0056581A" w:rsidRPr="0056581A">
        <w:t>переоборудованным без соответствующего разрешения;</w:t>
      </w:r>
    </w:p>
    <w:p w:rsidR="0056581A" w:rsidRPr="0056581A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="0056581A" w:rsidRPr="0056581A">
        <w:t xml:space="preserve">с нарушением норм загрузки, </w:t>
      </w:r>
      <w:proofErr w:type="spellStart"/>
      <w:r w:rsidR="0056581A" w:rsidRPr="0056581A">
        <w:t>пассажировместимости</w:t>
      </w:r>
      <w:proofErr w:type="spellEnd"/>
      <w:r w:rsidR="0056581A" w:rsidRPr="0056581A">
        <w:t xml:space="preserve">, ограничений </w:t>
      </w:r>
      <w:r>
        <w:br/>
      </w:r>
      <w:r w:rsidR="0056581A" w:rsidRPr="0056581A">
        <w:t>по району и условиям плавания;</w:t>
      </w:r>
    </w:p>
    <w:p w:rsidR="0056581A" w:rsidRPr="0056581A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="0056581A" w:rsidRPr="0056581A">
        <w:t>без удостоверения на право управления маломерным судном;</w:t>
      </w:r>
    </w:p>
    <w:p w:rsidR="0056581A" w:rsidRPr="0056581A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="0056581A" w:rsidRPr="0056581A">
        <w:t>в состоянии опьянения;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 xml:space="preserve">б) передавать управление судном лицу, не имеющему права управления </w:t>
      </w:r>
      <w:r w:rsidR="005A29EE">
        <w:br/>
      </w:r>
      <w:r w:rsidRPr="0056581A">
        <w:t>или находящемуся в состоянии опьянения;</w:t>
      </w:r>
    </w:p>
    <w:p w:rsid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>в) превышать установленные скорости движения;</w:t>
      </w:r>
    </w:p>
    <w:p w:rsidR="00545DDF" w:rsidRDefault="00545DDF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45DDF" w:rsidRPr="0056581A" w:rsidRDefault="00545DDF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>г) нарушать правила маневрирования, подачи звуковых сигналов, несения бортовых огней и знаков;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 xml:space="preserve">д) наносить повреждения гидротехническим сооружениям, техническим </w:t>
      </w:r>
      <w:r w:rsidR="005A29EE">
        <w:br/>
      </w:r>
      <w:r w:rsidRPr="0056581A">
        <w:t>средствам, знакам судоходной и навигационной обстановки;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 xml:space="preserve">е) заходить в постоянно или временно закрытые для плавания районы </w:t>
      </w:r>
      <w:r w:rsidR="005A29EE">
        <w:br/>
      </w:r>
      <w:r w:rsidRPr="0056581A">
        <w:t>без специального разрешения или преднамеренно останавливаться в запрещенных местах;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 xml:space="preserve">ж) в целях обеспечения безопасности людей заходить под мотором </w:t>
      </w:r>
      <w:r w:rsidR="005A29EE">
        <w:br/>
      </w:r>
      <w:r w:rsidRPr="0056581A">
        <w:t>или парусом и маневрировать на акваториях пляжей, купален, других мест купания и массового отдыха населения на водных объектах;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>з) приближаться на водных мотоциклах (гидроциклах) к ограждению границ заплыва на пляжах и других организованных мест купания;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>и) перевозить на судне детей дошкольного возраста без сопровождения взрослых;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>к) швартоваться, останавливаться, становиться на якорь у плавучих навигационных знаков, грузовых и пассажирских причалов, пирсов, дебаркадеров, доков (</w:t>
      </w:r>
      <w:proofErr w:type="spellStart"/>
      <w:r w:rsidRPr="0056581A">
        <w:t>плавдоков</w:t>
      </w:r>
      <w:proofErr w:type="spellEnd"/>
      <w:r w:rsidRPr="0056581A">
        <w:t xml:space="preserve">) и под мостами, маневрировать в непосредственной близости </w:t>
      </w:r>
      <w:r w:rsidR="005A29EE">
        <w:br/>
      </w:r>
      <w:r w:rsidRPr="0056581A">
        <w:t>от транспортных и технических судов морского и речного флота, создавать своими действиями помехи судоходству;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>л) устанавливать моторы на гребные лодки при отсутствии соответствующей записи в судовом билете;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>м) использовать суда в целях браконьерства и других противоправных действий;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>н) осуществлять пересадку людей с одного судна на другое во время движения;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>о) осуществлять заправку топливом без соблюдения соответствующих мер пожарной безопасности;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>п) выходить на судовой ход при ограниченной (менее 1 км) видимости;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>р) осуществлять расхождение и обгон судов в местах расположения аварийно-ремонтных заграждений, переправ и работающих земснарядов, а также в пролетах мостов и подходных каналах, при подходе к шлюзам;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 xml:space="preserve">с) двигаться в тумане или в других неблагоприятных метеоусловиях, когда </w:t>
      </w:r>
      <w:r w:rsidR="005A29EE">
        <w:br/>
      </w:r>
      <w:r w:rsidRPr="0056581A">
        <w:t xml:space="preserve">из-за отсутствия видимости невозможна ориентировка, а также при волнении 5 </w:t>
      </w:r>
      <w:r w:rsidR="005A29EE">
        <w:br/>
      </w:r>
      <w:r w:rsidRPr="0056581A">
        <w:t>и более баллов;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 xml:space="preserve">т) нарушать правила, обеспечивающие безопасность плавания, а также безопасность пассажиров при посадке на суда, в пути следования и при высадке их </w:t>
      </w:r>
      <w:r w:rsidR="00545DDF">
        <w:br/>
      </w:r>
      <w:r w:rsidRPr="0056581A">
        <w:t>с судов;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>у) движение маломерных судов самосплавом.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 xml:space="preserve">2.8. Для судоводителя и каждого пассажира на судне должны иметься индивидуальные спасательные средства, причем во время нахождения на судне </w:t>
      </w:r>
      <w:r w:rsidR="005A29EE">
        <w:br/>
      </w:r>
      <w:r w:rsidRPr="0056581A">
        <w:t>с момента его отхода от берега и до момента подхода к берегу до окончания движения спасательные средства (спасательные жилеты, пояса, нагрудники) должны быть надеты на всех пассажирах и судоводителе.</w:t>
      </w:r>
    </w:p>
    <w:p w:rsid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45DDF" w:rsidRDefault="00545DDF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45DDF" w:rsidRDefault="00545DDF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45DDF" w:rsidRDefault="00545DDF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45DDF" w:rsidRDefault="00545DDF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45DDF" w:rsidRPr="0056581A" w:rsidRDefault="00545DDF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6581A" w:rsidRPr="0056581A" w:rsidRDefault="0056581A" w:rsidP="005658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17" w:name="sub_10300"/>
      <w:r w:rsidRPr="0056581A">
        <w:rPr>
          <w:b/>
          <w:bCs/>
          <w:color w:val="26282F"/>
        </w:rPr>
        <w:t>III. Эксплуатация баз (сооружений) для стоянок маломерных судов</w:t>
      </w:r>
    </w:p>
    <w:bookmarkEnd w:id="17"/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bookmarkStart w:id="18" w:name="sub_10031"/>
      <w:r w:rsidRPr="0056581A">
        <w:t xml:space="preserve">3.1. Базы (сооружения) для стоянок маломерных судов (далее - базы) </w:t>
      </w:r>
      <w:r w:rsidR="005A29EE">
        <w:br/>
      </w:r>
      <w:r w:rsidRPr="0056581A">
        <w:t xml:space="preserve">размещаются вне судового хода, на </w:t>
      </w:r>
      <w:proofErr w:type="spellStart"/>
      <w:r w:rsidRPr="0056581A">
        <w:t>неподтопляемой</w:t>
      </w:r>
      <w:proofErr w:type="spellEnd"/>
      <w:r w:rsidRPr="0056581A">
        <w:t xml:space="preserve"> территории берега, защищенной от волнового и ветрового воздействия и ледохода.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bookmarkStart w:id="19" w:name="sub_10032"/>
      <w:bookmarkEnd w:id="18"/>
      <w:r w:rsidRPr="0056581A">
        <w:t>3.2. Территория базы должна обеспечивать строительство на ней предусмотренных проектом причалов, пирсов, служебных помещений и других сооружений, их техническую устойчивость при длительной эксплуатации, а дороги и подъездные пути - подъезд пожарных автомашин к местам забора воды, стоянке судов и объектам базы на берегу.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bookmarkStart w:id="20" w:name="sub_10033"/>
      <w:bookmarkEnd w:id="19"/>
      <w:r w:rsidRPr="0056581A">
        <w:t xml:space="preserve">3.3. Базы (стоянки) маломерных судов должны быть оборудованы специальными ваннами для регулировки в них двигателей, емкостями сбора </w:t>
      </w:r>
      <w:proofErr w:type="spellStart"/>
      <w:r w:rsidRPr="0056581A">
        <w:t>подсланевых</w:t>
      </w:r>
      <w:proofErr w:type="spellEnd"/>
      <w:r w:rsidRPr="0056581A">
        <w:t xml:space="preserve"> вод, промасленной ветоши и мусора.</w:t>
      </w:r>
    </w:p>
    <w:bookmarkEnd w:id="20"/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r w:rsidRPr="0056581A">
        <w:t>Ремонт лодочных моторов должен производиться на специальном участке базы; при этом должны быть предприняты меры, препятствующие попаданию горюче-смазочных материалов в водные объекты.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bookmarkStart w:id="21" w:name="sub_10034"/>
      <w:r w:rsidRPr="0056581A">
        <w:t>3.4. На базах (стоянках) запрещаются:</w:t>
      </w:r>
    </w:p>
    <w:bookmarkEnd w:id="21"/>
    <w:p w:rsidR="0056581A" w:rsidRPr="0056581A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="0056581A" w:rsidRPr="0056581A">
        <w:t>стоянка не зарегистрированных в установленном порядке судов;</w:t>
      </w:r>
    </w:p>
    <w:p w:rsidR="0056581A" w:rsidRPr="0056581A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="0056581A" w:rsidRPr="0056581A">
        <w:t xml:space="preserve">нарушение установленных норм, условий и технических требований </w:t>
      </w:r>
      <w:r>
        <w:br/>
      </w:r>
      <w:r w:rsidR="0056581A" w:rsidRPr="0056581A">
        <w:t>для безопасной эксплуатации базы (стоянки) и маломерных судов;</w:t>
      </w:r>
    </w:p>
    <w:p w:rsidR="0056581A" w:rsidRPr="0056581A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="0056581A" w:rsidRPr="0056581A">
        <w:t>нарушение установленного на базе (стоянке) выпускного режима;</w:t>
      </w:r>
    </w:p>
    <w:p w:rsidR="0056581A" w:rsidRPr="0056581A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="0056581A" w:rsidRPr="0056581A">
        <w:t>складирование на подтопляемой территории горюче-смазочных материалов, захламление мусором и прочими отходами.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bookmarkStart w:id="22" w:name="sub_10035"/>
      <w:r w:rsidRPr="0056581A">
        <w:t>3.5. Все приписанные к базе маломерные суда вносятся в журнал приписного флота этой базы с указанием регистрационного номера, типа судна, владельца судна, его адреса и телефона, места стоянки судна на базе, времени прохождения технического освидетельствования на годность плавания в текущую навигацию.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  <w:bookmarkStart w:id="23" w:name="sub_10036"/>
      <w:bookmarkEnd w:id="22"/>
      <w:r w:rsidRPr="0056581A">
        <w:t xml:space="preserve">3.6. Руководитель базы (стоянки), по согласованию с Государственной инспекцией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устанавливает выпускной режим, который должен предусматривать контроль выхода и возвращения маломерных судов, их исправность, наличие обязательных судовых и судоводительских документов, соблюдение норм </w:t>
      </w:r>
      <w:proofErr w:type="spellStart"/>
      <w:r w:rsidRPr="0056581A">
        <w:t>пассажировместимости</w:t>
      </w:r>
      <w:proofErr w:type="spellEnd"/>
      <w:r w:rsidRPr="0056581A">
        <w:t xml:space="preserve"> и грузоподъемности, а также оповещение судоводителей о прогнозе погоды.</w:t>
      </w:r>
    </w:p>
    <w:bookmarkEnd w:id="23"/>
    <w:p w:rsid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A29EE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A29EE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A29EE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A29EE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A29EE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A29EE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A29EE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A29EE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A29EE" w:rsidRDefault="005A29EE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45DDF" w:rsidRDefault="00545DDF" w:rsidP="005658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24" w:name="sub_10400"/>
    </w:p>
    <w:p w:rsidR="0056581A" w:rsidRPr="005A29EE" w:rsidRDefault="0056581A" w:rsidP="005658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5A29EE">
        <w:rPr>
          <w:b/>
          <w:bCs/>
          <w:color w:val="26282F"/>
        </w:rPr>
        <w:lastRenderedPageBreak/>
        <w:t>IV. Сроки навигации</w:t>
      </w:r>
    </w:p>
    <w:bookmarkEnd w:id="24"/>
    <w:p w:rsidR="0056581A" w:rsidRPr="005A29EE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6581A" w:rsidRPr="005A29EE" w:rsidRDefault="0056581A" w:rsidP="0056581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2"/>
        </w:rPr>
      </w:pPr>
      <w:bookmarkStart w:id="25" w:name="sub_1000"/>
      <w:r w:rsidRPr="005A29EE">
        <w:rPr>
          <w:bCs/>
          <w:color w:val="000000" w:themeColor="text1"/>
          <w:sz w:val="22"/>
        </w:rPr>
        <w:t>Приложение 1</w:t>
      </w:r>
    </w:p>
    <w:bookmarkEnd w:id="25"/>
    <w:p w:rsidR="0056581A" w:rsidRPr="005A29EE" w:rsidRDefault="0056581A" w:rsidP="0056581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2"/>
        </w:rPr>
      </w:pPr>
      <w:r w:rsidRPr="005A29EE">
        <w:rPr>
          <w:bCs/>
          <w:color w:val="000000" w:themeColor="text1"/>
          <w:sz w:val="22"/>
        </w:rPr>
        <w:t xml:space="preserve">к </w:t>
      </w:r>
      <w:hyperlink w:anchor="sub_10000" w:history="1">
        <w:r w:rsidRPr="005A29EE">
          <w:rPr>
            <w:color w:val="000000" w:themeColor="text1"/>
            <w:sz w:val="22"/>
          </w:rPr>
          <w:t>Правилам</w:t>
        </w:r>
      </w:hyperlink>
      <w:r w:rsidRPr="005A29EE">
        <w:rPr>
          <w:bCs/>
          <w:color w:val="000000" w:themeColor="text1"/>
          <w:sz w:val="22"/>
        </w:rPr>
        <w:t xml:space="preserve"> пользования</w:t>
      </w:r>
    </w:p>
    <w:p w:rsidR="0056581A" w:rsidRPr="005A29EE" w:rsidRDefault="0056581A" w:rsidP="0056581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2"/>
        </w:rPr>
      </w:pPr>
      <w:r w:rsidRPr="005A29EE">
        <w:rPr>
          <w:bCs/>
          <w:color w:val="000000" w:themeColor="text1"/>
          <w:sz w:val="22"/>
        </w:rPr>
        <w:t>водными объектами для</w:t>
      </w:r>
    </w:p>
    <w:p w:rsidR="0056581A" w:rsidRPr="005A29EE" w:rsidRDefault="0056581A" w:rsidP="0056581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2"/>
        </w:rPr>
      </w:pPr>
      <w:r w:rsidRPr="005A29EE">
        <w:rPr>
          <w:bCs/>
          <w:color w:val="000000" w:themeColor="text1"/>
          <w:sz w:val="22"/>
        </w:rPr>
        <w:t>плавания на маломерных</w:t>
      </w:r>
    </w:p>
    <w:p w:rsidR="0056581A" w:rsidRPr="005A29EE" w:rsidRDefault="0056581A" w:rsidP="0056581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2"/>
        </w:rPr>
      </w:pPr>
      <w:r w:rsidRPr="005A29EE">
        <w:rPr>
          <w:bCs/>
          <w:color w:val="000000" w:themeColor="text1"/>
          <w:sz w:val="22"/>
        </w:rPr>
        <w:t>судах в Ханты-Мансийском</w:t>
      </w:r>
    </w:p>
    <w:p w:rsidR="0056581A" w:rsidRPr="005A29EE" w:rsidRDefault="0056581A" w:rsidP="0056581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2"/>
        </w:rPr>
      </w:pPr>
      <w:r w:rsidRPr="005A29EE">
        <w:rPr>
          <w:bCs/>
          <w:color w:val="000000" w:themeColor="text1"/>
          <w:sz w:val="22"/>
        </w:rPr>
        <w:t>автономном округе - Югре</w:t>
      </w:r>
    </w:p>
    <w:p w:rsidR="0056581A" w:rsidRPr="005A29EE" w:rsidRDefault="0056581A" w:rsidP="0056581A">
      <w:pPr>
        <w:widowControl w:val="0"/>
        <w:autoSpaceDE w:val="0"/>
        <w:autoSpaceDN w:val="0"/>
        <w:adjustRightInd w:val="0"/>
        <w:ind w:firstLine="720"/>
        <w:jc w:val="both"/>
      </w:pPr>
    </w:p>
    <w:p w:rsidR="0056581A" w:rsidRPr="005A29EE" w:rsidRDefault="0056581A" w:rsidP="005658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5A29EE">
        <w:rPr>
          <w:b/>
          <w:bCs/>
          <w:color w:val="26282F"/>
        </w:rPr>
        <w:t>Нормы</w:t>
      </w:r>
      <w:r w:rsidR="00C20D1D">
        <w:rPr>
          <w:b/>
          <w:bCs/>
          <w:color w:val="26282F"/>
        </w:rPr>
        <w:t xml:space="preserve"> </w:t>
      </w:r>
      <w:r w:rsidRPr="005A29EE">
        <w:rPr>
          <w:b/>
          <w:bCs/>
          <w:color w:val="26282F"/>
        </w:rPr>
        <w:t>оборудования и предметов снабжения маломерных судов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┌────┬────────────────────────┬──────────┬──────────┬───────┬──────────┐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 xml:space="preserve">│ </w:t>
      </w:r>
      <w:proofErr w:type="gramStart"/>
      <w:r w:rsidRPr="0056581A">
        <w:rPr>
          <w:rFonts w:ascii="Courier New" w:hAnsi="Courier New" w:cs="Courier New"/>
          <w:sz w:val="22"/>
          <w:szCs w:val="22"/>
        </w:rPr>
        <w:t>N  │</w:t>
      </w:r>
      <w:proofErr w:type="gramEnd"/>
      <w:r w:rsidRPr="0056581A">
        <w:rPr>
          <w:rFonts w:ascii="Courier New" w:hAnsi="Courier New" w:cs="Courier New"/>
          <w:sz w:val="22"/>
          <w:szCs w:val="22"/>
        </w:rPr>
        <w:t xml:space="preserve">      Наименование      │ Гребные  │ Моторные │       │ Парусные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 xml:space="preserve">│п/п │      оборудования      </w:t>
      </w:r>
      <w:proofErr w:type="gramStart"/>
      <w:r w:rsidRPr="0056581A">
        <w:rPr>
          <w:rFonts w:ascii="Courier New" w:hAnsi="Courier New" w:cs="Courier New"/>
          <w:sz w:val="22"/>
          <w:szCs w:val="22"/>
        </w:rPr>
        <w:t>│  лодки</w:t>
      </w:r>
      <w:proofErr w:type="gramEnd"/>
      <w:r w:rsidRPr="0056581A">
        <w:rPr>
          <w:rFonts w:ascii="Courier New" w:hAnsi="Courier New" w:cs="Courier New"/>
          <w:sz w:val="22"/>
          <w:szCs w:val="22"/>
        </w:rPr>
        <w:t xml:space="preserve">   │  лодки   │Катера │   суда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 xml:space="preserve">│    </w:t>
      </w:r>
      <w:proofErr w:type="gramStart"/>
      <w:r w:rsidRPr="0056581A">
        <w:rPr>
          <w:rFonts w:ascii="Courier New" w:hAnsi="Courier New" w:cs="Courier New"/>
          <w:sz w:val="22"/>
          <w:szCs w:val="22"/>
        </w:rPr>
        <w:t>│  и</w:t>
      </w:r>
      <w:proofErr w:type="gramEnd"/>
      <w:r w:rsidRPr="0056581A">
        <w:rPr>
          <w:rFonts w:ascii="Courier New" w:hAnsi="Courier New" w:cs="Courier New"/>
          <w:sz w:val="22"/>
          <w:szCs w:val="22"/>
        </w:rPr>
        <w:t xml:space="preserve"> предметов снабжения │          │          │       │ 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├────┼────────────────────────┼──────────┼──────────┼───────┼──────────┤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│1.  │Обух или обух-кольцо    │1 - 2     │-         │-      │-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├────┼────────────────────────┼──────────┼──────────┼───────┼──────────┤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 xml:space="preserve">│2.  │Рым, или утка-рым, </w:t>
      </w:r>
      <w:proofErr w:type="gramStart"/>
      <w:r w:rsidRPr="0056581A">
        <w:rPr>
          <w:rFonts w:ascii="Courier New" w:hAnsi="Courier New" w:cs="Courier New"/>
          <w:sz w:val="22"/>
          <w:szCs w:val="22"/>
        </w:rPr>
        <w:t>или  │</w:t>
      </w:r>
      <w:proofErr w:type="gramEnd"/>
      <w:r w:rsidRPr="0056581A">
        <w:rPr>
          <w:rFonts w:ascii="Courier New" w:hAnsi="Courier New" w:cs="Courier New"/>
          <w:sz w:val="22"/>
          <w:szCs w:val="22"/>
        </w:rPr>
        <w:t>-         │2         │2 - 3  │2 - 3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    │утка                    │          │          │       │ 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├────┼────────────────────────┼──────────┼──────────┼───────┼──────────┤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│3.  │Буксирно-швартовый канат│1         │1         │1      │1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├────┼────────────────────────┼──────────┼──────────┼───────┼──────────┤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│4.  │Отпорный крюк           │-         │1         │1      │1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├────┼────────────────────────┼──────────┼──────────┼───────┼──────────┤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│5.  │Якорь с якорным канатом │-         │1         │1      │1 - 2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├────┼────────────────────────┼──────────┼──────────┼───────┼──────────┤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│6.  │Спасательное кольцо с   │-         │1         │1      │1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 xml:space="preserve">│    │линем или </w:t>
      </w:r>
      <w:proofErr w:type="gramStart"/>
      <w:r w:rsidRPr="0056581A">
        <w:rPr>
          <w:rFonts w:ascii="Courier New" w:hAnsi="Courier New" w:cs="Courier New"/>
          <w:sz w:val="22"/>
          <w:szCs w:val="22"/>
        </w:rPr>
        <w:t>спасательный  │</w:t>
      </w:r>
      <w:proofErr w:type="gramEnd"/>
      <w:r w:rsidRPr="0056581A">
        <w:rPr>
          <w:rFonts w:ascii="Courier New" w:hAnsi="Courier New" w:cs="Courier New"/>
          <w:sz w:val="22"/>
          <w:szCs w:val="22"/>
        </w:rPr>
        <w:t xml:space="preserve">          │          │       │ 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    │линь                    │          │          │       │ 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├────┼────────────────────────┼──────────┼──────────┼───────┼──────────┤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│7.  │Весла                   │2         │2         │2      │2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├────┼────────────────────────┼──────────┼──────────┼───────┼──────────┤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│8.  │Водоотливной насос      │-         │-         │1      │1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    │(</w:t>
      </w:r>
      <w:proofErr w:type="gramStart"/>
      <w:r w:rsidRPr="0056581A">
        <w:rPr>
          <w:rFonts w:ascii="Courier New" w:hAnsi="Courier New" w:cs="Courier New"/>
          <w:sz w:val="22"/>
          <w:szCs w:val="22"/>
        </w:rPr>
        <w:t xml:space="preserve">ручной)   </w:t>
      </w:r>
      <w:proofErr w:type="gramEnd"/>
      <w:r w:rsidRPr="0056581A">
        <w:rPr>
          <w:rFonts w:ascii="Courier New" w:hAnsi="Courier New" w:cs="Courier New"/>
          <w:sz w:val="22"/>
          <w:szCs w:val="22"/>
        </w:rPr>
        <w:t xml:space="preserve">             │          │          │       │ 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├────┼────────────────────────┼──────────┼──────────┼───────┼──────────┤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│9.  │Ведро с черпаком        │1         │1         │1      │1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├────┼────────────────────────┼──────────┼──────────┼───────┼──────────┤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│10. │Огнетушитель            │-         │1         │1      │1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├────┼────────────────────────┼──────────┼──────────┼───────┼──────────┤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│11. │Ремонтная аптечка       │-         │1         │1      │1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├────┼────────────────────────┼──────────┼──────────┼───────┼──────────┤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│12. │Медицинская аптечка     │1         │1         │1      │1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├────┼────────────────────────┼──────────┴──────────┴───────┴──────────┤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│13. │Индивидуальные          │по количеству экипажа и        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    │</w:t>
      </w:r>
      <w:proofErr w:type="gramStart"/>
      <w:r w:rsidRPr="0056581A">
        <w:rPr>
          <w:rFonts w:ascii="Courier New" w:hAnsi="Courier New" w:cs="Courier New"/>
          <w:sz w:val="22"/>
          <w:szCs w:val="22"/>
        </w:rPr>
        <w:t>спасательные  средства</w:t>
      </w:r>
      <w:proofErr w:type="gramEnd"/>
      <w:r w:rsidRPr="0056581A">
        <w:rPr>
          <w:rFonts w:ascii="Courier New" w:hAnsi="Courier New" w:cs="Courier New"/>
          <w:sz w:val="22"/>
          <w:szCs w:val="22"/>
        </w:rPr>
        <w:t xml:space="preserve">  │пассажиров                     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├────┼────────────────────────┼──────────┬──────────┬───────┬──────────┤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│14. │Ракета бедствия         │-         │          │2      │2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    │парашютная              │          │          │       │ 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├────┼────────────────────────┼──────────┼──────────┼───────┼──────────┤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│15. │Фальшфейер              │-         │2         │2      │2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├────┼────────────────────────┼──────────┼──────────┼───────┼──────────┤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│16. │Звукосигнальное         │-         │1         │1      │1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    │устройство              │          │          │       │ 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├────┼────────────────────────┼──────────┼──────────┼───────┼──────────┤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│17. │Электрический фонарь    │1         │1         │1      │1         │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6581A">
        <w:rPr>
          <w:rFonts w:ascii="Courier New" w:hAnsi="Courier New" w:cs="Courier New"/>
          <w:sz w:val="22"/>
          <w:szCs w:val="22"/>
        </w:rPr>
        <w:t>└────┴────────────────────────┴──────────┴──────────┴───────┴──────────┘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A29EE" w:rsidRDefault="005A29EE" w:rsidP="0056581A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color w:val="000000" w:themeColor="text1"/>
          <w:szCs w:val="24"/>
        </w:rPr>
      </w:pPr>
    </w:p>
    <w:p w:rsidR="0056581A" w:rsidRPr="005A29EE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</w:rPr>
      </w:pPr>
      <w:r w:rsidRPr="005A29EE">
        <w:rPr>
          <w:b/>
          <w:bCs/>
          <w:color w:val="000000" w:themeColor="text1"/>
          <w:szCs w:val="24"/>
        </w:rPr>
        <w:t>Примечания</w:t>
      </w:r>
      <w:r w:rsidRPr="005A29EE">
        <w:rPr>
          <w:color w:val="000000" w:themeColor="text1"/>
          <w:szCs w:val="24"/>
        </w:rPr>
        <w:t>:</w:t>
      </w:r>
    </w:p>
    <w:p w:rsidR="0056581A" w:rsidRPr="005A29EE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</w:rPr>
      </w:pPr>
      <w:bookmarkStart w:id="26" w:name="sub_1001"/>
      <w:r w:rsidRPr="005A29EE">
        <w:rPr>
          <w:color w:val="000000" w:themeColor="text1"/>
          <w:szCs w:val="24"/>
        </w:rPr>
        <w:lastRenderedPageBreak/>
        <w:t xml:space="preserve">1. Указанные нормы распространяются на маломерные суда </w:t>
      </w:r>
      <w:r w:rsidR="005A29EE" w:rsidRPr="005A29EE">
        <w:rPr>
          <w:color w:val="000000" w:themeColor="text1"/>
          <w:szCs w:val="24"/>
        </w:rPr>
        <w:br/>
      </w:r>
      <w:r w:rsidRPr="005A29EE">
        <w:rPr>
          <w:color w:val="000000" w:themeColor="text1"/>
          <w:szCs w:val="24"/>
        </w:rPr>
        <w:t>как индивидуальной, так и промышленной постройки.</w:t>
      </w:r>
    </w:p>
    <w:p w:rsidR="0056581A" w:rsidRPr="005A29EE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</w:rPr>
      </w:pPr>
      <w:bookmarkStart w:id="27" w:name="sub_1002"/>
      <w:bookmarkEnd w:id="26"/>
      <w:r w:rsidRPr="005A29EE">
        <w:rPr>
          <w:color w:val="000000" w:themeColor="text1"/>
          <w:szCs w:val="24"/>
        </w:rPr>
        <w:t>2. Фальшфейерами должны снабжаться все маломерные суда, кроме гребных лодок лодочных (прокатных) станций, а ракетами бедствия - суда, эксплуатируемые на крупных озерах и внутренних водных путях.</w:t>
      </w:r>
    </w:p>
    <w:p w:rsidR="0056581A" w:rsidRPr="005A29EE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</w:rPr>
      </w:pPr>
      <w:bookmarkStart w:id="28" w:name="sub_1003"/>
      <w:bookmarkEnd w:id="27"/>
      <w:r w:rsidRPr="005A29EE">
        <w:rPr>
          <w:color w:val="000000" w:themeColor="text1"/>
          <w:szCs w:val="24"/>
        </w:rPr>
        <w:t>3. На гребных и моторных лодках допускается использовать в качестве буксирно-швартового устройства элементы корпусных конструкций.</w:t>
      </w:r>
    </w:p>
    <w:p w:rsidR="0056581A" w:rsidRPr="005A29EE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</w:rPr>
      </w:pPr>
      <w:bookmarkStart w:id="29" w:name="sub_1004"/>
      <w:bookmarkEnd w:id="28"/>
      <w:r w:rsidRPr="005A29EE">
        <w:rPr>
          <w:color w:val="000000" w:themeColor="text1"/>
          <w:szCs w:val="24"/>
        </w:rPr>
        <w:t>4. На гребных лодках лодочных (прокатных) станций в качестве индивидуальных спасательных средств разрешается иметь один спасательный круг.</w:t>
      </w:r>
    </w:p>
    <w:p w:rsidR="0056581A" w:rsidRPr="005A29EE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</w:rPr>
      </w:pPr>
      <w:bookmarkStart w:id="30" w:name="sub_1005"/>
      <w:bookmarkEnd w:id="29"/>
      <w:r w:rsidRPr="005A29EE">
        <w:rPr>
          <w:color w:val="000000" w:themeColor="text1"/>
          <w:szCs w:val="24"/>
        </w:rPr>
        <w:t>5. Звукосигнальными устройствами снабжаются только маломерные суда внутреннего плавания длиной 7 и более метров.</w:t>
      </w:r>
    </w:p>
    <w:p w:rsidR="0056581A" w:rsidRPr="005A29EE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</w:rPr>
      </w:pPr>
      <w:bookmarkStart w:id="31" w:name="sub_1006"/>
      <w:bookmarkEnd w:id="30"/>
      <w:r w:rsidRPr="005A29EE">
        <w:rPr>
          <w:color w:val="000000" w:themeColor="text1"/>
          <w:szCs w:val="24"/>
        </w:rPr>
        <w:t xml:space="preserve">6. Весла, шкиперское, противопожарное и спасательное имущество, находящееся на маломерном судне, должны иметь его номер и название, написанные меньшим шрифтом от указанного в </w:t>
      </w:r>
      <w:hyperlink w:anchor="sub_10021" w:history="1">
        <w:r w:rsidRPr="005A29EE">
          <w:rPr>
            <w:color w:val="000000" w:themeColor="text1"/>
            <w:szCs w:val="24"/>
          </w:rPr>
          <w:t>пункте 2.1</w:t>
        </w:r>
      </w:hyperlink>
      <w:r w:rsidRPr="005A29EE">
        <w:rPr>
          <w:color w:val="000000" w:themeColor="text1"/>
          <w:szCs w:val="24"/>
        </w:rPr>
        <w:t xml:space="preserve"> Правил.</w:t>
      </w:r>
    </w:p>
    <w:p w:rsidR="0056581A" w:rsidRPr="005A29EE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</w:rPr>
      </w:pPr>
      <w:bookmarkStart w:id="32" w:name="sub_1007"/>
      <w:bookmarkEnd w:id="31"/>
      <w:r w:rsidRPr="005A29EE">
        <w:rPr>
          <w:color w:val="000000" w:themeColor="text1"/>
          <w:szCs w:val="24"/>
        </w:rPr>
        <w:t xml:space="preserve">7. Медицинская аптечка комплектуется в соответствии с рекомендациями, указанными в </w:t>
      </w:r>
      <w:hyperlink w:anchor="sub_2000" w:history="1">
        <w:r w:rsidRPr="005A29EE">
          <w:rPr>
            <w:color w:val="000000" w:themeColor="text1"/>
            <w:szCs w:val="24"/>
          </w:rPr>
          <w:t>приложении 2</w:t>
        </w:r>
      </w:hyperlink>
      <w:r w:rsidRPr="005A29EE">
        <w:rPr>
          <w:color w:val="000000" w:themeColor="text1"/>
          <w:szCs w:val="24"/>
        </w:rPr>
        <w:t xml:space="preserve"> к настоящим Правилам.</w:t>
      </w:r>
    </w:p>
    <w:bookmarkEnd w:id="32"/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6581A" w:rsidRPr="005A29EE" w:rsidRDefault="0056581A" w:rsidP="0056581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bookmarkStart w:id="33" w:name="sub_2000"/>
      <w:r w:rsidRPr="005A29EE">
        <w:rPr>
          <w:bCs/>
          <w:color w:val="000000" w:themeColor="text1"/>
          <w:sz w:val="24"/>
          <w:szCs w:val="24"/>
        </w:rPr>
        <w:t>Приложение 2</w:t>
      </w:r>
    </w:p>
    <w:bookmarkEnd w:id="33"/>
    <w:p w:rsidR="0056581A" w:rsidRPr="005A29EE" w:rsidRDefault="0056581A" w:rsidP="0056581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5A29EE">
        <w:rPr>
          <w:bCs/>
          <w:color w:val="000000" w:themeColor="text1"/>
          <w:sz w:val="24"/>
          <w:szCs w:val="24"/>
        </w:rPr>
        <w:t xml:space="preserve">к </w:t>
      </w:r>
      <w:hyperlink w:anchor="sub_10000" w:history="1">
        <w:r w:rsidRPr="005A29EE">
          <w:rPr>
            <w:color w:val="000000" w:themeColor="text1"/>
            <w:sz w:val="24"/>
            <w:szCs w:val="24"/>
          </w:rPr>
          <w:t>Правилам</w:t>
        </w:r>
      </w:hyperlink>
      <w:r w:rsidRPr="005A29EE">
        <w:rPr>
          <w:bCs/>
          <w:color w:val="000000" w:themeColor="text1"/>
          <w:sz w:val="24"/>
          <w:szCs w:val="24"/>
        </w:rPr>
        <w:t xml:space="preserve"> пользования</w:t>
      </w:r>
    </w:p>
    <w:p w:rsidR="0056581A" w:rsidRPr="005A29EE" w:rsidRDefault="0056581A" w:rsidP="0056581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5A29EE">
        <w:rPr>
          <w:bCs/>
          <w:color w:val="000000" w:themeColor="text1"/>
          <w:sz w:val="24"/>
          <w:szCs w:val="24"/>
        </w:rPr>
        <w:t>водными объектами для</w:t>
      </w:r>
    </w:p>
    <w:p w:rsidR="0056581A" w:rsidRPr="005A29EE" w:rsidRDefault="0056581A" w:rsidP="0056581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5A29EE">
        <w:rPr>
          <w:bCs/>
          <w:color w:val="000000" w:themeColor="text1"/>
          <w:sz w:val="24"/>
          <w:szCs w:val="24"/>
        </w:rPr>
        <w:t>плавания на маломерных</w:t>
      </w:r>
    </w:p>
    <w:p w:rsidR="0056581A" w:rsidRPr="005A29EE" w:rsidRDefault="0056581A" w:rsidP="0056581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5A29EE">
        <w:rPr>
          <w:bCs/>
          <w:color w:val="000000" w:themeColor="text1"/>
          <w:sz w:val="24"/>
          <w:szCs w:val="24"/>
        </w:rPr>
        <w:t>судах в Ханты-Мансийском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A29EE">
        <w:rPr>
          <w:bCs/>
          <w:color w:val="000000" w:themeColor="text1"/>
          <w:sz w:val="24"/>
          <w:szCs w:val="24"/>
        </w:rPr>
        <w:t>автономном округе - Югре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6581A" w:rsidRPr="0008008F" w:rsidRDefault="0056581A" w:rsidP="005658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Cs w:val="24"/>
        </w:rPr>
      </w:pPr>
      <w:r w:rsidRPr="0008008F">
        <w:rPr>
          <w:b/>
          <w:bCs/>
          <w:color w:val="26282F"/>
          <w:szCs w:val="24"/>
        </w:rPr>
        <w:t>Аптечка</w:t>
      </w:r>
      <w:r w:rsidRPr="0008008F">
        <w:rPr>
          <w:b/>
          <w:bCs/>
          <w:color w:val="26282F"/>
          <w:szCs w:val="24"/>
        </w:rPr>
        <w:br/>
        <w:t xml:space="preserve"> первой помощи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6581A" w:rsidRPr="0008008F" w:rsidRDefault="0056581A" w:rsidP="0056581A">
      <w:pPr>
        <w:widowControl w:val="0"/>
        <w:autoSpaceDE w:val="0"/>
        <w:autoSpaceDN w:val="0"/>
        <w:adjustRightInd w:val="0"/>
        <w:rPr>
          <w:sz w:val="22"/>
          <w:szCs w:val="20"/>
        </w:rPr>
      </w:pPr>
      <w:r w:rsidRPr="0008008F">
        <w:rPr>
          <w:sz w:val="22"/>
          <w:szCs w:val="20"/>
        </w:rPr>
        <w:t xml:space="preserve">     Состав: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1. Обезболивающие, противовоспалительные и средства при травме</w:t>
      </w:r>
      <w:r w:rsidR="0008008F">
        <w:rPr>
          <w:sz w:val="22"/>
          <w:szCs w:val="20"/>
        </w:rPr>
        <w:t xml:space="preserve"> </w:t>
      </w:r>
      <w:r w:rsidRPr="0008008F">
        <w:rPr>
          <w:sz w:val="22"/>
          <w:szCs w:val="20"/>
        </w:rPr>
        <w:t xml:space="preserve">(ушибы, переломы, </w:t>
      </w:r>
      <w:r w:rsidR="0008008F">
        <w:rPr>
          <w:sz w:val="22"/>
          <w:szCs w:val="20"/>
        </w:rPr>
        <w:br/>
        <w:t xml:space="preserve">       </w:t>
      </w:r>
      <w:r w:rsidRPr="0008008F">
        <w:rPr>
          <w:sz w:val="22"/>
          <w:szCs w:val="20"/>
        </w:rPr>
        <w:t>вывихи), ранениях:</w:t>
      </w:r>
    </w:p>
    <w:p w:rsidR="0056581A" w:rsidRPr="0008008F" w:rsidRDefault="0008008F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1.1. Анальгин 0,5 №</w:t>
      </w:r>
      <w:r w:rsidR="0056581A" w:rsidRPr="0008008F">
        <w:rPr>
          <w:sz w:val="22"/>
          <w:szCs w:val="20"/>
        </w:rPr>
        <w:t xml:space="preserve"> 10                                             </w:t>
      </w:r>
      <w:r>
        <w:rPr>
          <w:sz w:val="22"/>
          <w:szCs w:val="20"/>
        </w:rPr>
        <w:t xml:space="preserve">                                                                         </w:t>
      </w:r>
      <w:r w:rsidR="0056581A" w:rsidRPr="0008008F">
        <w:rPr>
          <w:sz w:val="22"/>
          <w:szCs w:val="20"/>
        </w:rPr>
        <w:t xml:space="preserve">  1 </w:t>
      </w:r>
      <w:proofErr w:type="spellStart"/>
      <w:r w:rsidR="0056581A" w:rsidRPr="0008008F">
        <w:rPr>
          <w:sz w:val="22"/>
          <w:szCs w:val="20"/>
        </w:rPr>
        <w:t>уп</w:t>
      </w:r>
      <w:proofErr w:type="spellEnd"/>
      <w:r w:rsidR="0056581A" w:rsidRPr="0008008F">
        <w:rPr>
          <w:sz w:val="22"/>
          <w:szCs w:val="20"/>
        </w:rPr>
        <w:t>.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1.2. Пакет-контейнер портативный гипотермический (</w:t>
      </w:r>
      <w:proofErr w:type="gramStart"/>
      <w:r w:rsidRPr="0008008F">
        <w:rPr>
          <w:sz w:val="22"/>
          <w:szCs w:val="20"/>
        </w:rPr>
        <w:t xml:space="preserve">охлаждающий)   </w:t>
      </w:r>
      <w:proofErr w:type="gramEnd"/>
      <w:r w:rsidRPr="0008008F">
        <w:rPr>
          <w:sz w:val="22"/>
          <w:szCs w:val="20"/>
        </w:rPr>
        <w:t xml:space="preserve">   </w:t>
      </w:r>
      <w:r w:rsidR="0008008F">
        <w:rPr>
          <w:sz w:val="22"/>
          <w:szCs w:val="20"/>
        </w:rPr>
        <w:t xml:space="preserve">                                 </w:t>
      </w:r>
      <w:r w:rsidRPr="0008008F">
        <w:rPr>
          <w:sz w:val="22"/>
          <w:szCs w:val="20"/>
        </w:rPr>
        <w:t xml:space="preserve"> 1 шт.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1.3. Аспирин                                    </w:t>
      </w:r>
      <w:r w:rsidR="0008008F">
        <w:rPr>
          <w:sz w:val="22"/>
          <w:szCs w:val="20"/>
        </w:rPr>
        <w:t xml:space="preserve">                                                                           </w:t>
      </w:r>
      <w:r w:rsidRPr="0008008F">
        <w:rPr>
          <w:sz w:val="22"/>
          <w:szCs w:val="20"/>
        </w:rPr>
        <w:t xml:space="preserve">                     </w:t>
      </w:r>
      <w:r w:rsidR="0008008F">
        <w:rPr>
          <w:sz w:val="22"/>
          <w:szCs w:val="20"/>
        </w:rPr>
        <w:t xml:space="preserve">    </w:t>
      </w:r>
      <w:r w:rsidRPr="0008008F">
        <w:rPr>
          <w:sz w:val="22"/>
          <w:szCs w:val="20"/>
        </w:rPr>
        <w:t xml:space="preserve"> 1 </w:t>
      </w:r>
      <w:proofErr w:type="spellStart"/>
      <w:r w:rsidRPr="0008008F">
        <w:rPr>
          <w:sz w:val="22"/>
          <w:szCs w:val="20"/>
        </w:rPr>
        <w:t>уп</w:t>
      </w:r>
      <w:proofErr w:type="spellEnd"/>
      <w:r w:rsidRPr="0008008F">
        <w:rPr>
          <w:sz w:val="22"/>
          <w:szCs w:val="20"/>
        </w:rPr>
        <w:t>.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2. Средства для остановки кровотечения, обработки и перевязки ран: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2.1. Жгут кровоостанавливающий                                    </w:t>
      </w:r>
      <w:r w:rsidR="0008008F">
        <w:rPr>
          <w:sz w:val="22"/>
          <w:szCs w:val="20"/>
        </w:rPr>
        <w:t xml:space="preserve">                                                          </w:t>
      </w:r>
      <w:r w:rsidRPr="0008008F">
        <w:rPr>
          <w:sz w:val="22"/>
          <w:szCs w:val="20"/>
        </w:rPr>
        <w:t xml:space="preserve">  </w:t>
      </w:r>
      <w:r w:rsidR="0008008F">
        <w:rPr>
          <w:sz w:val="22"/>
          <w:szCs w:val="20"/>
        </w:rPr>
        <w:t xml:space="preserve">    </w:t>
      </w:r>
      <w:r w:rsidRPr="0008008F">
        <w:rPr>
          <w:sz w:val="22"/>
          <w:szCs w:val="20"/>
        </w:rPr>
        <w:t xml:space="preserve">  1 шт.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2.2. Бинт стерильный 5 м х 10 см                                </w:t>
      </w:r>
      <w:r w:rsidR="0008008F">
        <w:rPr>
          <w:sz w:val="22"/>
          <w:szCs w:val="20"/>
        </w:rPr>
        <w:t xml:space="preserve">                                                             </w:t>
      </w:r>
      <w:r w:rsidRPr="0008008F">
        <w:rPr>
          <w:sz w:val="22"/>
          <w:szCs w:val="20"/>
        </w:rPr>
        <w:t xml:space="preserve">     </w:t>
      </w:r>
      <w:r w:rsidR="0008008F">
        <w:rPr>
          <w:sz w:val="22"/>
          <w:szCs w:val="20"/>
        </w:rPr>
        <w:t xml:space="preserve">    </w:t>
      </w:r>
      <w:r w:rsidRPr="0008008F">
        <w:rPr>
          <w:sz w:val="22"/>
          <w:szCs w:val="20"/>
        </w:rPr>
        <w:t xml:space="preserve"> </w:t>
      </w:r>
      <w:r w:rsidR="0008008F">
        <w:rPr>
          <w:sz w:val="22"/>
          <w:szCs w:val="20"/>
        </w:rPr>
        <w:t xml:space="preserve"> </w:t>
      </w:r>
      <w:r w:rsidRPr="0008008F">
        <w:rPr>
          <w:sz w:val="22"/>
          <w:szCs w:val="20"/>
        </w:rPr>
        <w:t>1 шт.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2.3. Бинт нестерильный 5 м х 10 см               </w:t>
      </w:r>
      <w:r w:rsidR="0008008F">
        <w:rPr>
          <w:sz w:val="22"/>
          <w:szCs w:val="20"/>
        </w:rPr>
        <w:t xml:space="preserve">                                                            </w:t>
      </w:r>
      <w:r w:rsidRPr="0008008F">
        <w:rPr>
          <w:sz w:val="22"/>
          <w:szCs w:val="20"/>
        </w:rPr>
        <w:t xml:space="preserve">                   </w:t>
      </w:r>
      <w:r w:rsidR="0008008F">
        <w:rPr>
          <w:sz w:val="22"/>
          <w:szCs w:val="20"/>
        </w:rPr>
        <w:t xml:space="preserve">    </w:t>
      </w:r>
      <w:r w:rsidRPr="0008008F">
        <w:rPr>
          <w:sz w:val="22"/>
          <w:szCs w:val="20"/>
        </w:rPr>
        <w:t xml:space="preserve">  1 шт.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2.4. Бинт нестерильный 5 м х 5 см                                     </w:t>
      </w:r>
      <w:r w:rsidR="0008008F">
        <w:rPr>
          <w:sz w:val="22"/>
          <w:szCs w:val="20"/>
        </w:rPr>
        <w:t xml:space="preserve">                                                                 </w:t>
      </w:r>
      <w:r w:rsidRPr="0008008F">
        <w:rPr>
          <w:sz w:val="22"/>
          <w:szCs w:val="20"/>
        </w:rPr>
        <w:t>1 шт.</w:t>
      </w:r>
    </w:p>
    <w:p w:rsid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2.5. Атравматическая повязка МАГ с </w:t>
      </w:r>
      <w:proofErr w:type="spellStart"/>
      <w:r w:rsidRPr="0008008F">
        <w:rPr>
          <w:sz w:val="22"/>
          <w:szCs w:val="20"/>
        </w:rPr>
        <w:t>диоксидином</w:t>
      </w:r>
      <w:proofErr w:type="spellEnd"/>
      <w:r w:rsidRPr="0008008F">
        <w:rPr>
          <w:sz w:val="22"/>
          <w:szCs w:val="20"/>
        </w:rPr>
        <w:t xml:space="preserve"> </w:t>
      </w:r>
    </w:p>
    <w:p w:rsidR="0008008F" w:rsidRDefault="0008008F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   или </w:t>
      </w:r>
      <w:r w:rsidRPr="0008008F">
        <w:rPr>
          <w:sz w:val="22"/>
          <w:szCs w:val="20"/>
        </w:rPr>
        <w:t>нитратом серебра 8 x 10 см для перевязки грязных ран</w:t>
      </w:r>
      <w:r w:rsidR="0056581A" w:rsidRPr="0008008F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                                                  </w:t>
      </w:r>
      <w:r w:rsidR="0056581A" w:rsidRPr="0008008F">
        <w:rPr>
          <w:sz w:val="22"/>
          <w:szCs w:val="20"/>
        </w:rPr>
        <w:t xml:space="preserve"> 1 шт.</w:t>
      </w:r>
    </w:p>
    <w:p w:rsidR="0056581A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2.6. Лейкопластырь бактерицидный 2,5 x 7,0 см или 2 x 5 см          </w:t>
      </w:r>
      <w:r w:rsidR="0008008F">
        <w:rPr>
          <w:sz w:val="22"/>
          <w:szCs w:val="20"/>
        </w:rPr>
        <w:t xml:space="preserve">                                              </w:t>
      </w:r>
      <w:r w:rsidRPr="0008008F">
        <w:rPr>
          <w:sz w:val="22"/>
          <w:szCs w:val="20"/>
        </w:rPr>
        <w:t xml:space="preserve"> 8 шт.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2.7. Салфетки стерильные для остановки капиллярного и               </w:t>
      </w:r>
      <w:r w:rsidR="0008008F">
        <w:rPr>
          <w:sz w:val="22"/>
          <w:szCs w:val="20"/>
        </w:rPr>
        <w:t xml:space="preserve">                                          </w:t>
      </w:r>
      <w:r w:rsidRPr="0008008F">
        <w:rPr>
          <w:sz w:val="22"/>
          <w:szCs w:val="20"/>
        </w:rPr>
        <w:t xml:space="preserve"> 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     </w:t>
      </w:r>
      <w:r w:rsidR="0008008F">
        <w:rPr>
          <w:sz w:val="22"/>
          <w:szCs w:val="20"/>
        </w:rPr>
        <w:t xml:space="preserve">  </w:t>
      </w:r>
      <w:r w:rsidRPr="0008008F">
        <w:rPr>
          <w:sz w:val="22"/>
          <w:szCs w:val="20"/>
        </w:rPr>
        <w:t xml:space="preserve">венозного кровотечения с </w:t>
      </w:r>
      <w:proofErr w:type="spellStart"/>
      <w:r w:rsidRPr="0008008F">
        <w:rPr>
          <w:sz w:val="22"/>
          <w:szCs w:val="20"/>
        </w:rPr>
        <w:t>фурагином</w:t>
      </w:r>
      <w:proofErr w:type="spellEnd"/>
      <w:r w:rsidRPr="0008008F">
        <w:rPr>
          <w:sz w:val="22"/>
          <w:szCs w:val="20"/>
        </w:rPr>
        <w:t xml:space="preserve"> 6 x 10 см, 10 x 18 см</w:t>
      </w:r>
      <w:r w:rsidR="0008008F">
        <w:rPr>
          <w:sz w:val="22"/>
          <w:szCs w:val="20"/>
        </w:rPr>
        <w:t xml:space="preserve">                                                    </w:t>
      </w:r>
      <w:r w:rsidR="0008008F" w:rsidRPr="0008008F">
        <w:rPr>
          <w:sz w:val="22"/>
          <w:szCs w:val="20"/>
        </w:rPr>
        <w:t>3 шт.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2.8. Раствор йода спиртовой 5% или бриллиантовой зелени 1%            </w:t>
      </w:r>
      <w:r w:rsidR="0008008F">
        <w:rPr>
          <w:sz w:val="22"/>
          <w:szCs w:val="20"/>
        </w:rPr>
        <w:t xml:space="preserve">                                       </w:t>
      </w:r>
      <w:r w:rsidRPr="0008008F">
        <w:rPr>
          <w:sz w:val="22"/>
          <w:szCs w:val="20"/>
        </w:rPr>
        <w:t xml:space="preserve">1 </w:t>
      </w:r>
      <w:proofErr w:type="spellStart"/>
      <w:r w:rsidRPr="0008008F">
        <w:rPr>
          <w:sz w:val="22"/>
          <w:szCs w:val="20"/>
        </w:rPr>
        <w:t>фл</w:t>
      </w:r>
      <w:proofErr w:type="spellEnd"/>
      <w:r w:rsidRPr="0008008F">
        <w:rPr>
          <w:sz w:val="22"/>
          <w:szCs w:val="20"/>
        </w:rPr>
        <w:t>.</w:t>
      </w:r>
    </w:p>
    <w:p w:rsidR="0056581A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2.9. Лейкопластырь 1 x 500 см, или 2 x 500 см, или 1 x 250 см        </w:t>
      </w:r>
      <w:r w:rsidR="0008008F">
        <w:rPr>
          <w:sz w:val="22"/>
          <w:szCs w:val="20"/>
        </w:rPr>
        <w:t xml:space="preserve">                                             </w:t>
      </w:r>
      <w:r w:rsidRPr="0008008F">
        <w:rPr>
          <w:sz w:val="22"/>
          <w:szCs w:val="20"/>
        </w:rPr>
        <w:t xml:space="preserve"> 1 шт.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2.10. Бинт эластичный трубчатый медицинский                           </w:t>
      </w:r>
      <w:r w:rsidR="0008008F">
        <w:rPr>
          <w:sz w:val="22"/>
          <w:szCs w:val="20"/>
        </w:rPr>
        <w:t xml:space="preserve">                                         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      </w:t>
      </w:r>
      <w:r w:rsidR="0008008F">
        <w:rPr>
          <w:sz w:val="22"/>
          <w:szCs w:val="20"/>
        </w:rPr>
        <w:t xml:space="preserve">   нестерильный №</w:t>
      </w:r>
      <w:r w:rsidRPr="0008008F">
        <w:rPr>
          <w:sz w:val="22"/>
          <w:szCs w:val="20"/>
        </w:rPr>
        <w:t xml:space="preserve"> 1, 3, 6</w:t>
      </w:r>
      <w:r w:rsidR="0008008F" w:rsidRPr="0008008F">
        <w:rPr>
          <w:sz w:val="22"/>
          <w:szCs w:val="20"/>
        </w:rPr>
        <w:t xml:space="preserve"> </w:t>
      </w:r>
      <w:r w:rsidR="0008008F">
        <w:rPr>
          <w:sz w:val="22"/>
          <w:szCs w:val="20"/>
        </w:rPr>
        <w:t xml:space="preserve">                                                                                                        </w:t>
      </w:r>
      <w:r w:rsidR="0008008F" w:rsidRPr="0008008F">
        <w:rPr>
          <w:sz w:val="22"/>
          <w:szCs w:val="20"/>
        </w:rPr>
        <w:t>по 1 шт.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2.11. Вата 50 г                                       </w:t>
      </w:r>
      <w:r w:rsidR="0008008F">
        <w:rPr>
          <w:sz w:val="22"/>
          <w:szCs w:val="20"/>
        </w:rPr>
        <w:t xml:space="preserve">                                                                            </w:t>
      </w:r>
      <w:r w:rsidRPr="0008008F">
        <w:rPr>
          <w:sz w:val="22"/>
          <w:szCs w:val="20"/>
        </w:rPr>
        <w:t xml:space="preserve">          </w:t>
      </w:r>
      <w:r w:rsidR="0008008F">
        <w:rPr>
          <w:sz w:val="22"/>
          <w:szCs w:val="20"/>
        </w:rPr>
        <w:t xml:space="preserve">    </w:t>
      </w:r>
      <w:r w:rsidRPr="0008008F">
        <w:rPr>
          <w:sz w:val="22"/>
          <w:szCs w:val="20"/>
        </w:rPr>
        <w:t xml:space="preserve">      1 </w:t>
      </w:r>
      <w:proofErr w:type="spellStart"/>
      <w:r w:rsidRPr="0008008F">
        <w:rPr>
          <w:sz w:val="22"/>
          <w:szCs w:val="20"/>
        </w:rPr>
        <w:t>уп</w:t>
      </w:r>
      <w:proofErr w:type="spellEnd"/>
      <w:r w:rsidRPr="0008008F">
        <w:rPr>
          <w:sz w:val="22"/>
          <w:szCs w:val="20"/>
        </w:rPr>
        <w:t>.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3. Средства при болях в сердце: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3.1. Нитроглиц</w:t>
      </w:r>
      <w:r w:rsidR="0008008F">
        <w:rPr>
          <w:sz w:val="22"/>
          <w:szCs w:val="20"/>
        </w:rPr>
        <w:t>ерин таблетки № 40 или капсулы № 20</w:t>
      </w:r>
      <w:r w:rsidRPr="0008008F">
        <w:rPr>
          <w:sz w:val="22"/>
          <w:szCs w:val="20"/>
        </w:rPr>
        <w:t xml:space="preserve"> (</w:t>
      </w:r>
      <w:proofErr w:type="spellStart"/>
      <w:proofErr w:type="gramStart"/>
      <w:r w:rsidRPr="0008008F">
        <w:rPr>
          <w:sz w:val="22"/>
          <w:szCs w:val="20"/>
        </w:rPr>
        <w:t>тринитралонг</w:t>
      </w:r>
      <w:proofErr w:type="spellEnd"/>
      <w:r w:rsidRPr="0008008F">
        <w:rPr>
          <w:sz w:val="22"/>
          <w:szCs w:val="20"/>
        </w:rPr>
        <w:t>)</w:t>
      </w:r>
      <w:r w:rsidR="0008008F" w:rsidRPr="0008008F">
        <w:rPr>
          <w:sz w:val="22"/>
          <w:szCs w:val="20"/>
        </w:rPr>
        <w:t xml:space="preserve"> </w:t>
      </w:r>
      <w:r w:rsidR="0008008F">
        <w:rPr>
          <w:sz w:val="22"/>
          <w:szCs w:val="20"/>
        </w:rPr>
        <w:t xml:space="preserve">  </w:t>
      </w:r>
      <w:proofErr w:type="gramEnd"/>
      <w:r w:rsidR="0008008F">
        <w:rPr>
          <w:sz w:val="22"/>
          <w:szCs w:val="20"/>
        </w:rPr>
        <w:t xml:space="preserve">                                     </w:t>
      </w:r>
      <w:r w:rsidR="0008008F" w:rsidRPr="0008008F">
        <w:rPr>
          <w:sz w:val="22"/>
          <w:szCs w:val="20"/>
        </w:rPr>
        <w:t xml:space="preserve">1 </w:t>
      </w:r>
      <w:proofErr w:type="spellStart"/>
      <w:r w:rsidR="0008008F" w:rsidRPr="0008008F">
        <w:rPr>
          <w:sz w:val="22"/>
          <w:szCs w:val="20"/>
        </w:rPr>
        <w:t>уп</w:t>
      </w:r>
      <w:proofErr w:type="spellEnd"/>
      <w:r w:rsidR="0008008F" w:rsidRPr="0008008F">
        <w:rPr>
          <w:sz w:val="22"/>
          <w:szCs w:val="20"/>
        </w:rPr>
        <w:t>.</w:t>
      </w:r>
    </w:p>
    <w:p w:rsidR="0056581A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3.2. Валидол в таблетках или капсулах               </w:t>
      </w:r>
      <w:r w:rsidR="0008008F">
        <w:rPr>
          <w:sz w:val="22"/>
          <w:szCs w:val="20"/>
        </w:rPr>
        <w:t xml:space="preserve">                                                          </w:t>
      </w:r>
      <w:r w:rsidRPr="0008008F">
        <w:rPr>
          <w:sz w:val="22"/>
          <w:szCs w:val="20"/>
        </w:rPr>
        <w:t xml:space="preserve">              </w:t>
      </w:r>
      <w:r w:rsidR="0008008F">
        <w:rPr>
          <w:sz w:val="22"/>
          <w:szCs w:val="20"/>
        </w:rPr>
        <w:t xml:space="preserve">   </w:t>
      </w:r>
      <w:r w:rsidRPr="0008008F">
        <w:rPr>
          <w:sz w:val="22"/>
          <w:szCs w:val="20"/>
        </w:rPr>
        <w:t xml:space="preserve">   1 </w:t>
      </w:r>
      <w:proofErr w:type="spellStart"/>
      <w:r w:rsidRPr="0008008F">
        <w:rPr>
          <w:sz w:val="22"/>
          <w:szCs w:val="20"/>
        </w:rPr>
        <w:t>уп</w:t>
      </w:r>
      <w:proofErr w:type="spellEnd"/>
      <w:r w:rsidRPr="0008008F">
        <w:rPr>
          <w:sz w:val="22"/>
          <w:szCs w:val="20"/>
        </w:rPr>
        <w:t>.</w:t>
      </w:r>
    </w:p>
    <w:p w:rsidR="00545DDF" w:rsidRDefault="00545DDF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</w:p>
    <w:p w:rsidR="00545DDF" w:rsidRPr="0008008F" w:rsidRDefault="00545DDF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4. Средства для сердечно-легочной реанимации при клинической смерти: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lastRenderedPageBreak/>
        <w:t xml:space="preserve">    устройство для проведения искусственного дыхания            </w:t>
      </w:r>
      <w:r w:rsidR="0008008F">
        <w:rPr>
          <w:sz w:val="22"/>
          <w:szCs w:val="20"/>
        </w:rPr>
        <w:t xml:space="preserve">                            </w:t>
      </w:r>
      <w:r w:rsidRPr="0008008F">
        <w:rPr>
          <w:sz w:val="22"/>
          <w:szCs w:val="20"/>
        </w:rPr>
        <w:t xml:space="preserve">       </w:t>
      </w:r>
    </w:p>
    <w:p w:rsidR="0056581A" w:rsidRPr="0008008F" w:rsidRDefault="0008008F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«</w:t>
      </w:r>
      <w:r w:rsidR="0056581A" w:rsidRPr="0008008F">
        <w:rPr>
          <w:sz w:val="22"/>
          <w:szCs w:val="20"/>
        </w:rPr>
        <w:t xml:space="preserve">Рот - устройство </w:t>
      </w:r>
      <w:r>
        <w:rPr>
          <w:sz w:val="22"/>
          <w:szCs w:val="20"/>
        </w:rPr>
        <w:t>–</w:t>
      </w:r>
      <w:r w:rsidR="0056581A" w:rsidRPr="0008008F">
        <w:rPr>
          <w:sz w:val="22"/>
          <w:szCs w:val="20"/>
        </w:rPr>
        <w:t xml:space="preserve"> </w:t>
      </w:r>
      <w:proofErr w:type="gramStart"/>
      <w:r w:rsidR="0056581A" w:rsidRPr="0008008F">
        <w:rPr>
          <w:sz w:val="22"/>
          <w:szCs w:val="20"/>
        </w:rPr>
        <w:t>ро</w:t>
      </w:r>
      <w:r>
        <w:rPr>
          <w:sz w:val="22"/>
          <w:szCs w:val="20"/>
        </w:rPr>
        <w:t xml:space="preserve">т»   </w:t>
      </w:r>
      <w:proofErr w:type="gramEnd"/>
      <w:r>
        <w:rPr>
          <w:sz w:val="22"/>
          <w:szCs w:val="20"/>
        </w:rPr>
        <w:t xml:space="preserve">                                                                                                              </w:t>
      </w:r>
      <w:r w:rsidRPr="0008008F">
        <w:rPr>
          <w:sz w:val="22"/>
          <w:szCs w:val="20"/>
        </w:rPr>
        <w:t>1 шт.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5. Средства при обмороке (коллапсе):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   аммиака раствор (нашатырный </w:t>
      </w:r>
      <w:proofErr w:type="gramStart"/>
      <w:r w:rsidRPr="0008008F">
        <w:rPr>
          <w:sz w:val="22"/>
          <w:szCs w:val="20"/>
        </w:rPr>
        <w:t xml:space="preserve">спирт)   </w:t>
      </w:r>
      <w:proofErr w:type="gramEnd"/>
      <w:r w:rsidRPr="0008008F">
        <w:rPr>
          <w:sz w:val="22"/>
          <w:szCs w:val="20"/>
        </w:rPr>
        <w:t xml:space="preserve">                     </w:t>
      </w:r>
      <w:r w:rsidR="0008008F">
        <w:rPr>
          <w:sz w:val="22"/>
          <w:szCs w:val="20"/>
        </w:rPr>
        <w:t xml:space="preserve">                                                       </w:t>
      </w:r>
      <w:r w:rsidRPr="0008008F">
        <w:rPr>
          <w:sz w:val="22"/>
          <w:szCs w:val="20"/>
        </w:rPr>
        <w:t xml:space="preserve">      </w:t>
      </w:r>
      <w:r w:rsidR="0008008F">
        <w:rPr>
          <w:sz w:val="22"/>
          <w:szCs w:val="20"/>
        </w:rPr>
        <w:t xml:space="preserve">  </w:t>
      </w:r>
      <w:r w:rsidRPr="0008008F">
        <w:rPr>
          <w:sz w:val="22"/>
          <w:szCs w:val="20"/>
        </w:rPr>
        <w:t xml:space="preserve">   1 </w:t>
      </w:r>
      <w:proofErr w:type="spellStart"/>
      <w:r w:rsidRPr="0008008F">
        <w:rPr>
          <w:sz w:val="22"/>
          <w:szCs w:val="20"/>
        </w:rPr>
        <w:t>фл</w:t>
      </w:r>
      <w:proofErr w:type="spellEnd"/>
      <w:r w:rsidRPr="0008008F">
        <w:rPr>
          <w:sz w:val="22"/>
          <w:szCs w:val="20"/>
        </w:rPr>
        <w:t>.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6. Средства для </w:t>
      </w:r>
      <w:proofErr w:type="spellStart"/>
      <w:r w:rsidRPr="0008008F">
        <w:rPr>
          <w:sz w:val="22"/>
          <w:szCs w:val="20"/>
        </w:rPr>
        <w:t>дезинтоксикации</w:t>
      </w:r>
      <w:proofErr w:type="spellEnd"/>
      <w:r w:rsidRPr="0008008F">
        <w:rPr>
          <w:sz w:val="22"/>
          <w:szCs w:val="20"/>
        </w:rPr>
        <w:t xml:space="preserve"> при отравлениях пищей и т.д.: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   </w:t>
      </w:r>
      <w:proofErr w:type="spellStart"/>
      <w:r w:rsidRPr="0008008F">
        <w:rPr>
          <w:sz w:val="22"/>
          <w:szCs w:val="20"/>
        </w:rPr>
        <w:t>энтеродез</w:t>
      </w:r>
      <w:proofErr w:type="spellEnd"/>
      <w:r w:rsidRPr="0008008F">
        <w:rPr>
          <w:sz w:val="22"/>
          <w:szCs w:val="20"/>
        </w:rPr>
        <w:t xml:space="preserve"> или уголь активированный в таблетках                    </w:t>
      </w:r>
      <w:r w:rsidR="0008008F">
        <w:rPr>
          <w:sz w:val="22"/>
          <w:szCs w:val="20"/>
        </w:rPr>
        <w:t xml:space="preserve">                                         </w:t>
      </w:r>
      <w:r w:rsidRPr="0008008F">
        <w:rPr>
          <w:sz w:val="22"/>
          <w:szCs w:val="20"/>
        </w:rPr>
        <w:t xml:space="preserve"> 2 шт./1 </w:t>
      </w:r>
      <w:proofErr w:type="spellStart"/>
      <w:r w:rsidRPr="0008008F">
        <w:rPr>
          <w:sz w:val="22"/>
          <w:szCs w:val="20"/>
        </w:rPr>
        <w:t>уп</w:t>
      </w:r>
      <w:proofErr w:type="spellEnd"/>
      <w:r w:rsidRPr="0008008F">
        <w:rPr>
          <w:sz w:val="22"/>
          <w:szCs w:val="20"/>
        </w:rPr>
        <w:t>.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7. Средства при стрессовых реакциях: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   </w:t>
      </w:r>
      <w:proofErr w:type="spellStart"/>
      <w:r w:rsidRPr="0008008F">
        <w:rPr>
          <w:sz w:val="22"/>
          <w:szCs w:val="20"/>
        </w:rPr>
        <w:t>корвалол</w:t>
      </w:r>
      <w:proofErr w:type="spellEnd"/>
      <w:r w:rsidRPr="0008008F">
        <w:rPr>
          <w:sz w:val="22"/>
          <w:szCs w:val="20"/>
        </w:rPr>
        <w:t xml:space="preserve"> или настойка валерианы                             </w:t>
      </w:r>
      <w:r w:rsidR="0008008F">
        <w:rPr>
          <w:sz w:val="22"/>
          <w:szCs w:val="20"/>
        </w:rPr>
        <w:t xml:space="preserve">                                                             </w:t>
      </w:r>
      <w:r w:rsidRPr="0008008F">
        <w:rPr>
          <w:sz w:val="22"/>
          <w:szCs w:val="20"/>
        </w:rPr>
        <w:t xml:space="preserve">       1 </w:t>
      </w:r>
      <w:proofErr w:type="spellStart"/>
      <w:r w:rsidRPr="0008008F">
        <w:rPr>
          <w:sz w:val="22"/>
          <w:szCs w:val="20"/>
        </w:rPr>
        <w:t>фл</w:t>
      </w:r>
      <w:proofErr w:type="spellEnd"/>
      <w:r w:rsidRPr="0008008F">
        <w:rPr>
          <w:sz w:val="22"/>
          <w:szCs w:val="20"/>
        </w:rPr>
        <w:t>.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8. Ножницы                             </w:t>
      </w:r>
      <w:r w:rsidR="0008008F">
        <w:rPr>
          <w:sz w:val="22"/>
          <w:szCs w:val="20"/>
        </w:rPr>
        <w:t xml:space="preserve">                                                                           </w:t>
      </w:r>
      <w:r w:rsidRPr="0008008F">
        <w:rPr>
          <w:sz w:val="22"/>
          <w:szCs w:val="20"/>
        </w:rPr>
        <w:t xml:space="preserve">                      </w:t>
      </w:r>
      <w:r w:rsidR="0008008F">
        <w:rPr>
          <w:sz w:val="22"/>
          <w:szCs w:val="20"/>
        </w:rPr>
        <w:t xml:space="preserve">   </w:t>
      </w:r>
      <w:r w:rsidRPr="0008008F">
        <w:rPr>
          <w:sz w:val="22"/>
          <w:szCs w:val="20"/>
        </w:rPr>
        <w:t xml:space="preserve">         1 шт.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08008F">
        <w:rPr>
          <w:sz w:val="22"/>
          <w:szCs w:val="20"/>
        </w:rPr>
        <w:t xml:space="preserve"> 9. Футляр                  </w:t>
      </w:r>
      <w:r w:rsidR="0008008F">
        <w:rPr>
          <w:sz w:val="22"/>
          <w:szCs w:val="20"/>
        </w:rPr>
        <w:t xml:space="preserve">                                                      </w:t>
      </w:r>
      <w:r w:rsidRPr="0008008F">
        <w:rPr>
          <w:sz w:val="22"/>
          <w:szCs w:val="20"/>
        </w:rPr>
        <w:t xml:space="preserve">                                                          </w:t>
      </w:r>
      <w:r w:rsidR="0008008F">
        <w:rPr>
          <w:sz w:val="22"/>
          <w:szCs w:val="20"/>
        </w:rPr>
        <w:t xml:space="preserve">   </w:t>
      </w:r>
      <w:r w:rsidRPr="0008008F">
        <w:rPr>
          <w:sz w:val="22"/>
          <w:szCs w:val="20"/>
        </w:rPr>
        <w:t xml:space="preserve">         1 шт.</w:t>
      </w:r>
    </w:p>
    <w:p w:rsidR="0056581A" w:rsidRPr="0008008F" w:rsidRDefault="0056581A" w:rsidP="0008008F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56581A" w:rsidRPr="0008008F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08008F">
        <w:rPr>
          <w:b/>
          <w:bCs/>
          <w:color w:val="26282F"/>
          <w:szCs w:val="24"/>
        </w:rPr>
        <w:t>Примечания</w:t>
      </w:r>
      <w:r w:rsidRPr="0008008F">
        <w:rPr>
          <w:szCs w:val="24"/>
        </w:rPr>
        <w:t>:</w:t>
      </w:r>
    </w:p>
    <w:p w:rsidR="0056581A" w:rsidRPr="0008008F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bookmarkStart w:id="34" w:name="sub_20010"/>
      <w:r w:rsidRPr="0008008F">
        <w:rPr>
          <w:szCs w:val="24"/>
        </w:rPr>
        <w:t>1. Не допускается произвольная замена указанных в перечне лекарственных средств и изделий медицинского назначения.</w:t>
      </w:r>
    </w:p>
    <w:p w:rsidR="0056581A" w:rsidRPr="0008008F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bookmarkStart w:id="35" w:name="sub_2002"/>
      <w:bookmarkEnd w:id="34"/>
      <w:r w:rsidRPr="0008008F">
        <w:rPr>
          <w:szCs w:val="24"/>
        </w:rPr>
        <w:t>2. Не применять средства с поврежденной упаковкой и истекшим сроком годности.</w:t>
      </w:r>
    </w:p>
    <w:p w:rsidR="0056581A" w:rsidRPr="0008008F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bookmarkStart w:id="36" w:name="sub_2003"/>
      <w:bookmarkEnd w:id="35"/>
      <w:r w:rsidRPr="0008008F">
        <w:rPr>
          <w:szCs w:val="24"/>
        </w:rPr>
        <w:t>3. При использовании любого средства аптечку срочно нужно дополнить.</w:t>
      </w:r>
    </w:p>
    <w:bookmarkEnd w:id="36"/>
    <w:p w:rsid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45DDF" w:rsidRPr="0056581A" w:rsidRDefault="00545DDF" w:rsidP="0056581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6581A" w:rsidRPr="0008008F" w:rsidRDefault="0056581A" w:rsidP="0056581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bookmarkStart w:id="37" w:name="sub_3000"/>
      <w:r w:rsidRPr="0008008F">
        <w:rPr>
          <w:bCs/>
          <w:color w:val="000000" w:themeColor="text1"/>
          <w:sz w:val="24"/>
          <w:szCs w:val="24"/>
        </w:rPr>
        <w:t>Приложение 3</w:t>
      </w:r>
    </w:p>
    <w:bookmarkEnd w:id="37"/>
    <w:p w:rsidR="0056581A" w:rsidRPr="0008008F" w:rsidRDefault="0056581A" w:rsidP="0056581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08008F">
        <w:rPr>
          <w:bCs/>
          <w:color w:val="000000" w:themeColor="text1"/>
          <w:sz w:val="24"/>
          <w:szCs w:val="24"/>
        </w:rPr>
        <w:t xml:space="preserve">к </w:t>
      </w:r>
      <w:hyperlink w:anchor="sub_10000" w:history="1">
        <w:r w:rsidRPr="0008008F">
          <w:rPr>
            <w:color w:val="000000" w:themeColor="text1"/>
            <w:sz w:val="24"/>
            <w:szCs w:val="24"/>
          </w:rPr>
          <w:t>Правилам</w:t>
        </w:r>
      </w:hyperlink>
      <w:r w:rsidRPr="0008008F">
        <w:rPr>
          <w:bCs/>
          <w:color w:val="000000" w:themeColor="text1"/>
          <w:sz w:val="24"/>
          <w:szCs w:val="24"/>
        </w:rPr>
        <w:t xml:space="preserve"> пользования</w:t>
      </w:r>
    </w:p>
    <w:p w:rsidR="0056581A" w:rsidRPr="0008008F" w:rsidRDefault="0056581A" w:rsidP="0056581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08008F">
        <w:rPr>
          <w:bCs/>
          <w:color w:val="000000" w:themeColor="text1"/>
          <w:sz w:val="24"/>
          <w:szCs w:val="24"/>
        </w:rPr>
        <w:t>водными объектами для</w:t>
      </w:r>
    </w:p>
    <w:p w:rsidR="0056581A" w:rsidRPr="0008008F" w:rsidRDefault="0056581A" w:rsidP="0056581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08008F">
        <w:rPr>
          <w:bCs/>
          <w:color w:val="000000" w:themeColor="text1"/>
          <w:sz w:val="24"/>
          <w:szCs w:val="24"/>
        </w:rPr>
        <w:t>плавания на маломерных</w:t>
      </w:r>
    </w:p>
    <w:p w:rsidR="0056581A" w:rsidRPr="0008008F" w:rsidRDefault="0056581A" w:rsidP="0056581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08008F">
        <w:rPr>
          <w:bCs/>
          <w:color w:val="000000" w:themeColor="text1"/>
          <w:sz w:val="24"/>
          <w:szCs w:val="24"/>
        </w:rPr>
        <w:t>судах в Ханты-Мансийском</w:t>
      </w:r>
    </w:p>
    <w:p w:rsidR="0056581A" w:rsidRPr="0008008F" w:rsidRDefault="0056581A" w:rsidP="0056581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08008F">
        <w:rPr>
          <w:bCs/>
          <w:color w:val="000000" w:themeColor="text1"/>
          <w:sz w:val="24"/>
          <w:szCs w:val="24"/>
        </w:rPr>
        <w:t>автономном округе - Югре</w:t>
      </w:r>
    </w:p>
    <w:p w:rsidR="0056581A" w:rsidRPr="0056581A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6581A" w:rsidRPr="0008008F" w:rsidRDefault="0056581A" w:rsidP="005658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Cs w:val="24"/>
        </w:rPr>
      </w:pPr>
      <w:r w:rsidRPr="0008008F">
        <w:rPr>
          <w:b/>
          <w:bCs/>
          <w:color w:val="26282F"/>
          <w:szCs w:val="24"/>
        </w:rPr>
        <w:t>Перечень</w:t>
      </w:r>
      <w:r w:rsidRPr="0008008F">
        <w:rPr>
          <w:b/>
          <w:bCs/>
          <w:color w:val="26282F"/>
          <w:szCs w:val="24"/>
        </w:rPr>
        <w:br/>
        <w:t>технических неисправностей, при которых запрещается эксплуатация</w:t>
      </w:r>
      <w:r w:rsidRPr="0008008F">
        <w:rPr>
          <w:b/>
          <w:bCs/>
          <w:color w:val="26282F"/>
          <w:szCs w:val="24"/>
        </w:rPr>
        <w:br/>
        <w:t>маломерных судов</w:t>
      </w:r>
    </w:p>
    <w:p w:rsidR="0056581A" w:rsidRPr="0008008F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56581A" w:rsidRPr="0008008F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bookmarkStart w:id="38" w:name="sub_3001"/>
      <w:r w:rsidRPr="0008008F">
        <w:rPr>
          <w:szCs w:val="24"/>
        </w:rPr>
        <w:t>1. По корпусу:</w:t>
      </w:r>
    </w:p>
    <w:bookmarkEnd w:id="38"/>
    <w:p w:rsidR="0056581A" w:rsidRPr="0008008F" w:rsidRDefault="0008008F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56581A" w:rsidRPr="0008008F">
        <w:rPr>
          <w:szCs w:val="24"/>
        </w:rPr>
        <w:t>имеются свищи, пробоины набора и обшивки (независимо от места нахождения);</w:t>
      </w:r>
    </w:p>
    <w:p w:rsidR="0056581A" w:rsidRPr="0008008F" w:rsidRDefault="0008008F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56581A" w:rsidRPr="0008008F">
        <w:rPr>
          <w:szCs w:val="24"/>
        </w:rPr>
        <w:t xml:space="preserve">отсутствуют или </w:t>
      </w:r>
      <w:proofErr w:type="spellStart"/>
      <w:r w:rsidR="0056581A" w:rsidRPr="0008008F">
        <w:rPr>
          <w:szCs w:val="24"/>
        </w:rPr>
        <w:t>разгерметизированы</w:t>
      </w:r>
      <w:proofErr w:type="spellEnd"/>
      <w:r w:rsidR="0056581A" w:rsidRPr="0008008F">
        <w:rPr>
          <w:szCs w:val="24"/>
        </w:rPr>
        <w:t xml:space="preserve"> предусмотренные конструкцией судна </w:t>
      </w:r>
      <w:proofErr w:type="spellStart"/>
      <w:r w:rsidR="0056581A" w:rsidRPr="0008008F">
        <w:rPr>
          <w:szCs w:val="24"/>
        </w:rPr>
        <w:t>гермоотсеки</w:t>
      </w:r>
      <w:proofErr w:type="spellEnd"/>
      <w:r w:rsidR="0056581A" w:rsidRPr="0008008F">
        <w:rPr>
          <w:szCs w:val="24"/>
        </w:rPr>
        <w:t xml:space="preserve"> и воздушные ящики.</w:t>
      </w:r>
    </w:p>
    <w:p w:rsidR="0056581A" w:rsidRPr="0008008F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bookmarkStart w:id="39" w:name="sub_3002"/>
      <w:r w:rsidRPr="0008008F">
        <w:rPr>
          <w:szCs w:val="24"/>
        </w:rPr>
        <w:t>2. По рулевому устройству:</w:t>
      </w:r>
    </w:p>
    <w:bookmarkEnd w:id="39"/>
    <w:p w:rsidR="0056581A" w:rsidRPr="0008008F" w:rsidRDefault="0008008F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56581A" w:rsidRPr="0008008F">
        <w:rPr>
          <w:szCs w:val="24"/>
        </w:rPr>
        <w:t>не обеспечивается полный угол перекладки руля (35 градусов на борт), затруднено вращение рулевого штурвала;</w:t>
      </w:r>
    </w:p>
    <w:p w:rsidR="0056581A" w:rsidRPr="0008008F" w:rsidRDefault="0008008F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56581A" w:rsidRPr="0008008F">
        <w:rPr>
          <w:szCs w:val="24"/>
        </w:rPr>
        <w:t>повреждено перо руля или детали рулевого привода (направляющие блоки, опорные подшипники, натяжные талрепы, штуртросовая передача), имеются разрывы каболок штуртроса;</w:t>
      </w:r>
    </w:p>
    <w:p w:rsidR="0056581A" w:rsidRPr="0008008F" w:rsidRDefault="0008008F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56581A" w:rsidRPr="0008008F">
        <w:rPr>
          <w:szCs w:val="24"/>
        </w:rPr>
        <w:t xml:space="preserve">отсутствуют предусмотренные конструкцией детали крепления рулевого </w:t>
      </w:r>
      <w:r>
        <w:rPr>
          <w:szCs w:val="24"/>
        </w:rPr>
        <w:br/>
      </w:r>
      <w:r w:rsidR="0056581A" w:rsidRPr="0008008F">
        <w:rPr>
          <w:szCs w:val="24"/>
        </w:rPr>
        <w:t>привода (гайки, шплинты, контргайки и т.п.).</w:t>
      </w:r>
    </w:p>
    <w:p w:rsidR="0056581A" w:rsidRPr="0008008F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bookmarkStart w:id="40" w:name="sub_3003"/>
      <w:r w:rsidRPr="0008008F">
        <w:rPr>
          <w:szCs w:val="24"/>
        </w:rPr>
        <w:t>3. По двигателю, подвесному мотору:</w:t>
      </w:r>
    </w:p>
    <w:bookmarkEnd w:id="40"/>
    <w:p w:rsidR="0056581A" w:rsidRPr="0008008F" w:rsidRDefault="0008008F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56581A" w:rsidRPr="0008008F">
        <w:rPr>
          <w:szCs w:val="24"/>
        </w:rPr>
        <w:t>топливо подтекает из бензобаков, топливного шланга, системы питания;</w:t>
      </w:r>
    </w:p>
    <w:p w:rsidR="0056581A" w:rsidRPr="0008008F" w:rsidRDefault="0008008F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56581A" w:rsidRPr="0008008F">
        <w:rPr>
          <w:szCs w:val="24"/>
        </w:rPr>
        <w:t>имеется значительная вибрация;</w:t>
      </w:r>
    </w:p>
    <w:p w:rsidR="0056581A" w:rsidRPr="0008008F" w:rsidRDefault="0008008F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56581A" w:rsidRPr="0008008F">
        <w:rPr>
          <w:szCs w:val="24"/>
        </w:rPr>
        <w:t>отсутствует или неисправен глушитель;</w:t>
      </w:r>
    </w:p>
    <w:p w:rsidR="0056581A" w:rsidRDefault="0008008F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56581A" w:rsidRPr="0008008F">
        <w:rPr>
          <w:szCs w:val="24"/>
        </w:rPr>
        <w:t>повреждена система дистанционного управления двигателем;</w:t>
      </w:r>
    </w:p>
    <w:p w:rsidR="00545DDF" w:rsidRDefault="00545DDF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545DDF" w:rsidRPr="0008008F" w:rsidRDefault="00545DDF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56581A" w:rsidRPr="0008008F" w:rsidRDefault="0008008F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56581A" w:rsidRPr="0008008F">
        <w:rPr>
          <w:szCs w:val="24"/>
        </w:rPr>
        <w:t xml:space="preserve">не обеспечивается легкое включение (выключение) реверс - редуктора, </w:t>
      </w:r>
      <w:r w:rsidR="0056581A" w:rsidRPr="0008008F">
        <w:rPr>
          <w:szCs w:val="24"/>
        </w:rPr>
        <w:lastRenderedPageBreak/>
        <w:t>рукоятка реверса не фиксируется в положениях "вперед", "назад", "нейтрально" (возможно его самопроизвольное включение и выключение), неисправна блокировка запуска двигателя (мотора) при включенном реверсе, где это предусмотрено конструкцией.</w:t>
      </w:r>
    </w:p>
    <w:p w:rsidR="0056581A" w:rsidRPr="0008008F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bookmarkStart w:id="41" w:name="sub_3004"/>
      <w:r w:rsidRPr="0008008F">
        <w:rPr>
          <w:szCs w:val="24"/>
        </w:rPr>
        <w:t>4. Отсутствие, неисправность или несоответствие отличительных огней установленным требованиям.</w:t>
      </w:r>
    </w:p>
    <w:p w:rsidR="0056581A" w:rsidRPr="00545DDF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</w:rPr>
      </w:pPr>
      <w:bookmarkStart w:id="42" w:name="sub_3005"/>
      <w:bookmarkEnd w:id="41"/>
      <w:r w:rsidRPr="0008008F">
        <w:rPr>
          <w:szCs w:val="24"/>
        </w:rPr>
        <w:t>5. Комплектация и оборудование судна не соответствуют нормам, указанным в судовом билете, а также нормам оборудования и снабжения маломерных судов (</w:t>
      </w:r>
      <w:hyperlink w:anchor="sub_1000" w:history="1">
        <w:r w:rsidRPr="00545DDF">
          <w:rPr>
            <w:color w:val="000000" w:themeColor="text1"/>
            <w:szCs w:val="24"/>
          </w:rPr>
          <w:t>приложение 1</w:t>
        </w:r>
      </w:hyperlink>
      <w:r w:rsidRPr="00545DDF">
        <w:rPr>
          <w:color w:val="000000" w:themeColor="text1"/>
          <w:szCs w:val="24"/>
        </w:rPr>
        <w:t xml:space="preserve"> к настоящим Правилам).</w:t>
      </w:r>
    </w:p>
    <w:bookmarkEnd w:id="42"/>
    <w:p w:rsidR="0056581A" w:rsidRPr="0008008F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56581A" w:rsidRPr="0008008F" w:rsidRDefault="0056581A" w:rsidP="0056581A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56581A" w:rsidRPr="0008008F" w:rsidRDefault="0056581A" w:rsidP="0056581A">
      <w:pPr>
        <w:jc w:val="both"/>
        <w:rPr>
          <w:sz w:val="32"/>
        </w:rPr>
      </w:pPr>
    </w:p>
    <w:sectPr w:rsidR="0056581A" w:rsidRPr="0008008F" w:rsidSect="005950A8">
      <w:pgSz w:w="11906" w:h="16838"/>
      <w:pgMar w:top="28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0605C58"/>
    <w:multiLevelType w:val="hybridMultilevel"/>
    <w:tmpl w:val="E90AE28A"/>
    <w:lvl w:ilvl="0" w:tplc="1E7853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C13501"/>
    <w:multiLevelType w:val="hybridMultilevel"/>
    <w:tmpl w:val="31F2A050"/>
    <w:lvl w:ilvl="0" w:tplc="1E785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7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11116"/>
    <w:rsid w:val="00011FE4"/>
    <w:rsid w:val="00014864"/>
    <w:rsid w:val="00021401"/>
    <w:rsid w:val="00021C55"/>
    <w:rsid w:val="00025BB4"/>
    <w:rsid w:val="0003428E"/>
    <w:rsid w:val="00035AD6"/>
    <w:rsid w:val="00041D42"/>
    <w:rsid w:val="00050BB2"/>
    <w:rsid w:val="000734DE"/>
    <w:rsid w:val="0008008F"/>
    <w:rsid w:val="00082B12"/>
    <w:rsid w:val="00090251"/>
    <w:rsid w:val="000A13DB"/>
    <w:rsid w:val="000A6E17"/>
    <w:rsid w:val="000C0366"/>
    <w:rsid w:val="000C3C8E"/>
    <w:rsid w:val="000D4673"/>
    <w:rsid w:val="000E2E99"/>
    <w:rsid w:val="000F5454"/>
    <w:rsid w:val="0010658E"/>
    <w:rsid w:val="00116B94"/>
    <w:rsid w:val="00116F78"/>
    <w:rsid w:val="00120136"/>
    <w:rsid w:val="0012433E"/>
    <w:rsid w:val="00127D63"/>
    <w:rsid w:val="00136E24"/>
    <w:rsid w:val="001434AC"/>
    <w:rsid w:val="001450D2"/>
    <w:rsid w:val="00147640"/>
    <w:rsid w:val="00152A9A"/>
    <w:rsid w:val="0016238A"/>
    <w:rsid w:val="001841B5"/>
    <w:rsid w:val="001926A1"/>
    <w:rsid w:val="001A1BE9"/>
    <w:rsid w:val="001A27BC"/>
    <w:rsid w:val="001B0162"/>
    <w:rsid w:val="001B306C"/>
    <w:rsid w:val="001B50D5"/>
    <w:rsid w:val="001B61C1"/>
    <w:rsid w:val="001C331C"/>
    <w:rsid w:val="001C3493"/>
    <w:rsid w:val="001E4735"/>
    <w:rsid w:val="001F382F"/>
    <w:rsid w:val="001F6AF3"/>
    <w:rsid w:val="0021384D"/>
    <w:rsid w:val="00217DD9"/>
    <w:rsid w:val="00221F55"/>
    <w:rsid w:val="002314DD"/>
    <w:rsid w:val="002371E9"/>
    <w:rsid w:val="00243933"/>
    <w:rsid w:val="00247734"/>
    <w:rsid w:val="00252F88"/>
    <w:rsid w:val="002616DF"/>
    <w:rsid w:val="00264C45"/>
    <w:rsid w:val="00273382"/>
    <w:rsid w:val="002757DA"/>
    <w:rsid w:val="00281C8F"/>
    <w:rsid w:val="00282C74"/>
    <w:rsid w:val="002A19F3"/>
    <w:rsid w:val="002A45F5"/>
    <w:rsid w:val="002A7779"/>
    <w:rsid w:val="002A78FE"/>
    <w:rsid w:val="002B76F0"/>
    <w:rsid w:val="002C1124"/>
    <w:rsid w:val="002C34CB"/>
    <w:rsid w:val="002E3575"/>
    <w:rsid w:val="0030572C"/>
    <w:rsid w:val="003071BD"/>
    <w:rsid w:val="00327FDD"/>
    <w:rsid w:val="003301EB"/>
    <w:rsid w:val="00337B79"/>
    <w:rsid w:val="0034178E"/>
    <w:rsid w:val="00345606"/>
    <w:rsid w:val="00360A0A"/>
    <w:rsid w:val="00361D15"/>
    <w:rsid w:val="00373287"/>
    <w:rsid w:val="0037797C"/>
    <w:rsid w:val="003867F7"/>
    <w:rsid w:val="003910B6"/>
    <w:rsid w:val="003A3727"/>
    <w:rsid w:val="003B21C6"/>
    <w:rsid w:val="003B67A5"/>
    <w:rsid w:val="003C53A4"/>
    <w:rsid w:val="003C5CD0"/>
    <w:rsid w:val="003C6451"/>
    <w:rsid w:val="003D123A"/>
    <w:rsid w:val="003D2D70"/>
    <w:rsid w:val="003D3792"/>
    <w:rsid w:val="003D465E"/>
    <w:rsid w:val="003D626B"/>
    <w:rsid w:val="003E001E"/>
    <w:rsid w:val="003F17C3"/>
    <w:rsid w:val="003F32EF"/>
    <w:rsid w:val="004041F6"/>
    <w:rsid w:val="0040744B"/>
    <w:rsid w:val="00416CB8"/>
    <w:rsid w:val="00427081"/>
    <w:rsid w:val="00436FF5"/>
    <w:rsid w:val="00441FCB"/>
    <w:rsid w:val="00450323"/>
    <w:rsid w:val="004541CE"/>
    <w:rsid w:val="004560DA"/>
    <w:rsid w:val="00460E59"/>
    <w:rsid w:val="00472048"/>
    <w:rsid w:val="00483D19"/>
    <w:rsid w:val="004911BF"/>
    <w:rsid w:val="004A0EF3"/>
    <w:rsid w:val="004A3E78"/>
    <w:rsid w:val="004A3FF6"/>
    <w:rsid w:val="004A4918"/>
    <w:rsid w:val="004C001E"/>
    <w:rsid w:val="004D1B54"/>
    <w:rsid w:val="004D2BD5"/>
    <w:rsid w:val="004E33B2"/>
    <w:rsid w:val="004E3B19"/>
    <w:rsid w:val="004E67DB"/>
    <w:rsid w:val="004E6CB7"/>
    <w:rsid w:val="004E6DED"/>
    <w:rsid w:val="004E7F7E"/>
    <w:rsid w:val="004F09D0"/>
    <w:rsid w:val="004F152C"/>
    <w:rsid w:val="00502368"/>
    <w:rsid w:val="00535741"/>
    <w:rsid w:val="005408D6"/>
    <w:rsid w:val="00545DDF"/>
    <w:rsid w:val="0055320D"/>
    <w:rsid w:val="0056581A"/>
    <w:rsid w:val="005759E9"/>
    <w:rsid w:val="0058517B"/>
    <w:rsid w:val="005950A8"/>
    <w:rsid w:val="00596330"/>
    <w:rsid w:val="00596D8B"/>
    <w:rsid w:val="005A29EE"/>
    <w:rsid w:val="005C3E95"/>
    <w:rsid w:val="005C473A"/>
    <w:rsid w:val="005C757C"/>
    <w:rsid w:val="005D1EA6"/>
    <w:rsid w:val="005D2951"/>
    <w:rsid w:val="005D6870"/>
    <w:rsid w:val="005D7316"/>
    <w:rsid w:val="005E3E14"/>
    <w:rsid w:val="00602B09"/>
    <w:rsid w:val="00605B1F"/>
    <w:rsid w:val="006065BF"/>
    <w:rsid w:val="00606F12"/>
    <w:rsid w:val="00612907"/>
    <w:rsid w:val="006223D6"/>
    <w:rsid w:val="00624E8E"/>
    <w:rsid w:val="00665FFE"/>
    <w:rsid w:val="006729FB"/>
    <w:rsid w:val="00673E27"/>
    <w:rsid w:val="006801D4"/>
    <w:rsid w:val="00685280"/>
    <w:rsid w:val="006A358A"/>
    <w:rsid w:val="006B0D27"/>
    <w:rsid w:val="006D02D7"/>
    <w:rsid w:val="006D440C"/>
    <w:rsid w:val="006F1946"/>
    <w:rsid w:val="006F280A"/>
    <w:rsid w:val="006F46D6"/>
    <w:rsid w:val="007033DF"/>
    <w:rsid w:val="00711497"/>
    <w:rsid w:val="00716364"/>
    <w:rsid w:val="00724A37"/>
    <w:rsid w:val="007264E6"/>
    <w:rsid w:val="00726A91"/>
    <w:rsid w:val="007535C2"/>
    <w:rsid w:val="00756AB2"/>
    <w:rsid w:val="00770178"/>
    <w:rsid w:val="00777B75"/>
    <w:rsid w:val="00780C2A"/>
    <w:rsid w:val="00790821"/>
    <w:rsid w:val="007C32FC"/>
    <w:rsid w:val="007D668A"/>
    <w:rsid w:val="007E30D8"/>
    <w:rsid w:val="007E7A5B"/>
    <w:rsid w:val="00802626"/>
    <w:rsid w:val="0082197E"/>
    <w:rsid w:val="00830872"/>
    <w:rsid w:val="00834377"/>
    <w:rsid w:val="00857985"/>
    <w:rsid w:val="00860295"/>
    <w:rsid w:val="00863C92"/>
    <w:rsid w:val="008771CB"/>
    <w:rsid w:val="00877F5C"/>
    <w:rsid w:val="00883622"/>
    <w:rsid w:val="00891016"/>
    <w:rsid w:val="0089146F"/>
    <w:rsid w:val="008A15F3"/>
    <w:rsid w:val="008A48E3"/>
    <w:rsid w:val="008A6208"/>
    <w:rsid w:val="008B739D"/>
    <w:rsid w:val="008D587B"/>
    <w:rsid w:val="008F60C5"/>
    <w:rsid w:val="00906627"/>
    <w:rsid w:val="009143B9"/>
    <w:rsid w:val="00914763"/>
    <w:rsid w:val="00921926"/>
    <w:rsid w:val="00930525"/>
    <w:rsid w:val="009325FD"/>
    <w:rsid w:val="00932E2A"/>
    <w:rsid w:val="00933003"/>
    <w:rsid w:val="00942D93"/>
    <w:rsid w:val="00943C59"/>
    <w:rsid w:val="0096187A"/>
    <w:rsid w:val="009632EE"/>
    <w:rsid w:val="009861A1"/>
    <w:rsid w:val="00991799"/>
    <w:rsid w:val="00993848"/>
    <w:rsid w:val="009A5F83"/>
    <w:rsid w:val="009B518C"/>
    <w:rsid w:val="009B6B05"/>
    <w:rsid w:val="009D2973"/>
    <w:rsid w:val="009E07EF"/>
    <w:rsid w:val="009E3029"/>
    <w:rsid w:val="009F118C"/>
    <w:rsid w:val="009F5258"/>
    <w:rsid w:val="00A2396C"/>
    <w:rsid w:val="00A24440"/>
    <w:rsid w:val="00A33E19"/>
    <w:rsid w:val="00A4285B"/>
    <w:rsid w:val="00A42F3A"/>
    <w:rsid w:val="00A612E6"/>
    <w:rsid w:val="00A62D3A"/>
    <w:rsid w:val="00A7794E"/>
    <w:rsid w:val="00A77EE5"/>
    <w:rsid w:val="00A86CB6"/>
    <w:rsid w:val="00AA24E0"/>
    <w:rsid w:val="00AB49AE"/>
    <w:rsid w:val="00AB4B93"/>
    <w:rsid w:val="00AC6B68"/>
    <w:rsid w:val="00AD01E0"/>
    <w:rsid w:val="00AD1485"/>
    <w:rsid w:val="00AD3228"/>
    <w:rsid w:val="00AD642C"/>
    <w:rsid w:val="00AF54B8"/>
    <w:rsid w:val="00AF76E7"/>
    <w:rsid w:val="00B36117"/>
    <w:rsid w:val="00B44687"/>
    <w:rsid w:val="00B518E2"/>
    <w:rsid w:val="00B73B9F"/>
    <w:rsid w:val="00B810A5"/>
    <w:rsid w:val="00B817E7"/>
    <w:rsid w:val="00B9249B"/>
    <w:rsid w:val="00B95E7D"/>
    <w:rsid w:val="00B97A4C"/>
    <w:rsid w:val="00BA54B7"/>
    <w:rsid w:val="00BD1816"/>
    <w:rsid w:val="00BD3B01"/>
    <w:rsid w:val="00BD578C"/>
    <w:rsid w:val="00BF19A3"/>
    <w:rsid w:val="00C04EB0"/>
    <w:rsid w:val="00C141ED"/>
    <w:rsid w:val="00C20D1D"/>
    <w:rsid w:val="00C35974"/>
    <w:rsid w:val="00C36DF5"/>
    <w:rsid w:val="00C606F9"/>
    <w:rsid w:val="00C771D2"/>
    <w:rsid w:val="00C84938"/>
    <w:rsid w:val="00C92FDE"/>
    <w:rsid w:val="00C94F59"/>
    <w:rsid w:val="00CA6723"/>
    <w:rsid w:val="00CB05CA"/>
    <w:rsid w:val="00CB3DC7"/>
    <w:rsid w:val="00CB6ABD"/>
    <w:rsid w:val="00CD397B"/>
    <w:rsid w:val="00CE659E"/>
    <w:rsid w:val="00CE7914"/>
    <w:rsid w:val="00D07972"/>
    <w:rsid w:val="00D13DD0"/>
    <w:rsid w:val="00D17A82"/>
    <w:rsid w:val="00D239BD"/>
    <w:rsid w:val="00D266E4"/>
    <w:rsid w:val="00D32247"/>
    <w:rsid w:val="00D3538F"/>
    <w:rsid w:val="00D63AD5"/>
    <w:rsid w:val="00D65AE1"/>
    <w:rsid w:val="00D764D0"/>
    <w:rsid w:val="00D84CE4"/>
    <w:rsid w:val="00DA3354"/>
    <w:rsid w:val="00DB4E0E"/>
    <w:rsid w:val="00DE0D71"/>
    <w:rsid w:val="00DF0432"/>
    <w:rsid w:val="00DF0581"/>
    <w:rsid w:val="00E17C03"/>
    <w:rsid w:val="00E2213F"/>
    <w:rsid w:val="00E34348"/>
    <w:rsid w:val="00E36028"/>
    <w:rsid w:val="00E36D36"/>
    <w:rsid w:val="00E51DBD"/>
    <w:rsid w:val="00E553B7"/>
    <w:rsid w:val="00E61D83"/>
    <w:rsid w:val="00E723D6"/>
    <w:rsid w:val="00E91C49"/>
    <w:rsid w:val="00E93093"/>
    <w:rsid w:val="00EB5EF2"/>
    <w:rsid w:val="00EC0956"/>
    <w:rsid w:val="00EE765C"/>
    <w:rsid w:val="00EF6B96"/>
    <w:rsid w:val="00EF7636"/>
    <w:rsid w:val="00F03192"/>
    <w:rsid w:val="00F15CB5"/>
    <w:rsid w:val="00F303CD"/>
    <w:rsid w:val="00F314DA"/>
    <w:rsid w:val="00F37860"/>
    <w:rsid w:val="00F57E83"/>
    <w:rsid w:val="00F64AE8"/>
    <w:rsid w:val="00F94B50"/>
    <w:rsid w:val="00F95626"/>
    <w:rsid w:val="00FA6EF6"/>
    <w:rsid w:val="00FB586C"/>
    <w:rsid w:val="00FB69E7"/>
    <w:rsid w:val="00FB740B"/>
    <w:rsid w:val="00FC35E1"/>
    <w:rsid w:val="00FC52C4"/>
    <w:rsid w:val="00FD4A8E"/>
    <w:rsid w:val="00FD63FB"/>
    <w:rsid w:val="00FE0026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C444D"/>
  <w15:docId w15:val="{C8A34577-BD4B-4977-A64A-C790CCF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semiHidden/>
    <w:unhideWhenUsed/>
    <w:rsid w:val="004C001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4C001E"/>
    <w:rPr>
      <w:sz w:val="28"/>
      <w:szCs w:val="28"/>
    </w:rPr>
  </w:style>
  <w:style w:type="paragraph" w:styleId="aa">
    <w:name w:val="No Spacing"/>
    <w:link w:val="ab"/>
    <w:uiPriority w:val="1"/>
    <w:qFormat/>
    <w:rsid w:val="009B6B05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9B6B05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16F78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160.0" TargetMode="External"/><Relationship Id="rId13" Type="http://schemas.openxmlformats.org/officeDocument/2006/relationships/hyperlink" Target="garantF1://18813525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22218.0" TargetMode="External"/><Relationship Id="rId12" Type="http://schemas.openxmlformats.org/officeDocument/2006/relationships/hyperlink" Target="garantF1://85745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47594.0" TargetMode="External"/><Relationship Id="rId11" Type="http://schemas.openxmlformats.org/officeDocument/2006/relationships/hyperlink" Target="garantF1://85401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25350.0" TargetMode="External"/><Relationship Id="rId10" Type="http://schemas.openxmlformats.org/officeDocument/2006/relationships/hyperlink" Target="garantF1://8853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8541.0" TargetMode="External"/><Relationship Id="rId14" Type="http://schemas.openxmlformats.org/officeDocument/2006/relationships/hyperlink" Target="garantF1://18824955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9E9FA-C5C4-4980-B56E-0581FD67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3563</Words>
  <Characters>20314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23830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Гордеев Сергей Викторович</cp:lastModifiedBy>
  <cp:revision>2</cp:revision>
  <cp:lastPrinted>2020-06-23T06:55:00Z</cp:lastPrinted>
  <dcterms:created xsi:type="dcterms:W3CDTF">2020-07-10T09:46:00Z</dcterms:created>
  <dcterms:modified xsi:type="dcterms:W3CDTF">2020-07-10T09:46:00Z</dcterms:modified>
</cp:coreProperties>
</file>