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F60" w:rsidRDefault="00ED2F60" w:rsidP="00ED2F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Пресс-релиз </w:t>
      </w:r>
    </w:p>
    <w:p w:rsidR="00ED2F60" w:rsidRDefault="00F46362" w:rsidP="00ED2F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</w:t>
      </w:r>
      <w:r w:rsidR="00ED2F60">
        <w:rPr>
          <w:b/>
          <w:bCs/>
          <w:color w:val="000000"/>
          <w:sz w:val="28"/>
          <w:szCs w:val="28"/>
        </w:rPr>
        <w:t>научно-практической конференции</w:t>
      </w:r>
      <w:r w:rsidR="00ED2F60" w:rsidRPr="00F86045">
        <w:rPr>
          <w:b/>
          <w:bCs/>
          <w:color w:val="000000"/>
          <w:sz w:val="28"/>
          <w:szCs w:val="28"/>
        </w:rPr>
        <w:t xml:space="preserve">: </w:t>
      </w:r>
    </w:p>
    <w:p w:rsidR="00ED2F60" w:rsidRDefault="00ED2F60" w:rsidP="00ED2F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86045">
        <w:rPr>
          <w:b/>
          <w:bCs/>
          <w:color w:val="000000"/>
          <w:sz w:val="28"/>
          <w:szCs w:val="28"/>
        </w:rPr>
        <w:t>«</w:t>
      </w:r>
      <w:r w:rsidRPr="00F86045">
        <w:rPr>
          <w:b/>
          <w:sz w:val="28"/>
          <w:szCs w:val="28"/>
        </w:rPr>
        <w:t>Территориальное общест</w:t>
      </w:r>
      <w:r>
        <w:rPr>
          <w:b/>
          <w:sz w:val="28"/>
          <w:szCs w:val="28"/>
        </w:rPr>
        <w:t xml:space="preserve">венное самоуправление города Сургута: </w:t>
      </w:r>
    </w:p>
    <w:p w:rsidR="00ED2F60" w:rsidRDefault="00ED2F60" w:rsidP="00ED2F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86045">
        <w:rPr>
          <w:b/>
          <w:sz w:val="28"/>
          <w:szCs w:val="28"/>
        </w:rPr>
        <w:t>год в новых условиях</w:t>
      </w:r>
      <w:r w:rsidRPr="00F86045">
        <w:rPr>
          <w:b/>
          <w:bCs/>
          <w:color w:val="000000"/>
          <w:sz w:val="28"/>
          <w:szCs w:val="28"/>
        </w:rPr>
        <w:t xml:space="preserve">» </w:t>
      </w:r>
    </w:p>
    <w:p w:rsidR="00ED2F60" w:rsidRDefault="00ED2F60" w:rsidP="00F51F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13</w:t>
      </w:r>
      <w:r w:rsidRPr="00331394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декабря</w:t>
      </w:r>
      <w:r w:rsidRPr="00331394">
        <w:rPr>
          <w:b/>
          <w:bCs/>
          <w:color w:val="000000"/>
          <w:sz w:val="26"/>
          <w:szCs w:val="26"/>
        </w:rPr>
        <w:t xml:space="preserve"> 2013 </w:t>
      </w:r>
      <w:r>
        <w:rPr>
          <w:b/>
          <w:bCs/>
          <w:color w:val="000000"/>
          <w:sz w:val="26"/>
          <w:szCs w:val="26"/>
        </w:rPr>
        <w:t>года</w:t>
      </w:r>
      <w:r w:rsidR="00F51F49">
        <w:rPr>
          <w:b/>
          <w:bCs/>
          <w:color w:val="000000"/>
          <w:sz w:val="26"/>
          <w:szCs w:val="26"/>
        </w:rPr>
        <w:t>, 10.00</w:t>
      </w:r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г</w:t>
      </w:r>
      <w:proofErr w:type="gramStart"/>
      <w:r>
        <w:rPr>
          <w:b/>
          <w:bCs/>
          <w:color w:val="000000"/>
          <w:sz w:val="26"/>
          <w:szCs w:val="26"/>
        </w:rPr>
        <w:t>.С</w:t>
      </w:r>
      <w:proofErr w:type="gramEnd"/>
      <w:r>
        <w:rPr>
          <w:b/>
          <w:bCs/>
          <w:color w:val="000000"/>
          <w:sz w:val="26"/>
          <w:szCs w:val="26"/>
        </w:rPr>
        <w:t>ургут</w:t>
      </w:r>
      <w:proofErr w:type="spellEnd"/>
    </w:p>
    <w:p w:rsidR="00F51F49" w:rsidRDefault="00F51F49" w:rsidP="00F51F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proofErr w:type="spellStart"/>
      <w:r>
        <w:rPr>
          <w:b/>
          <w:bCs/>
          <w:color w:val="000000"/>
          <w:sz w:val="26"/>
          <w:szCs w:val="26"/>
        </w:rPr>
        <w:t>СурГУ</w:t>
      </w:r>
      <w:proofErr w:type="spellEnd"/>
      <w:r>
        <w:rPr>
          <w:b/>
          <w:bCs/>
          <w:color w:val="000000"/>
          <w:sz w:val="26"/>
          <w:szCs w:val="26"/>
        </w:rPr>
        <w:t>, Ленина,1</w:t>
      </w:r>
    </w:p>
    <w:p w:rsidR="00F51F49" w:rsidRPr="00F51F49" w:rsidRDefault="00F51F49" w:rsidP="00F51F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D2F60" w:rsidRPr="00ED2F60" w:rsidRDefault="00ED2F60" w:rsidP="00ED2F6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ED2F60">
        <w:rPr>
          <w:rFonts w:ascii="Times New Roman" w:hAnsi="Times New Roman"/>
          <w:sz w:val="28"/>
          <w:szCs w:val="28"/>
        </w:rPr>
        <w:t xml:space="preserve">Для эффективного решения вопросов развития ТОС постановлением Администрации города от 07.10.2011 года № 6754 утверждена к реализации долгосрочная целевая программа «Развитие территориального общественного самоуправления в городе Сургуте на 2012 – 2014 годы». </w:t>
      </w:r>
      <w:r w:rsidRPr="00ED2F60">
        <w:rPr>
          <w:rFonts w:ascii="Times New Roman" w:hAnsi="Times New Roman"/>
          <w:color w:val="000000"/>
          <w:sz w:val="28"/>
          <w:szCs w:val="28"/>
        </w:rPr>
        <w:t xml:space="preserve">Основная задача этой программы видится в возрождении активности граждан, реализации общественных инициатив территориальных самоуправлений и поиске альтернативных источников их финансовой самостоятельности.  </w:t>
      </w:r>
    </w:p>
    <w:p w:rsidR="00ED2F60" w:rsidRPr="00ED2F60" w:rsidRDefault="00ED2F60" w:rsidP="00ED2F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ED2F60">
        <w:rPr>
          <w:color w:val="000000"/>
          <w:sz w:val="28"/>
          <w:szCs w:val="28"/>
        </w:rPr>
        <w:t>В рамках долгосрочной целевой программы, в соответствии с Порядком определения объема и предоставления субсидий, утвержденным постановлением Администрации города от 27.12.2012 № 9988, ТОС города Сургута с 2013 года имеют возможность получать средства субсидии в соответствии с выделенными на эти цели бюджетным средствами в 2013 году (в размере более 29 млн. рублей для 27-ми ТОС).</w:t>
      </w:r>
      <w:proofErr w:type="gramEnd"/>
      <w:r w:rsidRPr="00ED2F60">
        <w:rPr>
          <w:color w:val="000000"/>
          <w:sz w:val="28"/>
          <w:szCs w:val="28"/>
        </w:rPr>
        <w:t xml:space="preserve"> В настоящее время средства субсидии предоставлены на реализацию 11-ти социально – значимых проектов ТОС.</w:t>
      </w:r>
    </w:p>
    <w:p w:rsidR="00ED2F60" w:rsidRPr="00ED2F60" w:rsidRDefault="00ED2F60" w:rsidP="00ED2F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D2F60">
        <w:rPr>
          <w:color w:val="000000"/>
          <w:sz w:val="28"/>
          <w:szCs w:val="28"/>
        </w:rPr>
        <w:t>На конференции планируется рассмотреть результаты реализации долгосрочной целевой программы «Развитие ТОС в городе Сургуте на 2012-2014 годы», обсудить вопросы деятельности ТОС в новых условиях финансирования, познакомиться с опытом взаимодействия ТОС и депутатов Думы города в отдельных избирательных округах, заслушать информацию о результатах социологического исследования «</w:t>
      </w:r>
      <w:r w:rsidRPr="00ED2F60">
        <w:rPr>
          <w:sz w:val="28"/>
          <w:szCs w:val="28"/>
        </w:rPr>
        <w:t xml:space="preserve">Территориальное общественное самоуправление в общественном мнении </w:t>
      </w:r>
      <w:proofErr w:type="spellStart"/>
      <w:r w:rsidRPr="00ED2F60">
        <w:rPr>
          <w:sz w:val="28"/>
          <w:szCs w:val="28"/>
        </w:rPr>
        <w:t>сургутян</w:t>
      </w:r>
      <w:proofErr w:type="spellEnd"/>
      <w:r w:rsidRPr="00ED2F60">
        <w:rPr>
          <w:sz w:val="28"/>
          <w:szCs w:val="28"/>
        </w:rPr>
        <w:t>».</w:t>
      </w:r>
      <w:proofErr w:type="gramEnd"/>
    </w:p>
    <w:p w:rsidR="00ED2F60" w:rsidRPr="00ED2F60" w:rsidRDefault="00ED2F60" w:rsidP="00ED2F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2F60">
        <w:rPr>
          <w:sz w:val="28"/>
          <w:szCs w:val="28"/>
        </w:rPr>
        <w:t xml:space="preserve">Вместе с тем, учитывая, что </w:t>
      </w:r>
      <w:r w:rsidRPr="00ED2F60">
        <w:rPr>
          <w:color w:val="212121"/>
          <w:sz w:val="28"/>
          <w:szCs w:val="28"/>
        </w:rPr>
        <w:t>территориальное общественное                 самоуправление имеет довольно большое значение для формирования гражданского общества, является наиболее востребованной формой участия населения в осуществлении местного самоуправления, на конференции предполагается обсуждение существующих проблем и перспектив развития ТОС.</w:t>
      </w:r>
    </w:p>
    <w:p w:rsidR="00ED2F60" w:rsidRPr="00ED2F60" w:rsidRDefault="00ED2F60" w:rsidP="00ED2F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D2F60">
        <w:rPr>
          <w:color w:val="000000"/>
          <w:sz w:val="28"/>
          <w:szCs w:val="28"/>
        </w:rPr>
        <w:t xml:space="preserve">Конференция проводится во взаимодействии Администрации города Сургута и </w:t>
      </w:r>
      <w:proofErr w:type="spellStart"/>
      <w:r w:rsidRPr="00ED2F60">
        <w:rPr>
          <w:color w:val="000000"/>
          <w:sz w:val="28"/>
          <w:szCs w:val="28"/>
        </w:rPr>
        <w:t>Сургутского</w:t>
      </w:r>
      <w:proofErr w:type="spellEnd"/>
      <w:r w:rsidRPr="00ED2F60">
        <w:rPr>
          <w:color w:val="000000"/>
          <w:sz w:val="28"/>
          <w:szCs w:val="28"/>
        </w:rPr>
        <w:t xml:space="preserve"> государственного университета, при поддержке депутатов Думы города V созыва, высших учебных заведений, территориальных общественных самоуправлений города Сургута. Обеспечение организационных вопросов закреплено за муниципальным казённым учреждением «Наш город». </w:t>
      </w:r>
    </w:p>
    <w:p w:rsidR="00F72744" w:rsidRDefault="00ED2F60" w:rsidP="00F51F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2F60">
        <w:rPr>
          <w:rFonts w:ascii="Times New Roman" w:hAnsi="Times New Roman"/>
          <w:sz w:val="28"/>
          <w:szCs w:val="28"/>
        </w:rPr>
        <w:t xml:space="preserve">Среди участников и гостей конференции предполагается присутствие представителей Правительства ХМАО – Югры, органов местного самоуправления г. Сургута, представителей общественных организаций города Сургута и других городов. </w:t>
      </w:r>
      <w:bookmarkStart w:id="0" w:name="_GoBack"/>
      <w:bookmarkEnd w:id="0"/>
    </w:p>
    <w:p w:rsidR="00ED2F60" w:rsidRPr="003675B1" w:rsidRDefault="00F51F49" w:rsidP="00F51F4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5B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МКУ «Наш город»</w:t>
      </w:r>
      <w:r w:rsidR="00F72744" w:rsidRPr="003675B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675B1">
        <w:rPr>
          <w:rFonts w:ascii="Times New Roman" w:hAnsi="Times New Roman" w:cs="Times New Roman"/>
          <w:b/>
          <w:sz w:val="28"/>
          <w:szCs w:val="28"/>
        </w:rPr>
        <w:t>тел.: 28-03-39</w:t>
      </w:r>
    </w:p>
    <w:sectPr w:rsidR="00ED2F60" w:rsidRPr="003675B1" w:rsidSect="00F7274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F60"/>
    <w:rsid w:val="001D6974"/>
    <w:rsid w:val="003675B1"/>
    <w:rsid w:val="00BE24DB"/>
    <w:rsid w:val="00ED2F60"/>
    <w:rsid w:val="00F46362"/>
    <w:rsid w:val="00F51F49"/>
    <w:rsid w:val="00F7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D2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D2F60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D2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D2F6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Маркелова Любовь Ивановна</cp:lastModifiedBy>
  <cp:revision>6</cp:revision>
  <dcterms:created xsi:type="dcterms:W3CDTF">2013-12-09T05:55:00Z</dcterms:created>
  <dcterms:modified xsi:type="dcterms:W3CDTF">2013-12-09T06:03:00Z</dcterms:modified>
</cp:coreProperties>
</file>