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E5" w:rsidRDefault="00FD69E5" w:rsidP="00656C1A">
      <w:pPr>
        <w:spacing w:line="120" w:lineRule="atLeast"/>
        <w:jc w:val="center"/>
        <w:rPr>
          <w:sz w:val="24"/>
          <w:szCs w:val="24"/>
        </w:rPr>
      </w:pPr>
    </w:p>
    <w:p w:rsidR="00FD69E5" w:rsidRDefault="00FD69E5" w:rsidP="00656C1A">
      <w:pPr>
        <w:spacing w:line="120" w:lineRule="atLeast"/>
        <w:jc w:val="center"/>
        <w:rPr>
          <w:sz w:val="24"/>
          <w:szCs w:val="24"/>
        </w:rPr>
      </w:pPr>
    </w:p>
    <w:p w:rsidR="00FD69E5" w:rsidRPr="00852378" w:rsidRDefault="00FD69E5" w:rsidP="00656C1A">
      <w:pPr>
        <w:spacing w:line="120" w:lineRule="atLeast"/>
        <w:jc w:val="center"/>
        <w:rPr>
          <w:sz w:val="10"/>
          <w:szCs w:val="10"/>
        </w:rPr>
      </w:pPr>
    </w:p>
    <w:p w:rsidR="00FD69E5" w:rsidRDefault="00FD69E5" w:rsidP="00656C1A">
      <w:pPr>
        <w:spacing w:line="120" w:lineRule="atLeast"/>
        <w:jc w:val="center"/>
        <w:rPr>
          <w:sz w:val="10"/>
          <w:szCs w:val="24"/>
        </w:rPr>
      </w:pPr>
    </w:p>
    <w:p w:rsidR="00FD69E5" w:rsidRPr="005541F0" w:rsidRDefault="00FD69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D69E5" w:rsidRPr="005541F0" w:rsidRDefault="00FD69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D69E5" w:rsidRPr="005649E4" w:rsidRDefault="00FD69E5" w:rsidP="00656C1A">
      <w:pPr>
        <w:spacing w:line="120" w:lineRule="atLeast"/>
        <w:jc w:val="center"/>
        <w:rPr>
          <w:sz w:val="18"/>
          <w:szCs w:val="24"/>
        </w:rPr>
      </w:pPr>
    </w:p>
    <w:p w:rsidR="00FD69E5" w:rsidRPr="001D25B0" w:rsidRDefault="00FD69E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D69E5" w:rsidRPr="005541F0" w:rsidRDefault="00FD69E5" w:rsidP="00656C1A">
      <w:pPr>
        <w:spacing w:line="120" w:lineRule="atLeast"/>
        <w:jc w:val="center"/>
        <w:rPr>
          <w:sz w:val="18"/>
          <w:szCs w:val="24"/>
        </w:rPr>
      </w:pPr>
    </w:p>
    <w:p w:rsidR="00FD69E5" w:rsidRPr="005541F0" w:rsidRDefault="00FD69E5" w:rsidP="00656C1A">
      <w:pPr>
        <w:spacing w:line="120" w:lineRule="atLeast"/>
        <w:jc w:val="center"/>
        <w:rPr>
          <w:sz w:val="20"/>
          <w:szCs w:val="24"/>
        </w:rPr>
      </w:pPr>
    </w:p>
    <w:p w:rsidR="00FD69E5" w:rsidRPr="001D25B0" w:rsidRDefault="00FD69E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D69E5" w:rsidRDefault="00FD69E5" w:rsidP="00656C1A">
      <w:pPr>
        <w:spacing w:line="120" w:lineRule="atLeast"/>
        <w:jc w:val="center"/>
        <w:rPr>
          <w:sz w:val="30"/>
          <w:szCs w:val="24"/>
        </w:rPr>
      </w:pPr>
    </w:p>
    <w:p w:rsidR="00FD69E5" w:rsidRPr="00656C1A" w:rsidRDefault="00FD69E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D69E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D69E5" w:rsidRPr="00F8214F" w:rsidRDefault="00FD69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D69E5" w:rsidRPr="00F8214F" w:rsidRDefault="00DA72D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D69E5" w:rsidRPr="00F8214F" w:rsidRDefault="00FD69E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D69E5" w:rsidRPr="00F8214F" w:rsidRDefault="00DA72D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D69E5" w:rsidRPr="00A63FB0" w:rsidRDefault="00FD69E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D69E5" w:rsidRPr="00A3761A" w:rsidRDefault="00DA72D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D69E5" w:rsidRPr="00F8214F" w:rsidRDefault="00FD69E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FD69E5" w:rsidRPr="00F8214F" w:rsidRDefault="00FD69E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D69E5" w:rsidRPr="00AB4194" w:rsidRDefault="00FD69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D69E5" w:rsidRPr="00F8214F" w:rsidRDefault="00DA72D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</w:t>
            </w:r>
          </w:p>
        </w:tc>
      </w:tr>
    </w:tbl>
    <w:p w:rsidR="00FD69E5" w:rsidRPr="00C725A6" w:rsidRDefault="00FD69E5" w:rsidP="00C725A6">
      <w:pPr>
        <w:rPr>
          <w:rFonts w:cs="Times New Roman"/>
          <w:szCs w:val="28"/>
        </w:rPr>
      </w:pPr>
    </w:p>
    <w:p w:rsidR="00FD69E5" w:rsidRPr="00FD69E5" w:rsidRDefault="00FD69E5" w:rsidP="00FD69E5">
      <w:pPr>
        <w:rPr>
          <w:rFonts w:eastAsia="Times New Roman" w:cs="Times New Roman"/>
          <w:szCs w:val="24"/>
          <w:lang w:eastAsia="ru-RU"/>
        </w:rPr>
      </w:pPr>
      <w:r w:rsidRPr="00FD69E5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FD69E5" w:rsidRPr="00FD69E5" w:rsidRDefault="00FD69E5" w:rsidP="00FD69E5">
      <w:pPr>
        <w:rPr>
          <w:rFonts w:eastAsia="Times New Roman" w:cs="Times New Roman"/>
          <w:szCs w:val="24"/>
          <w:lang w:eastAsia="ru-RU"/>
        </w:rPr>
      </w:pPr>
      <w:r w:rsidRPr="00FD69E5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FD69E5" w:rsidRPr="00FD69E5" w:rsidRDefault="00FD69E5" w:rsidP="00FD69E5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FD69E5" w:rsidRPr="00FD69E5" w:rsidRDefault="00FD69E5" w:rsidP="00FD69E5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FD69E5" w:rsidRPr="00FD69E5" w:rsidRDefault="00FD69E5" w:rsidP="00FD69E5">
      <w:pPr>
        <w:ind w:firstLine="567"/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FD69E5">
        <w:rPr>
          <w:rFonts w:eastAsia="Times New Roman" w:cs="Times New Roman"/>
          <w:szCs w:val="28"/>
          <w:lang w:eastAsia="ru-RU"/>
        </w:rPr>
        <w:t>В соответствии со ст.33 Градостроительного кодекса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FD69E5">
        <w:rPr>
          <w:rFonts w:eastAsia="Times New Roman" w:cs="Times New Roman"/>
          <w:szCs w:val="28"/>
          <w:lang w:eastAsia="ru-RU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FD69E5">
        <w:rPr>
          <w:rFonts w:eastAsia="Times New Roman" w:cs="Times New Roman"/>
          <w:szCs w:val="28"/>
          <w:lang w:val="en-US" w:eastAsia="ru-RU"/>
        </w:rPr>
        <w:t>VI</w:t>
      </w:r>
      <w:r w:rsidRPr="00FD69E5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15.01.2018 № 22 «О подготовке изменений в Правила землепользования и застройки на территории города Сургута», учитывая </w:t>
      </w:r>
      <w:proofErr w:type="spellStart"/>
      <w:r w:rsidRPr="00FD69E5">
        <w:rPr>
          <w:rFonts w:eastAsia="Times New Roman" w:cs="Times New Roman"/>
          <w:szCs w:val="28"/>
          <w:lang w:eastAsia="ru-RU"/>
        </w:rPr>
        <w:t>заяв</w:t>
      </w:r>
      <w:r>
        <w:rPr>
          <w:rFonts w:eastAsia="Times New Roman" w:cs="Times New Roman"/>
          <w:szCs w:val="28"/>
          <w:lang w:eastAsia="ru-RU"/>
        </w:rPr>
        <w:t>-</w:t>
      </w:r>
      <w:r w:rsidRPr="00FD69E5">
        <w:rPr>
          <w:rFonts w:eastAsia="Times New Roman" w:cs="Times New Roman"/>
          <w:szCs w:val="28"/>
          <w:lang w:eastAsia="ru-RU"/>
        </w:rPr>
        <w:t>ление</w:t>
      </w:r>
      <w:proofErr w:type="spellEnd"/>
      <w:r w:rsidRPr="00FD69E5">
        <w:rPr>
          <w:rFonts w:eastAsia="Times New Roman" w:cs="Times New Roman"/>
          <w:szCs w:val="28"/>
          <w:lang w:eastAsia="ru-RU"/>
        </w:rPr>
        <w:t xml:space="preserve"> бюджетного учреждения Ханты</w:t>
      </w:r>
      <w:r>
        <w:rPr>
          <w:rFonts w:eastAsia="Times New Roman" w:cs="Times New Roman"/>
          <w:szCs w:val="28"/>
          <w:lang w:eastAsia="ru-RU"/>
        </w:rPr>
        <w:t>-</w:t>
      </w:r>
      <w:r w:rsidRPr="00FD69E5">
        <w:rPr>
          <w:rFonts w:eastAsia="Times New Roman" w:cs="Times New Roman"/>
          <w:szCs w:val="28"/>
          <w:lang w:eastAsia="ru-RU"/>
        </w:rPr>
        <w:t xml:space="preserve">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FD69E5">
        <w:rPr>
          <w:rFonts w:eastAsia="Times New Roman" w:cs="Times New Roman"/>
          <w:szCs w:val="28"/>
          <w:lang w:eastAsia="ru-RU"/>
        </w:rPr>
        <w:t xml:space="preserve"> Югры «Центр социальной адаптации для лиц без определенного места жительства «Альтернатива»:</w:t>
      </w:r>
    </w:p>
    <w:p w:rsidR="00FD69E5" w:rsidRPr="00FD69E5" w:rsidRDefault="00FD69E5" w:rsidP="00FD69E5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69E5">
        <w:rPr>
          <w:rFonts w:eastAsia="Times New Roman" w:cs="Times New Roman"/>
          <w:szCs w:val="28"/>
          <w:lang w:eastAsia="ru-RU"/>
        </w:rPr>
        <w:t xml:space="preserve">1. Назначить публичные слушания на 12.04.2018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D69E5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D69E5">
        <w:rPr>
          <w:rFonts w:eastAsia="Times New Roman" w:cs="Times New Roman"/>
          <w:szCs w:val="28"/>
          <w:lang w:eastAsia="ru-RU"/>
        </w:rPr>
        <w:t xml:space="preserve">Сургута, утвержденные решением городской Думы от 28.06.2005 № 475-III ГД, а именно: в раздел III «Карта градостроительного зонирования» в части </w:t>
      </w:r>
      <w:proofErr w:type="spellStart"/>
      <w:r w:rsidRPr="00FD69E5">
        <w:rPr>
          <w:rFonts w:eastAsia="Times New Roman" w:cs="Times New Roman"/>
          <w:szCs w:val="28"/>
          <w:lang w:eastAsia="ru-RU"/>
        </w:rPr>
        <w:t>изме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FD69E5">
        <w:rPr>
          <w:rFonts w:eastAsia="Times New Roman" w:cs="Times New Roman"/>
          <w:szCs w:val="28"/>
          <w:lang w:eastAsia="ru-RU"/>
        </w:rPr>
        <w:t>нения границ территориальных зон: ОД.1 в результате уменьшения, Ж.2 в резу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FD69E5">
        <w:rPr>
          <w:rFonts w:eastAsia="Times New Roman" w:cs="Times New Roman"/>
          <w:szCs w:val="28"/>
          <w:lang w:eastAsia="ru-RU"/>
        </w:rPr>
        <w:t>льтате</w:t>
      </w:r>
      <w:proofErr w:type="spellEnd"/>
      <w:r w:rsidRPr="00FD69E5">
        <w:rPr>
          <w:rFonts w:eastAsia="Times New Roman" w:cs="Times New Roman"/>
          <w:szCs w:val="28"/>
          <w:lang w:eastAsia="ru-RU"/>
        </w:rPr>
        <w:t xml:space="preserve"> выделения на земельном участке с кадастровым номером 86:10:0101217:0050, расположенном по адресу: Тюменская область, Ханты-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69E5">
        <w:rPr>
          <w:rFonts w:eastAsia="Times New Roman" w:cs="Times New Roman"/>
          <w:szCs w:val="28"/>
          <w:lang w:eastAsia="ru-RU"/>
        </w:rPr>
        <w:t>Мансийский автономный округ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FD69E5">
        <w:rPr>
          <w:rFonts w:eastAsia="Times New Roman" w:cs="Times New Roman"/>
          <w:szCs w:val="28"/>
          <w:lang w:eastAsia="ru-RU"/>
        </w:rPr>
        <w:t>Югра, город Сургут, поселок Кедровый, улица Пионерная, дом 2.</w:t>
      </w:r>
    </w:p>
    <w:p w:rsidR="00FD69E5" w:rsidRPr="00FD69E5" w:rsidRDefault="00FD69E5" w:rsidP="00FD69E5">
      <w:pPr>
        <w:ind w:firstLine="567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FD69E5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FD69E5" w:rsidRPr="00FD69E5" w:rsidRDefault="00FD69E5" w:rsidP="00FD69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69E5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D69E5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FD69E5" w:rsidRPr="00FD69E5" w:rsidRDefault="00FD69E5" w:rsidP="00FD69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69E5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FD69E5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FD69E5" w:rsidRPr="00FD69E5" w:rsidRDefault="00FD69E5" w:rsidP="00FD69E5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D69E5">
        <w:rPr>
          <w:rFonts w:eastAsia="Times New Roman" w:cs="Times New Roman"/>
          <w:szCs w:val="28"/>
          <w:lang w:eastAsia="ru-RU"/>
        </w:rPr>
        <w:t>4. Установить, что у</w:t>
      </w:r>
      <w:r w:rsidRPr="00FD69E5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</w:t>
      </w:r>
      <w:r w:rsidRPr="00FD69E5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</w:t>
      </w:r>
      <w:r w:rsidRPr="00FD69E5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FD69E5">
        <w:rPr>
          <w:rFonts w:eastAsia="Times New Roman" w:cs="Times New Roman"/>
          <w:color w:val="000000"/>
          <w:szCs w:val="28"/>
          <w:lang w:eastAsia="ru-RU"/>
        </w:rPr>
        <w:t>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D69E5">
        <w:rPr>
          <w:rFonts w:eastAsia="Times New Roman" w:cs="Times New Roman"/>
          <w:color w:val="000000"/>
          <w:szCs w:val="28"/>
          <w:lang w:eastAsia="ru-RU"/>
        </w:rPr>
        <w:t>пункте 1,</w:t>
      </w:r>
      <w:r w:rsidRPr="00FD69E5">
        <w:rPr>
          <w:rFonts w:eastAsia="Times New Roman" w:cs="Times New Roman"/>
          <w:szCs w:val="28"/>
          <w:lang w:eastAsia="ru-RU"/>
        </w:rPr>
        <w:t xml:space="preserve"> </w:t>
      </w:r>
      <w:r w:rsidRPr="00FD69E5">
        <w:rPr>
          <w:rFonts w:eastAsia="Times New Roman" w:cs="Times New Roman"/>
          <w:bCs/>
          <w:szCs w:val="28"/>
          <w:lang w:eastAsia="ru-RU"/>
        </w:rPr>
        <w:t>возможно по</w:t>
      </w:r>
      <w:r w:rsidRPr="00FD69E5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FD69E5" w:rsidRPr="00FD69E5" w:rsidRDefault="00FD69E5" w:rsidP="00FD69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69E5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D69E5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D69E5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FD69E5" w:rsidRPr="00FD69E5" w:rsidRDefault="00FD69E5" w:rsidP="00FD69E5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FD69E5">
        <w:rPr>
          <w:rFonts w:eastAsia="Times New Roman" w:cs="Times New Roman"/>
          <w:szCs w:val="28"/>
          <w:lang w:eastAsia="ru-RU"/>
        </w:rPr>
        <w:t xml:space="preserve">6. </w:t>
      </w:r>
      <w:r w:rsidRPr="00FD69E5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FD69E5" w:rsidRPr="00FD69E5" w:rsidRDefault="00FD69E5" w:rsidP="00FD69E5">
      <w:pPr>
        <w:jc w:val="both"/>
        <w:rPr>
          <w:rFonts w:eastAsia="Times New Roman" w:cs="Times New Roman"/>
          <w:szCs w:val="28"/>
          <w:lang w:eastAsia="ru-RU"/>
        </w:rPr>
      </w:pPr>
    </w:p>
    <w:p w:rsidR="00FD69E5" w:rsidRPr="00FD69E5" w:rsidRDefault="00FD69E5" w:rsidP="00FD69E5">
      <w:pPr>
        <w:jc w:val="both"/>
        <w:rPr>
          <w:rFonts w:eastAsia="Times New Roman" w:cs="Times New Roman"/>
          <w:szCs w:val="28"/>
          <w:lang w:eastAsia="ru-RU"/>
        </w:rPr>
      </w:pPr>
    </w:p>
    <w:p w:rsidR="00FD69E5" w:rsidRPr="00FD69E5" w:rsidRDefault="00FD69E5" w:rsidP="00FD69E5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Pr="00FD69E5" w:rsidRDefault="00FD69E5" w:rsidP="00FD69E5">
      <w:pPr>
        <w:jc w:val="both"/>
      </w:pPr>
      <w:r w:rsidRPr="00FD69E5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FD69E5">
        <w:rPr>
          <w:rFonts w:eastAsia="Times New Roman" w:cs="Times New Roman"/>
          <w:szCs w:val="28"/>
          <w:lang w:eastAsia="ru-RU"/>
        </w:rPr>
        <w:t xml:space="preserve">                         В.Н. Шувалов</w:t>
      </w:r>
    </w:p>
    <w:sectPr w:rsidR="0060767A" w:rsidRPr="00FD69E5" w:rsidSect="008B7C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E5"/>
    <w:rsid w:val="0060767A"/>
    <w:rsid w:val="00704833"/>
    <w:rsid w:val="00914FE0"/>
    <w:rsid w:val="009D69ED"/>
    <w:rsid w:val="00DA72D7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F2C058F-6A56-4D1D-895E-3E00C7B6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2018-02-05T09:48:00Z</cp:lastPrinted>
  <dcterms:created xsi:type="dcterms:W3CDTF">2018-02-08T09:15:00Z</dcterms:created>
  <dcterms:modified xsi:type="dcterms:W3CDTF">2018-02-08T09:15:00Z</dcterms:modified>
</cp:coreProperties>
</file>