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2C" w:rsidRDefault="008E5F2C" w:rsidP="00656C1A">
      <w:pPr>
        <w:spacing w:line="120" w:lineRule="atLeast"/>
        <w:jc w:val="center"/>
        <w:rPr>
          <w:sz w:val="24"/>
          <w:szCs w:val="24"/>
        </w:rPr>
      </w:pPr>
    </w:p>
    <w:p w:rsidR="008E5F2C" w:rsidRDefault="008E5F2C" w:rsidP="00656C1A">
      <w:pPr>
        <w:spacing w:line="120" w:lineRule="atLeast"/>
        <w:jc w:val="center"/>
        <w:rPr>
          <w:sz w:val="24"/>
          <w:szCs w:val="24"/>
        </w:rPr>
      </w:pPr>
    </w:p>
    <w:p w:rsidR="008E5F2C" w:rsidRPr="00852378" w:rsidRDefault="008E5F2C" w:rsidP="00656C1A">
      <w:pPr>
        <w:spacing w:line="120" w:lineRule="atLeast"/>
        <w:jc w:val="center"/>
        <w:rPr>
          <w:sz w:val="10"/>
          <w:szCs w:val="10"/>
        </w:rPr>
      </w:pPr>
    </w:p>
    <w:p w:rsidR="008E5F2C" w:rsidRDefault="008E5F2C" w:rsidP="00656C1A">
      <w:pPr>
        <w:spacing w:line="120" w:lineRule="atLeast"/>
        <w:jc w:val="center"/>
        <w:rPr>
          <w:sz w:val="10"/>
          <w:szCs w:val="24"/>
        </w:rPr>
      </w:pPr>
    </w:p>
    <w:p w:rsidR="008E5F2C" w:rsidRPr="005541F0" w:rsidRDefault="008E5F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5F2C" w:rsidRPr="005541F0" w:rsidRDefault="008E5F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5F2C" w:rsidRPr="005649E4" w:rsidRDefault="008E5F2C" w:rsidP="00656C1A">
      <w:pPr>
        <w:spacing w:line="120" w:lineRule="atLeast"/>
        <w:jc w:val="center"/>
        <w:rPr>
          <w:sz w:val="18"/>
          <w:szCs w:val="24"/>
        </w:rPr>
      </w:pPr>
    </w:p>
    <w:p w:rsidR="008E5F2C" w:rsidRPr="001D25B0" w:rsidRDefault="008E5F2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E5F2C" w:rsidRPr="005541F0" w:rsidRDefault="008E5F2C" w:rsidP="00656C1A">
      <w:pPr>
        <w:spacing w:line="120" w:lineRule="atLeast"/>
        <w:jc w:val="center"/>
        <w:rPr>
          <w:sz w:val="18"/>
          <w:szCs w:val="24"/>
        </w:rPr>
      </w:pPr>
    </w:p>
    <w:p w:rsidR="008E5F2C" w:rsidRPr="005541F0" w:rsidRDefault="008E5F2C" w:rsidP="00656C1A">
      <w:pPr>
        <w:spacing w:line="120" w:lineRule="atLeast"/>
        <w:jc w:val="center"/>
        <w:rPr>
          <w:sz w:val="20"/>
          <w:szCs w:val="24"/>
        </w:rPr>
      </w:pPr>
    </w:p>
    <w:p w:rsidR="008E5F2C" w:rsidRPr="001D25B0" w:rsidRDefault="008E5F2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E5F2C" w:rsidRDefault="008E5F2C" w:rsidP="00656C1A">
      <w:pPr>
        <w:spacing w:line="120" w:lineRule="atLeast"/>
        <w:jc w:val="center"/>
        <w:rPr>
          <w:sz w:val="30"/>
          <w:szCs w:val="24"/>
        </w:rPr>
      </w:pPr>
    </w:p>
    <w:p w:rsidR="008E5F2C" w:rsidRPr="00656C1A" w:rsidRDefault="008E5F2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E5F2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E5F2C" w:rsidRPr="00F8214F" w:rsidRDefault="008E5F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E5F2C" w:rsidRPr="00F8214F" w:rsidRDefault="0032019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E5F2C" w:rsidRPr="00F8214F" w:rsidRDefault="008E5F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E5F2C" w:rsidRPr="00F8214F" w:rsidRDefault="0032019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E5F2C" w:rsidRPr="00A63FB0" w:rsidRDefault="008E5F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E5F2C" w:rsidRPr="00A3761A" w:rsidRDefault="0032019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E5F2C" w:rsidRPr="00F8214F" w:rsidRDefault="008E5F2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E5F2C" w:rsidRPr="00F8214F" w:rsidRDefault="008E5F2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E5F2C" w:rsidRPr="00AB4194" w:rsidRDefault="008E5F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E5F2C" w:rsidRPr="00F8214F" w:rsidRDefault="0032019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</w:t>
            </w:r>
          </w:p>
        </w:tc>
      </w:tr>
    </w:tbl>
    <w:p w:rsidR="008E5F2C" w:rsidRPr="00C725A6" w:rsidRDefault="008E5F2C" w:rsidP="00C725A6">
      <w:pPr>
        <w:rPr>
          <w:rFonts w:cs="Times New Roman"/>
          <w:szCs w:val="28"/>
        </w:rPr>
      </w:pPr>
    </w:p>
    <w:p w:rsidR="008E5F2C" w:rsidRPr="008E5F2C" w:rsidRDefault="008E5F2C" w:rsidP="008E5F2C">
      <w:pPr>
        <w:rPr>
          <w:rFonts w:eastAsia="Times New Roman" w:cs="Times New Roman"/>
          <w:szCs w:val="24"/>
          <w:lang w:eastAsia="ru-RU"/>
        </w:rPr>
      </w:pPr>
      <w:r w:rsidRPr="008E5F2C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8E5F2C" w:rsidRPr="008E5F2C" w:rsidRDefault="008E5F2C" w:rsidP="008E5F2C">
      <w:pPr>
        <w:rPr>
          <w:rFonts w:eastAsia="Times New Roman" w:cs="Times New Roman"/>
          <w:szCs w:val="24"/>
          <w:lang w:eastAsia="ru-RU"/>
        </w:rPr>
      </w:pPr>
      <w:r w:rsidRPr="008E5F2C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8E5F2C" w:rsidRPr="008E5F2C" w:rsidRDefault="008E5F2C" w:rsidP="008E5F2C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8E5F2C" w:rsidRPr="008E5F2C" w:rsidRDefault="008E5F2C" w:rsidP="008E5F2C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8E5F2C" w:rsidRPr="008E5F2C" w:rsidRDefault="008E5F2C" w:rsidP="008E5F2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5F2C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8E5F2C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8E5F2C">
        <w:rPr>
          <w:rFonts w:eastAsia="Times New Roman" w:cs="Times New Roman"/>
          <w:szCs w:val="28"/>
          <w:lang w:val="en-US" w:eastAsia="ru-RU"/>
        </w:rPr>
        <w:t>VI</w:t>
      </w:r>
      <w:r w:rsidRPr="008E5F2C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17.01.2018 № 29 «О подготовке изменений в Правила землепользования и застройки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E5F2C">
        <w:rPr>
          <w:rFonts w:eastAsia="Times New Roman" w:cs="Times New Roman"/>
          <w:szCs w:val="28"/>
          <w:lang w:eastAsia="ru-RU"/>
        </w:rPr>
        <w:t xml:space="preserve">на территории города Сургута», учитывая ходатайство департамента архитектуры и градостроительства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E5F2C">
        <w:rPr>
          <w:rFonts w:eastAsia="Times New Roman" w:cs="Times New Roman"/>
          <w:szCs w:val="28"/>
          <w:lang w:eastAsia="ru-RU"/>
        </w:rPr>
        <w:t>города:</w:t>
      </w:r>
    </w:p>
    <w:p w:rsidR="008E5F2C" w:rsidRPr="008E5F2C" w:rsidRDefault="008E5F2C" w:rsidP="008E5F2C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8E5F2C">
        <w:rPr>
          <w:rFonts w:eastAsia="Times New Roman" w:cs="Times New Roman"/>
          <w:szCs w:val="28"/>
          <w:lang w:eastAsia="ru-RU"/>
        </w:rPr>
        <w:t xml:space="preserve">1. Назначить публичные слушания на 12.04.2018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E5F2C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E5F2C">
        <w:rPr>
          <w:rFonts w:eastAsia="Times New Roman" w:cs="Times New Roman"/>
          <w:szCs w:val="28"/>
          <w:lang w:eastAsia="ru-RU"/>
        </w:rPr>
        <w:t>Сургута, утвержденные решением городской Думы от 28.0</w:t>
      </w:r>
      <w:r>
        <w:rPr>
          <w:rFonts w:eastAsia="Times New Roman" w:cs="Times New Roman"/>
          <w:szCs w:val="28"/>
          <w:lang w:eastAsia="ru-RU"/>
        </w:rPr>
        <w:t>6.2005 № 475-III ГД, а именно:</w:t>
      </w:r>
      <w:r w:rsidRPr="008E5F2C">
        <w:rPr>
          <w:rFonts w:eastAsia="Times New Roman" w:cs="Times New Roman"/>
          <w:szCs w:val="28"/>
          <w:lang w:eastAsia="ru-RU"/>
        </w:rPr>
        <w:t xml:space="preserve"> раздел II «Градостроительные регламенты» до</w:t>
      </w:r>
      <w:r>
        <w:rPr>
          <w:rFonts w:eastAsia="Times New Roman" w:cs="Times New Roman"/>
          <w:szCs w:val="28"/>
          <w:lang w:eastAsia="ru-RU"/>
        </w:rPr>
        <w:t>полнить статьей</w:t>
      </w:r>
      <w:r w:rsidRPr="008E5F2C">
        <w:rPr>
          <w:rFonts w:eastAsia="Times New Roman" w:cs="Times New Roman"/>
          <w:szCs w:val="28"/>
          <w:lang w:eastAsia="ru-RU"/>
        </w:rPr>
        <w:t xml:space="preserve"> 76 «Зона комплексного и устойчивого развития территории КУРТ».</w:t>
      </w:r>
    </w:p>
    <w:p w:rsidR="008E5F2C" w:rsidRPr="008E5F2C" w:rsidRDefault="008E5F2C" w:rsidP="008E5F2C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8E5F2C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8E5F2C" w:rsidRPr="008E5F2C" w:rsidRDefault="008E5F2C" w:rsidP="008E5F2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5F2C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E5F2C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8E5F2C" w:rsidRPr="008E5F2C" w:rsidRDefault="008E5F2C" w:rsidP="008E5F2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5F2C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8E5F2C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8E5F2C" w:rsidRPr="008E5F2C" w:rsidRDefault="008E5F2C" w:rsidP="008E5F2C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E5F2C">
        <w:rPr>
          <w:rFonts w:eastAsia="Times New Roman" w:cs="Times New Roman"/>
          <w:szCs w:val="28"/>
          <w:lang w:eastAsia="ru-RU"/>
        </w:rPr>
        <w:t>4. Установить, что у</w:t>
      </w:r>
      <w:r w:rsidRPr="008E5F2C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8E5F2C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8E5F2C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8E5F2C">
        <w:rPr>
          <w:rFonts w:eastAsia="Times New Roman" w:cs="Times New Roman"/>
          <w:szCs w:val="28"/>
          <w:lang w:eastAsia="ru-RU"/>
        </w:rPr>
        <w:t xml:space="preserve"> </w:t>
      </w:r>
      <w:r w:rsidRPr="008E5F2C">
        <w:rPr>
          <w:rFonts w:eastAsia="Times New Roman" w:cs="Times New Roman"/>
          <w:bCs/>
          <w:szCs w:val="28"/>
          <w:lang w:eastAsia="ru-RU"/>
        </w:rPr>
        <w:t>возможно по</w:t>
      </w:r>
      <w:r w:rsidRPr="008E5F2C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8E5F2C" w:rsidRPr="008E5F2C" w:rsidRDefault="008E5F2C" w:rsidP="008E5F2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5F2C">
        <w:rPr>
          <w:rFonts w:eastAsia="Times New Roman" w:cs="Times New Roman"/>
          <w:szCs w:val="28"/>
          <w:lang w:eastAsia="ru-RU"/>
        </w:rPr>
        <w:lastRenderedPageBreak/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E5F2C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E5F2C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8E5F2C" w:rsidRPr="008E5F2C" w:rsidRDefault="008E5F2C" w:rsidP="008E5F2C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8E5F2C">
        <w:rPr>
          <w:rFonts w:eastAsia="Times New Roman" w:cs="Times New Roman"/>
          <w:szCs w:val="28"/>
          <w:lang w:eastAsia="ru-RU"/>
        </w:rPr>
        <w:t xml:space="preserve">6. </w:t>
      </w:r>
      <w:r w:rsidRPr="008E5F2C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8E5F2C" w:rsidRPr="008E5F2C" w:rsidRDefault="008E5F2C" w:rsidP="008E5F2C">
      <w:pPr>
        <w:jc w:val="both"/>
        <w:rPr>
          <w:rFonts w:eastAsia="Times New Roman" w:cs="Times New Roman"/>
          <w:szCs w:val="28"/>
          <w:lang w:eastAsia="ru-RU"/>
        </w:rPr>
      </w:pPr>
    </w:p>
    <w:p w:rsidR="008E5F2C" w:rsidRPr="008E5F2C" w:rsidRDefault="008E5F2C" w:rsidP="008E5F2C">
      <w:pPr>
        <w:jc w:val="both"/>
        <w:rPr>
          <w:rFonts w:eastAsia="Times New Roman" w:cs="Times New Roman"/>
          <w:szCs w:val="28"/>
          <w:lang w:eastAsia="ru-RU"/>
        </w:rPr>
      </w:pPr>
    </w:p>
    <w:p w:rsidR="008E5F2C" w:rsidRPr="008E5F2C" w:rsidRDefault="008E5F2C" w:rsidP="008E5F2C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8E5F2C" w:rsidRDefault="008E5F2C" w:rsidP="008E5F2C">
      <w:pPr>
        <w:jc w:val="both"/>
      </w:pPr>
      <w:r w:rsidRPr="008E5F2C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60767A" w:rsidRPr="008E5F2C" w:rsidSect="00D33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2C"/>
    <w:rsid w:val="00320191"/>
    <w:rsid w:val="0060767A"/>
    <w:rsid w:val="008E5F2C"/>
    <w:rsid w:val="00914FE0"/>
    <w:rsid w:val="00C24DE4"/>
    <w:rsid w:val="00E5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D23DC2-4BB8-434E-9FAB-7FFC09CC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2018-02-05T09:37:00Z</cp:lastPrinted>
  <dcterms:created xsi:type="dcterms:W3CDTF">2018-02-08T09:14:00Z</dcterms:created>
  <dcterms:modified xsi:type="dcterms:W3CDTF">2018-02-08T09:14:00Z</dcterms:modified>
</cp:coreProperties>
</file>