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E125A" w:rsidTr="007B4C06">
        <w:trPr>
          <w:jc w:val="center"/>
        </w:trPr>
        <w:tc>
          <w:tcPr>
            <w:tcW w:w="142" w:type="dxa"/>
            <w:noWrap/>
          </w:tcPr>
          <w:p w:rsidR="001E125A" w:rsidRPr="005541F0" w:rsidRDefault="001E125A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E125A" w:rsidRPr="00EC7D10" w:rsidRDefault="00D841C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1E125A" w:rsidRPr="005541F0" w:rsidRDefault="001E125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E125A" w:rsidRPr="00D841CC" w:rsidRDefault="00D841C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2" w:type="dxa"/>
          </w:tcPr>
          <w:p w:rsidR="001E125A" w:rsidRPr="005541F0" w:rsidRDefault="001E125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E125A" w:rsidRPr="00EC7D10" w:rsidRDefault="00D841C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E125A" w:rsidRPr="005541F0" w:rsidRDefault="001E125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E125A" w:rsidRPr="005541F0" w:rsidRDefault="001E125A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E125A" w:rsidRPr="005541F0" w:rsidRDefault="001E125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E125A" w:rsidRPr="00D841CC" w:rsidRDefault="00D841C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</w:t>
            </w:r>
          </w:p>
        </w:tc>
      </w:tr>
    </w:tbl>
    <w:p w:rsidR="001E125A" w:rsidRPr="00EE45CB" w:rsidRDefault="001E125A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25A" w:rsidRPr="005541F0" w:rsidRDefault="001E125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E125A" w:rsidRPr="005541F0" w:rsidRDefault="001E125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E125A" w:rsidRPr="005541F0" w:rsidRDefault="001E125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E125A" w:rsidRPr="005541F0" w:rsidRDefault="001E125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E125A" w:rsidRPr="00C46D9A" w:rsidRDefault="001E125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E125A" w:rsidRPr="00EC5E9D" w:rsidRDefault="001E125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1E125A" w:rsidRPr="005541F0" w:rsidRDefault="001E125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E125A" w:rsidRPr="005541F0" w:rsidRDefault="001E125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E125A" w:rsidRPr="00EC5E9D" w:rsidRDefault="001E125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E125A" w:rsidRPr="005541F0" w:rsidRDefault="001E125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E125A" w:rsidRPr="005541F0" w:rsidRDefault="001E125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1E125A" w:rsidRPr="005541F0" w:rsidRDefault="001E125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E125A" w:rsidRPr="005541F0" w:rsidRDefault="001E125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E125A" w:rsidRPr="005541F0" w:rsidRDefault="001E125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E125A" w:rsidRPr="005541F0" w:rsidRDefault="001E125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E125A" w:rsidRPr="00C46D9A" w:rsidRDefault="001E125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E125A" w:rsidRPr="00EC5E9D" w:rsidRDefault="001E125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1E125A" w:rsidRPr="005541F0" w:rsidRDefault="001E125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E125A" w:rsidRPr="005541F0" w:rsidRDefault="001E125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E125A" w:rsidRPr="00EC5E9D" w:rsidRDefault="001E125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1E125A" w:rsidRPr="005541F0" w:rsidRDefault="001E125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E125A" w:rsidRPr="005541F0" w:rsidRDefault="001E125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E125A" w:rsidRDefault="001E125A" w:rsidP="001E125A">
      <w:pPr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r w:rsidRPr="001E125A">
        <w:rPr>
          <w:rFonts w:eastAsia="Times New Roman" w:cs="Times New Roman"/>
          <w:szCs w:val="28"/>
          <w:lang w:eastAsia="ru-RU"/>
        </w:rPr>
        <w:t>О назначении повторных публичных</w:t>
      </w:r>
    </w:p>
    <w:p w:rsidR="001E125A" w:rsidRDefault="001E125A" w:rsidP="001E125A">
      <w:pPr>
        <w:outlineLvl w:val="0"/>
        <w:rPr>
          <w:rFonts w:eastAsia="Times New Roman" w:cs="Times New Roman"/>
          <w:szCs w:val="28"/>
          <w:lang w:eastAsia="ru-RU"/>
        </w:rPr>
      </w:pPr>
      <w:r w:rsidRPr="001E125A">
        <w:rPr>
          <w:rFonts w:eastAsia="Times New Roman" w:cs="Times New Roman"/>
          <w:szCs w:val="28"/>
          <w:lang w:eastAsia="ru-RU"/>
        </w:rPr>
        <w:t>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E125A">
        <w:rPr>
          <w:rFonts w:eastAsia="Times New Roman" w:cs="Times New Roman"/>
          <w:szCs w:val="28"/>
          <w:lang w:eastAsia="ru-RU"/>
        </w:rPr>
        <w:t xml:space="preserve">по проекту межевания </w:t>
      </w:r>
    </w:p>
    <w:p w:rsidR="001E125A" w:rsidRDefault="001E125A" w:rsidP="001E125A">
      <w:pPr>
        <w:outlineLvl w:val="0"/>
        <w:rPr>
          <w:rFonts w:eastAsia="Times New Roman" w:cs="Times New Roman"/>
          <w:szCs w:val="28"/>
          <w:lang w:eastAsia="ru-RU"/>
        </w:rPr>
      </w:pPr>
      <w:r w:rsidRPr="001E125A">
        <w:rPr>
          <w:rFonts w:eastAsia="Times New Roman" w:cs="Times New Roman"/>
          <w:szCs w:val="28"/>
          <w:lang w:eastAsia="ru-RU"/>
        </w:rPr>
        <w:t xml:space="preserve">территории микрорайона 25 </w:t>
      </w:r>
    </w:p>
    <w:p w:rsidR="001E125A" w:rsidRPr="001E125A" w:rsidRDefault="001E125A" w:rsidP="001E125A">
      <w:pPr>
        <w:outlineLvl w:val="0"/>
        <w:rPr>
          <w:rFonts w:eastAsia="Times New Roman" w:cs="Times New Roman"/>
          <w:szCs w:val="28"/>
          <w:lang w:eastAsia="ru-RU"/>
        </w:rPr>
      </w:pPr>
      <w:r w:rsidRPr="001E125A">
        <w:rPr>
          <w:rFonts w:eastAsia="Times New Roman" w:cs="Times New Roman"/>
          <w:szCs w:val="28"/>
          <w:lang w:eastAsia="ru-RU"/>
        </w:rPr>
        <w:t>города Сургута</w:t>
      </w:r>
    </w:p>
    <w:p w:rsidR="001E125A" w:rsidRPr="001E125A" w:rsidRDefault="001E125A" w:rsidP="001E125A">
      <w:pPr>
        <w:outlineLvl w:val="0"/>
        <w:rPr>
          <w:rFonts w:eastAsia="Times New Roman" w:cs="Times New Roman"/>
          <w:szCs w:val="28"/>
          <w:lang w:eastAsia="ru-RU"/>
        </w:rPr>
      </w:pPr>
    </w:p>
    <w:bookmarkEnd w:id="0"/>
    <w:p w:rsidR="001E125A" w:rsidRPr="001E125A" w:rsidRDefault="001E125A" w:rsidP="001E125A">
      <w:pPr>
        <w:outlineLvl w:val="0"/>
        <w:rPr>
          <w:rFonts w:eastAsia="Times New Roman" w:cs="Times New Roman"/>
          <w:szCs w:val="28"/>
          <w:lang w:eastAsia="ru-RU"/>
        </w:rPr>
      </w:pPr>
    </w:p>
    <w:p w:rsidR="001E125A" w:rsidRDefault="001E125A" w:rsidP="001E125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E125A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1E125A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1E125A">
        <w:rPr>
          <w:rFonts w:eastAsia="Times New Roman" w:cs="Times New Roman"/>
          <w:szCs w:val="28"/>
          <w:lang w:val="en-US" w:eastAsia="ru-RU"/>
        </w:rPr>
        <w:t>VI</w:t>
      </w:r>
      <w:r w:rsidRPr="001E125A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1E125A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1E125A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1E125A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1E125A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proofErr w:type="spellStart"/>
      <w:r w:rsidRPr="001E125A">
        <w:rPr>
          <w:rFonts w:eastAsia="Times New Roman" w:cs="Times New Roman"/>
          <w:szCs w:val="28"/>
          <w:lang w:eastAsia="ru-RU"/>
        </w:rPr>
        <w:t>ления</w:t>
      </w:r>
      <w:proofErr w:type="spellEnd"/>
      <w:r w:rsidR="0080692A">
        <w:rPr>
          <w:rFonts w:eastAsia="Times New Roman" w:cs="Times New Roman"/>
          <w:szCs w:val="28"/>
          <w:lang w:eastAsia="ru-RU"/>
        </w:rPr>
        <w:t>,</w:t>
      </w:r>
      <w:r w:rsidRPr="001E125A">
        <w:rPr>
          <w:rFonts w:eastAsia="Times New Roman" w:cs="Times New Roman"/>
          <w:szCs w:val="28"/>
          <w:lang w:eastAsia="ru-RU"/>
        </w:rPr>
        <w:t xml:space="preserve"> учитывая заключение по результатам публичных слушаний</w:t>
      </w:r>
      <w:r>
        <w:rPr>
          <w:rFonts w:eastAsia="Times New Roman" w:cs="Times New Roman"/>
          <w:szCs w:val="28"/>
          <w:lang w:eastAsia="ru-RU"/>
        </w:rPr>
        <w:t>,</w:t>
      </w:r>
      <w:r w:rsidRPr="001E125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E125A">
        <w:rPr>
          <w:rFonts w:eastAsia="Times New Roman" w:cs="Times New Roman"/>
          <w:szCs w:val="28"/>
          <w:lang w:eastAsia="ru-RU"/>
        </w:rPr>
        <w:t>прове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1E125A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е</w:t>
      </w:r>
      <w:r w:rsidRPr="001E125A">
        <w:rPr>
          <w:rFonts w:eastAsia="Times New Roman" w:cs="Times New Roman"/>
          <w:szCs w:val="28"/>
          <w:lang w:eastAsia="ru-RU"/>
        </w:rPr>
        <w:t>нных 11.11.2017:</w:t>
      </w:r>
    </w:p>
    <w:p w:rsidR="001E125A" w:rsidRDefault="001E125A" w:rsidP="001E125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E125A">
        <w:rPr>
          <w:rFonts w:eastAsia="Times New Roman" w:cs="Times New Roman"/>
          <w:szCs w:val="28"/>
          <w:lang w:eastAsia="ru-RU"/>
        </w:rPr>
        <w:t>Назначить повторные публичные слушания в форме общественного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1E125A">
        <w:rPr>
          <w:rFonts w:eastAsia="Times New Roman" w:cs="Times New Roman"/>
          <w:szCs w:val="28"/>
          <w:lang w:eastAsia="ru-RU"/>
        </w:rPr>
        <w:t xml:space="preserve"> обсуждения по проекту межевания территории микрорайона 25 города Сургута.</w:t>
      </w:r>
    </w:p>
    <w:p w:rsidR="001E125A" w:rsidRDefault="001E125A" w:rsidP="001E125A">
      <w:pPr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E125A">
        <w:rPr>
          <w:rFonts w:eastAsia="Times New Roman" w:cs="Times New Roman"/>
          <w:szCs w:val="28"/>
          <w:lang w:eastAsia="ru-RU"/>
        </w:rPr>
        <w:t xml:space="preserve">Провести повторные публичные слушания по указанному в пункте 1 </w:t>
      </w:r>
      <w:r w:rsidR="0080692A">
        <w:rPr>
          <w:rFonts w:eastAsia="Times New Roman" w:cs="Times New Roman"/>
          <w:szCs w:val="28"/>
          <w:lang w:eastAsia="ru-RU"/>
        </w:rPr>
        <w:t xml:space="preserve">             </w:t>
      </w:r>
      <w:r w:rsidRPr="001E125A">
        <w:rPr>
          <w:rFonts w:eastAsia="Times New Roman" w:cs="Times New Roman"/>
          <w:szCs w:val="28"/>
          <w:lang w:eastAsia="ru-RU"/>
        </w:rPr>
        <w:t xml:space="preserve">проекту межевания территории 15.01.2018 в 18.00 в зале заседаний, </w:t>
      </w:r>
      <w:proofErr w:type="gramStart"/>
      <w:r w:rsidRPr="001E125A">
        <w:rPr>
          <w:rFonts w:eastAsia="Times New Roman" w:cs="Times New Roman"/>
          <w:szCs w:val="28"/>
          <w:lang w:eastAsia="ru-RU"/>
        </w:rPr>
        <w:t>располо</w:t>
      </w:r>
      <w:r w:rsidR="0080692A">
        <w:rPr>
          <w:rFonts w:eastAsia="Times New Roman" w:cs="Times New Roman"/>
          <w:szCs w:val="28"/>
          <w:lang w:eastAsia="ru-RU"/>
        </w:rPr>
        <w:t>-</w:t>
      </w:r>
      <w:r w:rsidRPr="001E125A">
        <w:rPr>
          <w:rFonts w:eastAsia="Times New Roman" w:cs="Times New Roman"/>
          <w:szCs w:val="28"/>
          <w:lang w:eastAsia="ru-RU"/>
        </w:rPr>
        <w:t>женном</w:t>
      </w:r>
      <w:proofErr w:type="gramEnd"/>
      <w:r w:rsidRPr="001E125A">
        <w:rPr>
          <w:rFonts w:eastAsia="Times New Roman" w:cs="Times New Roman"/>
          <w:szCs w:val="28"/>
          <w:lang w:eastAsia="ru-RU"/>
        </w:rPr>
        <w:t xml:space="preserve"> </w:t>
      </w:r>
      <w:r w:rsidRPr="001E125A">
        <w:rPr>
          <w:rFonts w:eastAsia="Times New Roman" w:cs="Times New Roman"/>
          <w:bCs/>
          <w:szCs w:val="28"/>
          <w:lang w:eastAsia="ru-RU"/>
        </w:rPr>
        <w:t>на первом этаже административного здания по улице Восход, 4.</w:t>
      </w:r>
    </w:p>
    <w:p w:rsidR="001E125A" w:rsidRDefault="001E125A" w:rsidP="001E125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r w:rsidRPr="001E125A">
        <w:rPr>
          <w:rFonts w:eastAsia="Times New Roman" w:cs="Times New Roman"/>
          <w:szCs w:val="28"/>
          <w:lang w:eastAsia="ru-RU"/>
        </w:rPr>
        <w:t xml:space="preserve">Определить уполномоченным органом по проведению повторных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E125A">
        <w:rPr>
          <w:rFonts w:eastAsia="Times New Roman" w:cs="Times New Roman"/>
          <w:szCs w:val="28"/>
          <w:lang w:eastAsia="ru-RU"/>
        </w:rPr>
        <w:t>публичных слушаний департамент архитектуры и градостроительства.</w:t>
      </w:r>
    </w:p>
    <w:p w:rsidR="001E125A" w:rsidRDefault="001E125A" w:rsidP="001E125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1E125A">
        <w:rPr>
          <w:rFonts w:eastAsia="Times New Roman" w:cs="Times New Roman"/>
          <w:szCs w:val="28"/>
          <w:lang w:eastAsia="ru-RU"/>
        </w:rPr>
        <w:t xml:space="preserve">Провести общественные обсуждения в виде внесения предложений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E125A">
        <w:rPr>
          <w:rFonts w:eastAsia="Times New Roman" w:cs="Times New Roman"/>
          <w:szCs w:val="28"/>
          <w:lang w:eastAsia="ru-RU"/>
        </w:rPr>
        <w:t>в порядке выступления на публичных слушаниях.</w:t>
      </w:r>
    </w:p>
    <w:p w:rsidR="001E125A" w:rsidRDefault="001E125A" w:rsidP="001E125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1E125A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715E98">
        <w:rPr>
          <w:rFonts w:eastAsia="Times New Roman" w:cs="Times New Roman"/>
          <w:szCs w:val="28"/>
          <w:lang w:eastAsia="ru-RU"/>
        </w:rPr>
        <w:t>ы</w:t>
      </w:r>
      <w:r w:rsidRPr="001E125A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E125A">
        <w:rPr>
          <w:rFonts w:eastAsia="Times New Roman" w:cs="Times New Roman"/>
          <w:szCs w:val="28"/>
          <w:lang w:eastAsia="ru-RU"/>
        </w:rPr>
        <w:t xml:space="preserve"> в пункте 1.</w:t>
      </w:r>
    </w:p>
    <w:p w:rsidR="001E125A" w:rsidRDefault="001E125A" w:rsidP="001E125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</w:t>
      </w:r>
      <w:r w:rsidRPr="001E125A">
        <w:rPr>
          <w:rFonts w:eastAsia="Times New Roman" w:cs="Times New Roman"/>
          <w:szCs w:val="28"/>
          <w:lang w:eastAsia="ru-RU"/>
        </w:rPr>
        <w:t xml:space="preserve"> Управлению </w:t>
      </w:r>
      <w:r w:rsidRPr="001E125A">
        <w:rPr>
          <w:rFonts w:eastAsia="Times New Roman" w:cs="Arial"/>
          <w:szCs w:val="28"/>
          <w:lang w:eastAsia="ru-RU"/>
        </w:rPr>
        <w:t>по связям с общественностью и средствами массовой информации</w:t>
      </w:r>
      <w:r w:rsidRPr="001E125A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E125A">
        <w:rPr>
          <w:rFonts w:eastAsia="Times New Roman" w:cs="Times New Roman"/>
          <w:szCs w:val="28"/>
          <w:lang w:eastAsia="ru-RU"/>
        </w:rPr>
        <w:t xml:space="preserve">слушаний в средствах массовой информации и разместить на официальном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1E125A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1E125A" w:rsidRPr="001E125A" w:rsidRDefault="001E125A" w:rsidP="001E125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1E125A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1E125A" w:rsidRDefault="001E125A" w:rsidP="001E125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E125A" w:rsidRDefault="001E125A" w:rsidP="001E125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E125A" w:rsidRDefault="001E125A" w:rsidP="001E125A">
      <w:pPr>
        <w:jc w:val="both"/>
        <w:rPr>
          <w:rFonts w:eastAsia="Times New Roman" w:cs="Times New Roman"/>
          <w:szCs w:val="28"/>
          <w:lang w:eastAsia="ru-RU"/>
        </w:rPr>
      </w:pPr>
      <w:r w:rsidRPr="001E125A">
        <w:rPr>
          <w:rFonts w:eastAsia="Times New Roman" w:cs="Times New Roman"/>
          <w:szCs w:val="28"/>
          <w:lang w:eastAsia="ru-RU"/>
        </w:rPr>
        <w:t xml:space="preserve">                            </w:t>
      </w:r>
    </w:p>
    <w:p w:rsidR="001E125A" w:rsidRPr="001E125A" w:rsidRDefault="001E125A" w:rsidP="001E125A">
      <w:pPr>
        <w:jc w:val="both"/>
        <w:rPr>
          <w:rFonts w:eastAsia="Times New Roman" w:cs="Times New Roman"/>
          <w:szCs w:val="28"/>
          <w:lang w:eastAsia="ru-RU"/>
        </w:rPr>
      </w:pPr>
      <w:r w:rsidRPr="001E125A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1E125A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1E125A">
        <w:rPr>
          <w:rFonts w:eastAsia="Times New Roman" w:cs="Times New Roman"/>
          <w:szCs w:val="28"/>
          <w:lang w:eastAsia="ru-RU"/>
        </w:rPr>
        <w:t xml:space="preserve">                        В.Н. Шувалов</w:t>
      </w:r>
    </w:p>
    <w:sectPr w:rsidR="001E125A" w:rsidRPr="001E125A" w:rsidSect="001E125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5A"/>
    <w:rsid w:val="00101399"/>
    <w:rsid w:val="001E125A"/>
    <w:rsid w:val="00715E98"/>
    <w:rsid w:val="007560C1"/>
    <w:rsid w:val="0080692A"/>
    <w:rsid w:val="00A5590F"/>
    <w:rsid w:val="00D80BB2"/>
    <w:rsid w:val="00D841CC"/>
    <w:rsid w:val="00E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0BB8B-A432-4349-B782-CBEFAF09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2017-12-01T12:00:00Z</cp:lastPrinted>
  <dcterms:created xsi:type="dcterms:W3CDTF">2017-12-06T04:10:00Z</dcterms:created>
  <dcterms:modified xsi:type="dcterms:W3CDTF">2017-12-06T04:11:00Z</dcterms:modified>
</cp:coreProperties>
</file>