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DE" w:rsidRDefault="00B44DDE" w:rsidP="00656C1A">
      <w:pPr>
        <w:spacing w:line="120" w:lineRule="atLeast"/>
        <w:jc w:val="center"/>
        <w:rPr>
          <w:sz w:val="24"/>
          <w:szCs w:val="24"/>
        </w:rPr>
      </w:pPr>
    </w:p>
    <w:p w:rsidR="00B44DDE" w:rsidRDefault="00B44DDE" w:rsidP="00656C1A">
      <w:pPr>
        <w:spacing w:line="120" w:lineRule="atLeast"/>
        <w:jc w:val="center"/>
        <w:rPr>
          <w:sz w:val="24"/>
          <w:szCs w:val="24"/>
        </w:rPr>
      </w:pPr>
    </w:p>
    <w:p w:rsidR="00B44DDE" w:rsidRPr="00852378" w:rsidRDefault="00B44DDE" w:rsidP="00656C1A">
      <w:pPr>
        <w:spacing w:line="120" w:lineRule="atLeast"/>
        <w:jc w:val="center"/>
        <w:rPr>
          <w:sz w:val="10"/>
          <w:szCs w:val="10"/>
        </w:rPr>
      </w:pPr>
    </w:p>
    <w:p w:rsidR="00B44DDE" w:rsidRDefault="00B44DDE" w:rsidP="00656C1A">
      <w:pPr>
        <w:spacing w:line="120" w:lineRule="atLeast"/>
        <w:jc w:val="center"/>
        <w:rPr>
          <w:sz w:val="10"/>
          <w:szCs w:val="24"/>
        </w:rPr>
      </w:pPr>
    </w:p>
    <w:p w:rsidR="00B44DDE" w:rsidRPr="005541F0" w:rsidRDefault="00B44DD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44DDE" w:rsidRPr="005541F0" w:rsidRDefault="00B44DD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B44DDE" w:rsidRPr="005649E4" w:rsidRDefault="00B44DDE" w:rsidP="00656C1A">
      <w:pPr>
        <w:spacing w:line="120" w:lineRule="atLeast"/>
        <w:jc w:val="center"/>
        <w:rPr>
          <w:sz w:val="18"/>
          <w:szCs w:val="24"/>
        </w:rPr>
      </w:pPr>
    </w:p>
    <w:p w:rsidR="00B44DDE" w:rsidRPr="00656C1A" w:rsidRDefault="00B44DD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44DDE" w:rsidRPr="005541F0" w:rsidRDefault="00B44DDE" w:rsidP="00656C1A">
      <w:pPr>
        <w:spacing w:line="120" w:lineRule="atLeast"/>
        <w:jc w:val="center"/>
        <w:rPr>
          <w:sz w:val="18"/>
          <w:szCs w:val="24"/>
        </w:rPr>
      </w:pPr>
    </w:p>
    <w:p w:rsidR="00B44DDE" w:rsidRPr="005541F0" w:rsidRDefault="00B44DDE" w:rsidP="00656C1A">
      <w:pPr>
        <w:spacing w:line="120" w:lineRule="atLeast"/>
        <w:jc w:val="center"/>
        <w:rPr>
          <w:sz w:val="20"/>
          <w:szCs w:val="24"/>
        </w:rPr>
      </w:pPr>
    </w:p>
    <w:p w:rsidR="00B44DDE" w:rsidRPr="00656C1A" w:rsidRDefault="00B44DD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44DDE" w:rsidRDefault="00B44DDE" w:rsidP="00656C1A">
      <w:pPr>
        <w:spacing w:line="120" w:lineRule="atLeast"/>
        <w:jc w:val="center"/>
        <w:rPr>
          <w:sz w:val="30"/>
          <w:szCs w:val="24"/>
        </w:rPr>
      </w:pPr>
    </w:p>
    <w:p w:rsidR="00B44DDE" w:rsidRPr="00656C1A" w:rsidRDefault="00B44DD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44DD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44DDE" w:rsidRPr="00F8214F" w:rsidRDefault="00B44DD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44DDE" w:rsidRPr="00F8214F" w:rsidRDefault="005F482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44DDE" w:rsidRPr="00F8214F" w:rsidRDefault="00B44DD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44DDE" w:rsidRPr="00F8214F" w:rsidRDefault="005F482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B44DDE" w:rsidRPr="00A63FB0" w:rsidRDefault="00B44DD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44DDE" w:rsidRPr="00A3761A" w:rsidRDefault="005F482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B44DDE" w:rsidRPr="00F8214F" w:rsidRDefault="00B44DD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B44DDE" w:rsidRPr="00F8214F" w:rsidRDefault="00B44DD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44DDE" w:rsidRPr="00AB4194" w:rsidRDefault="00B44DD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44DDE" w:rsidRPr="00F8214F" w:rsidRDefault="005F482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2392</w:t>
            </w:r>
          </w:p>
        </w:tc>
      </w:tr>
    </w:tbl>
    <w:p w:rsidR="00B44DDE" w:rsidRPr="00C725A6" w:rsidRDefault="00B44DDE" w:rsidP="00C725A6">
      <w:pPr>
        <w:rPr>
          <w:rFonts w:cs="Times New Roman"/>
          <w:szCs w:val="28"/>
        </w:rPr>
      </w:pPr>
    </w:p>
    <w:p w:rsidR="00B44DDE" w:rsidRDefault="00B44DDE" w:rsidP="00B44DDE">
      <w:pPr>
        <w:jc w:val="both"/>
        <w:rPr>
          <w:szCs w:val="28"/>
        </w:rPr>
      </w:pPr>
      <w:r>
        <w:rPr>
          <w:szCs w:val="28"/>
        </w:rPr>
        <w:t xml:space="preserve">Об утверждении </w:t>
      </w:r>
      <w:r w:rsidRPr="007E1493">
        <w:rPr>
          <w:szCs w:val="28"/>
        </w:rPr>
        <w:t xml:space="preserve">проекта </w:t>
      </w:r>
    </w:p>
    <w:p w:rsidR="00B44DDE" w:rsidRDefault="00B44DDE" w:rsidP="00B44DDE">
      <w:pPr>
        <w:jc w:val="both"/>
        <w:rPr>
          <w:szCs w:val="28"/>
        </w:rPr>
      </w:pPr>
      <w:r w:rsidRPr="007E1493">
        <w:rPr>
          <w:szCs w:val="28"/>
        </w:rPr>
        <w:t xml:space="preserve">планировки </w:t>
      </w:r>
      <w:r>
        <w:rPr>
          <w:szCs w:val="28"/>
        </w:rPr>
        <w:t xml:space="preserve">и проекта </w:t>
      </w:r>
    </w:p>
    <w:p w:rsidR="00B44DDE" w:rsidRDefault="00B44DDE" w:rsidP="00B44DDE">
      <w:pPr>
        <w:jc w:val="both"/>
        <w:rPr>
          <w:szCs w:val="28"/>
        </w:rPr>
      </w:pPr>
      <w:r>
        <w:rPr>
          <w:szCs w:val="28"/>
        </w:rPr>
        <w:t xml:space="preserve">межевания </w:t>
      </w:r>
      <w:r w:rsidRPr="007E1493">
        <w:rPr>
          <w:szCs w:val="28"/>
        </w:rPr>
        <w:t xml:space="preserve">территории </w:t>
      </w:r>
    </w:p>
    <w:p w:rsidR="00B44DDE" w:rsidRDefault="00B44DDE" w:rsidP="00B44DDE">
      <w:pPr>
        <w:jc w:val="both"/>
        <w:rPr>
          <w:szCs w:val="28"/>
        </w:rPr>
      </w:pPr>
      <w:r w:rsidRPr="007E1493">
        <w:rPr>
          <w:szCs w:val="28"/>
        </w:rPr>
        <w:t xml:space="preserve">для размещения линейного </w:t>
      </w:r>
    </w:p>
    <w:p w:rsidR="00B44DDE" w:rsidRDefault="00B44DDE" w:rsidP="00B44DDE">
      <w:pPr>
        <w:jc w:val="both"/>
        <w:rPr>
          <w:szCs w:val="28"/>
        </w:rPr>
      </w:pPr>
      <w:r w:rsidRPr="007E1493">
        <w:rPr>
          <w:szCs w:val="28"/>
        </w:rPr>
        <w:t>объекта</w:t>
      </w:r>
      <w:r>
        <w:rPr>
          <w:szCs w:val="28"/>
        </w:rPr>
        <w:t xml:space="preserve"> </w:t>
      </w:r>
      <w:r w:rsidRPr="007E1493">
        <w:rPr>
          <w:szCs w:val="28"/>
        </w:rPr>
        <w:t>«</w:t>
      </w:r>
      <w:r>
        <w:rPr>
          <w:szCs w:val="28"/>
        </w:rPr>
        <w:t xml:space="preserve">Нефтегазопроводы </w:t>
      </w:r>
    </w:p>
    <w:p w:rsidR="00B44DDE" w:rsidRDefault="00B44DDE" w:rsidP="00B44DDE">
      <w:pPr>
        <w:jc w:val="both"/>
        <w:rPr>
          <w:szCs w:val="28"/>
        </w:rPr>
      </w:pPr>
      <w:r>
        <w:rPr>
          <w:szCs w:val="28"/>
        </w:rPr>
        <w:t xml:space="preserve">от кустов скважин 695, 698». </w:t>
      </w:r>
    </w:p>
    <w:p w:rsidR="00B44DDE" w:rsidRDefault="00B44DDE" w:rsidP="00B44DDE">
      <w:pPr>
        <w:jc w:val="both"/>
        <w:rPr>
          <w:szCs w:val="28"/>
        </w:rPr>
      </w:pPr>
      <w:r>
        <w:rPr>
          <w:szCs w:val="28"/>
        </w:rPr>
        <w:t xml:space="preserve">Восточно-Сургутское </w:t>
      </w:r>
    </w:p>
    <w:p w:rsidR="00B44DDE" w:rsidRPr="007E1493" w:rsidRDefault="00B44DDE" w:rsidP="00B44DDE">
      <w:pPr>
        <w:jc w:val="both"/>
        <w:rPr>
          <w:szCs w:val="28"/>
        </w:rPr>
      </w:pPr>
      <w:r>
        <w:rPr>
          <w:szCs w:val="28"/>
        </w:rPr>
        <w:t xml:space="preserve">нефтяное месторождение» </w:t>
      </w:r>
    </w:p>
    <w:p w:rsidR="00B44DDE" w:rsidRPr="007E1493" w:rsidRDefault="00B44DDE" w:rsidP="00B44DDE">
      <w:pPr>
        <w:jc w:val="both"/>
        <w:rPr>
          <w:szCs w:val="28"/>
        </w:rPr>
      </w:pPr>
    </w:p>
    <w:p w:rsidR="00B44DDE" w:rsidRDefault="00B44DDE" w:rsidP="00B44DDE">
      <w:pPr>
        <w:ind w:firstLine="709"/>
        <w:jc w:val="both"/>
        <w:rPr>
          <w:szCs w:val="28"/>
        </w:rPr>
      </w:pPr>
    </w:p>
    <w:p w:rsidR="00B44DDE" w:rsidRDefault="00B44DDE" w:rsidP="00B44DDE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Сургут, учитывая заявление нефтегазодобывающего управления «Сургутнефть» публичного акционерного общества «Сургутнефтегаз»:</w:t>
      </w:r>
    </w:p>
    <w:p w:rsidR="00B44DDE" w:rsidRPr="00B44DDE" w:rsidRDefault="00B44DDE" w:rsidP="00B44DDE">
      <w:pPr>
        <w:tabs>
          <w:tab w:val="left" w:pos="709"/>
          <w:tab w:val="left" w:pos="851"/>
        </w:tabs>
        <w:ind w:firstLine="709"/>
        <w:jc w:val="both"/>
        <w:rPr>
          <w:spacing w:val="-4"/>
          <w:szCs w:val="28"/>
        </w:rPr>
      </w:pPr>
      <w:r>
        <w:rPr>
          <w:szCs w:val="28"/>
        </w:rPr>
        <w:t xml:space="preserve">1. </w:t>
      </w:r>
      <w:r w:rsidRPr="008D286D">
        <w:rPr>
          <w:szCs w:val="28"/>
        </w:rPr>
        <w:t>Утвердить</w:t>
      </w:r>
      <w:r>
        <w:rPr>
          <w:szCs w:val="28"/>
        </w:rPr>
        <w:t xml:space="preserve"> проект</w:t>
      </w:r>
      <w:r w:rsidRPr="004E61DB">
        <w:rPr>
          <w:szCs w:val="28"/>
        </w:rPr>
        <w:t xml:space="preserve"> планировки </w:t>
      </w:r>
      <w:r>
        <w:rPr>
          <w:szCs w:val="28"/>
        </w:rPr>
        <w:t>и проект</w:t>
      </w:r>
      <w:r w:rsidRPr="004E61DB">
        <w:rPr>
          <w:szCs w:val="28"/>
        </w:rPr>
        <w:t xml:space="preserve"> межевания территории </w:t>
      </w:r>
      <w:r>
        <w:rPr>
          <w:szCs w:val="28"/>
        </w:rPr>
        <w:t xml:space="preserve">                                 </w:t>
      </w:r>
      <w:r w:rsidRPr="00A72685">
        <w:rPr>
          <w:szCs w:val="28"/>
        </w:rPr>
        <w:t xml:space="preserve">для размещения линейного объекта «Нефтегазопроводы от кустов скважин </w:t>
      </w:r>
      <w:r>
        <w:rPr>
          <w:szCs w:val="28"/>
        </w:rPr>
        <w:t xml:space="preserve">695, </w:t>
      </w:r>
      <w:r w:rsidRPr="00B44DDE">
        <w:rPr>
          <w:spacing w:val="-4"/>
          <w:szCs w:val="28"/>
        </w:rPr>
        <w:t>698». Восточно-Сургутское нефтяное месторождение» согласно приложениям 1, 2.</w:t>
      </w:r>
    </w:p>
    <w:p w:rsidR="00B44DDE" w:rsidRDefault="00B44DDE" w:rsidP="00B44DDE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  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B44DDE" w:rsidRDefault="00B44DDE" w:rsidP="00B44DDE">
      <w:pPr>
        <w:tabs>
          <w:tab w:val="left" w:pos="567"/>
          <w:tab w:val="left" w:pos="709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3.Муниципальному казенному учреждению «Наш город» опубликовать настоящее постановление в средствах массовой информации.</w:t>
      </w:r>
    </w:p>
    <w:p w:rsidR="00B44DDE" w:rsidRDefault="00B44DDE" w:rsidP="00B44DDE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  <w:r w:rsidRPr="00C1652A">
        <w:rPr>
          <w:szCs w:val="28"/>
        </w:rPr>
        <w:t xml:space="preserve"> </w:t>
      </w:r>
    </w:p>
    <w:p w:rsidR="00B44DDE" w:rsidRPr="00767E29" w:rsidRDefault="00B44DDE" w:rsidP="00B44DDE">
      <w:pPr>
        <w:ind w:firstLine="709"/>
        <w:jc w:val="both"/>
        <w:rPr>
          <w:szCs w:val="28"/>
        </w:rPr>
      </w:pPr>
    </w:p>
    <w:p w:rsidR="00B44DDE" w:rsidRDefault="00B44DDE" w:rsidP="00B44DDE">
      <w:pPr>
        <w:ind w:firstLine="709"/>
        <w:jc w:val="both"/>
        <w:rPr>
          <w:szCs w:val="28"/>
        </w:rPr>
      </w:pPr>
    </w:p>
    <w:p w:rsidR="00B44DDE" w:rsidRDefault="00B44DDE" w:rsidP="00B44DDE">
      <w:pPr>
        <w:ind w:firstLine="709"/>
        <w:jc w:val="both"/>
        <w:rPr>
          <w:szCs w:val="28"/>
        </w:rPr>
      </w:pPr>
    </w:p>
    <w:p w:rsidR="00B44DDE" w:rsidRDefault="00B44DDE" w:rsidP="00B44DDE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p w:rsidR="00B44DDE" w:rsidRPr="007D0D79" w:rsidRDefault="00B44DDE" w:rsidP="00B44DDE">
      <w:pPr>
        <w:rPr>
          <w:szCs w:val="28"/>
        </w:rPr>
      </w:pPr>
    </w:p>
    <w:p w:rsidR="00B44DDE" w:rsidRDefault="00B44DDE" w:rsidP="00B44DDE">
      <w:pPr>
        <w:rPr>
          <w:sz w:val="26"/>
          <w:szCs w:val="26"/>
        </w:rPr>
      </w:pPr>
    </w:p>
    <w:sectPr w:rsidR="00B44DDE" w:rsidSect="00B44DDE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154" w:rsidRDefault="00A81154">
      <w:r>
        <w:separator/>
      </w:r>
    </w:p>
  </w:endnote>
  <w:endnote w:type="continuationSeparator" w:id="0">
    <w:p w:rsidR="00A81154" w:rsidRDefault="00A8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154" w:rsidRDefault="00A81154">
      <w:r>
        <w:separator/>
      </w:r>
    </w:p>
  </w:footnote>
  <w:footnote w:type="continuationSeparator" w:id="0">
    <w:p w:rsidR="00A81154" w:rsidRDefault="00A81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335F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8E0EC1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5F48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DE"/>
    <w:rsid w:val="00226A5C"/>
    <w:rsid w:val="00243839"/>
    <w:rsid w:val="004335FC"/>
    <w:rsid w:val="005F4828"/>
    <w:rsid w:val="008E0EC1"/>
    <w:rsid w:val="00A81154"/>
    <w:rsid w:val="00B44DDE"/>
    <w:rsid w:val="00C8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7B10B-18DB-48F9-B58F-F4A81BCF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D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44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44DDE"/>
    <w:rPr>
      <w:rFonts w:ascii="Times New Roman" w:hAnsi="Times New Roman"/>
      <w:sz w:val="28"/>
    </w:rPr>
  </w:style>
  <w:style w:type="character" w:styleId="a6">
    <w:name w:val="page number"/>
    <w:basedOn w:val="a0"/>
    <w:rsid w:val="00B44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2019-04-09T09:53:00Z</cp:lastPrinted>
  <dcterms:created xsi:type="dcterms:W3CDTF">2019-04-15T05:02:00Z</dcterms:created>
  <dcterms:modified xsi:type="dcterms:W3CDTF">2019-04-15T05:02:00Z</dcterms:modified>
</cp:coreProperties>
</file>