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F3" w:rsidRDefault="00B01DF3" w:rsidP="00656C1A">
      <w:pPr>
        <w:spacing w:line="120" w:lineRule="atLeast"/>
        <w:jc w:val="center"/>
        <w:rPr>
          <w:sz w:val="24"/>
          <w:szCs w:val="24"/>
        </w:rPr>
      </w:pPr>
    </w:p>
    <w:p w:rsidR="00B01DF3" w:rsidRDefault="00B01DF3" w:rsidP="00656C1A">
      <w:pPr>
        <w:spacing w:line="120" w:lineRule="atLeast"/>
        <w:jc w:val="center"/>
        <w:rPr>
          <w:sz w:val="24"/>
          <w:szCs w:val="24"/>
        </w:rPr>
      </w:pPr>
    </w:p>
    <w:p w:rsidR="00B01DF3" w:rsidRPr="00852378" w:rsidRDefault="00B01DF3" w:rsidP="00656C1A">
      <w:pPr>
        <w:spacing w:line="120" w:lineRule="atLeast"/>
        <w:jc w:val="center"/>
        <w:rPr>
          <w:sz w:val="10"/>
          <w:szCs w:val="10"/>
        </w:rPr>
      </w:pPr>
    </w:p>
    <w:p w:rsidR="00B01DF3" w:rsidRDefault="00B01DF3" w:rsidP="00656C1A">
      <w:pPr>
        <w:spacing w:line="120" w:lineRule="atLeast"/>
        <w:jc w:val="center"/>
        <w:rPr>
          <w:sz w:val="10"/>
          <w:szCs w:val="24"/>
        </w:rPr>
      </w:pPr>
    </w:p>
    <w:p w:rsidR="00B01DF3" w:rsidRPr="005541F0" w:rsidRDefault="00B01DF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01DF3" w:rsidRPr="005541F0" w:rsidRDefault="00B01DF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B01DF3" w:rsidRPr="005649E4" w:rsidRDefault="00B01DF3" w:rsidP="00656C1A">
      <w:pPr>
        <w:spacing w:line="120" w:lineRule="atLeast"/>
        <w:jc w:val="center"/>
        <w:rPr>
          <w:sz w:val="18"/>
          <w:szCs w:val="24"/>
        </w:rPr>
      </w:pPr>
    </w:p>
    <w:p w:rsidR="00B01DF3" w:rsidRPr="00656C1A" w:rsidRDefault="00B01DF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01DF3" w:rsidRPr="005541F0" w:rsidRDefault="00B01DF3" w:rsidP="00656C1A">
      <w:pPr>
        <w:spacing w:line="120" w:lineRule="atLeast"/>
        <w:jc w:val="center"/>
        <w:rPr>
          <w:sz w:val="18"/>
          <w:szCs w:val="24"/>
        </w:rPr>
      </w:pPr>
    </w:p>
    <w:p w:rsidR="00B01DF3" w:rsidRPr="005541F0" w:rsidRDefault="00B01DF3" w:rsidP="00656C1A">
      <w:pPr>
        <w:spacing w:line="120" w:lineRule="atLeast"/>
        <w:jc w:val="center"/>
        <w:rPr>
          <w:sz w:val="20"/>
          <w:szCs w:val="24"/>
        </w:rPr>
      </w:pPr>
    </w:p>
    <w:p w:rsidR="00B01DF3" w:rsidRPr="00656C1A" w:rsidRDefault="00B01DF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01DF3" w:rsidRDefault="00B01DF3" w:rsidP="00656C1A">
      <w:pPr>
        <w:spacing w:line="120" w:lineRule="atLeast"/>
        <w:jc w:val="center"/>
        <w:rPr>
          <w:sz w:val="30"/>
          <w:szCs w:val="24"/>
        </w:rPr>
      </w:pPr>
    </w:p>
    <w:p w:rsidR="00B01DF3" w:rsidRPr="00656C1A" w:rsidRDefault="00B01DF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01DF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01DF3" w:rsidRPr="00F8214F" w:rsidRDefault="00B01DF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01DF3" w:rsidRPr="00F8214F" w:rsidRDefault="0021716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01DF3" w:rsidRPr="00F8214F" w:rsidRDefault="00B01DF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01DF3" w:rsidRPr="00F8214F" w:rsidRDefault="0021716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B01DF3" w:rsidRPr="00A63FB0" w:rsidRDefault="00B01DF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01DF3" w:rsidRPr="00A3761A" w:rsidRDefault="0021716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B01DF3" w:rsidRPr="00F8214F" w:rsidRDefault="00B01DF3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B01DF3" w:rsidRPr="00F8214F" w:rsidRDefault="00B01DF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01DF3" w:rsidRPr="00AB4194" w:rsidRDefault="00B01DF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01DF3" w:rsidRPr="00F8214F" w:rsidRDefault="0021716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2188</w:t>
            </w:r>
          </w:p>
        </w:tc>
      </w:tr>
    </w:tbl>
    <w:p w:rsidR="00B01DF3" w:rsidRPr="00B01DF3" w:rsidRDefault="00B01DF3" w:rsidP="00C725A6">
      <w:pPr>
        <w:rPr>
          <w:rFonts w:cs="Times New Roman"/>
          <w:sz w:val="26"/>
          <w:szCs w:val="26"/>
        </w:rPr>
      </w:pPr>
    </w:p>
    <w:p w:rsidR="00B01DF3" w:rsidRPr="00B01DF3" w:rsidRDefault="00B01DF3" w:rsidP="00B01DF3">
      <w:pPr>
        <w:tabs>
          <w:tab w:val="left" w:pos="3544"/>
        </w:tabs>
        <w:rPr>
          <w:rFonts w:cs="Times New Roman"/>
          <w:sz w:val="26"/>
          <w:szCs w:val="26"/>
        </w:rPr>
      </w:pPr>
      <w:r w:rsidRPr="00B01DF3">
        <w:rPr>
          <w:rFonts w:cs="Times New Roman"/>
          <w:sz w:val="26"/>
          <w:szCs w:val="26"/>
        </w:rPr>
        <w:t xml:space="preserve">Об утверждении </w:t>
      </w:r>
      <w:r w:rsidR="007838C0">
        <w:rPr>
          <w:rFonts w:cs="Times New Roman"/>
          <w:sz w:val="26"/>
          <w:szCs w:val="26"/>
        </w:rPr>
        <w:t>п</w:t>
      </w:r>
      <w:r w:rsidRPr="00B01DF3">
        <w:rPr>
          <w:rFonts w:cs="Times New Roman"/>
          <w:sz w:val="26"/>
          <w:szCs w:val="26"/>
        </w:rPr>
        <w:t xml:space="preserve">орядка </w:t>
      </w:r>
    </w:p>
    <w:p w:rsidR="00B01DF3" w:rsidRPr="00B01DF3" w:rsidRDefault="00B01DF3" w:rsidP="00B01DF3">
      <w:pPr>
        <w:tabs>
          <w:tab w:val="left" w:pos="3544"/>
        </w:tabs>
        <w:rPr>
          <w:rFonts w:cs="Times New Roman"/>
          <w:sz w:val="26"/>
          <w:szCs w:val="26"/>
        </w:rPr>
      </w:pPr>
      <w:r w:rsidRPr="00B01DF3">
        <w:rPr>
          <w:rFonts w:cs="Times New Roman"/>
          <w:sz w:val="26"/>
          <w:szCs w:val="26"/>
        </w:rPr>
        <w:t xml:space="preserve">выдачи разрешений на установку </w:t>
      </w:r>
    </w:p>
    <w:p w:rsidR="00B01DF3" w:rsidRPr="00B01DF3" w:rsidRDefault="00B01DF3" w:rsidP="00B01DF3">
      <w:pPr>
        <w:tabs>
          <w:tab w:val="left" w:pos="3544"/>
        </w:tabs>
        <w:rPr>
          <w:rFonts w:cs="Times New Roman"/>
          <w:sz w:val="26"/>
          <w:szCs w:val="26"/>
        </w:rPr>
      </w:pPr>
      <w:r w:rsidRPr="00B01DF3">
        <w:rPr>
          <w:rFonts w:cs="Times New Roman"/>
          <w:sz w:val="26"/>
          <w:szCs w:val="26"/>
        </w:rPr>
        <w:t xml:space="preserve">некапитальных строений, </w:t>
      </w:r>
    </w:p>
    <w:p w:rsidR="00B01DF3" w:rsidRPr="00B01DF3" w:rsidRDefault="00B01DF3" w:rsidP="00B01DF3">
      <w:pPr>
        <w:tabs>
          <w:tab w:val="left" w:pos="3544"/>
        </w:tabs>
        <w:rPr>
          <w:rFonts w:cs="Times New Roman"/>
          <w:sz w:val="26"/>
          <w:szCs w:val="26"/>
        </w:rPr>
      </w:pPr>
      <w:r w:rsidRPr="00B01DF3">
        <w:rPr>
          <w:rFonts w:cs="Times New Roman"/>
          <w:sz w:val="26"/>
          <w:szCs w:val="26"/>
        </w:rPr>
        <w:t xml:space="preserve">сооружений на территории </w:t>
      </w:r>
    </w:p>
    <w:p w:rsidR="00B01DF3" w:rsidRPr="00B01DF3" w:rsidRDefault="00B01DF3" w:rsidP="00B01DF3">
      <w:pPr>
        <w:tabs>
          <w:tab w:val="left" w:pos="3544"/>
        </w:tabs>
        <w:rPr>
          <w:rFonts w:cs="Times New Roman"/>
          <w:sz w:val="26"/>
          <w:szCs w:val="26"/>
        </w:rPr>
      </w:pPr>
      <w:r w:rsidRPr="00B01DF3">
        <w:rPr>
          <w:rFonts w:cs="Times New Roman"/>
          <w:sz w:val="26"/>
          <w:szCs w:val="26"/>
        </w:rPr>
        <w:t xml:space="preserve">муниципального образования </w:t>
      </w:r>
    </w:p>
    <w:p w:rsidR="00B01DF3" w:rsidRPr="00B01DF3" w:rsidRDefault="00B01DF3" w:rsidP="00B01DF3">
      <w:pPr>
        <w:tabs>
          <w:tab w:val="left" w:pos="3544"/>
        </w:tabs>
        <w:rPr>
          <w:rFonts w:cs="Times New Roman"/>
          <w:sz w:val="26"/>
          <w:szCs w:val="26"/>
        </w:rPr>
      </w:pPr>
      <w:r w:rsidRPr="00B01DF3">
        <w:rPr>
          <w:rFonts w:cs="Times New Roman"/>
          <w:sz w:val="26"/>
          <w:szCs w:val="26"/>
        </w:rPr>
        <w:t>городской округ город Сургут</w:t>
      </w:r>
    </w:p>
    <w:p w:rsidR="00B01DF3" w:rsidRPr="00B01DF3" w:rsidRDefault="00B01DF3" w:rsidP="00B01DF3">
      <w:pPr>
        <w:rPr>
          <w:rFonts w:cs="Times New Roman"/>
          <w:sz w:val="26"/>
          <w:szCs w:val="26"/>
        </w:rPr>
      </w:pPr>
    </w:p>
    <w:p w:rsidR="00B01DF3" w:rsidRPr="00B01DF3" w:rsidRDefault="00B01DF3" w:rsidP="00B01DF3">
      <w:pPr>
        <w:rPr>
          <w:rFonts w:cs="Times New Roman"/>
          <w:sz w:val="26"/>
          <w:szCs w:val="26"/>
        </w:rPr>
      </w:pPr>
    </w:p>
    <w:p w:rsidR="00B01DF3" w:rsidRPr="00B01DF3" w:rsidRDefault="00B01DF3" w:rsidP="00B01DF3">
      <w:pPr>
        <w:ind w:firstLine="709"/>
        <w:jc w:val="both"/>
        <w:rPr>
          <w:rFonts w:cs="Times New Roman"/>
          <w:sz w:val="26"/>
          <w:szCs w:val="26"/>
        </w:rPr>
      </w:pPr>
      <w:r w:rsidRPr="00B01DF3">
        <w:rPr>
          <w:rFonts w:cs="Times New Roman"/>
          <w:sz w:val="26"/>
          <w:szCs w:val="26"/>
        </w:rPr>
        <w:t>В соответствии с п</w:t>
      </w:r>
      <w:r>
        <w:rPr>
          <w:rFonts w:cs="Times New Roman"/>
          <w:sz w:val="26"/>
          <w:szCs w:val="26"/>
        </w:rPr>
        <w:t>.</w:t>
      </w:r>
      <w:r w:rsidRPr="00B01DF3">
        <w:rPr>
          <w:rFonts w:cs="Times New Roman"/>
          <w:sz w:val="26"/>
          <w:szCs w:val="26"/>
        </w:rPr>
        <w:t>5 ч</w:t>
      </w:r>
      <w:r>
        <w:rPr>
          <w:rFonts w:cs="Times New Roman"/>
          <w:sz w:val="26"/>
          <w:szCs w:val="26"/>
        </w:rPr>
        <w:t>.</w:t>
      </w:r>
      <w:r w:rsidRPr="00B01DF3">
        <w:rPr>
          <w:rFonts w:cs="Times New Roman"/>
          <w:sz w:val="26"/>
          <w:szCs w:val="26"/>
        </w:rPr>
        <w:t>17 ст</w:t>
      </w:r>
      <w:r>
        <w:rPr>
          <w:rFonts w:cs="Times New Roman"/>
          <w:sz w:val="26"/>
          <w:szCs w:val="26"/>
        </w:rPr>
        <w:t>.</w:t>
      </w:r>
      <w:r w:rsidRPr="00B01DF3">
        <w:rPr>
          <w:rFonts w:cs="Times New Roman"/>
          <w:sz w:val="26"/>
          <w:szCs w:val="26"/>
        </w:rPr>
        <w:t xml:space="preserve">51 Градостроительного кодекса Российской </w:t>
      </w:r>
      <w:r w:rsidR="0092711C">
        <w:rPr>
          <w:rFonts w:cs="Times New Roman"/>
          <w:sz w:val="26"/>
          <w:szCs w:val="26"/>
        </w:rPr>
        <w:t xml:space="preserve">                          </w:t>
      </w:r>
      <w:r w:rsidRPr="00B01DF3">
        <w:rPr>
          <w:rFonts w:cs="Times New Roman"/>
          <w:sz w:val="26"/>
          <w:szCs w:val="26"/>
        </w:rPr>
        <w:t>Федерации, пп</w:t>
      </w:r>
      <w:r>
        <w:rPr>
          <w:rFonts w:cs="Times New Roman"/>
          <w:sz w:val="26"/>
          <w:szCs w:val="26"/>
        </w:rPr>
        <w:t>.</w:t>
      </w:r>
      <w:r w:rsidRPr="00B01DF3">
        <w:rPr>
          <w:rFonts w:cs="Times New Roman"/>
          <w:sz w:val="26"/>
          <w:szCs w:val="26"/>
        </w:rPr>
        <w:t>18 п</w:t>
      </w:r>
      <w:r>
        <w:rPr>
          <w:rFonts w:cs="Times New Roman"/>
          <w:sz w:val="26"/>
          <w:szCs w:val="26"/>
        </w:rPr>
        <w:t>.</w:t>
      </w:r>
      <w:r w:rsidRPr="00B01DF3">
        <w:rPr>
          <w:rFonts w:cs="Times New Roman"/>
          <w:sz w:val="26"/>
          <w:szCs w:val="26"/>
        </w:rPr>
        <w:t>1 ст</w:t>
      </w:r>
      <w:r>
        <w:rPr>
          <w:rFonts w:cs="Times New Roman"/>
          <w:sz w:val="26"/>
          <w:szCs w:val="26"/>
        </w:rPr>
        <w:t>.</w:t>
      </w:r>
      <w:r w:rsidRPr="00B01DF3">
        <w:rPr>
          <w:rFonts w:cs="Times New Roman"/>
          <w:sz w:val="26"/>
          <w:szCs w:val="26"/>
        </w:rPr>
        <w:t xml:space="preserve">3 Закона Ханты-Мансийского автономного округа </w:t>
      </w:r>
      <w:r>
        <w:rPr>
          <w:rFonts w:cs="Times New Roman"/>
          <w:sz w:val="26"/>
          <w:szCs w:val="26"/>
        </w:rPr>
        <w:t>–</w:t>
      </w:r>
      <w:r w:rsidRPr="00B01DF3">
        <w:rPr>
          <w:rFonts w:cs="Times New Roman"/>
          <w:sz w:val="26"/>
          <w:szCs w:val="26"/>
        </w:rPr>
        <w:t xml:space="preserve"> Югры </w:t>
      </w:r>
      <w:r>
        <w:rPr>
          <w:rFonts w:cs="Times New Roman"/>
          <w:sz w:val="26"/>
          <w:szCs w:val="26"/>
        </w:rPr>
        <w:t xml:space="preserve">                           </w:t>
      </w:r>
      <w:r w:rsidRPr="00B01DF3">
        <w:rPr>
          <w:rFonts w:cs="Times New Roman"/>
          <w:sz w:val="26"/>
          <w:szCs w:val="26"/>
        </w:rPr>
        <w:t>от 18.04.2007 № 39-оз «О градостроительной деятельности на территории Ханты-</w:t>
      </w:r>
      <w:r>
        <w:rPr>
          <w:rFonts w:cs="Times New Roman"/>
          <w:sz w:val="26"/>
          <w:szCs w:val="26"/>
        </w:rPr>
        <w:t xml:space="preserve">                 </w:t>
      </w:r>
      <w:r w:rsidRPr="00B01DF3">
        <w:rPr>
          <w:rFonts w:cs="Times New Roman"/>
          <w:sz w:val="26"/>
          <w:szCs w:val="26"/>
        </w:rPr>
        <w:t>Мансийского автономного округа – Югры», на основании пп</w:t>
      </w:r>
      <w:r>
        <w:rPr>
          <w:rFonts w:cs="Times New Roman"/>
          <w:sz w:val="26"/>
          <w:szCs w:val="26"/>
        </w:rPr>
        <w:t>.</w:t>
      </w:r>
      <w:r w:rsidRPr="00B01DF3">
        <w:rPr>
          <w:rFonts w:cs="Times New Roman"/>
          <w:sz w:val="26"/>
          <w:szCs w:val="26"/>
        </w:rPr>
        <w:t>6 п</w:t>
      </w:r>
      <w:r>
        <w:rPr>
          <w:rFonts w:cs="Times New Roman"/>
          <w:sz w:val="26"/>
          <w:szCs w:val="26"/>
        </w:rPr>
        <w:t>.</w:t>
      </w:r>
      <w:r w:rsidRPr="00B01DF3">
        <w:rPr>
          <w:rFonts w:cs="Times New Roman"/>
          <w:sz w:val="26"/>
          <w:szCs w:val="26"/>
        </w:rPr>
        <w:t xml:space="preserve">1 постановления </w:t>
      </w:r>
      <w:r>
        <w:rPr>
          <w:rFonts w:cs="Times New Roman"/>
          <w:sz w:val="26"/>
          <w:szCs w:val="26"/>
        </w:rPr>
        <w:t xml:space="preserve">        </w:t>
      </w:r>
      <w:r w:rsidRPr="00B01DF3">
        <w:rPr>
          <w:rFonts w:cs="Times New Roman"/>
          <w:sz w:val="26"/>
          <w:szCs w:val="26"/>
        </w:rPr>
        <w:t xml:space="preserve">Правительства Ханты-Мансийского автономного округа </w:t>
      </w:r>
      <w:r>
        <w:rPr>
          <w:rFonts w:cs="Times New Roman"/>
          <w:sz w:val="26"/>
          <w:szCs w:val="26"/>
        </w:rPr>
        <w:t>–</w:t>
      </w:r>
      <w:r w:rsidRPr="00B01DF3">
        <w:rPr>
          <w:rFonts w:cs="Times New Roman"/>
          <w:sz w:val="26"/>
          <w:szCs w:val="26"/>
        </w:rPr>
        <w:t xml:space="preserve"> Югры от 11.07.2014 </w:t>
      </w:r>
      <w:r>
        <w:rPr>
          <w:rFonts w:cs="Times New Roman"/>
          <w:sz w:val="26"/>
          <w:szCs w:val="26"/>
        </w:rPr>
        <w:t xml:space="preserve">                         </w:t>
      </w:r>
      <w:r w:rsidRPr="00B01DF3">
        <w:rPr>
          <w:rFonts w:cs="Times New Roman"/>
          <w:sz w:val="26"/>
          <w:szCs w:val="26"/>
        </w:rPr>
        <w:t xml:space="preserve">№ 257-п «Об установлении перечня случаев, при которых не требуется получение </w:t>
      </w:r>
      <w:r>
        <w:rPr>
          <w:rFonts w:cs="Times New Roman"/>
          <w:sz w:val="26"/>
          <w:szCs w:val="26"/>
        </w:rPr>
        <w:t xml:space="preserve">                 </w:t>
      </w:r>
      <w:r w:rsidRPr="00B01DF3">
        <w:rPr>
          <w:rFonts w:cs="Times New Roman"/>
          <w:sz w:val="26"/>
          <w:szCs w:val="26"/>
        </w:rPr>
        <w:t xml:space="preserve">разрешения на строительство на территории Ханты-Мансийского автономного </w:t>
      </w:r>
      <w:r>
        <w:rPr>
          <w:rFonts w:cs="Times New Roman"/>
          <w:sz w:val="26"/>
          <w:szCs w:val="26"/>
        </w:rPr>
        <w:t xml:space="preserve">                         </w:t>
      </w:r>
      <w:r w:rsidRPr="00B01DF3">
        <w:rPr>
          <w:rFonts w:cs="Times New Roman"/>
          <w:sz w:val="26"/>
          <w:szCs w:val="26"/>
        </w:rPr>
        <w:t>округа – Югры»:</w:t>
      </w:r>
    </w:p>
    <w:p w:rsidR="00B01DF3" w:rsidRPr="00B01DF3" w:rsidRDefault="00B01DF3" w:rsidP="00B01DF3">
      <w:pPr>
        <w:pStyle w:val="a7"/>
        <w:ind w:left="0" w:firstLine="709"/>
        <w:rPr>
          <w:rFonts w:ascii="Times New Roman" w:hAnsi="Times New Roman" w:cs="Times New Roman"/>
          <w:spacing w:val="-4"/>
          <w:sz w:val="26"/>
          <w:szCs w:val="26"/>
        </w:rPr>
      </w:pPr>
      <w:r w:rsidRPr="00B01DF3">
        <w:rPr>
          <w:rFonts w:ascii="Times New Roman" w:hAnsi="Times New Roman" w:cs="Times New Roman"/>
          <w:spacing w:val="-4"/>
          <w:sz w:val="26"/>
          <w:szCs w:val="26"/>
        </w:rPr>
        <w:t xml:space="preserve">1. Утвердить </w:t>
      </w:r>
      <w:r w:rsidR="007838C0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B01DF3">
        <w:rPr>
          <w:rFonts w:ascii="Times New Roman" w:hAnsi="Times New Roman" w:cs="Times New Roman"/>
          <w:spacing w:val="-4"/>
          <w:sz w:val="26"/>
          <w:szCs w:val="26"/>
        </w:rPr>
        <w:t>орядок выдачи разрешений на установку некапитальных строений, сооружений на территории муниципального образования городской округ город Сургут согласно приложению.</w:t>
      </w:r>
    </w:p>
    <w:p w:rsidR="00B01DF3" w:rsidRPr="00B01DF3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1DF3">
        <w:rPr>
          <w:rFonts w:ascii="Times New Roman" w:hAnsi="Times New Roman" w:cs="Times New Roman"/>
          <w:sz w:val="26"/>
          <w:szCs w:val="26"/>
        </w:rPr>
        <w:t>2. Хозяйствующие субъекты, эксплуатирующие на момент принятия настоящего постановления некапитальные строения, сооружения, обязаны привести такие объекты в соответствие с требованиями, установленными настоящим постановлением</w:t>
      </w:r>
      <w:r w:rsidR="0092711C">
        <w:rPr>
          <w:rFonts w:ascii="Times New Roman" w:hAnsi="Times New Roman" w:cs="Times New Roman"/>
          <w:sz w:val="26"/>
          <w:szCs w:val="26"/>
        </w:rPr>
        <w:t>,</w:t>
      </w:r>
      <w:r w:rsidRPr="00B01DF3">
        <w:rPr>
          <w:rFonts w:ascii="Times New Roman" w:hAnsi="Times New Roman" w:cs="Times New Roman"/>
          <w:sz w:val="26"/>
          <w:szCs w:val="26"/>
        </w:rPr>
        <w:t xml:space="preserve"> </w:t>
      </w:r>
      <w:r w:rsidR="00B4545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B01DF3">
        <w:rPr>
          <w:rFonts w:ascii="Times New Roman" w:hAnsi="Times New Roman" w:cs="Times New Roman"/>
          <w:sz w:val="26"/>
          <w:szCs w:val="26"/>
        </w:rPr>
        <w:t xml:space="preserve">и обратиться в уполномоченный орган с заявлением о выдаче разрешения на установку некапитального строения, сооружения не позднее шести месяцев со дня опубликования настоящего постановления. </w:t>
      </w:r>
    </w:p>
    <w:p w:rsidR="00B01DF3" w:rsidRPr="00B01DF3" w:rsidRDefault="00B01DF3" w:rsidP="00B01DF3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Pr="00B01DF3">
        <w:rPr>
          <w:rFonts w:cs="Times New Roman"/>
          <w:sz w:val="26"/>
          <w:szCs w:val="26"/>
        </w:rPr>
        <w:t>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B01DF3" w:rsidRPr="00B01DF3" w:rsidRDefault="00B01DF3" w:rsidP="00B01DF3">
      <w:pPr>
        <w:ind w:firstLine="709"/>
        <w:jc w:val="both"/>
        <w:rPr>
          <w:rFonts w:cs="Times New Roman"/>
          <w:spacing w:val="-4"/>
          <w:sz w:val="26"/>
          <w:szCs w:val="26"/>
        </w:rPr>
      </w:pPr>
      <w:r>
        <w:rPr>
          <w:rFonts w:cs="Times New Roman"/>
          <w:spacing w:val="-4"/>
          <w:sz w:val="26"/>
          <w:szCs w:val="26"/>
        </w:rPr>
        <w:t>4</w:t>
      </w:r>
      <w:r w:rsidRPr="00B01DF3">
        <w:rPr>
          <w:rFonts w:cs="Times New Roman"/>
          <w:spacing w:val="-4"/>
          <w:sz w:val="26"/>
          <w:szCs w:val="26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B01DF3" w:rsidRPr="00B01DF3" w:rsidRDefault="00B01DF3" w:rsidP="00B01DF3">
      <w:pPr>
        <w:ind w:firstLine="709"/>
        <w:jc w:val="both"/>
        <w:rPr>
          <w:rFonts w:cs="Times New Roman"/>
          <w:sz w:val="26"/>
          <w:szCs w:val="26"/>
        </w:rPr>
      </w:pPr>
      <w:r w:rsidRPr="00B01DF3">
        <w:rPr>
          <w:rFonts w:cs="Times New Roman"/>
          <w:sz w:val="26"/>
          <w:szCs w:val="26"/>
        </w:rPr>
        <w:t xml:space="preserve">5. Контроль за выполнением постановления возложить на заместителя Главы </w:t>
      </w:r>
      <w:r>
        <w:rPr>
          <w:rFonts w:cs="Times New Roman"/>
          <w:sz w:val="26"/>
          <w:szCs w:val="26"/>
        </w:rPr>
        <w:t xml:space="preserve">                   </w:t>
      </w:r>
      <w:r w:rsidRPr="00B01DF3">
        <w:rPr>
          <w:rFonts w:cs="Times New Roman"/>
          <w:sz w:val="26"/>
          <w:szCs w:val="26"/>
        </w:rPr>
        <w:t>города Жердева А.А.</w:t>
      </w:r>
    </w:p>
    <w:p w:rsidR="00B01DF3" w:rsidRPr="00B01DF3" w:rsidRDefault="00B01DF3" w:rsidP="00B01DF3">
      <w:pPr>
        <w:rPr>
          <w:rFonts w:cs="Times New Roman"/>
          <w:sz w:val="26"/>
          <w:szCs w:val="26"/>
        </w:rPr>
      </w:pPr>
    </w:p>
    <w:p w:rsidR="00B01DF3" w:rsidRPr="00B01DF3" w:rsidRDefault="00B01DF3" w:rsidP="00B01DF3">
      <w:pPr>
        <w:rPr>
          <w:rFonts w:cs="Times New Roman"/>
          <w:sz w:val="26"/>
          <w:szCs w:val="26"/>
        </w:rPr>
      </w:pPr>
    </w:p>
    <w:p w:rsidR="00B01DF3" w:rsidRPr="00B01DF3" w:rsidRDefault="00B01DF3" w:rsidP="00B01DF3">
      <w:pPr>
        <w:rPr>
          <w:rFonts w:cs="Times New Roman"/>
          <w:sz w:val="26"/>
          <w:szCs w:val="26"/>
        </w:rPr>
      </w:pPr>
    </w:p>
    <w:p w:rsidR="00B01DF3" w:rsidRPr="00B01DF3" w:rsidRDefault="00B01DF3" w:rsidP="00B01DF3">
      <w:pPr>
        <w:rPr>
          <w:rFonts w:cs="Times New Roman"/>
          <w:sz w:val="26"/>
          <w:szCs w:val="26"/>
        </w:rPr>
      </w:pPr>
      <w:r w:rsidRPr="00B01DF3">
        <w:rPr>
          <w:rFonts w:cs="Times New Roman"/>
          <w:sz w:val="26"/>
          <w:szCs w:val="26"/>
        </w:rPr>
        <w:t>Глава города</w:t>
      </w:r>
      <w:r w:rsidRPr="00B01DF3">
        <w:rPr>
          <w:rFonts w:cs="Times New Roman"/>
          <w:sz w:val="26"/>
          <w:szCs w:val="26"/>
        </w:rPr>
        <w:tab/>
      </w:r>
      <w:r w:rsidRPr="00B01DF3">
        <w:rPr>
          <w:rFonts w:cs="Times New Roman"/>
          <w:sz w:val="26"/>
          <w:szCs w:val="26"/>
        </w:rPr>
        <w:tab/>
      </w:r>
      <w:r w:rsidRPr="00B01DF3">
        <w:rPr>
          <w:rFonts w:cs="Times New Roman"/>
          <w:sz w:val="26"/>
          <w:szCs w:val="26"/>
        </w:rPr>
        <w:tab/>
      </w:r>
      <w:r w:rsidRPr="00B01DF3">
        <w:rPr>
          <w:rFonts w:cs="Times New Roman"/>
          <w:sz w:val="26"/>
          <w:szCs w:val="26"/>
        </w:rPr>
        <w:tab/>
      </w:r>
      <w:r w:rsidRPr="00B01DF3">
        <w:rPr>
          <w:rFonts w:cs="Times New Roman"/>
          <w:sz w:val="26"/>
          <w:szCs w:val="26"/>
        </w:rPr>
        <w:tab/>
      </w:r>
      <w:r w:rsidRPr="00B01DF3">
        <w:rPr>
          <w:rFonts w:cs="Times New Roman"/>
          <w:sz w:val="26"/>
          <w:szCs w:val="26"/>
        </w:rPr>
        <w:tab/>
      </w:r>
      <w:r w:rsidRPr="00B01DF3">
        <w:rPr>
          <w:rFonts w:cs="Times New Roman"/>
          <w:sz w:val="26"/>
          <w:szCs w:val="26"/>
        </w:rPr>
        <w:tab/>
      </w:r>
      <w:r w:rsidRPr="00B01DF3">
        <w:rPr>
          <w:rFonts w:cs="Times New Roman"/>
          <w:sz w:val="26"/>
          <w:szCs w:val="26"/>
        </w:rPr>
        <w:tab/>
      </w:r>
      <w:r w:rsidRPr="00B01DF3">
        <w:rPr>
          <w:rFonts w:cs="Times New Roman"/>
          <w:sz w:val="26"/>
          <w:szCs w:val="26"/>
        </w:rPr>
        <w:tab/>
        <w:t xml:space="preserve">  </w:t>
      </w:r>
      <w:r>
        <w:rPr>
          <w:rFonts w:cs="Times New Roman"/>
          <w:sz w:val="26"/>
          <w:szCs w:val="26"/>
        </w:rPr>
        <w:t xml:space="preserve">  </w:t>
      </w:r>
      <w:r w:rsidRPr="00B01DF3">
        <w:rPr>
          <w:rFonts w:cs="Times New Roman"/>
          <w:sz w:val="26"/>
          <w:szCs w:val="26"/>
        </w:rPr>
        <w:t>В.Н. Шувалов</w:t>
      </w:r>
    </w:p>
    <w:p w:rsidR="00B01DF3" w:rsidRPr="00E70B74" w:rsidRDefault="00B01DF3" w:rsidP="00B01DF3">
      <w:pPr>
        <w:keepNext/>
        <w:pageBreakBefore/>
        <w:ind w:left="5954" w:right="-1332"/>
        <w:outlineLvl w:val="0"/>
        <w:rPr>
          <w:rFonts w:cs="Times New Roman"/>
          <w:iCs/>
          <w:szCs w:val="28"/>
        </w:rPr>
      </w:pPr>
      <w:r w:rsidRPr="00E70B74">
        <w:rPr>
          <w:rFonts w:cs="Times New Roman"/>
          <w:iCs/>
          <w:szCs w:val="28"/>
        </w:rPr>
        <w:lastRenderedPageBreak/>
        <w:t xml:space="preserve">Приложение </w:t>
      </w:r>
    </w:p>
    <w:p w:rsidR="00B01DF3" w:rsidRPr="00E70B74" w:rsidRDefault="00B01DF3" w:rsidP="00B01DF3">
      <w:pPr>
        <w:keepNext/>
        <w:ind w:left="5954" w:right="-1333"/>
        <w:outlineLvl w:val="0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 xml:space="preserve">к постановлению </w:t>
      </w:r>
    </w:p>
    <w:p w:rsidR="00B01DF3" w:rsidRPr="00E70B74" w:rsidRDefault="00B01DF3" w:rsidP="00B01DF3">
      <w:pPr>
        <w:keepNext/>
        <w:ind w:left="5954" w:right="-1333"/>
        <w:outlineLvl w:val="0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>Администрации города</w:t>
      </w:r>
    </w:p>
    <w:p w:rsidR="00B01DF3" w:rsidRPr="00E70B74" w:rsidRDefault="00B01DF3" w:rsidP="00B01DF3">
      <w:pPr>
        <w:keepNext/>
        <w:ind w:left="5954" w:right="-1333"/>
        <w:outlineLvl w:val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>от ____________ № ________</w:t>
      </w:r>
    </w:p>
    <w:p w:rsidR="00B01DF3" w:rsidRPr="00E70B74" w:rsidRDefault="00B01DF3" w:rsidP="00B01DF3">
      <w:pPr>
        <w:jc w:val="center"/>
        <w:rPr>
          <w:rFonts w:eastAsiaTheme="minorEastAsia" w:cs="Times New Roman"/>
          <w:szCs w:val="28"/>
        </w:rPr>
      </w:pPr>
    </w:p>
    <w:p w:rsidR="00B01DF3" w:rsidRPr="00E70B74" w:rsidRDefault="00B01DF3" w:rsidP="00B01DF3">
      <w:pPr>
        <w:jc w:val="center"/>
        <w:rPr>
          <w:rFonts w:eastAsiaTheme="minorEastAsia" w:cs="Times New Roman"/>
          <w:szCs w:val="28"/>
        </w:rPr>
      </w:pPr>
    </w:p>
    <w:p w:rsidR="00B01DF3" w:rsidRPr="00E70B74" w:rsidRDefault="00B01DF3" w:rsidP="00B01DF3">
      <w:pPr>
        <w:jc w:val="center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Порядок</w:t>
      </w:r>
    </w:p>
    <w:p w:rsidR="00B01DF3" w:rsidRDefault="00B01DF3" w:rsidP="00B01DF3">
      <w:pPr>
        <w:jc w:val="center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 xml:space="preserve">выдачи разрешений на установку некапитальных строений, сооружений </w:t>
      </w:r>
    </w:p>
    <w:p w:rsidR="00B01DF3" w:rsidRPr="00E70B74" w:rsidRDefault="00B01DF3" w:rsidP="00B01DF3">
      <w:pPr>
        <w:jc w:val="center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на территории муниципального образования городской округ город Сургут</w:t>
      </w:r>
    </w:p>
    <w:p w:rsidR="00B01DF3" w:rsidRPr="00E70B74" w:rsidRDefault="00B01DF3" w:rsidP="00B01DF3">
      <w:pPr>
        <w:rPr>
          <w:rFonts w:eastAsiaTheme="minorEastAsia" w:cs="Times New Roman"/>
          <w:szCs w:val="28"/>
        </w:rPr>
      </w:pP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1. Порядок выдачи разрешения на установку некапитальных строений,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сооружений на территории города Сургута (далее – </w:t>
      </w:r>
      <w:r w:rsidR="007838C0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 xml:space="preserve">орядок) определяет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70B74">
        <w:rPr>
          <w:rFonts w:ascii="Times New Roman" w:hAnsi="Times New Roman" w:cs="Times New Roman"/>
          <w:sz w:val="28"/>
          <w:szCs w:val="28"/>
        </w:rPr>
        <w:t>порядок выдачи либо отказа в выдаче разрешения на установку некапитальных строений, сооружений на территории города Сургута, а также порядок прекращения действия такого разрешения.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2. Настоящий </w:t>
      </w:r>
      <w:r w:rsidR="007838C0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 xml:space="preserve">орядок распространяет свое действие на размещение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и эксплуатацию некапитальных строений, сооружений на всей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Сургут на земельных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участках, находящихся в частной собственности или переданных во владение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и (или) пользование третьим лицам, в случае если вид разрешенного использования земельного участка, на котором планируется размещение, допускает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70B74">
        <w:rPr>
          <w:rFonts w:ascii="Times New Roman" w:hAnsi="Times New Roman" w:cs="Times New Roman"/>
          <w:sz w:val="28"/>
          <w:szCs w:val="28"/>
        </w:rPr>
        <w:t>размещение таких объектов.</w:t>
      </w:r>
    </w:p>
    <w:p w:rsidR="00B01DF3" w:rsidRPr="00E70B74" w:rsidRDefault="00B01DF3" w:rsidP="00B01DF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B74">
        <w:rPr>
          <w:sz w:val="28"/>
          <w:szCs w:val="28"/>
        </w:rPr>
        <w:t xml:space="preserve">Настоящий </w:t>
      </w:r>
      <w:r w:rsidR="007838C0">
        <w:rPr>
          <w:sz w:val="28"/>
          <w:szCs w:val="28"/>
        </w:rPr>
        <w:t>п</w:t>
      </w:r>
      <w:r w:rsidRPr="00E70B74">
        <w:rPr>
          <w:sz w:val="28"/>
          <w:szCs w:val="28"/>
        </w:rPr>
        <w:t xml:space="preserve">орядок действует на всей территории города Сургута и обязателен для всех юридических лиц и индивидуальных предпринимателей, принимающих участие в деятельности по установке и эксплуатации некапитальных строений, сооружений. Требования, установленные настоящим </w:t>
      </w:r>
      <w:r w:rsidR="00FF16AC">
        <w:rPr>
          <w:sz w:val="28"/>
          <w:szCs w:val="28"/>
        </w:rPr>
        <w:t>п</w:t>
      </w:r>
      <w:r w:rsidRPr="00E70B74">
        <w:rPr>
          <w:sz w:val="28"/>
          <w:szCs w:val="28"/>
        </w:rPr>
        <w:t xml:space="preserve">орядком, </w:t>
      </w:r>
      <w:r>
        <w:rPr>
          <w:sz w:val="28"/>
          <w:szCs w:val="28"/>
        </w:rPr>
        <w:t xml:space="preserve">                 </w:t>
      </w:r>
      <w:r w:rsidRPr="00E70B74">
        <w:rPr>
          <w:sz w:val="28"/>
          <w:szCs w:val="28"/>
        </w:rPr>
        <w:t xml:space="preserve">применяются при эксплуатации существующих, а также при установлении </w:t>
      </w:r>
      <w:r>
        <w:rPr>
          <w:sz w:val="28"/>
          <w:szCs w:val="28"/>
        </w:rPr>
        <w:t xml:space="preserve">                    </w:t>
      </w:r>
      <w:r w:rsidRPr="00E70B74">
        <w:rPr>
          <w:sz w:val="28"/>
          <w:szCs w:val="28"/>
        </w:rPr>
        <w:t xml:space="preserve">(размещении) и эксплуатации вновь устанавливаемых некапитальных строений, сооружений на территории города Сургута.  </w:t>
      </w:r>
    </w:p>
    <w:p w:rsidR="00B01DF3" w:rsidRPr="00E70B74" w:rsidRDefault="00B01DF3" w:rsidP="00B01DF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0B74">
        <w:rPr>
          <w:sz w:val="28"/>
          <w:szCs w:val="28"/>
        </w:rPr>
        <w:t xml:space="preserve">Размещение и эксплуатация некапитальных строений, сооружений </w:t>
      </w:r>
      <w:r>
        <w:rPr>
          <w:sz w:val="28"/>
          <w:szCs w:val="28"/>
        </w:rPr>
        <w:t xml:space="preserve">                              </w:t>
      </w:r>
      <w:r w:rsidRPr="00E70B74">
        <w:rPr>
          <w:sz w:val="28"/>
          <w:szCs w:val="28"/>
        </w:rPr>
        <w:t xml:space="preserve">на территории города осуществляется в соответствии с требованиями градостроительного законодательства, Правилами землепользования и застройки  </w:t>
      </w:r>
      <w:r>
        <w:rPr>
          <w:sz w:val="28"/>
          <w:szCs w:val="28"/>
        </w:rPr>
        <w:t xml:space="preserve">                          </w:t>
      </w:r>
      <w:r w:rsidRPr="00E70B74">
        <w:rPr>
          <w:sz w:val="28"/>
          <w:szCs w:val="28"/>
        </w:rPr>
        <w:t xml:space="preserve">на территории города Сургута, утвержденными </w:t>
      </w:r>
      <w:r w:rsidR="00FF16AC">
        <w:rPr>
          <w:sz w:val="28"/>
          <w:szCs w:val="28"/>
        </w:rPr>
        <w:t>р</w:t>
      </w:r>
      <w:r w:rsidRPr="00E70B74">
        <w:rPr>
          <w:sz w:val="28"/>
          <w:szCs w:val="28"/>
        </w:rPr>
        <w:t xml:space="preserve">ешением Сургутской городской Думы от 28.06.2005 № 475-III ГД, Правилами благоустройства территории </w:t>
      </w:r>
      <w:r>
        <w:rPr>
          <w:sz w:val="28"/>
          <w:szCs w:val="28"/>
        </w:rPr>
        <w:t xml:space="preserve">                   </w:t>
      </w:r>
      <w:r w:rsidRPr="00E70B74">
        <w:rPr>
          <w:sz w:val="28"/>
          <w:szCs w:val="28"/>
        </w:rPr>
        <w:t>города Сургута, утвержденными решением Думы города Сургута от 26.12.2017 № 206-VI ДГ</w:t>
      </w:r>
      <w:r w:rsidR="00FF16AC">
        <w:rPr>
          <w:sz w:val="28"/>
          <w:szCs w:val="28"/>
        </w:rPr>
        <w:t>,</w:t>
      </w:r>
      <w:r w:rsidRPr="00E70B74">
        <w:rPr>
          <w:sz w:val="28"/>
          <w:szCs w:val="28"/>
        </w:rPr>
        <w:t xml:space="preserve"> и с требованиями строительных, пожарных, санитарно-</w:t>
      </w:r>
      <w:r w:rsidR="00FF16AC">
        <w:rPr>
          <w:sz w:val="28"/>
          <w:szCs w:val="28"/>
        </w:rPr>
        <w:t xml:space="preserve">                              </w:t>
      </w:r>
      <w:r w:rsidRPr="00E70B74">
        <w:rPr>
          <w:sz w:val="28"/>
          <w:szCs w:val="28"/>
        </w:rPr>
        <w:t>эпидемиологических норм, правил и нормативов, муниципальных правовых</w:t>
      </w:r>
      <w:r w:rsidR="00FF16AC">
        <w:rPr>
          <w:sz w:val="28"/>
          <w:szCs w:val="28"/>
        </w:rPr>
        <w:t xml:space="preserve">                   </w:t>
      </w:r>
      <w:r w:rsidRPr="00E70B74">
        <w:rPr>
          <w:sz w:val="28"/>
          <w:szCs w:val="28"/>
        </w:rPr>
        <w:t xml:space="preserve"> актов, действующих на территории города Сургута, с учетом целевого назна</w:t>
      </w:r>
      <w:r w:rsidR="00FF16AC">
        <w:rPr>
          <w:sz w:val="28"/>
          <w:szCs w:val="28"/>
        </w:rPr>
        <w:t xml:space="preserve">-               </w:t>
      </w:r>
      <w:r w:rsidRPr="00E70B74">
        <w:rPr>
          <w:sz w:val="28"/>
          <w:szCs w:val="28"/>
        </w:rPr>
        <w:t>чения земельного участка, видом его </w:t>
      </w:r>
      <w:r w:rsidRPr="00B01DF3">
        <w:rPr>
          <w:sz w:val="28"/>
          <w:szCs w:val="28"/>
        </w:rPr>
        <w:t>разрешенного использования</w:t>
      </w:r>
      <w:r w:rsidRPr="00E70B74">
        <w:rPr>
          <w:sz w:val="28"/>
          <w:szCs w:val="28"/>
        </w:rPr>
        <w:t> и требова</w:t>
      </w:r>
      <w:r w:rsidR="00FF16AC">
        <w:rPr>
          <w:sz w:val="28"/>
          <w:szCs w:val="28"/>
        </w:rPr>
        <w:t xml:space="preserve">-                </w:t>
      </w:r>
      <w:r w:rsidRPr="00E70B74">
        <w:rPr>
          <w:sz w:val="28"/>
          <w:szCs w:val="28"/>
        </w:rPr>
        <w:t xml:space="preserve">ниями настоящего </w:t>
      </w:r>
      <w:r w:rsidR="00FF16AC">
        <w:rPr>
          <w:sz w:val="28"/>
          <w:szCs w:val="28"/>
        </w:rPr>
        <w:t>п</w:t>
      </w:r>
      <w:r w:rsidRPr="00E70B74">
        <w:rPr>
          <w:sz w:val="28"/>
          <w:szCs w:val="28"/>
        </w:rPr>
        <w:t>орядка.</w:t>
      </w:r>
    </w:p>
    <w:p w:rsidR="00B01DF3" w:rsidRPr="00E70B74" w:rsidRDefault="00B01DF3" w:rsidP="00B01DF3">
      <w:pPr>
        <w:ind w:firstLine="709"/>
        <w:jc w:val="both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 xml:space="preserve">Настоящий порядок не распространяется: </w:t>
      </w:r>
    </w:p>
    <w:p w:rsidR="00B01DF3" w:rsidRPr="00E70B74" w:rsidRDefault="00B01DF3" w:rsidP="00B01DF3">
      <w:pPr>
        <w:ind w:firstLine="709"/>
        <w:jc w:val="both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- на работы по строительству и реконструкции объектов капитального строительства, на которые оформляется разрешение на строительство в соответствии со статьей 51 Градостроительного кодекса Российской Федерации;</w:t>
      </w:r>
    </w:p>
    <w:p w:rsidR="00B01DF3" w:rsidRPr="00E70B74" w:rsidRDefault="00B01DF3" w:rsidP="00B01DF3">
      <w:pPr>
        <w:ind w:firstLine="709"/>
        <w:jc w:val="both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lastRenderedPageBreak/>
        <w:t>- на правоотношения по размещению нестационарных торговых объектов на земельных участках, в зданиях, строениях, сооружениях, находящихся</w:t>
      </w:r>
      <w:r w:rsidR="00FF16AC">
        <w:rPr>
          <w:rFonts w:eastAsiaTheme="minorEastAsia" w:cs="Times New Roman"/>
          <w:szCs w:val="28"/>
        </w:rPr>
        <w:t xml:space="preserve">                               </w:t>
      </w:r>
      <w:r w:rsidRPr="00E70B74">
        <w:rPr>
          <w:rFonts w:eastAsiaTheme="minorEastAsia" w:cs="Times New Roman"/>
          <w:szCs w:val="28"/>
        </w:rPr>
        <w:t xml:space="preserve"> в государственной собственности или муниципальной собственности, регулируемые отдельными нормативными правовыми актами органа местного самоуправления</w:t>
      </w:r>
      <w:r w:rsidR="00FF16AC">
        <w:rPr>
          <w:rFonts w:eastAsiaTheme="minorEastAsia" w:cs="Times New Roman"/>
          <w:szCs w:val="28"/>
        </w:rPr>
        <w:t>;</w:t>
      </w:r>
    </w:p>
    <w:p w:rsidR="00B01DF3" w:rsidRPr="00E70B74" w:rsidRDefault="00B01DF3" w:rsidP="00B01DF3">
      <w:pPr>
        <w:ind w:firstLine="709"/>
        <w:jc w:val="both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- на отношения, связанные с проведением выставок-ярмарок и ярмарок</w:t>
      </w:r>
      <w:r w:rsidR="00FF16AC">
        <w:rPr>
          <w:rFonts w:eastAsiaTheme="minorEastAsia" w:cs="Times New Roman"/>
          <w:szCs w:val="28"/>
        </w:rPr>
        <w:t xml:space="preserve">                        </w:t>
      </w:r>
      <w:r w:rsidRPr="00E70B74">
        <w:rPr>
          <w:rFonts w:eastAsiaTheme="minorEastAsia" w:cs="Times New Roman"/>
          <w:szCs w:val="28"/>
        </w:rPr>
        <w:t xml:space="preserve"> с торговым обслуживанием при проведении праздничных, общественно-</w:t>
      </w:r>
      <w:r w:rsidR="00FF16AC">
        <w:rPr>
          <w:rFonts w:eastAsiaTheme="minorEastAsia" w:cs="Times New Roman"/>
          <w:szCs w:val="28"/>
        </w:rPr>
        <w:t xml:space="preserve">                             </w:t>
      </w:r>
      <w:r w:rsidRPr="00E70B74">
        <w:rPr>
          <w:rFonts w:eastAsiaTheme="minorEastAsia" w:cs="Times New Roman"/>
          <w:szCs w:val="28"/>
        </w:rPr>
        <w:t xml:space="preserve">политических, культурно-массовых, спортивно-массовых и иных мероприятий, имеющих краткосрочный характер, проводимых по решению органов местного самоуправления; </w:t>
      </w:r>
    </w:p>
    <w:p w:rsidR="00B01DF3" w:rsidRPr="00E70B74" w:rsidRDefault="00B01DF3" w:rsidP="00B01DF3">
      <w:pPr>
        <w:ind w:firstLine="709"/>
        <w:jc w:val="both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- на отношения, связанные с размещением сезонных, краткосрочных нестационарных объектов (летних кафе, цирков, зоопарков, аттракционов).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3. Основные понятия, используемые в настоящем </w:t>
      </w:r>
      <w:r w:rsidR="00FF16AC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>орядке: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3.1. Заявитель – юридическое лицо или индивидуальный предприниматель, зарегистрированные и (или) состоящие на налоговом учете и осуществляющие свою деятельность на территории города Сургута, а также физическое лицо, заинтересованные в установке некапитальных строений, сооружений 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0B74">
        <w:rPr>
          <w:rFonts w:ascii="Times New Roman" w:hAnsi="Times New Roman" w:cs="Times New Roman"/>
          <w:sz w:val="28"/>
          <w:szCs w:val="28"/>
        </w:rPr>
        <w:t>на территории города Сургута.</w:t>
      </w:r>
    </w:p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 xml:space="preserve">3.2. Некапитальные строения, сооружения – строения, сооружения, </w:t>
      </w:r>
      <w:r w:rsidR="00FF16AC">
        <w:rPr>
          <w:rFonts w:cs="Times New Roman"/>
          <w:szCs w:val="28"/>
        </w:rPr>
        <w:t xml:space="preserve">                          </w:t>
      </w:r>
      <w:r w:rsidRPr="00E70B74">
        <w:rPr>
          <w:rFonts w:cs="Times New Roman"/>
          <w:szCs w:val="28"/>
        </w:rPr>
        <w:t>которые не имеют прочной связи с землей и конструктивные характеристики</w:t>
      </w:r>
      <w:r w:rsidR="00FF16AC">
        <w:rPr>
          <w:rFonts w:cs="Times New Roman"/>
          <w:szCs w:val="28"/>
        </w:rPr>
        <w:t xml:space="preserve">                </w:t>
      </w:r>
      <w:r w:rsidRPr="00E70B74">
        <w:rPr>
          <w:rFonts w:cs="Times New Roman"/>
          <w:szCs w:val="28"/>
        </w:rPr>
        <w:t xml:space="preserve"> которых позволяют осуществить их перемещение и (или) демонтаж</w:t>
      </w:r>
      <w:r w:rsidR="00FF16AC">
        <w:rPr>
          <w:rFonts w:cs="Times New Roman"/>
          <w:szCs w:val="28"/>
        </w:rPr>
        <w:t>,</w:t>
      </w:r>
      <w:r w:rsidRPr="00E70B74">
        <w:rPr>
          <w:rFonts w:cs="Times New Roman"/>
          <w:szCs w:val="28"/>
        </w:rPr>
        <w:t xml:space="preserve"> и после</w:t>
      </w:r>
      <w:r w:rsidR="00FF16AC">
        <w:rPr>
          <w:rFonts w:cs="Times New Roman"/>
          <w:szCs w:val="28"/>
        </w:rPr>
        <w:t xml:space="preserve">-                    </w:t>
      </w:r>
      <w:r w:rsidRPr="00E70B74">
        <w:rPr>
          <w:rFonts w:cs="Times New Roman"/>
          <w:szCs w:val="28"/>
        </w:rPr>
        <w:t>дующую сборку без несоразмерного ущерба назначению и без изменения</w:t>
      </w:r>
      <w:r w:rsidR="00FF16AC">
        <w:rPr>
          <w:rFonts w:cs="Times New Roman"/>
          <w:szCs w:val="28"/>
        </w:rPr>
        <w:t xml:space="preserve">                          </w:t>
      </w:r>
      <w:r w:rsidRPr="00E70B74">
        <w:rPr>
          <w:rFonts w:cs="Times New Roman"/>
          <w:szCs w:val="28"/>
        </w:rPr>
        <w:t xml:space="preserve"> основных характеристик строений, сооружений. </w:t>
      </w:r>
    </w:p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 xml:space="preserve">Торговый павильон –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</w:t>
      </w:r>
      <w:r>
        <w:rPr>
          <w:rFonts w:cs="Times New Roman"/>
          <w:szCs w:val="28"/>
        </w:rPr>
        <w:t xml:space="preserve">                  </w:t>
      </w:r>
      <w:r w:rsidRPr="00E70B74">
        <w:rPr>
          <w:rFonts w:cs="Times New Roman"/>
          <w:szCs w:val="28"/>
        </w:rPr>
        <w:t xml:space="preserve">на одно или несколько рабочих мест продавцов. Примечание </w:t>
      </w:r>
      <w:r>
        <w:rPr>
          <w:rFonts w:cs="Times New Roman"/>
          <w:szCs w:val="28"/>
        </w:rPr>
        <w:t>–</w:t>
      </w:r>
      <w:r w:rsidRPr="00E70B74">
        <w:rPr>
          <w:rFonts w:cs="Times New Roman"/>
          <w:szCs w:val="28"/>
        </w:rPr>
        <w:t xml:space="preserve"> </w:t>
      </w:r>
      <w:r w:rsidR="00FF16AC">
        <w:rPr>
          <w:rFonts w:cs="Times New Roman"/>
          <w:szCs w:val="28"/>
        </w:rPr>
        <w:t>п</w:t>
      </w:r>
      <w:r w:rsidRPr="00E70B74">
        <w:rPr>
          <w:rFonts w:cs="Times New Roman"/>
          <w:szCs w:val="28"/>
        </w:rPr>
        <w:t>авильон может иметь помещения для хранения товарного запаса.</w:t>
      </w:r>
    </w:p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>Киоск –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запаса.</w:t>
      </w:r>
    </w:p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>Требования к некапитальным строениям, сооружениям установлены</w:t>
      </w:r>
      <w:r w:rsidR="00FF16AC">
        <w:rPr>
          <w:rFonts w:cs="Times New Roman"/>
          <w:szCs w:val="28"/>
        </w:rPr>
        <w:t xml:space="preserve">                    </w:t>
      </w:r>
      <w:r w:rsidRPr="00E70B74">
        <w:rPr>
          <w:rFonts w:cs="Times New Roman"/>
          <w:szCs w:val="28"/>
        </w:rPr>
        <w:t xml:space="preserve"> приложением 3 к настоящему </w:t>
      </w:r>
      <w:r w:rsidR="00FF16AC">
        <w:rPr>
          <w:rFonts w:cs="Times New Roman"/>
          <w:szCs w:val="28"/>
        </w:rPr>
        <w:t>п</w:t>
      </w:r>
      <w:r w:rsidRPr="00E70B74">
        <w:rPr>
          <w:rFonts w:cs="Times New Roman"/>
          <w:szCs w:val="28"/>
        </w:rPr>
        <w:t>орядку.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3.3. </w:t>
      </w:r>
      <w:hyperlink w:anchor="P150" w:history="1">
        <w:r w:rsidRPr="00E70B74">
          <w:rPr>
            <w:rFonts w:ascii="Times New Roman" w:hAnsi="Times New Roman" w:cs="Times New Roman"/>
            <w:sz w:val="28"/>
            <w:szCs w:val="28"/>
          </w:rPr>
          <w:t>Разрешение</w:t>
        </w:r>
      </w:hyperlink>
      <w:r w:rsidRPr="00E70B74">
        <w:rPr>
          <w:rFonts w:ascii="Times New Roman" w:hAnsi="Times New Roman" w:cs="Times New Roman"/>
          <w:sz w:val="28"/>
          <w:szCs w:val="28"/>
        </w:rPr>
        <w:t xml:space="preserve"> на установку некапитальных строений, сооружений –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документ, предоставляющий право установки некапитальных строений, сооружений на территории города Сургута, подготовленный в соответствии с требованиями настоящего </w:t>
      </w:r>
      <w:r w:rsidR="00FF16AC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 xml:space="preserve">орядка по установленной форме согласно приложению 2 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FF16AC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>орядку.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4. Уполномоченным структурным подразделением Администрации города, осуществляющим подготовку и выдачу разрешений на установку некапитальных строений, сооружений, является департамент архитектуры и градостроительства Администрации города (далее – уполномоченный орган).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5. В целях размещения некапитальных строений, сооружений заявитель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 обращается в уполномоченный орган с </w:t>
      </w:r>
      <w:hyperlink w:anchor="P94" w:history="1">
        <w:r w:rsidRPr="00E70B74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E70B74">
        <w:rPr>
          <w:rFonts w:ascii="Times New Roman" w:hAnsi="Times New Roman" w:cs="Times New Roman"/>
          <w:sz w:val="28"/>
          <w:szCs w:val="28"/>
        </w:rPr>
        <w:t xml:space="preserve"> о выдаче разрешения на установку некапитальных строений, сооружений по форме согласно приложению 1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F16AC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>орядку.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8"/>
      <w:bookmarkEnd w:id="5"/>
      <w:r w:rsidRPr="00E70B74">
        <w:rPr>
          <w:rFonts w:ascii="Times New Roman" w:hAnsi="Times New Roman" w:cs="Times New Roman"/>
          <w:sz w:val="28"/>
          <w:szCs w:val="28"/>
        </w:rPr>
        <w:t>6. К заявлению на выдачу разрешения на установку некапитальных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 строений, сооружений заявитель прилагает оригиналы и копии следующих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 документов: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9"/>
      <w:bookmarkEnd w:id="6"/>
      <w:r w:rsidRPr="00E70B74">
        <w:rPr>
          <w:rFonts w:ascii="Times New Roman" w:hAnsi="Times New Roman" w:cs="Times New Roman"/>
          <w:sz w:val="28"/>
          <w:szCs w:val="28"/>
        </w:rPr>
        <w:t>6.1. Данные о заявителе (государственная регистрация юридического лица или государственная регистрация физического лица в качестве индивидуального предпринимателя).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0"/>
      <w:bookmarkEnd w:id="7"/>
      <w:r w:rsidRPr="00E70B74">
        <w:rPr>
          <w:rFonts w:ascii="Times New Roman" w:hAnsi="Times New Roman" w:cs="Times New Roman"/>
          <w:sz w:val="28"/>
          <w:szCs w:val="28"/>
        </w:rPr>
        <w:t>6.2. Данные о заявителе – физическом лице (документ, удостоверяющий личность).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1"/>
      <w:bookmarkEnd w:id="8"/>
      <w:r w:rsidRPr="00E70B74">
        <w:rPr>
          <w:rFonts w:ascii="Times New Roman" w:hAnsi="Times New Roman" w:cs="Times New Roman"/>
          <w:sz w:val="28"/>
          <w:szCs w:val="28"/>
        </w:rPr>
        <w:t xml:space="preserve">6.3. Документ, подтверждающий полномочия представителя заявителя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70B74">
        <w:rPr>
          <w:rFonts w:ascii="Times New Roman" w:hAnsi="Times New Roman" w:cs="Times New Roman"/>
          <w:sz w:val="28"/>
          <w:szCs w:val="28"/>
        </w:rPr>
        <w:t>(в случае, если от имени заявителя обращается представитель заявителя).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6.4. Правоустанавливающие документы или документы, подтверждающие право на использование земель или земельных участков, на которых планируется установка некапитальных строений</w:t>
      </w:r>
      <w:r w:rsidR="00FF16AC">
        <w:rPr>
          <w:rFonts w:ascii="Times New Roman" w:hAnsi="Times New Roman" w:cs="Times New Roman"/>
          <w:sz w:val="28"/>
          <w:szCs w:val="28"/>
        </w:rPr>
        <w:t>,</w:t>
      </w:r>
      <w:r w:rsidRPr="00E70B74">
        <w:rPr>
          <w:rFonts w:ascii="Times New Roman" w:hAnsi="Times New Roman" w:cs="Times New Roman"/>
          <w:sz w:val="28"/>
          <w:szCs w:val="28"/>
        </w:rPr>
        <w:t xml:space="preserve"> сооружений: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3"/>
      <w:bookmarkEnd w:id="9"/>
      <w:r w:rsidRPr="00E70B74">
        <w:rPr>
          <w:rFonts w:ascii="Times New Roman" w:hAnsi="Times New Roman" w:cs="Times New Roman"/>
          <w:sz w:val="28"/>
          <w:szCs w:val="28"/>
        </w:rPr>
        <w:t xml:space="preserve">- сведения из Единого государственного реестра недвижимости, если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70B74">
        <w:rPr>
          <w:rFonts w:ascii="Times New Roman" w:hAnsi="Times New Roman" w:cs="Times New Roman"/>
          <w:sz w:val="28"/>
          <w:szCs w:val="28"/>
        </w:rPr>
        <w:t>заявитель является собственником или иным законным владельцем земельного участка (другого недвижимого имущества);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5"/>
      <w:bookmarkEnd w:id="10"/>
      <w:r w:rsidRPr="00E70B74">
        <w:rPr>
          <w:rFonts w:ascii="Times New Roman" w:hAnsi="Times New Roman" w:cs="Times New Roman"/>
          <w:sz w:val="28"/>
          <w:szCs w:val="28"/>
        </w:rPr>
        <w:t xml:space="preserve">- подтверждение в письменной форме согласия собственника или иного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законного владельца земельного участка (другого недвижимого имущества)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70B74">
        <w:rPr>
          <w:rFonts w:ascii="Times New Roman" w:hAnsi="Times New Roman" w:cs="Times New Roman"/>
          <w:sz w:val="28"/>
          <w:szCs w:val="28"/>
        </w:rPr>
        <w:t>на установку некапитального строения, сооружения, если заявитель не является его собственником или иным законным владельцем;</w:t>
      </w:r>
    </w:p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 xml:space="preserve">- договор на размещение некапитального строения, сооружения с собственником земельного участка либо с лицом, управомоченным собственником </w:t>
      </w:r>
      <w:r>
        <w:rPr>
          <w:rFonts w:cs="Times New Roman"/>
          <w:szCs w:val="28"/>
        </w:rPr>
        <w:t xml:space="preserve">                </w:t>
      </w:r>
      <w:r w:rsidRPr="00E70B74">
        <w:rPr>
          <w:rFonts w:cs="Times New Roman"/>
          <w:szCs w:val="28"/>
        </w:rPr>
        <w:t>такого имущества.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56"/>
      <w:bookmarkEnd w:id="11"/>
      <w:r w:rsidRPr="00E70B74">
        <w:rPr>
          <w:rFonts w:ascii="Times New Roman" w:hAnsi="Times New Roman" w:cs="Times New Roman"/>
          <w:sz w:val="28"/>
          <w:szCs w:val="28"/>
        </w:rPr>
        <w:t>6.5. Документация, содержащая сведения о территориальном размещении (ситуационный план), внешнем архитектурном виде, технических параметрах некапитальных строений, сооружений.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49" w:history="1">
        <w:r w:rsidRPr="00E70B74">
          <w:rPr>
            <w:rFonts w:ascii="Times New Roman" w:hAnsi="Times New Roman" w:cs="Times New Roman"/>
            <w:sz w:val="28"/>
            <w:szCs w:val="28"/>
          </w:rPr>
          <w:t>подпункте 6.1</w:t>
        </w:r>
      </w:hyperlink>
      <w:r w:rsidRPr="00E70B74">
        <w:rPr>
          <w:rFonts w:ascii="Times New Roman" w:hAnsi="Times New Roman" w:cs="Times New Roman"/>
          <w:sz w:val="28"/>
          <w:szCs w:val="28"/>
        </w:rPr>
        <w:t xml:space="preserve">, абзаце </w:t>
      </w:r>
      <w:r w:rsidR="00FF16AC">
        <w:rPr>
          <w:rFonts w:ascii="Times New Roman" w:hAnsi="Times New Roman" w:cs="Times New Roman"/>
          <w:sz w:val="28"/>
          <w:szCs w:val="28"/>
        </w:rPr>
        <w:t>втором</w:t>
      </w:r>
      <w:r w:rsidRPr="00E70B74">
        <w:rPr>
          <w:rFonts w:ascii="Times New Roman" w:hAnsi="Times New Roman" w:cs="Times New Roman"/>
          <w:sz w:val="28"/>
          <w:szCs w:val="28"/>
        </w:rPr>
        <w:t xml:space="preserve"> подпункта 6.4 пункта 6 настоящего </w:t>
      </w:r>
      <w:r w:rsidR="00FF16AC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>орядка, запрашиваются уполномоченным органом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или могут быть представлены заявителем по собственной инициативе.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50" w:history="1">
        <w:r w:rsidRPr="00E70B74">
          <w:rPr>
            <w:rFonts w:ascii="Times New Roman" w:hAnsi="Times New Roman" w:cs="Times New Roman"/>
            <w:sz w:val="28"/>
            <w:szCs w:val="28"/>
          </w:rPr>
          <w:t>подпунктах 6.2</w:t>
        </w:r>
      </w:hyperlink>
      <w:r w:rsidRPr="00E70B7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1" w:history="1">
        <w:r w:rsidRPr="00E70B74">
          <w:rPr>
            <w:rFonts w:ascii="Times New Roman" w:hAnsi="Times New Roman" w:cs="Times New Roman"/>
            <w:sz w:val="28"/>
            <w:szCs w:val="28"/>
          </w:rPr>
          <w:t>6.3</w:t>
        </w:r>
      </w:hyperlink>
      <w:r w:rsidRPr="00E70B74">
        <w:rPr>
          <w:rFonts w:ascii="Times New Roman" w:hAnsi="Times New Roman" w:cs="Times New Roman"/>
          <w:sz w:val="28"/>
          <w:szCs w:val="28"/>
        </w:rPr>
        <w:t xml:space="preserve">, абзацах </w:t>
      </w:r>
      <w:r w:rsidR="00FF16AC">
        <w:rPr>
          <w:rFonts w:ascii="Times New Roman" w:hAnsi="Times New Roman" w:cs="Times New Roman"/>
          <w:sz w:val="28"/>
          <w:szCs w:val="28"/>
        </w:rPr>
        <w:t>третьем</w:t>
      </w:r>
      <w:r w:rsidRPr="00E70B74">
        <w:rPr>
          <w:rFonts w:ascii="Times New Roman" w:hAnsi="Times New Roman" w:cs="Times New Roman"/>
          <w:sz w:val="28"/>
          <w:szCs w:val="28"/>
        </w:rPr>
        <w:t xml:space="preserve">, </w:t>
      </w:r>
      <w:r w:rsidR="00FF16AC">
        <w:rPr>
          <w:rFonts w:ascii="Times New Roman" w:hAnsi="Times New Roman" w:cs="Times New Roman"/>
          <w:sz w:val="28"/>
          <w:szCs w:val="28"/>
        </w:rPr>
        <w:t>четвертом</w:t>
      </w:r>
      <w:r w:rsidRPr="00E70B74">
        <w:rPr>
          <w:rFonts w:ascii="Times New Roman" w:hAnsi="Times New Roman" w:cs="Times New Roman"/>
          <w:sz w:val="28"/>
          <w:szCs w:val="28"/>
        </w:rPr>
        <w:t xml:space="preserve"> подпункта 6.4 пункта 6 настоящего </w:t>
      </w:r>
      <w:r w:rsidR="00FF16AC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 xml:space="preserve">орядка, представляются заявителем 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0B74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7. На основании обращения заявителя уполномоченный орган в течение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 30</w:t>
      </w:r>
      <w:r w:rsidR="00FF16AC">
        <w:rPr>
          <w:rFonts w:ascii="Times New Roman" w:hAnsi="Times New Roman" w:cs="Times New Roman"/>
          <w:sz w:val="28"/>
          <w:szCs w:val="28"/>
        </w:rPr>
        <w:t>-ти</w:t>
      </w:r>
      <w:r w:rsidRPr="00E70B74">
        <w:rPr>
          <w:rFonts w:ascii="Times New Roman" w:hAnsi="Times New Roman" w:cs="Times New Roman"/>
          <w:sz w:val="28"/>
          <w:szCs w:val="28"/>
        </w:rPr>
        <w:t xml:space="preserve"> календарных дней рассматривает предоставленные материалы на соответствие нормативным требованиям, после чего подготавливает разрешение 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70B74">
        <w:rPr>
          <w:rFonts w:ascii="Times New Roman" w:hAnsi="Times New Roman" w:cs="Times New Roman"/>
          <w:sz w:val="28"/>
          <w:szCs w:val="28"/>
        </w:rPr>
        <w:t>на установку некапитального строения, сооружения либо мотивированный отказ в выдаче такого разрешения.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8. Заявителю отказывается в выдаче разрешения на установку некапитального строения, сооружения в случае отсутствия документов, установленных </w:t>
      </w:r>
      <w:hyperlink w:anchor="P48" w:history="1">
        <w:r w:rsidRPr="00E70B74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E70B7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F16AC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 xml:space="preserve">орядка, несоответствия представленных документов 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0B74">
        <w:rPr>
          <w:rFonts w:ascii="Times New Roman" w:hAnsi="Times New Roman" w:cs="Times New Roman"/>
          <w:sz w:val="28"/>
          <w:szCs w:val="28"/>
        </w:rPr>
        <w:t>требованиям законодательства Российской Федерации, нормативным правовым актам Ханты-Мансийского автономного округа</w:t>
      </w:r>
      <w:r w:rsidR="00FF16AC">
        <w:rPr>
          <w:rFonts w:ascii="Times New Roman" w:hAnsi="Times New Roman" w:cs="Times New Roman"/>
          <w:sz w:val="28"/>
          <w:szCs w:val="28"/>
        </w:rPr>
        <w:t xml:space="preserve"> – </w:t>
      </w:r>
      <w:r w:rsidRPr="00E70B74">
        <w:rPr>
          <w:rFonts w:ascii="Times New Roman" w:hAnsi="Times New Roman" w:cs="Times New Roman"/>
          <w:sz w:val="28"/>
          <w:szCs w:val="28"/>
        </w:rPr>
        <w:t>Югры, муниципальным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 правовым актам города Сургута, </w:t>
      </w:r>
      <w:r w:rsidR="00FF16A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70B74">
        <w:rPr>
          <w:rFonts w:ascii="Times New Roman" w:hAnsi="Times New Roman" w:cs="Times New Roman"/>
          <w:sz w:val="28"/>
          <w:szCs w:val="28"/>
        </w:rPr>
        <w:t>заключения комиссии о несоответствии</w:t>
      </w:r>
      <w:r w:rsidR="00FF16AC">
        <w:rPr>
          <w:rFonts w:ascii="Times New Roman" w:hAnsi="Times New Roman" w:cs="Times New Roman"/>
          <w:sz w:val="28"/>
          <w:szCs w:val="28"/>
        </w:rPr>
        <w:t xml:space="preserve"> </w:t>
      </w:r>
      <w:r w:rsidRPr="00E70B74">
        <w:rPr>
          <w:rFonts w:ascii="Times New Roman" w:hAnsi="Times New Roman" w:cs="Times New Roman"/>
          <w:sz w:val="28"/>
          <w:szCs w:val="28"/>
        </w:rPr>
        <w:t>внешнего облика некапитального строения, сооружения (существующего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 или планируемого к установке) или группы таких строений, сооружений внешнему архитектурному облику сложившейся застройки и объекта недвижимости, на земельном участке которого планируется размещение.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Отказ в выдаче разрешения на установку некапитального строения, сооружения не является препятствием для повторного обращения в уполномоченный орган за выдачей разрешения.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9. Разрешение на установку некапитального строения, сооружения выдается на срок, установленный документами, представление которых предписано абзацами </w:t>
      </w:r>
      <w:r w:rsidR="00FF16AC">
        <w:rPr>
          <w:rFonts w:ascii="Times New Roman" w:hAnsi="Times New Roman" w:cs="Times New Roman"/>
          <w:sz w:val="28"/>
          <w:szCs w:val="28"/>
        </w:rPr>
        <w:t>третьим</w:t>
      </w:r>
      <w:r w:rsidRPr="00E70B74">
        <w:rPr>
          <w:rFonts w:ascii="Times New Roman" w:hAnsi="Times New Roman" w:cs="Times New Roman"/>
          <w:sz w:val="28"/>
          <w:szCs w:val="28"/>
        </w:rPr>
        <w:t xml:space="preserve">, </w:t>
      </w:r>
      <w:r w:rsidR="00FF16AC">
        <w:rPr>
          <w:rFonts w:ascii="Times New Roman" w:hAnsi="Times New Roman" w:cs="Times New Roman"/>
          <w:sz w:val="28"/>
          <w:szCs w:val="28"/>
        </w:rPr>
        <w:t>четвертым</w:t>
      </w:r>
      <w:hyperlink w:anchor="P56" w:history="1">
        <w:r w:rsidRPr="00E70B74">
          <w:rPr>
            <w:rFonts w:ascii="Times New Roman" w:hAnsi="Times New Roman" w:cs="Times New Roman"/>
            <w:sz w:val="28"/>
            <w:szCs w:val="28"/>
          </w:rPr>
          <w:t xml:space="preserve"> подпункта 6.4 пункта 6</w:t>
        </w:r>
      </w:hyperlink>
      <w:r w:rsidRPr="00E70B7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F16AC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 xml:space="preserve">орядка, 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0B74">
        <w:rPr>
          <w:rFonts w:ascii="Times New Roman" w:hAnsi="Times New Roman" w:cs="Times New Roman"/>
          <w:sz w:val="28"/>
          <w:szCs w:val="28"/>
        </w:rPr>
        <w:t>но не более чем на 5 лет.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10. Разрешение на установку некапитального строения, сооружения вносится в реестр выданных разрешений согласно форме, установленной приложением 4 к настоящему </w:t>
      </w:r>
      <w:r w:rsidR="00FF16AC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>орядку. Ведение реестра осуществляется уполномо</w:t>
      </w:r>
      <w:r w:rsidR="00FF16AC">
        <w:rPr>
          <w:rFonts w:ascii="Times New Roman" w:hAnsi="Times New Roman" w:cs="Times New Roman"/>
          <w:sz w:val="28"/>
          <w:szCs w:val="28"/>
        </w:rPr>
        <w:t xml:space="preserve">-                   </w:t>
      </w:r>
      <w:r w:rsidRPr="00E70B74">
        <w:rPr>
          <w:rFonts w:ascii="Times New Roman" w:hAnsi="Times New Roman" w:cs="Times New Roman"/>
          <w:sz w:val="28"/>
          <w:szCs w:val="28"/>
        </w:rPr>
        <w:t>ченным органом.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11. Продление срока действия разрешения на установку некапитального строения, сооружения осуществляется на основании письменного обращения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 заявителя с приложением оригинала разрешения на срок</w:t>
      </w:r>
      <w:r w:rsidR="00FF16AC">
        <w:rPr>
          <w:rFonts w:ascii="Times New Roman" w:hAnsi="Times New Roman" w:cs="Times New Roman"/>
          <w:sz w:val="28"/>
          <w:szCs w:val="28"/>
        </w:rPr>
        <w:t>,</w:t>
      </w:r>
      <w:r w:rsidRPr="00E70B74">
        <w:rPr>
          <w:rFonts w:ascii="Times New Roman" w:hAnsi="Times New Roman" w:cs="Times New Roman"/>
          <w:sz w:val="28"/>
          <w:szCs w:val="28"/>
        </w:rPr>
        <w:t xml:space="preserve"> установленный документами, представление которых предписано абзацем</w:t>
      </w:r>
      <w:r w:rsidR="00FF16AC">
        <w:rPr>
          <w:rFonts w:ascii="Times New Roman" w:hAnsi="Times New Roman" w:cs="Times New Roman"/>
          <w:sz w:val="28"/>
          <w:szCs w:val="28"/>
        </w:rPr>
        <w:t xml:space="preserve"> третьим</w:t>
      </w:r>
      <w:r w:rsidRPr="00E70B74">
        <w:rPr>
          <w:rFonts w:ascii="Times New Roman" w:hAnsi="Times New Roman" w:cs="Times New Roman"/>
          <w:sz w:val="28"/>
          <w:szCs w:val="28"/>
        </w:rPr>
        <w:t xml:space="preserve"> подпункта 6.4 пункта 6 настоящего </w:t>
      </w:r>
      <w:r w:rsidR="00FF16AC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>орядка, но не более 5 лет.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12. В целях прекращения действия разрешения на установку некапи</w:t>
      </w:r>
      <w:r w:rsidR="00FF16AC">
        <w:rPr>
          <w:rFonts w:ascii="Times New Roman" w:hAnsi="Times New Roman" w:cs="Times New Roman"/>
          <w:sz w:val="28"/>
          <w:szCs w:val="28"/>
        </w:rPr>
        <w:t xml:space="preserve">-                </w:t>
      </w:r>
      <w:r w:rsidRPr="00E70B74">
        <w:rPr>
          <w:rFonts w:ascii="Times New Roman" w:hAnsi="Times New Roman" w:cs="Times New Roman"/>
          <w:sz w:val="28"/>
          <w:szCs w:val="28"/>
        </w:rPr>
        <w:t>тальных строений, сооружений заявитель в течение 10</w:t>
      </w:r>
      <w:r w:rsidR="00FF16AC">
        <w:rPr>
          <w:rFonts w:ascii="Times New Roman" w:hAnsi="Times New Roman" w:cs="Times New Roman"/>
          <w:sz w:val="28"/>
          <w:szCs w:val="28"/>
        </w:rPr>
        <w:t>-ти</w:t>
      </w:r>
      <w:r w:rsidRPr="00E70B74">
        <w:rPr>
          <w:rFonts w:ascii="Times New Roman" w:hAnsi="Times New Roman" w:cs="Times New Roman"/>
          <w:sz w:val="28"/>
          <w:szCs w:val="28"/>
        </w:rPr>
        <w:t xml:space="preserve"> рабочих дней после окончания работ по демонтажу соответствующего объекта обращается в уполномоченный орган Администрации города Сургута с заявлением в произвольной форме с приложением следующих документов: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12.1. Оригинал разрешения на установку некапитальных строений, сооружений.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12.2. Фотофиксация места размещения некапитальных строений, соору</w:t>
      </w:r>
      <w:r w:rsidR="00FF16AC">
        <w:rPr>
          <w:rFonts w:ascii="Times New Roman" w:hAnsi="Times New Roman" w:cs="Times New Roman"/>
          <w:sz w:val="28"/>
          <w:szCs w:val="28"/>
        </w:rPr>
        <w:t xml:space="preserve">- </w:t>
      </w:r>
      <w:r w:rsidRPr="00E70B74">
        <w:rPr>
          <w:rFonts w:ascii="Times New Roman" w:hAnsi="Times New Roman" w:cs="Times New Roman"/>
          <w:sz w:val="28"/>
          <w:szCs w:val="28"/>
        </w:rPr>
        <w:t>жений.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Некапитальные строения, сооружения демонтируются за сч</w:t>
      </w:r>
      <w:r w:rsidR="00FF16AC">
        <w:rPr>
          <w:rFonts w:ascii="Times New Roman" w:hAnsi="Times New Roman" w:cs="Times New Roman"/>
          <w:sz w:val="28"/>
          <w:szCs w:val="28"/>
        </w:rPr>
        <w:t>е</w:t>
      </w:r>
      <w:r w:rsidRPr="00E70B74">
        <w:rPr>
          <w:rFonts w:ascii="Times New Roman" w:hAnsi="Times New Roman" w:cs="Times New Roman"/>
          <w:sz w:val="28"/>
          <w:szCs w:val="28"/>
        </w:rPr>
        <w:t xml:space="preserve">т средств 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0B74">
        <w:rPr>
          <w:rFonts w:ascii="Times New Roman" w:hAnsi="Times New Roman" w:cs="Times New Roman"/>
          <w:sz w:val="28"/>
          <w:szCs w:val="28"/>
        </w:rPr>
        <w:t>заявителя, территория (земельный участок) на месте установки объекта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 подлежит приведению заявителем в надлежащее состояние.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13. Действие разрешения на установку некапитального строения, сооружения прекращается по следующим основаниям: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13.1. Несоответствие некапитального строения, сооружения требованиям, установленным приложением 3 к настоящему </w:t>
      </w:r>
      <w:r w:rsidR="00FF16AC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>орядку.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13.2. Несоответствие некапитального строения, сооружения, его разме</w:t>
      </w:r>
      <w:r w:rsidR="00FF16AC">
        <w:rPr>
          <w:rFonts w:ascii="Times New Roman" w:hAnsi="Times New Roman" w:cs="Times New Roman"/>
          <w:sz w:val="28"/>
          <w:szCs w:val="28"/>
        </w:rPr>
        <w:t xml:space="preserve">-              </w:t>
      </w:r>
      <w:r w:rsidRPr="00E70B74">
        <w:rPr>
          <w:rFonts w:ascii="Times New Roman" w:hAnsi="Times New Roman" w:cs="Times New Roman"/>
          <w:sz w:val="28"/>
          <w:szCs w:val="28"/>
        </w:rPr>
        <w:t>щения требованиям, установленным Правилами благоустройства территории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 города Сургута, утвержденными решением Думы города от 26.12.2017 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0B74">
        <w:rPr>
          <w:rFonts w:ascii="Times New Roman" w:hAnsi="Times New Roman" w:cs="Times New Roman"/>
          <w:sz w:val="28"/>
          <w:szCs w:val="28"/>
        </w:rPr>
        <w:t>№ 206-VI</w:t>
      </w:r>
      <w:r w:rsidR="00FF16AC">
        <w:rPr>
          <w:rFonts w:ascii="Times New Roman" w:hAnsi="Times New Roman" w:cs="Times New Roman"/>
          <w:sz w:val="28"/>
          <w:szCs w:val="28"/>
        </w:rPr>
        <w:t xml:space="preserve"> </w:t>
      </w:r>
      <w:r w:rsidRPr="00E70B74">
        <w:rPr>
          <w:rFonts w:ascii="Times New Roman" w:hAnsi="Times New Roman" w:cs="Times New Roman"/>
          <w:sz w:val="28"/>
          <w:szCs w:val="28"/>
        </w:rPr>
        <w:t>ДГ.</w:t>
      </w:r>
    </w:p>
    <w:p w:rsidR="00B01DF3" w:rsidRPr="00FF16AC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13.3. Поступление заявления от собственника или иного законного </w:t>
      </w:r>
      <w:r w:rsidR="00FF16A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0B74">
        <w:rPr>
          <w:rFonts w:ascii="Times New Roman" w:hAnsi="Times New Roman" w:cs="Times New Roman"/>
          <w:sz w:val="28"/>
          <w:szCs w:val="28"/>
        </w:rPr>
        <w:t xml:space="preserve">владельца земельного участка (другого недвижимого имущества), если заявитель не является его собственником или иным законным владельцем, </w:t>
      </w:r>
      <w:r w:rsidRPr="00FF16AC">
        <w:rPr>
          <w:rFonts w:ascii="Times New Roman" w:hAnsi="Times New Roman" w:cs="Times New Roman"/>
          <w:spacing w:val="-2"/>
          <w:sz w:val="28"/>
          <w:szCs w:val="28"/>
        </w:rPr>
        <w:t>о прекращении действия разрешения на установку некапитального строения,</w:t>
      </w:r>
      <w:r w:rsidR="00FF16AC" w:rsidRPr="00FF16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16AC">
        <w:rPr>
          <w:rFonts w:ascii="Times New Roman" w:hAnsi="Times New Roman" w:cs="Times New Roman"/>
          <w:spacing w:val="-2"/>
          <w:sz w:val="28"/>
          <w:szCs w:val="28"/>
        </w:rPr>
        <w:t>сооружения.</w:t>
      </w:r>
    </w:p>
    <w:p w:rsidR="00B01DF3" w:rsidRPr="00E70B74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14. Текущий контроль за соблюдением требований настоящего </w:t>
      </w:r>
      <w:r w:rsidR="00FF16AC"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>орядка осуществляет уполномоченный орган.</w:t>
      </w:r>
    </w:p>
    <w:p w:rsidR="00B01DF3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15. Контроль за соблюдением при размещении некапитальных строений, сооружений Правил благоустройства территории города Сургута, утвержденных решением Думы города от 26.12.2017 № 206-VI</w:t>
      </w:r>
      <w:r w:rsidR="00FF16AC">
        <w:rPr>
          <w:rFonts w:ascii="Times New Roman" w:hAnsi="Times New Roman" w:cs="Times New Roman"/>
          <w:sz w:val="28"/>
          <w:szCs w:val="28"/>
        </w:rPr>
        <w:t xml:space="preserve"> </w:t>
      </w:r>
      <w:r w:rsidRPr="00E70B74">
        <w:rPr>
          <w:rFonts w:ascii="Times New Roman" w:hAnsi="Times New Roman" w:cs="Times New Roman"/>
          <w:sz w:val="28"/>
          <w:szCs w:val="28"/>
        </w:rPr>
        <w:t>ДГ, осуществляет контрольное управление.</w:t>
      </w:r>
    </w:p>
    <w:p w:rsidR="00B01DF3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Default="00B01DF3" w:rsidP="00B01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Default="00B01DF3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br w:type="page"/>
      </w:r>
    </w:p>
    <w:p w:rsidR="00B01DF3" w:rsidRPr="00E70B74" w:rsidRDefault="00B01DF3" w:rsidP="00FF16AC">
      <w:pPr>
        <w:ind w:left="5812"/>
      </w:pPr>
      <w:r w:rsidRPr="00E70B74">
        <w:t>Приложение 1</w:t>
      </w:r>
    </w:p>
    <w:p w:rsidR="00B01DF3" w:rsidRDefault="00B01DF3" w:rsidP="00FF16AC">
      <w:pPr>
        <w:ind w:left="5812"/>
      </w:pPr>
      <w:r w:rsidRPr="00E70B74">
        <w:t xml:space="preserve">к </w:t>
      </w:r>
      <w:r>
        <w:t>п</w:t>
      </w:r>
      <w:r w:rsidRPr="00E70B74">
        <w:t xml:space="preserve">орядку выдачи </w:t>
      </w:r>
    </w:p>
    <w:p w:rsidR="00B01DF3" w:rsidRDefault="00B01DF3" w:rsidP="00FF16AC">
      <w:pPr>
        <w:ind w:left="5812"/>
      </w:pPr>
      <w:r w:rsidRPr="00E70B74">
        <w:t xml:space="preserve">разрешений на установку </w:t>
      </w:r>
    </w:p>
    <w:p w:rsidR="00B01DF3" w:rsidRDefault="00B01DF3" w:rsidP="00FF16AC">
      <w:pPr>
        <w:ind w:left="5812"/>
      </w:pPr>
      <w:r w:rsidRPr="00E70B74">
        <w:t xml:space="preserve">некапитальных строений,  </w:t>
      </w:r>
    </w:p>
    <w:p w:rsidR="00B01DF3" w:rsidRDefault="00B01DF3" w:rsidP="00FF16AC">
      <w:pPr>
        <w:ind w:left="5812"/>
      </w:pPr>
      <w:r w:rsidRPr="00E70B74">
        <w:t xml:space="preserve">сооружений на территории </w:t>
      </w:r>
    </w:p>
    <w:p w:rsidR="00B01DF3" w:rsidRPr="00E70B74" w:rsidRDefault="00FF16AC" w:rsidP="00FF16AC">
      <w:pPr>
        <w:ind w:left="5812"/>
      </w:pPr>
      <w:r w:rsidRPr="00E70B74">
        <w:rPr>
          <w:rFonts w:eastAsiaTheme="minorEastAsia" w:cs="Times New Roman"/>
          <w:szCs w:val="28"/>
        </w:rPr>
        <w:t xml:space="preserve">муниципального образования городской округ </w:t>
      </w:r>
      <w:r w:rsidR="00B01DF3" w:rsidRPr="00E70B74">
        <w:t>город Сургут</w:t>
      </w:r>
    </w:p>
    <w:p w:rsidR="00B01DF3" w:rsidRPr="00E70B74" w:rsidRDefault="00B01DF3" w:rsidP="00B01DF3">
      <w:pPr>
        <w:pStyle w:val="ConsPlusNonformat"/>
        <w:ind w:left="4950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nformat"/>
        <w:ind w:left="4950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Директору департамента архитектуры и градостроительства</w:t>
      </w:r>
      <w:r w:rsidR="00FF16AC" w:rsidRPr="00FF16AC">
        <w:rPr>
          <w:rFonts w:ascii="Times New Roman" w:hAnsi="Times New Roman" w:cs="Times New Roman"/>
          <w:sz w:val="28"/>
          <w:szCs w:val="28"/>
        </w:rPr>
        <w:t xml:space="preserve"> </w:t>
      </w:r>
      <w:r w:rsidR="00FF16AC" w:rsidRPr="00E70B74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70B74">
        <w:rPr>
          <w:rFonts w:ascii="Times New Roman" w:hAnsi="Times New Roman" w:cs="Times New Roman"/>
          <w:sz w:val="28"/>
          <w:szCs w:val="28"/>
        </w:rPr>
        <w:t xml:space="preserve">главному архитектору </w:t>
      </w:r>
    </w:p>
    <w:p w:rsidR="00B01DF3" w:rsidRPr="00E70B74" w:rsidRDefault="00B01DF3" w:rsidP="00B01DF3">
      <w:pPr>
        <w:pStyle w:val="ConsPlusNonformat"/>
        <w:ind w:left="4950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ab/>
      </w:r>
      <w:r w:rsidRPr="00E70B74">
        <w:rPr>
          <w:rFonts w:ascii="Times New Roman" w:hAnsi="Times New Roman" w:cs="Times New Roman"/>
          <w:sz w:val="28"/>
          <w:szCs w:val="28"/>
        </w:rPr>
        <w:tab/>
      </w:r>
      <w:r w:rsidRPr="00E70B74">
        <w:rPr>
          <w:rFonts w:ascii="Times New Roman" w:hAnsi="Times New Roman" w:cs="Times New Roman"/>
          <w:sz w:val="28"/>
          <w:szCs w:val="28"/>
        </w:rPr>
        <w:tab/>
      </w:r>
      <w:r w:rsidRPr="00E70B74">
        <w:rPr>
          <w:rFonts w:ascii="Times New Roman" w:hAnsi="Times New Roman" w:cs="Times New Roman"/>
          <w:sz w:val="28"/>
          <w:szCs w:val="28"/>
        </w:rPr>
        <w:tab/>
        <w:t xml:space="preserve">                                  ________________________________</w:t>
      </w:r>
    </w:p>
    <w:p w:rsidR="00B01DF3" w:rsidRPr="00E70B74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nformat"/>
        <w:ind w:left="2124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                                        от _______________________________</w:t>
      </w:r>
    </w:p>
    <w:p w:rsidR="00B01DF3" w:rsidRPr="00FF16AC" w:rsidRDefault="00B01DF3" w:rsidP="00B01DF3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E70B74">
        <w:rPr>
          <w:rFonts w:ascii="Times New Roman" w:hAnsi="Times New Roman" w:cs="Times New Roman"/>
        </w:rPr>
        <w:t xml:space="preserve">                                                 </w:t>
      </w:r>
      <w:r w:rsidRPr="00FF16AC">
        <w:rPr>
          <w:rFonts w:ascii="Times New Roman" w:hAnsi="Times New Roman" w:cs="Times New Roman"/>
        </w:rPr>
        <w:t>Ф.И.О. для физических лиц</w:t>
      </w:r>
    </w:p>
    <w:p w:rsidR="00B01DF3" w:rsidRPr="00FF16AC" w:rsidRDefault="00B01DF3" w:rsidP="00B01D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6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F16AC">
        <w:rPr>
          <w:rFonts w:ascii="Times New Roman" w:hAnsi="Times New Roman" w:cs="Times New Roman"/>
          <w:sz w:val="28"/>
          <w:szCs w:val="28"/>
        </w:rPr>
        <w:tab/>
      </w:r>
      <w:r w:rsidRPr="00FF16AC">
        <w:rPr>
          <w:rFonts w:ascii="Times New Roman" w:hAnsi="Times New Roman" w:cs="Times New Roman"/>
          <w:sz w:val="28"/>
          <w:szCs w:val="28"/>
        </w:rPr>
        <w:tab/>
      </w:r>
      <w:r w:rsidRPr="00FF16AC"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B01DF3" w:rsidRPr="00FF16AC" w:rsidRDefault="00B01DF3" w:rsidP="00FF16AC">
      <w:pPr>
        <w:pStyle w:val="ConsPlusNonformat"/>
        <w:ind w:left="4962" w:right="141"/>
        <w:jc w:val="both"/>
        <w:rPr>
          <w:rFonts w:ascii="Times New Roman" w:hAnsi="Times New Roman" w:cs="Times New Roman"/>
          <w:sz w:val="28"/>
          <w:szCs w:val="28"/>
        </w:rPr>
      </w:pPr>
      <w:r w:rsidRPr="00FF16AC">
        <w:rPr>
          <w:rFonts w:ascii="Times New Roman" w:hAnsi="Times New Roman" w:cs="Times New Roman"/>
          <w:sz w:val="28"/>
          <w:szCs w:val="28"/>
        </w:rPr>
        <w:t xml:space="preserve">для юридических лиц </w:t>
      </w:r>
      <w:r w:rsidR="00FF16AC">
        <w:rPr>
          <w:rFonts w:ascii="Times New Roman" w:hAnsi="Times New Roman" w:cs="Times New Roman"/>
          <w:sz w:val="28"/>
          <w:szCs w:val="28"/>
        </w:rPr>
        <w:t>–</w:t>
      </w:r>
      <w:r w:rsidRPr="00FF16AC">
        <w:rPr>
          <w:rFonts w:ascii="Times New Roman" w:hAnsi="Times New Roman" w:cs="Times New Roman"/>
          <w:sz w:val="28"/>
          <w:szCs w:val="28"/>
        </w:rPr>
        <w:t xml:space="preserve"> на фирменном бланке</w:t>
      </w:r>
    </w:p>
    <w:p w:rsidR="00B01DF3" w:rsidRPr="00FF16AC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16A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F16AC">
        <w:rPr>
          <w:rFonts w:ascii="Times New Roman" w:hAnsi="Times New Roman" w:cs="Times New Roman"/>
          <w:sz w:val="28"/>
          <w:szCs w:val="28"/>
        </w:rPr>
        <w:tab/>
      </w:r>
      <w:r w:rsidRPr="00FF16AC">
        <w:rPr>
          <w:rFonts w:ascii="Times New Roman" w:hAnsi="Times New Roman" w:cs="Times New Roman"/>
          <w:sz w:val="28"/>
          <w:szCs w:val="28"/>
        </w:rPr>
        <w:tab/>
      </w:r>
      <w:r w:rsidRPr="00FF16AC">
        <w:rPr>
          <w:rFonts w:ascii="Times New Roman" w:hAnsi="Times New Roman" w:cs="Times New Roman"/>
          <w:sz w:val="28"/>
          <w:szCs w:val="28"/>
        </w:rPr>
        <w:tab/>
        <w:t xml:space="preserve">       ___________________________________</w:t>
      </w:r>
    </w:p>
    <w:p w:rsidR="00B01DF3" w:rsidRPr="00FF16AC" w:rsidRDefault="00B01DF3" w:rsidP="00B01DF3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FF16AC">
        <w:rPr>
          <w:rFonts w:ascii="Times New Roman" w:hAnsi="Times New Roman" w:cs="Times New Roman"/>
        </w:rPr>
        <w:t xml:space="preserve">                                         </w:t>
      </w:r>
      <w:r w:rsidRPr="00FF16AC">
        <w:rPr>
          <w:rFonts w:ascii="Times New Roman" w:hAnsi="Times New Roman" w:cs="Times New Roman"/>
        </w:rPr>
        <w:tab/>
      </w:r>
      <w:r w:rsidRPr="00FF16AC">
        <w:rPr>
          <w:rFonts w:ascii="Times New Roman" w:hAnsi="Times New Roman" w:cs="Times New Roman"/>
        </w:rPr>
        <w:tab/>
        <w:t xml:space="preserve">     адрес местожительства</w:t>
      </w:r>
    </w:p>
    <w:p w:rsidR="00B01DF3" w:rsidRPr="00FF16AC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16A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F16AC">
        <w:rPr>
          <w:rFonts w:ascii="Times New Roman" w:hAnsi="Times New Roman" w:cs="Times New Roman"/>
          <w:sz w:val="28"/>
          <w:szCs w:val="28"/>
        </w:rPr>
        <w:tab/>
      </w:r>
      <w:r w:rsidRPr="00FF16A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F16AC">
        <w:rPr>
          <w:rFonts w:ascii="Times New Roman" w:hAnsi="Times New Roman" w:cs="Times New Roman"/>
          <w:sz w:val="28"/>
          <w:szCs w:val="28"/>
        </w:rPr>
        <w:tab/>
      </w:r>
      <w:r w:rsidRPr="00FF16AC">
        <w:rPr>
          <w:rFonts w:ascii="Times New Roman" w:hAnsi="Times New Roman" w:cs="Times New Roman"/>
          <w:sz w:val="28"/>
          <w:szCs w:val="28"/>
        </w:rPr>
        <w:tab/>
      </w:r>
      <w:r w:rsidRPr="00FF16AC">
        <w:rPr>
          <w:rFonts w:ascii="Times New Roman" w:hAnsi="Times New Roman" w:cs="Times New Roman"/>
          <w:sz w:val="28"/>
          <w:szCs w:val="28"/>
        </w:rPr>
        <w:tab/>
      </w:r>
      <w:r w:rsidRPr="00FF16AC">
        <w:rPr>
          <w:rFonts w:ascii="Times New Roman" w:hAnsi="Times New Roman" w:cs="Times New Roman"/>
          <w:sz w:val="28"/>
          <w:szCs w:val="28"/>
        </w:rPr>
        <w:tab/>
      </w:r>
      <w:r w:rsidRPr="00FF16AC">
        <w:rPr>
          <w:rFonts w:ascii="Times New Roman" w:hAnsi="Times New Roman" w:cs="Times New Roman"/>
          <w:sz w:val="28"/>
          <w:szCs w:val="28"/>
        </w:rPr>
        <w:tab/>
      </w:r>
      <w:r w:rsidRPr="00FF16AC">
        <w:rPr>
          <w:rFonts w:ascii="Times New Roman" w:hAnsi="Times New Roman" w:cs="Times New Roman"/>
          <w:sz w:val="28"/>
          <w:szCs w:val="28"/>
        </w:rPr>
        <w:tab/>
      </w:r>
      <w:r w:rsidRPr="00FF16AC">
        <w:rPr>
          <w:rFonts w:ascii="Times New Roman" w:hAnsi="Times New Roman" w:cs="Times New Roman"/>
          <w:sz w:val="28"/>
          <w:szCs w:val="28"/>
        </w:rPr>
        <w:tab/>
      </w:r>
      <w:r w:rsidRPr="00FF16AC">
        <w:rPr>
          <w:rFonts w:ascii="Times New Roman" w:hAnsi="Times New Roman" w:cs="Times New Roman"/>
          <w:sz w:val="28"/>
          <w:szCs w:val="28"/>
        </w:rPr>
        <w:tab/>
      </w:r>
    </w:p>
    <w:p w:rsidR="00B01DF3" w:rsidRPr="00FF16AC" w:rsidRDefault="00B01DF3" w:rsidP="00B01DF3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FF16AC">
        <w:rPr>
          <w:rFonts w:ascii="Times New Roman" w:hAnsi="Times New Roman" w:cs="Times New Roman"/>
          <w:sz w:val="28"/>
          <w:szCs w:val="28"/>
        </w:rPr>
        <w:t xml:space="preserve">       ___________________________________</w:t>
      </w:r>
    </w:p>
    <w:p w:rsidR="00B01DF3" w:rsidRPr="00FF16AC" w:rsidRDefault="00B01DF3" w:rsidP="00B01DF3">
      <w:pPr>
        <w:pStyle w:val="ConsPlusNonformat"/>
        <w:jc w:val="both"/>
        <w:rPr>
          <w:rFonts w:ascii="Times New Roman" w:hAnsi="Times New Roman" w:cs="Times New Roman"/>
        </w:rPr>
      </w:pPr>
      <w:r w:rsidRPr="00FF16AC">
        <w:rPr>
          <w:rFonts w:ascii="Times New Roman" w:hAnsi="Times New Roman" w:cs="Times New Roman"/>
        </w:rPr>
        <w:t xml:space="preserve">                                       </w:t>
      </w:r>
      <w:r w:rsidRPr="00FF16AC">
        <w:rPr>
          <w:rFonts w:ascii="Times New Roman" w:hAnsi="Times New Roman" w:cs="Times New Roman"/>
        </w:rPr>
        <w:tab/>
      </w:r>
      <w:r w:rsidRPr="00FF16AC">
        <w:rPr>
          <w:rFonts w:ascii="Times New Roman" w:hAnsi="Times New Roman" w:cs="Times New Roman"/>
        </w:rPr>
        <w:tab/>
      </w:r>
      <w:r w:rsidRPr="00FF16AC">
        <w:rPr>
          <w:rFonts w:ascii="Times New Roman" w:hAnsi="Times New Roman" w:cs="Times New Roman"/>
        </w:rPr>
        <w:tab/>
      </w:r>
      <w:r w:rsidRPr="00FF16AC">
        <w:rPr>
          <w:rFonts w:ascii="Times New Roman" w:hAnsi="Times New Roman" w:cs="Times New Roman"/>
        </w:rPr>
        <w:tab/>
      </w:r>
      <w:r w:rsidRPr="00FF16AC">
        <w:rPr>
          <w:rFonts w:ascii="Times New Roman" w:hAnsi="Times New Roman" w:cs="Times New Roman"/>
        </w:rPr>
        <w:tab/>
      </w:r>
      <w:r w:rsidRPr="00FF16AC">
        <w:rPr>
          <w:rFonts w:ascii="Times New Roman" w:hAnsi="Times New Roman" w:cs="Times New Roman"/>
        </w:rPr>
        <w:tab/>
        <w:t>контактный телефон, эл. адрес</w:t>
      </w:r>
    </w:p>
    <w:p w:rsidR="00B01DF3" w:rsidRPr="00FF16AC" w:rsidRDefault="00B01DF3" w:rsidP="00B01DF3">
      <w:pPr>
        <w:pStyle w:val="ConsPlusNonformat"/>
        <w:jc w:val="both"/>
        <w:rPr>
          <w:rFonts w:ascii="Times New Roman" w:hAnsi="Times New Roman" w:cs="Times New Roman"/>
        </w:rPr>
      </w:pPr>
    </w:p>
    <w:p w:rsidR="00B01DF3" w:rsidRPr="00E70B74" w:rsidRDefault="00B01DF3" w:rsidP="00B01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94"/>
      <w:bookmarkEnd w:id="12"/>
      <w:r w:rsidRPr="00E70B74">
        <w:rPr>
          <w:rFonts w:ascii="Times New Roman" w:hAnsi="Times New Roman" w:cs="Times New Roman"/>
          <w:sz w:val="28"/>
          <w:szCs w:val="28"/>
        </w:rPr>
        <w:t>Заявление</w:t>
      </w:r>
    </w:p>
    <w:p w:rsidR="00B01DF3" w:rsidRPr="00E70B74" w:rsidRDefault="00B01DF3" w:rsidP="00B01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о выдаче разрешения на установку некапитальных</w:t>
      </w:r>
    </w:p>
    <w:p w:rsidR="00B01DF3" w:rsidRPr="00E70B74" w:rsidRDefault="00B01DF3" w:rsidP="00B01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строений, сооружений</w:t>
      </w:r>
    </w:p>
    <w:p w:rsidR="00B01DF3" w:rsidRPr="00E70B74" w:rsidRDefault="00B01DF3" w:rsidP="00B01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FF16A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Прошу выдать разрешение на установку некапитального строения, </w:t>
      </w:r>
      <w:r w:rsidR="00FF16AC">
        <w:rPr>
          <w:rFonts w:ascii="Times New Roman" w:hAnsi="Times New Roman" w:cs="Times New Roman"/>
          <w:sz w:val="28"/>
          <w:szCs w:val="28"/>
        </w:rPr>
        <w:br/>
      </w:r>
      <w:r w:rsidRPr="00E70B74">
        <w:rPr>
          <w:rFonts w:ascii="Times New Roman" w:hAnsi="Times New Roman" w:cs="Times New Roman"/>
          <w:sz w:val="28"/>
          <w:szCs w:val="28"/>
        </w:rPr>
        <w:t xml:space="preserve">сооружения </w:t>
      </w:r>
      <w:r w:rsidR="00FF16AC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E70B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6AC" w:rsidRDefault="00FF16AC" w:rsidP="00B01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B01DF3" w:rsidRPr="00E70B7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B01DF3" w:rsidRPr="00E70B74" w:rsidRDefault="00B01DF3" w:rsidP="00B01DF3">
      <w:pPr>
        <w:pStyle w:val="ConsPlusNonformat"/>
        <w:jc w:val="center"/>
        <w:rPr>
          <w:rFonts w:ascii="Times New Roman" w:hAnsi="Times New Roman" w:cs="Times New Roman"/>
        </w:rPr>
      </w:pPr>
      <w:r w:rsidRPr="00E70B74">
        <w:rPr>
          <w:rFonts w:ascii="Times New Roman" w:hAnsi="Times New Roman" w:cs="Times New Roman"/>
        </w:rPr>
        <w:t>(указать наименование в соответствии с документацией)</w:t>
      </w:r>
    </w:p>
    <w:p w:rsidR="00B01DF3" w:rsidRPr="00E70B74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01DF3" w:rsidRPr="00E70B74" w:rsidRDefault="00B01DF3" w:rsidP="00FF16A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</w:t>
      </w:r>
      <w:r w:rsidR="00FF16AC">
        <w:rPr>
          <w:rFonts w:ascii="Times New Roman" w:hAnsi="Times New Roman" w:cs="Times New Roman"/>
          <w:sz w:val="28"/>
          <w:szCs w:val="28"/>
        </w:rPr>
        <w:t xml:space="preserve">: ____________________________ </w:t>
      </w:r>
      <w:r w:rsidRPr="00E70B74">
        <w:rPr>
          <w:rFonts w:ascii="Times New Roman" w:hAnsi="Times New Roman" w:cs="Times New Roman"/>
          <w:sz w:val="28"/>
          <w:szCs w:val="28"/>
        </w:rPr>
        <w:t>по адресу:</w:t>
      </w:r>
      <w:r w:rsidR="00FF16AC">
        <w:rPr>
          <w:rFonts w:ascii="Times New Roman" w:hAnsi="Times New Roman" w:cs="Times New Roman"/>
          <w:sz w:val="28"/>
          <w:szCs w:val="28"/>
        </w:rPr>
        <w:t xml:space="preserve"> </w:t>
      </w:r>
      <w:r w:rsidRPr="00E70B74">
        <w:rPr>
          <w:rFonts w:ascii="Times New Roman" w:hAnsi="Times New Roman" w:cs="Times New Roman"/>
          <w:sz w:val="28"/>
          <w:szCs w:val="28"/>
        </w:rPr>
        <w:t>_____________________________</w:t>
      </w:r>
      <w:r w:rsidR="00FF16AC">
        <w:rPr>
          <w:rFonts w:ascii="Times New Roman" w:hAnsi="Times New Roman" w:cs="Times New Roman"/>
          <w:sz w:val="28"/>
          <w:szCs w:val="28"/>
        </w:rPr>
        <w:t>__</w:t>
      </w:r>
      <w:r w:rsidRPr="00E70B74">
        <w:rPr>
          <w:rFonts w:ascii="Times New Roman" w:hAnsi="Times New Roman" w:cs="Times New Roman"/>
          <w:sz w:val="28"/>
          <w:szCs w:val="28"/>
        </w:rPr>
        <w:t>_____</w:t>
      </w:r>
      <w:r w:rsidR="00FF16AC">
        <w:rPr>
          <w:rFonts w:ascii="Times New Roman" w:hAnsi="Times New Roman" w:cs="Times New Roman"/>
          <w:sz w:val="28"/>
          <w:szCs w:val="28"/>
        </w:rPr>
        <w:t>______________________</w:t>
      </w:r>
      <w:r w:rsidRPr="00E70B74">
        <w:rPr>
          <w:rFonts w:ascii="Times New Roman" w:hAnsi="Times New Roman" w:cs="Times New Roman"/>
          <w:sz w:val="28"/>
          <w:szCs w:val="28"/>
        </w:rPr>
        <w:t>_</w:t>
      </w:r>
      <w:r w:rsidR="00FF16AC">
        <w:rPr>
          <w:rFonts w:ascii="Times New Roman" w:hAnsi="Times New Roman" w:cs="Times New Roman"/>
          <w:sz w:val="28"/>
          <w:szCs w:val="28"/>
        </w:rPr>
        <w:t xml:space="preserve"> </w:t>
      </w:r>
      <w:r w:rsidRPr="00E70B74">
        <w:rPr>
          <w:rFonts w:ascii="Times New Roman" w:hAnsi="Times New Roman" w:cs="Times New Roman"/>
          <w:sz w:val="28"/>
          <w:szCs w:val="28"/>
        </w:rPr>
        <w:t>____________________________</w:t>
      </w:r>
      <w:r w:rsidR="00FF16A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E70B74">
        <w:rPr>
          <w:rFonts w:ascii="Times New Roman" w:hAnsi="Times New Roman" w:cs="Times New Roman"/>
          <w:sz w:val="28"/>
          <w:szCs w:val="28"/>
        </w:rPr>
        <w:t>_</w:t>
      </w:r>
    </w:p>
    <w:p w:rsidR="00B01DF3" w:rsidRPr="00E70B74" w:rsidRDefault="00B01DF3" w:rsidP="00B01DF3">
      <w:pPr>
        <w:pStyle w:val="ConsPlusNonformat"/>
        <w:jc w:val="center"/>
        <w:rPr>
          <w:rFonts w:ascii="Times New Roman" w:hAnsi="Times New Roman" w:cs="Times New Roman"/>
        </w:rPr>
      </w:pPr>
      <w:r w:rsidRPr="00E70B74">
        <w:rPr>
          <w:rFonts w:ascii="Times New Roman" w:hAnsi="Times New Roman" w:cs="Times New Roman"/>
        </w:rPr>
        <w:t>(местоположение)</w:t>
      </w:r>
    </w:p>
    <w:p w:rsidR="00B01DF3" w:rsidRPr="00E70B74" w:rsidRDefault="00B01DF3" w:rsidP="00B01DF3">
      <w:pPr>
        <w:pStyle w:val="ConsPlusNonformat"/>
        <w:jc w:val="center"/>
        <w:rPr>
          <w:rFonts w:ascii="Times New Roman" w:hAnsi="Times New Roman" w:cs="Times New Roman"/>
        </w:rPr>
      </w:pPr>
    </w:p>
    <w:p w:rsidR="00B01DF3" w:rsidRPr="00E70B74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сроком с «___» _____________ 20___ г. по «___» ____________ 20___ г.</w:t>
      </w:r>
    </w:p>
    <w:p w:rsidR="00B01DF3" w:rsidRPr="00E70B74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B01DF3" w:rsidRPr="00E70B74" w:rsidRDefault="00B01DF3" w:rsidP="00B01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B01DF3" w:rsidRPr="00E70B74" w:rsidTr="00D22C56">
        <w:tc>
          <w:tcPr>
            <w:tcW w:w="7654" w:type="dxa"/>
          </w:tcPr>
          <w:p w:rsidR="00B01DF3" w:rsidRPr="00E70B74" w:rsidRDefault="00B01DF3" w:rsidP="00D22C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B7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417" w:type="dxa"/>
          </w:tcPr>
          <w:p w:rsidR="00B01DF3" w:rsidRPr="00E70B74" w:rsidRDefault="00B01DF3" w:rsidP="00D22C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B74">
              <w:rPr>
                <w:rFonts w:ascii="Times New Roman" w:hAnsi="Times New Roman" w:cs="Times New Roman"/>
                <w:sz w:val="28"/>
                <w:szCs w:val="28"/>
              </w:rPr>
              <w:t>Копия</w:t>
            </w:r>
          </w:p>
        </w:tc>
      </w:tr>
      <w:tr w:rsidR="00B01DF3" w:rsidRPr="00E70B74" w:rsidTr="00D22C56">
        <w:tc>
          <w:tcPr>
            <w:tcW w:w="7654" w:type="dxa"/>
          </w:tcPr>
          <w:p w:rsidR="00B01DF3" w:rsidRPr="00E70B74" w:rsidRDefault="00B01DF3" w:rsidP="00D22C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1DF3" w:rsidRPr="00E70B74" w:rsidRDefault="00B01DF3" w:rsidP="00D22C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DF3" w:rsidRPr="00E70B74" w:rsidTr="00D22C56">
        <w:tc>
          <w:tcPr>
            <w:tcW w:w="7654" w:type="dxa"/>
          </w:tcPr>
          <w:p w:rsidR="00B01DF3" w:rsidRPr="00E70B74" w:rsidRDefault="00B01DF3" w:rsidP="00D22C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1DF3" w:rsidRPr="00E70B74" w:rsidRDefault="00B01DF3" w:rsidP="00D22C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DF3" w:rsidRPr="00E70B74" w:rsidTr="00D22C56">
        <w:tc>
          <w:tcPr>
            <w:tcW w:w="7654" w:type="dxa"/>
          </w:tcPr>
          <w:p w:rsidR="00B01DF3" w:rsidRPr="00E70B74" w:rsidRDefault="00B01DF3" w:rsidP="00D22C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1DF3" w:rsidRPr="00E70B74" w:rsidRDefault="00B01DF3" w:rsidP="00D22C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DF3" w:rsidRPr="00E70B74" w:rsidTr="00D22C56">
        <w:tc>
          <w:tcPr>
            <w:tcW w:w="7654" w:type="dxa"/>
          </w:tcPr>
          <w:p w:rsidR="00B01DF3" w:rsidRPr="00E70B74" w:rsidRDefault="00B01DF3" w:rsidP="00D22C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1DF3" w:rsidRPr="00E70B74" w:rsidRDefault="00B01DF3" w:rsidP="00D22C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1DF3" w:rsidRPr="00E70B74" w:rsidRDefault="00B01DF3" w:rsidP="00B01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0B74">
        <w:rPr>
          <w:rFonts w:ascii="Times New Roman" w:hAnsi="Times New Roman" w:cs="Times New Roman"/>
          <w:sz w:val="26"/>
          <w:szCs w:val="26"/>
        </w:rPr>
        <w:t xml:space="preserve">Я согласен на обработку персональных данных в соответствии с Федеральным законом от 27.07.2006 № 152-ФЗ «О персональных данных». </w:t>
      </w:r>
    </w:p>
    <w:p w:rsidR="00B01DF3" w:rsidRPr="00E70B74" w:rsidRDefault="00B01DF3" w:rsidP="00B01DF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6"/>
          <w:szCs w:val="26"/>
        </w:rPr>
        <w:t xml:space="preserve">Заявитель предупрежден об ответственности в соответствии                                                  с законодательством Российской </w:t>
      </w:r>
      <w:r w:rsidR="00FF16AC">
        <w:rPr>
          <w:rFonts w:ascii="Times New Roman" w:hAnsi="Times New Roman" w:cs="Times New Roman"/>
          <w:sz w:val="26"/>
          <w:szCs w:val="26"/>
        </w:rPr>
        <w:t>Ф</w:t>
      </w:r>
      <w:r w:rsidRPr="00E70B74">
        <w:rPr>
          <w:rFonts w:ascii="Times New Roman" w:hAnsi="Times New Roman" w:cs="Times New Roman"/>
          <w:sz w:val="26"/>
          <w:szCs w:val="26"/>
        </w:rPr>
        <w:t xml:space="preserve">едерации за предоставление недостоверных </w:t>
      </w:r>
      <w:r w:rsidR="00FF16A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E70B74">
        <w:rPr>
          <w:rFonts w:ascii="Times New Roman" w:hAnsi="Times New Roman" w:cs="Times New Roman"/>
          <w:sz w:val="26"/>
          <w:szCs w:val="26"/>
        </w:rPr>
        <w:t>сведений и документов.</w:t>
      </w:r>
    </w:p>
    <w:p w:rsidR="00B01DF3" w:rsidRPr="00E70B74" w:rsidRDefault="00B01DF3" w:rsidP="00B01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________________________      ________________      _______________________</w:t>
      </w:r>
    </w:p>
    <w:p w:rsidR="00B01DF3" w:rsidRPr="00FF16AC" w:rsidRDefault="00B01DF3" w:rsidP="00B01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6AC">
        <w:rPr>
          <w:rFonts w:ascii="Times New Roman" w:hAnsi="Times New Roman" w:cs="Times New Roman"/>
          <w:sz w:val="24"/>
          <w:szCs w:val="24"/>
        </w:rPr>
        <w:t xml:space="preserve">     </w:t>
      </w:r>
      <w:r w:rsidR="00FF16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16AC">
        <w:rPr>
          <w:rFonts w:ascii="Times New Roman" w:hAnsi="Times New Roman" w:cs="Times New Roman"/>
          <w:sz w:val="24"/>
          <w:szCs w:val="24"/>
        </w:rPr>
        <w:t xml:space="preserve">   </w:t>
      </w:r>
      <w:r w:rsidR="00FF16AC">
        <w:rPr>
          <w:rFonts w:ascii="Times New Roman" w:hAnsi="Times New Roman" w:cs="Times New Roman"/>
          <w:sz w:val="24"/>
          <w:szCs w:val="24"/>
        </w:rPr>
        <w:t>(</w:t>
      </w:r>
      <w:r w:rsidRPr="00FF16AC">
        <w:rPr>
          <w:rFonts w:ascii="Times New Roman" w:hAnsi="Times New Roman" w:cs="Times New Roman"/>
          <w:sz w:val="24"/>
          <w:szCs w:val="24"/>
        </w:rPr>
        <w:t>должность</w:t>
      </w:r>
      <w:r w:rsidR="00FF16AC">
        <w:rPr>
          <w:rFonts w:ascii="Times New Roman" w:hAnsi="Times New Roman" w:cs="Times New Roman"/>
          <w:sz w:val="24"/>
          <w:szCs w:val="24"/>
        </w:rPr>
        <w:t>)</w:t>
      </w:r>
      <w:r w:rsidRPr="00FF16A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F16AC">
        <w:rPr>
          <w:rFonts w:ascii="Times New Roman" w:hAnsi="Times New Roman" w:cs="Times New Roman"/>
          <w:sz w:val="24"/>
          <w:szCs w:val="24"/>
        </w:rPr>
        <w:t>(</w:t>
      </w:r>
      <w:r w:rsidRPr="00FF16AC">
        <w:rPr>
          <w:rFonts w:ascii="Times New Roman" w:hAnsi="Times New Roman" w:cs="Times New Roman"/>
          <w:sz w:val="24"/>
          <w:szCs w:val="24"/>
        </w:rPr>
        <w:t>подпись</w:t>
      </w:r>
      <w:r w:rsidR="00FF16AC">
        <w:rPr>
          <w:rFonts w:ascii="Times New Roman" w:hAnsi="Times New Roman" w:cs="Times New Roman"/>
          <w:sz w:val="24"/>
          <w:szCs w:val="24"/>
        </w:rPr>
        <w:t>)</w:t>
      </w:r>
      <w:r w:rsidRPr="00FF16A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16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F16A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16AC">
        <w:rPr>
          <w:rFonts w:ascii="Times New Roman" w:hAnsi="Times New Roman" w:cs="Times New Roman"/>
          <w:sz w:val="24"/>
          <w:szCs w:val="24"/>
        </w:rPr>
        <w:t>(</w:t>
      </w:r>
      <w:r w:rsidRPr="00FF16AC">
        <w:rPr>
          <w:rFonts w:ascii="Times New Roman" w:hAnsi="Times New Roman" w:cs="Times New Roman"/>
          <w:sz w:val="24"/>
          <w:szCs w:val="24"/>
        </w:rPr>
        <w:t>Ф.И.О.</w:t>
      </w:r>
      <w:r w:rsidR="00FF16AC">
        <w:rPr>
          <w:rFonts w:ascii="Times New Roman" w:hAnsi="Times New Roman" w:cs="Times New Roman"/>
          <w:sz w:val="24"/>
          <w:szCs w:val="24"/>
        </w:rPr>
        <w:t>)</w:t>
      </w:r>
    </w:p>
    <w:p w:rsidR="00B01DF3" w:rsidRPr="00FF16AC" w:rsidRDefault="00B01DF3" w:rsidP="00B01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1DF3" w:rsidRPr="00E70B74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«____» _______________ 20___ гг.</w:t>
      </w:r>
    </w:p>
    <w:p w:rsidR="00B01DF3" w:rsidRPr="00FF16AC" w:rsidRDefault="00B01DF3" w:rsidP="00B01D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16AC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B01DF3" w:rsidRPr="00E70B74" w:rsidRDefault="00B01DF3" w:rsidP="00B01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FF16AC">
      <w:pPr>
        <w:pStyle w:val="ConsPlusNormal"/>
        <w:ind w:left="5529"/>
        <w:outlineLvl w:val="1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01DF3" w:rsidRDefault="00B01DF3" w:rsidP="00FF16A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 xml:space="preserve">орядку выдачи </w:t>
      </w:r>
    </w:p>
    <w:p w:rsidR="00B01DF3" w:rsidRDefault="00B01DF3" w:rsidP="00FF16A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разрешений на установку </w:t>
      </w:r>
    </w:p>
    <w:p w:rsidR="00B01DF3" w:rsidRPr="00FF16AC" w:rsidRDefault="00B01DF3" w:rsidP="00FF16A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F16AC">
        <w:rPr>
          <w:rFonts w:ascii="Times New Roman" w:hAnsi="Times New Roman" w:cs="Times New Roman"/>
          <w:sz w:val="28"/>
          <w:szCs w:val="28"/>
        </w:rPr>
        <w:t xml:space="preserve">некапитальных строений,  </w:t>
      </w:r>
    </w:p>
    <w:p w:rsidR="00B01DF3" w:rsidRPr="00FF16AC" w:rsidRDefault="00B01DF3" w:rsidP="00FF16A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F16AC">
        <w:rPr>
          <w:rFonts w:ascii="Times New Roman" w:hAnsi="Times New Roman" w:cs="Times New Roman"/>
          <w:sz w:val="28"/>
          <w:szCs w:val="28"/>
        </w:rPr>
        <w:t xml:space="preserve">сооружений на территории </w:t>
      </w:r>
    </w:p>
    <w:p w:rsidR="00FF16AC" w:rsidRDefault="00FF16AC" w:rsidP="00FF16AC">
      <w:pPr>
        <w:pStyle w:val="ConsPlusNormal"/>
        <w:ind w:left="5529"/>
        <w:rPr>
          <w:rFonts w:ascii="Times New Roman" w:eastAsiaTheme="minorEastAsia" w:hAnsi="Times New Roman" w:cs="Times New Roman"/>
          <w:sz w:val="28"/>
          <w:szCs w:val="28"/>
        </w:rPr>
      </w:pPr>
      <w:r w:rsidRPr="00FF16AC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муниципального образования </w:t>
      </w:r>
    </w:p>
    <w:p w:rsidR="00B01DF3" w:rsidRPr="00E70B74" w:rsidRDefault="00FF16AC" w:rsidP="00FF16A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F16AC">
        <w:rPr>
          <w:rFonts w:ascii="Times New Roman" w:eastAsiaTheme="minorEastAsia" w:hAnsi="Times New Roman" w:cs="Times New Roman"/>
          <w:sz w:val="28"/>
          <w:szCs w:val="28"/>
        </w:rPr>
        <w:t xml:space="preserve">городской округ </w:t>
      </w:r>
      <w:r w:rsidR="00B01DF3" w:rsidRPr="00FF16AC">
        <w:rPr>
          <w:rFonts w:ascii="Times New Roman" w:hAnsi="Times New Roman" w:cs="Times New Roman"/>
          <w:sz w:val="28"/>
          <w:szCs w:val="28"/>
        </w:rPr>
        <w:t>город</w:t>
      </w:r>
      <w:r w:rsidR="00B01DF3" w:rsidRPr="00E70B74">
        <w:rPr>
          <w:rFonts w:ascii="Times New Roman" w:hAnsi="Times New Roman" w:cs="Times New Roman"/>
          <w:sz w:val="28"/>
          <w:szCs w:val="28"/>
        </w:rPr>
        <w:t xml:space="preserve"> Сургут</w:t>
      </w:r>
    </w:p>
    <w:p w:rsidR="00B01DF3" w:rsidRPr="00E70B74" w:rsidRDefault="00B01DF3" w:rsidP="00B01D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DF3" w:rsidRPr="00E70B74" w:rsidRDefault="00B01DF3" w:rsidP="00B01DF3">
      <w:pPr>
        <w:ind w:left="3402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Кому ______________________________________</w:t>
      </w:r>
    </w:p>
    <w:p w:rsidR="00B01DF3" w:rsidRPr="00FF16AC" w:rsidRDefault="00B01DF3" w:rsidP="00B01DF3">
      <w:pPr>
        <w:ind w:left="3402"/>
        <w:jc w:val="center"/>
        <w:rPr>
          <w:rFonts w:eastAsiaTheme="minorEastAsia" w:cs="Times New Roman"/>
          <w:sz w:val="24"/>
          <w:szCs w:val="24"/>
        </w:rPr>
      </w:pPr>
      <w:r w:rsidRPr="00FF16AC">
        <w:rPr>
          <w:rFonts w:eastAsiaTheme="minorEastAsia" w:cs="Times New Roman"/>
          <w:sz w:val="24"/>
          <w:szCs w:val="24"/>
        </w:rPr>
        <w:t>(наименование застройщика</w:t>
      </w:r>
    </w:p>
    <w:p w:rsidR="00B01DF3" w:rsidRPr="00E70B74" w:rsidRDefault="00B01DF3" w:rsidP="00B01DF3">
      <w:pPr>
        <w:ind w:left="3402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___________________________________________</w:t>
      </w:r>
    </w:p>
    <w:p w:rsidR="00B01DF3" w:rsidRPr="00FF16AC" w:rsidRDefault="00B01DF3" w:rsidP="00B01DF3">
      <w:pPr>
        <w:ind w:left="3402"/>
        <w:jc w:val="center"/>
        <w:rPr>
          <w:rFonts w:eastAsiaTheme="minorEastAsia" w:cs="Times New Roman"/>
          <w:sz w:val="24"/>
          <w:szCs w:val="24"/>
        </w:rPr>
      </w:pPr>
      <w:r w:rsidRPr="00FF16AC">
        <w:rPr>
          <w:rFonts w:eastAsiaTheme="minorEastAsia" w:cs="Times New Roman"/>
          <w:sz w:val="24"/>
          <w:szCs w:val="24"/>
        </w:rPr>
        <w:t>фамилия, имя, отчество – для граждан,</w:t>
      </w:r>
    </w:p>
    <w:p w:rsidR="00B01DF3" w:rsidRPr="00E70B74" w:rsidRDefault="00B01DF3" w:rsidP="00B01DF3">
      <w:pPr>
        <w:ind w:left="3402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___________________________________________</w:t>
      </w:r>
    </w:p>
    <w:p w:rsidR="00B01DF3" w:rsidRPr="00FF16AC" w:rsidRDefault="00B01DF3" w:rsidP="00B01DF3">
      <w:pPr>
        <w:ind w:left="3402"/>
        <w:rPr>
          <w:rFonts w:eastAsiaTheme="minorEastAsia" w:cs="Times New Roman"/>
          <w:sz w:val="24"/>
          <w:szCs w:val="24"/>
        </w:rPr>
      </w:pPr>
      <w:r w:rsidRPr="00FF16AC">
        <w:rPr>
          <w:rFonts w:eastAsiaTheme="minorEastAsia" w:cs="Times New Roman"/>
          <w:sz w:val="24"/>
          <w:szCs w:val="24"/>
        </w:rPr>
        <w:t>полное наименование организации – для юридических лиц</w:t>
      </w:r>
    </w:p>
    <w:p w:rsidR="00B01DF3" w:rsidRPr="00E70B74" w:rsidRDefault="00B01DF3" w:rsidP="00B01DF3">
      <w:pPr>
        <w:ind w:left="3402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___________________________________________</w:t>
      </w:r>
    </w:p>
    <w:p w:rsidR="00B01DF3" w:rsidRPr="00FF16AC" w:rsidRDefault="00B01DF3" w:rsidP="00B01DF3">
      <w:pPr>
        <w:ind w:left="3402"/>
        <w:jc w:val="center"/>
        <w:rPr>
          <w:rFonts w:eastAsiaTheme="minorEastAsia" w:cs="Times New Roman"/>
          <w:sz w:val="24"/>
          <w:szCs w:val="24"/>
        </w:rPr>
      </w:pPr>
      <w:r w:rsidRPr="00FF16AC">
        <w:rPr>
          <w:rFonts w:eastAsiaTheme="minorEastAsia" w:cs="Times New Roman"/>
          <w:sz w:val="24"/>
          <w:szCs w:val="24"/>
        </w:rPr>
        <w:t>почтовый индекс, адрес, телефон)</w:t>
      </w:r>
    </w:p>
    <w:p w:rsidR="00B01DF3" w:rsidRPr="00E70B74" w:rsidRDefault="00B01DF3" w:rsidP="00B01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150"/>
      <w:bookmarkEnd w:id="13"/>
    </w:p>
    <w:p w:rsidR="00B01DF3" w:rsidRPr="00E70B74" w:rsidRDefault="00B01DF3" w:rsidP="00B01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Разрешение</w:t>
      </w:r>
    </w:p>
    <w:p w:rsidR="00B01DF3" w:rsidRPr="00E70B74" w:rsidRDefault="00B01DF3" w:rsidP="00B01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на установку некапитальных строений, сооружений  </w:t>
      </w:r>
    </w:p>
    <w:p w:rsidR="00B01DF3" w:rsidRPr="00E70B74" w:rsidRDefault="00B01DF3" w:rsidP="00B01D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«____» ___________ 20_ г.                             </w:t>
      </w:r>
      <w:r w:rsidRPr="00E70B74">
        <w:rPr>
          <w:rFonts w:ascii="Times New Roman" w:hAnsi="Times New Roman" w:cs="Times New Roman"/>
          <w:sz w:val="28"/>
          <w:szCs w:val="28"/>
        </w:rPr>
        <w:tab/>
      </w:r>
      <w:r w:rsidRPr="00E70B74">
        <w:rPr>
          <w:rFonts w:ascii="Times New Roman" w:hAnsi="Times New Roman" w:cs="Times New Roman"/>
          <w:sz w:val="28"/>
          <w:szCs w:val="28"/>
        </w:rPr>
        <w:tab/>
      </w:r>
      <w:r w:rsidRPr="00E70B74">
        <w:rPr>
          <w:rFonts w:ascii="Times New Roman" w:hAnsi="Times New Roman" w:cs="Times New Roman"/>
          <w:sz w:val="28"/>
          <w:szCs w:val="28"/>
        </w:rPr>
        <w:tab/>
        <w:t xml:space="preserve">                № _______</w:t>
      </w:r>
    </w:p>
    <w:p w:rsidR="00B01DF3" w:rsidRPr="00E70B74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ind w:firstLine="709"/>
        <w:rPr>
          <w:rFonts w:cs="Times New Roman"/>
          <w:szCs w:val="28"/>
        </w:rPr>
      </w:pPr>
      <w:r w:rsidRPr="00E70B74">
        <w:rPr>
          <w:rFonts w:eastAsiaTheme="minorEastAsia" w:cs="Times New Roman"/>
          <w:szCs w:val="28"/>
        </w:rPr>
        <w:t>Департамент архитектуры и градостроительства Администрации города Сургута в соответствии</w:t>
      </w:r>
      <w:r w:rsidRPr="00E70B74">
        <w:rPr>
          <w:rFonts w:cs="Times New Roman"/>
          <w:szCs w:val="28"/>
        </w:rPr>
        <w:t xml:space="preserve"> с </w:t>
      </w:r>
      <w:hyperlink w:anchor="P32" w:history="1">
        <w:r w:rsidRPr="00E70B74">
          <w:rPr>
            <w:rFonts w:cs="Times New Roman"/>
            <w:szCs w:val="28"/>
          </w:rPr>
          <w:t>Порядком</w:t>
        </w:r>
      </w:hyperlink>
      <w:r w:rsidRPr="00E70B74">
        <w:rPr>
          <w:rFonts w:cs="Times New Roman"/>
          <w:szCs w:val="28"/>
        </w:rPr>
        <w:t xml:space="preserve"> выдачи разрешения на установку некапитальных строений, сооружений на территории города Сургута разрешает:</w:t>
      </w:r>
    </w:p>
    <w:p w:rsidR="00B01DF3" w:rsidRPr="00E70B74" w:rsidRDefault="00B01DF3" w:rsidP="00B01D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1. Установку некапитального строения, сооружения </w:t>
      </w:r>
    </w:p>
    <w:p w:rsidR="00B01DF3" w:rsidRPr="00E70B74" w:rsidRDefault="00B01DF3" w:rsidP="00B01DF3">
      <w:pPr>
        <w:ind w:firstLine="709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2. Наименование объекта:</w:t>
      </w:r>
    </w:p>
    <w:p w:rsidR="00B01DF3" w:rsidRPr="00E70B74" w:rsidRDefault="00B01DF3" w:rsidP="00B01DF3">
      <w:pPr>
        <w:ind w:firstLine="709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3.</w:t>
      </w:r>
      <w:r w:rsidR="00FF16AC">
        <w:rPr>
          <w:rFonts w:eastAsiaTheme="minorEastAsia" w:cs="Times New Roman"/>
          <w:szCs w:val="28"/>
        </w:rPr>
        <w:t xml:space="preserve"> </w:t>
      </w:r>
      <w:r w:rsidRPr="00E70B74">
        <w:rPr>
          <w:rFonts w:eastAsiaTheme="minorEastAsia" w:cs="Times New Roman"/>
          <w:szCs w:val="28"/>
        </w:rPr>
        <w:t>Адрес (местоположение объекта):</w:t>
      </w:r>
    </w:p>
    <w:p w:rsidR="00B01DF3" w:rsidRPr="00E70B74" w:rsidRDefault="00B01DF3" w:rsidP="00B01DF3">
      <w:pPr>
        <w:ind w:firstLine="709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4. Кадастровый номер земельного участка (при наличии):</w:t>
      </w:r>
    </w:p>
    <w:p w:rsidR="00B01DF3" w:rsidRPr="00E70B74" w:rsidRDefault="00B01DF3" w:rsidP="00B01DF3">
      <w:pPr>
        <w:ind w:firstLine="709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5. Сведения о документации объекта, планируемого к установке:</w:t>
      </w:r>
    </w:p>
    <w:p w:rsidR="00FF16AC" w:rsidRDefault="00B01DF3" w:rsidP="00B01DF3">
      <w:pPr>
        <w:ind w:firstLine="709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 xml:space="preserve">6. Краткие проектные характеристики объекта (площадь объекта, </w:t>
      </w:r>
    </w:p>
    <w:p w:rsidR="00B01DF3" w:rsidRPr="00E70B74" w:rsidRDefault="00B01DF3" w:rsidP="00B01DF3">
      <w:pPr>
        <w:ind w:firstLine="709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площадь земельного участка и т.д.):</w:t>
      </w:r>
    </w:p>
    <w:p w:rsidR="00B01DF3" w:rsidRPr="00E70B74" w:rsidRDefault="00B01DF3" w:rsidP="00B01D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eastAsiaTheme="minorEastAsia" w:hAnsi="Times New Roman" w:cs="Times New Roman"/>
          <w:sz w:val="28"/>
          <w:szCs w:val="28"/>
        </w:rPr>
        <w:t xml:space="preserve">7. </w:t>
      </w:r>
      <w:r w:rsidRPr="00E70B74">
        <w:rPr>
          <w:rFonts w:ascii="Times New Roman" w:hAnsi="Times New Roman" w:cs="Times New Roman"/>
          <w:sz w:val="28"/>
          <w:szCs w:val="28"/>
        </w:rPr>
        <w:t>Срок действия настоящего разрешения: до «___» ____________ 20___ г.</w:t>
      </w:r>
    </w:p>
    <w:p w:rsidR="00B01DF3" w:rsidRPr="00E70B74" w:rsidRDefault="00B01DF3" w:rsidP="00B01DF3">
      <w:pPr>
        <w:rPr>
          <w:rFonts w:eastAsiaTheme="minorEastAsia" w:cs="Times New Roman"/>
          <w:szCs w:val="28"/>
        </w:rPr>
      </w:pPr>
    </w:p>
    <w:p w:rsidR="00B01DF3" w:rsidRPr="00E70B74" w:rsidRDefault="00B01DF3" w:rsidP="00B01DF3">
      <w:pPr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_________________________       ______________  _________________________</w:t>
      </w:r>
    </w:p>
    <w:p w:rsidR="00B01DF3" w:rsidRPr="00FF16AC" w:rsidRDefault="00B01DF3" w:rsidP="00B01DF3">
      <w:pPr>
        <w:rPr>
          <w:rFonts w:eastAsiaTheme="minorEastAsia" w:cs="Times New Roman"/>
          <w:sz w:val="24"/>
          <w:szCs w:val="24"/>
        </w:rPr>
      </w:pPr>
      <w:r w:rsidRPr="00FF16AC">
        <w:rPr>
          <w:rFonts w:eastAsiaTheme="minorEastAsia" w:cs="Times New Roman"/>
          <w:sz w:val="24"/>
          <w:szCs w:val="24"/>
        </w:rPr>
        <w:t>(должность уполномоченного</w:t>
      </w:r>
      <w:r w:rsidRPr="00FF16AC">
        <w:rPr>
          <w:rFonts w:eastAsiaTheme="minorEastAsia" w:cs="Times New Roman"/>
          <w:sz w:val="24"/>
          <w:szCs w:val="24"/>
        </w:rPr>
        <w:tab/>
      </w:r>
      <w:r w:rsidRPr="00FF16AC">
        <w:rPr>
          <w:rFonts w:eastAsiaTheme="minorEastAsia" w:cs="Times New Roman"/>
          <w:sz w:val="24"/>
          <w:szCs w:val="24"/>
        </w:rPr>
        <w:tab/>
        <w:t xml:space="preserve">    (подпись)</w:t>
      </w:r>
      <w:r w:rsidRPr="00FF16AC">
        <w:rPr>
          <w:rFonts w:eastAsiaTheme="minorEastAsia" w:cs="Times New Roman"/>
          <w:sz w:val="24"/>
          <w:szCs w:val="24"/>
        </w:rPr>
        <w:tab/>
      </w:r>
      <w:r w:rsidRPr="00FF16AC">
        <w:rPr>
          <w:rFonts w:eastAsiaTheme="minorEastAsia" w:cs="Times New Roman"/>
          <w:sz w:val="24"/>
          <w:szCs w:val="24"/>
        </w:rPr>
        <w:tab/>
      </w:r>
      <w:r w:rsidR="00FF16AC">
        <w:rPr>
          <w:rFonts w:eastAsiaTheme="minorEastAsia" w:cs="Times New Roman"/>
          <w:sz w:val="24"/>
          <w:szCs w:val="24"/>
        </w:rPr>
        <w:t xml:space="preserve">   </w:t>
      </w:r>
      <w:r w:rsidRPr="00FF16AC">
        <w:rPr>
          <w:rFonts w:eastAsiaTheme="minorEastAsia" w:cs="Times New Roman"/>
          <w:sz w:val="24"/>
          <w:szCs w:val="24"/>
        </w:rPr>
        <w:t>(расшифровка подписи)</w:t>
      </w:r>
    </w:p>
    <w:p w:rsidR="00FF16AC" w:rsidRDefault="00B01DF3" w:rsidP="00B01DF3">
      <w:pPr>
        <w:rPr>
          <w:rFonts w:eastAsiaTheme="minorEastAsia" w:cs="Times New Roman"/>
          <w:sz w:val="24"/>
          <w:szCs w:val="24"/>
        </w:rPr>
      </w:pPr>
      <w:r w:rsidRPr="00FF16AC">
        <w:rPr>
          <w:rFonts w:eastAsiaTheme="minorEastAsia" w:cs="Times New Roman"/>
          <w:sz w:val="24"/>
          <w:szCs w:val="24"/>
        </w:rPr>
        <w:t xml:space="preserve">сотрудника органа, </w:t>
      </w:r>
    </w:p>
    <w:p w:rsidR="00FF16AC" w:rsidRDefault="00B01DF3" w:rsidP="00B01DF3">
      <w:pPr>
        <w:rPr>
          <w:rFonts w:eastAsiaTheme="minorEastAsia" w:cs="Times New Roman"/>
          <w:sz w:val="24"/>
          <w:szCs w:val="24"/>
        </w:rPr>
      </w:pPr>
      <w:r w:rsidRPr="00FF16AC">
        <w:rPr>
          <w:rFonts w:eastAsiaTheme="minorEastAsia" w:cs="Times New Roman"/>
          <w:sz w:val="24"/>
          <w:szCs w:val="24"/>
        </w:rPr>
        <w:t>осуществляющего</w:t>
      </w:r>
      <w:r w:rsidR="00FF16AC">
        <w:rPr>
          <w:rFonts w:eastAsiaTheme="minorEastAsia" w:cs="Times New Roman"/>
          <w:sz w:val="24"/>
          <w:szCs w:val="24"/>
        </w:rPr>
        <w:t xml:space="preserve"> </w:t>
      </w:r>
      <w:r w:rsidRPr="00FF16AC">
        <w:rPr>
          <w:rFonts w:eastAsiaTheme="minorEastAsia" w:cs="Times New Roman"/>
          <w:sz w:val="24"/>
          <w:szCs w:val="24"/>
        </w:rPr>
        <w:t xml:space="preserve">выдачу </w:t>
      </w:r>
    </w:p>
    <w:p w:rsidR="00B01DF3" w:rsidRPr="00FF16AC" w:rsidRDefault="00B01DF3" w:rsidP="00B01DF3">
      <w:pPr>
        <w:rPr>
          <w:rFonts w:eastAsiaTheme="minorEastAsia" w:cs="Times New Roman"/>
          <w:sz w:val="24"/>
          <w:szCs w:val="24"/>
        </w:rPr>
      </w:pPr>
      <w:r w:rsidRPr="00FF16AC">
        <w:rPr>
          <w:rFonts w:eastAsiaTheme="minorEastAsia" w:cs="Times New Roman"/>
          <w:sz w:val="24"/>
          <w:szCs w:val="24"/>
        </w:rPr>
        <w:t>разрешения)</w:t>
      </w:r>
    </w:p>
    <w:p w:rsidR="00B01DF3" w:rsidRPr="00E70B74" w:rsidRDefault="00B01DF3" w:rsidP="00B01DF3">
      <w:pPr>
        <w:rPr>
          <w:rFonts w:eastAsiaTheme="minorEastAsia" w:cs="Times New Roman"/>
        </w:rPr>
      </w:pPr>
    </w:p>
    <w:p w:rsidR="00B01DF3" w:rsidRPr="00E70B74" w:rsidRDefault="00B01DF3" w:rsidP="00B01DF3">
      <w:pPr>
        <w:rPr>
          <w:rFonts w:eastAsiaTheme="minorEastAsia" w:cs="Times New Roman"/>
        </w:rPr>
      </w:pPr>
      <w:r w:rsidRPr="00E70B74">
        <w:rPr>
          <w:rFonts w:eastAsiaTheme="minorEastAsia" w:cs="Times New Roman"/>
        </w:rPr>
        <w:t>«___» _______________ 20__ г.</w:t>
      </w:r>
    </w:p>
    <w:p w:rsidR="00B01DF3" w:rsidRDefault="00B01DF3" w:rsidP="00B01DF3">
      <w:pPr>
        <w:rPr>
          <w:rFonts w:eastAsiaTheme="minorEastAsia" w:cs="Times New Roman"/>
        </w:rPr>
      </w:pPr>
    </w:p>
    <w:p w:rsidR="00FF16AC" w:rsidRDefault="00FF16AC" w:rsidP="00B01DF3">
      <w:pPr>
        <w:rPr>
          <w:rFonts w:eastAsiaTheme="minorEastAsia" w:cs="Times New Roman"/>
        </w:rPr>
      </w:pPr>
    </w:p>
    <w:p w:rsidR="00FF16AC" w:rsidRDefault="00FF16AC" w:rsidP="00B01DF3">
      <w:pPr>
        <w:rPr>
          <w:rFonts w:eastAsiaTheme="minorEastAsia" w:cs="Times New Roman"/>
        </w:rPr>
      </w:pPr>
    </w:p>
    <w:p w:rsidR="00FF16AC" w:rsidRDefault="00FF16AC" w:rsidP="00B01DF3">
      <w:pPr>
        <w:rPr>
          <w:rFonts w:eastAsiaTheme="minorEastAsia" w:cs="Times New Roman"/>
        </w:rPr>
      </w:pPr>
    </w:p>
    <w:p w:rsidR="00FF16AC" w:rsidRPr="00E70B74" w:rsidRDefault="00FF16AC" w:rsidP="00B01DF3">
      <w:pPr>
        <w:rPr>
          <w:rFonts w:eastAsiaTheme="minorEastAsia" w:cs="Times New Roman"/>
        </w:rPr>
      </w:pPr>
    </w:p>
    <w:p w:rsidR="00B01DF3" w:rsidRPr="00E70B74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Отметка о закрытии разрешения:</w:t>
      </w:r>
    </w:p>
    <w:p w:rsidR="00B01DF3" w:rsidRPr="00E70B74" w:rsidRDefault="00B01DF3" w:rsidP="00B01D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721"/>
        <w:gridCol w:w="2098"/>
        <w:gridCol w:w="1757"/>
      </w:tblGrid>
      <w:tr w:rsidR="00B01DF3" w:rsidRPr="00E70B74" w:rsidTr="00D22C56">
        <w:tc>
          <w:tcPr>
            <w:tcW w:w="2494" w:type="dxa"/>
          </w:tcPr>
          <w:p w:rsidR="00FF16AC" w:rsidRDefault="00B01DF3" w:rsidP="00D22C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B74">
              <w:rPr>
                <w:rFonts w:ascii="Times New Roman" w:hAnsi="Times New Roman" w:cs="Times New Roman"/>
                <w:sz w:val="28"/>
                <w:szCs w:val="28"/>
              </w:rPr>
              <w:t xml:space="preserve">Дата обращения </w:t>
            </w:r>
          </w:p>
          <w:p w:rsidR="00B01DF3" w:rsidRPr="00E70B74" w:rsidRDefault="00B01DF3" w:rsidP="00D22C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B74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  <w:tc>
          <w:tcPr>
            <w:tcW w:w="2721" w:type="dxa"/>
          </w:tcPr>
          <w:p w:rsidR="00B01DF3" w:rsidRPr="00E70B74" w:rsidRDefault="00B01DF3" w:rsidP="00D22C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B74">
              <w:rPr>
                <w:rFonts w:ascii="Times New Roman" w:hAnsi="Times New Roman" w:cs="Times New Roman"/>
                <w:sz w:val="28"/>
                <w:szCs w:val="28"/>
              </w:rPr>
              <w:t>Причина закрытия</w:t>
            </w:r>
          </w:p>
        </w:tc>
        <w:tc>
          <w:tcPr>
            <w:tcW w:w="2098" w:type="dxa"/>
          </w:tcPr>
          <w:p w:rsidR="00B01DF3" w:rsidRPr="00E70B74" w:rsidRDefault="00B01DF3" w:rsidP="00D22C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B74">
              <w:rPr>
                <w:rFonts w:ascii="Times New Roman" w:hAnsi="Times New Roman" w:cs="Times New Roman"/>
                <w:sz w:val="28"/>
                <w:szCs w:val="28"/>
              </w:rPr>
              <w:t>Дата закрытия</w:t>
            </w:r>
          </w:p>
        </w:tc>
        <w:tc>
          <w:tcPr>
            <w:tcW w:w="1757" w:type="dxa"/>
          </w:tcPr>
          <w:p w:rsidR="00B01DF3" w:rsidRPr="00E70B74" w:rsidRDefault="00B01DF3" w:rsidP="00D22C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0B7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01DF3" w:rsidRPr="00E70B74" w:rsidTr="00D22C56">
        <w:tc>
          <w:tcPr>
            <w:tcW w:w="2494" w:type="dxa"/>
          </w:tcPr>
          <w:p w:rsidR="00B01DF3" w:rsidRPr="00E70B74" w:rsidRDefault="00B01DF3" w:rsidP="00D22C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B01DF3" w:rsidRPr="00E70B74" w:rsidRDefault="00B01DF3" w:rsidP="00D22C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B01DF3" w:rsidRPr="00E70B74" w:rsidRDefault="00B01DF3" w:rsidP="00D22C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B01DF3" w:rsidRPr="00E70B74" w:rsidRDefault="00B01DF3" w:rsidP="00D22C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1DF3" w:rsidRPr="00E70B74" w:rsidRDefault="00B01DF3" w:rsidP="00B01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FF16AC">
      <w:pPr>
        <w:ind w:firstLine="709"/>
        <w:jc w:val="both"/>
        <w:rPr>
          <w:rFonts w:eastAsiaTheme="minorEastAsia" w:cs="Times New Roman"/>
          <w:szCs w:val="28"/>
        </w:rPr>
      </w:pPr>
      <w:r w:rsidRPr="00E70B74">
        <w:rPr>
          <w:rFonts w:eastAsiaTheme="minorEastAsia" w:cs="Times New Roman"/>
          <w:szCs w:val="28"/>
        </w:rPr>
        <w:t>С положениями статьи 30 Закона Ханты-Мансийского автономного</w:t>
      </w:r>
      <w:r w:rsidR="00FF16AC">
        <w:rPr>
          <w:rFonts w:eastAsiaTheme="minorEastAsia" w:cs="Times New Roman"/>
          <w:szCs w:val="28"/>
        </w:rPr>
        <w:t xml:space="preserve">                         </w:t>
      </w:r>
      <w:r w:rsidRPr="00E70B74">
        <w:rPr>
          <w:rFonts w:eastAsiaTheme="minorEastAsia" w:cs="Times New Roman"/>
          <w:szCs w:val="28"/>
        </w:rPr>
        <w:t xml:space="preserve"> округа – Югры от 11.06.2010 №102-оз «Об административных правонару</w:t>
      </w:r>
      <w:r w:rsidR="00FF16AC">
        <w:rPr>
          <w:rFonts w:eastAsiaTheme="minorEastAsia" w:cs="Times New Roman"/>
          <w:szCs w:val="28"/>
        </w:rPr>
        <w:t xml:space="preserve">-                   </w:t>
      </w:r>
      <w:r w:rsidRPr="00E70B74">
        <w:rPr>
          <w:rFonts w:eastAsiaTheme="minorEastAsia" w:cs="Times New Roman"/>
          <w:szCs w:val="28"/>
        </w:rPr>
        <w:t>шениях» и Правилами благоустройства территории города Сургута ознакомлен.</w:t>
      </w:r>
    </w:p>
    <w:p w:rsidR="00B01DF3" w:rsidRPr="00E70B74" w:rsidRDefault="00B01DF3" w:rsidP="00B01DF3">
      <w:pPr>
        <w:rPr>
          <w:rFonts w:eastAsiaTheme="minorEastAsia" w:cs="Times New Roman"/>
          <w:szCs w:val="28"/>
        </w:rPr>
      </w:pPr>
    </w:p>
    <w:p w:rsidR="00B01DF3" w:rsidRPr="00E70B74" w:rsidRDefault="00B01DF3" w:rsidP="00B01DF3">
      <w:pPr>
        <w:rPr>
          <w:rFonts w:eastAsiaTheme="minorEastAsia" w:cs="Times New Roman"/>
        </w:rPr>
      </w:pPr>
      <w:r w:rsidRPr="00E70B74">
        <w:rPr>
          <w:rFonts w:eastAsiaTheme="minorEastAsia" w:cs="Times New Roman"/>
        </w:rPr>
        <w:t>______________________</w:t>
      </w:r>
      <w:r w:rsidRPr="00E70B74">
        <w:rPr>
          <w:rFonts w:eastAsiaTheme="minorEastAsia" w:cs="Times New Roman"/>
        </w:rPr>
        <w:tab/>
      </w:r>
      <w:r w:rsidR="00FF16AC">
        <w:rPr>
          <w:rFonts w:eastAsiaTheme="minorEastAsia" w:cs="Times New Roman"/>
        </w:rPr>
        <w:t xml:space="preserve">___________________         </w:t>
      </w:r>
      <w:r w:rsidRPr="00E70B74">
        <w:rPr>
          <w:rFonts w:eastAsiaTheme="minorEastAsia" w:cs="Times New Roman"/>
        </w:rPr>
        <w:t>____________________</w:t>
      </w:r>
      <w:r w:rsidR="00FF16AC">
        <w:rPr>
          <w:rFonts w:eastAsiaTheme="minorEastAsia" w:cs="Times New Roman"/>
        </w:rPr>
        <w:t xml:space="preserve">   </w:t>
      </w:r>
    </w:p>
    <w:p w:rsidR="00B01DF3" w:rsidRPr="00FF16AC" w:rsidRDefault="00FF16AC" w:rsidP="00B01DF3">
      <w:pPr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 xml:space="preserve">     </w:t>
      </w:r>
      <w:r w:rsidR="00B01DF3" w:rsidRPr="00FF16AC">
        <w:rPr>
          <w:rFonts w:eastAsiaTheme="minorEastAsia" w:cs="Times New Roman"/>
          <w:sz w:val="24"/>
          <w:szCs w:val="24"/>
        </w:rPr>
        <w:t xml:space="preserve">должность застройщика            </w:t>
      </w:r>
      <w:r w:rsidR="00B01DF3" w:rsidRPr="00FF16AC">
        <w:rPr>
          <w:rFonts w:eastAsiaTheme="minorEastAsia" w:cs="Times New Roman"/>
          <w:sz w:val="24"/>
          <w:szCs w:val="24"/>
        </w:rPr>
        <w:tab/>
      </w:r>
      <w:r w:rsidR="00B01DF3" w:rsidRPr="00FF16AC">
        <w:rPr>
          <w:rFonts w:eastAsiaTheme="minorEastAsia" w:cs="Times New Roman"/>
          <w:sz w:val="24"/>
          <w:szCs w:val="24"/>
        </w:rPr>
        <w:tab/>
      </w:r>
      <w:r>
        <w:rPr>
          <w:rFonts w:eastAsiaTheme="minorEastAsia" w:cs="Times New Roman"/>
          <w:sz w:val="24"/>
          <w:szCs w:val="24"/>
        </w:rPr>
        <w:t xml:space="preserve">     </w:t>
      </w:r>
      <w:r w:rsidR="00B01DF3" w:rsidRPr="00FF16AC">
        <w:rPr>
          <w:rFonts w:eastAsiaTheme="minorEastAsia" w:cs="Times New Roman"/>
          <w:sz w:val="24"/>
          <w:szCs w:val="24"/>
        </w:rPr>
        <w:t xml:space="preserve">подпись                 </w:t>
      </w:r>
      <w:r w:rsidR="00B01DF3" w:rsidRPr="00FF16AC">
        <w:rPr>
          <w:rFonts w:eastAsiaTheme="minorEastAsia" w:cs="Times New Roman"/>
          <w:sz w:val="24"/>
          <w:szCs w:val="24"/>
        </w:rPr>
        <w:tab/>
      </w:r>
      <w:r w:rsidR="00B01DF3" w:rsidRPr="00FF16AC">
        <w:rPr>
          <w:rFonts w:eastAsiaTheme="minorEastAsia" w:cs="Times New Roman"/>
          <w:sz w:val="24"/>
          <w:szCs w:val="24"/>
        </w:rPr>
        <w:tab/>
      </w:r>
      <w:r>
        <w:rPr>
          <w:rFonts w:eastAsiaTheme="minorEastAsia" w:cs="Times New Roman"/>
          <w:sz w:val="24"/>
          <w:szCs w:val="24"/>
        </w:rPr>
        <w:t xml:space="preserve">  </w:t>
      </w:r>
      <w:r w:rsidR="00B01DF3" w:rsidRPr="00FF16AC">
        <w:rPr>
          <w:rFonts w:eastAsiaTheme="minorEastAsia" w:cs="Times New Roman"/>
          <w:sz w:val="24"/>
          <w:szCs w:val="24"/>
        </w:rPr>
        <w:t>Ф.И.О.</w:t>
      </w:r>
    </w:p>
    <w:p w:rsidR="00B01DF3" w:rsidRPr="00E70B74" w:rsidRDefault="00B01DF3" w:rsidP="00B01DF3">
      <w:pPr>
        <w:rPr>
          <w:rFonts w:eastAsiaTheme="minorEastAsia" w:cs="Times New Roman"/>
        </w:rPr>
      </w:pPr>
    </w:p>
    <w:p w:rsidR="00B01DF3" w:rsidRPr="00E70B74" w:rsidRDefault="00B01DF3" w:rsidP="00B01DF3">
      <w:pPr>
        <w:rPr>
          <w:rFonts w:eastAsiaTheme="minorEastAsia" w:cs="Times New Roman"/>
        </w:rPr>
      </w:pPr>
      <w:r w:rsidRPr="00E70B74">
        <w:rPr>
          <w:rFonts w:eastAsiaTheme="minorEastAsia" w:cs="Times New Roman"/>
        </w:rPr>
        <w:t>«___» _______________ 20__ г.</w:t>
      </w:r>
    </w:p>
    <w:p w:rsidR="00B01DF3" w:rsidRPr="00E70B74" w:rsidRDefault="00B01DF3" w:rsidP="00B01DF3">
      <w:pPr>
        <w:rPr>
          <w:rFonts w:eastAsiaTheme="minorEastAsia" w:cs="Times New Roman"/>
        </w:rPr>
      </w:pPr>
    </w:p>
    <w:p w:rsidR="00B01DF3" w:rsidRPr="00E70B74" w:rsidRDefault="00B01DF3" w:rsidP="00B01DF3">
      <w:pPr>
        <w:rPr>
          <w:rFonts w:eastAsiaTheme="minorEastAsia" w:cs="Times New Roman"/>
        </w:rPr>
      </w:pPr>
      <w:r w:rsidRPr="00E70B74">
        <w:rPr>
          <w:rFonts w:eastAsiaTheme="minorEastAsia" w:cs="Times New Roman"/>
        </w:rPr>
        <w:t>М.П. (при наличии)</w:t>
      </w:r>
    </w:p>
    <w:p w:rsidR="00B01DF3" w:rsidRPr="00E70B74" w:rsidRDefault="00B01DF3" w:rsidP="00B01DF3">
      <w:pPr>
        <w:rPr>
          <w:rFonts w:eastAsiaTheme="minorEastAsia" w:cs="Times New Roman"/>
        </w:rPr>
      </w:pPr>
    </w:p>
    <w:p w:rsidR="00B01DF3" w:rsidRPr="00E70B74" w:rsidRDefault="00B01DF3" w:rsidP="00B01DF3">
      <w:pPr>
        <w:rPr>
          <w:rFonts w:cs="Times New Roman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B01DF3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B01DF3" w:rsidRPr="00E70B74" w:rsidRDefault="00B01DF3" w:rsidP="00FF16A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B01DF3" w:rsidRDefault="00B01DF3" w:rsidP="00FF16A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E70B7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0B74">
        <w:rPr>
          <w:rFonts w:ascii="Times New Roman" w:hAnsi="Times New Roman" w:cs="Times New Roman"/>
          <w:sz w:val="28"/>
          <w:szCs w:val="28"/>
        </w:rPr>
        <w:t xml:space="preserve">орядку выдачи </w:t>
      </w:r>
    </w:p>
    <w:p w:rsidR="00B01DF3" w:rsidRPr="00FF16AC" w:rsidRDefault="00B01DF3" w:rsidP="00FF16A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F16AC">
        <w:rPr>
          <w:rFonts w:ascii="Times New Roman" w:hAnsi="Times New Roman" w:cs="Times New Roman"/>
          <w:sz w:val="28"/>
          <w:szCs w:val="28"/>
        </w:rPr>
        <w:t xml:space="preserve">разрешений на установку </w:t>
      </w:r>
    </w:p>
    <w:p w:rsidR="00B01DF3" w:rsidRPr="00FF16AC" w:rsidRDefault="00B01DF3" w:rsidP="00FF16A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F16AC">
        <w:rPr>
          <w:rFonts w:ascii="Times New Roman" w:hAnsi="Times New Roman" w:cs="Times New Roman"/>
          <w:sz w:val="28"/>
          <w:szCs w:val="28"/>
        </w:rPr>
        <w:t xml:space="preserve">некапитальных строений,  </w:t>
      </w:r>
    </w:p>
    <w:p w:rsidR="00B01DF3" w:rsidRPr="00FF16AC" w:rsidRDefault="00B01DF3" w:rsidP="00FF16A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F16AC">
        <w:rPr>
          <w:rFonts w:ascii="Times New Roman" w:hAnsi="Times New Roman" w:cs="Times New Roman"/>
          <w:sz w:val="28"/>
          <w:szCs w:val="28"/>
        </w:rPr>
        <w:t xml:space="preserve">сооружений на территории </w:t>
      </w:r>
    </w:p>
    <w:p w:rsidR="00B01DF3" w:rsidRPr="00E70B74" w:rsidRDefault="00FF16AC" w:rsidP="00FF16AC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F16AC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Pr="00FF16AC">
        <w:rPr>
          <w:rFonts w:ascii="Times New Roman" w:eastAsiaTheme="minorEastAsia" w:hAnsi="Times New Roman" w:cs="Times New Roman"/>
          <w:sz w:val="28"/>
          <w:szCs w:val="28"/>
        </w:rPr>
        <w:t xml:space="preserve">городской округ </w:t>
      </w:r>
      <w:r w:rsidR="00B01DF3" w:rsidRPr="00FF16AC">
        <w:rPr>
          <w:rFonts w:ascii="Times New Roman" w:hAnsi="Times New Roman" w:cs="Times New Roman"/>
          <w:sz w:val="28"/>
          <w:szCs w:val="28"/>
        </w:rPr>
        <w:t>город</w:t>
      </w:r>
      <w:r w:rsidR="00B01DF3" w:rsidRPr="00E70B74">
        <w:rPr>
          <w:rFonts w:ascii="Times New Roman" w:hAnsi="Times New Roman" w:cs="Times New Roman"/>
          <w:sz w:val="28"/>
          <w:szCs w:val="28"/>
        </w:rPr>
        <w:t xml:space="preserve"> Сургут</w:t>
      </w:r>
    </w:p>
    <w:p w:rsidR="00B01DF3" w:rsidRPr="00E70B74" w:rsidRDefault="00B01DF3" w:rsidP="00B01DF3"/>
    <w:p w:rsidR="00B01DF3" w:rsidRPr="00E70B74" w:rsidRDefault="00B01DF3" w:rsidP="00B01DF3">
      <w:pPr>
        <w:pStyle w:val="1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</w:rPr>
      </w:pPr>
    </w:p>
    <w:p w:rsidR="00B01DF3" w:rsidRPr="00E70B74" w:rsidRDefault="00B01DF3" w:rsidP="00B01DF3">
      <w:pPr>
        <w:pStyle w:val="1"/>
        <w:spacing w:before="0"/>
        <w:ind w:firstLine="0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E70B74">
        <w:rPr>
          <w:rFonts w:ascii="Times New Roman" w:hAnsi="Times New Roman" w:cs="Times New Roman"/>
          <w:b w:val="0"/>
          <w:color w:val="auto"/>
        </w:rPr>
        <w:t xml:space="preserve">Требования </w:t>
      </w:r>
      <w:r w:rsidRPr="00E70B74">
        <w:rPr>
          <w:rFonts w:ascii="Times New Roman" w:hAnsi="Times New Roman" w:cs="Times New Roman"/>
          <w:b w:val="0"/>
          <w:color w:val="auto"/>
        </w:rPr>
        <w:br/>
      </w:r>
      <w:r w:rsidRPr="00E70B74">
        <w:rPr>
          <w:rFonts w:ascii="Times New Roman" w:hAnsi="Times New Roman" w:cs="Times New Roman"/>
          <w:b w:val="0"/>
          <w:color w:val="000000" w:themeColor="text1"/>
        </w:rPr>
        <w:t xml:space="preserve">к некапитальным строениям, сооружениям </w:t>
      </w:r>
    </w:p>
    <w:p w:rsidR="00B01DF3" w:rsidRPr="00E70B74" w:rsidRDefault="00B01DF3" w:rsidP="00B01DF3">
      <w:pPr>
        <w:rPr>
          <w:rFonts w:cs="Times New Roman"/>
          <w:color w:val="000000" w:themeColor="text1"/>
          <w:szCs w:val="28"/>
        </w:rPr>
      </w:pPr>
    </w:p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bookmarkStart w:id="14" w:name="sub_1201"/>
      <w:r w:rsidRPr="00E70B74">
        <w:rPr>
          <w:rFonts w:cs="Times New Roman"/>
          <w:szCs w:val="28"/>
        </w:rPr>
        <w:t xml:space="preserve">1. </w:t>
      </w:r>
      <w:bookmarkStart w:id="15" w:name="sub_1202"/>
      <w:bookmarkEnd w:id="14"/>
      <w:r w:rsidRPr="00E70B74">
        <w:rPr>
          <w:rFonts w:cs="Times New Roman"/>
          <w:szCs w:val="28"/>
        </w:rPr>
        <w:t xml:space="preserve">Некапитальное строение, сооружение (далее – некапитальный объект) должно быть изготовлено и установлено в соответствии с существующими </w:t>
      </w:r>
      <w:r w:rsidR="00FF16AC">
        <w:rPr>
          <w:rFonts w:cs="Times New Roman"/>
          <w:szCs w:val="28"/>
        </w:rPr>
        <w:t xml:space="preserve">                   </w:t>
      </w:r>
      <w:r w:rsidRPr="00E70B74">
        <w:rPr>
          <w:rFonts w:cs="Times New Roman"/>
          <w:szCs w:val="28"/>
        </w:rPr>
        <w:t xml:space="preserve">строительными нормами и правилами, ГОСТами, </w:t>
      </w:r>
      <w:hyperlink r:id="rId6" w:history="1">
        <w:r w:rsidRPr="00E70B74">
          <w:rPr>
            <w:rStyle w:val="a8"/>
            <w:color w:val="auto"/>
            <w:szCs w:val="28"/>
          </w:rPr>
          <w:t>правилами устройства электроустановок</w:t>
        </w:r>
      </w:hyperlink>
      <w:r w:rsidRPr="00E70B74">
        <w:rPr>
          <w:rFonts w:cs="Times New Roman"/>
          <w:szCs w:val="28"/>
        </w:rPr>
        <w:t>, техническими регламентами, пожарными нормами, требованиями Правил благоустройства территории города Сургута.</w:t>
      </w:r>
    </w:p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 xml:space="preserve">2. При отделке фасадов должны быть использованы современные сертифицированные материалы, отвечающие санитарно-гигиеническим требованиям, нормам противопожарной безопасности, имеющие качественную и прочную окраску, отделку и неизменяющие своих эстетических и эксплуатационных </w:t>
      </w:r>
      <w:r>
        <w:rPr>
          <w:rFonts w:cs="Times New Roman"/>
          <w:szCs w:val="28"/>
        </w:rPr>
        <w:t xml:space="preserve">               </w:t>
      </w:r>
      <w:r w:rsidRPr="00E70B74">
        <w:rPr>
          <w:rFonts w:cs="Times New Roman"/>
          <w:szCs w:val="28"/>
        </w:rPr>
        <w:t>качеств в течение всего срока эксплуатации.</w:t>
      </w:r>
    </w:p>
    <w:p w:rsidR="00B01DF3" w:rsidRPr="00B01DF3" w:rsidRDefault="00B01DF3" w:rsidP="00B01DF3">
      <w:pPr>
        <w:ind w:firstLine="709"/>
        <w:jc w:val="both"/>
        <w:rPr>
          <w:rFonts w:cs="Times New Roman"/>
          <w:spacing w:val="-4"/>
          <w:szCs w:val="28"/>
        </w:rPr>
      </w:pPr>
      <w:bookmarkStart w:id="16" w:name="sub_1203"/>
      <w:bookmarkEnd w:id="15"/>
      <w:r w:rsidRPr="00B01DF3">
        <w:rPr>
          <w:rFonts w:cs="Times New Roman"/>
          <w:spacing w:val="-4"/>
          <w:szCs w:val="28"/>
        </w:rPr>
        <w:t xml:space="preserve">3. Внешнее колористическое решение некапитального строения, сооружения выполняется с учетом цветового решения формируемой среды, а на территориях общественных пространств города </w:t>
      </w:r>
      <w:r w:rsidR="00FF16AC">
        <w:rPr>
          <w:rFonts w:cs="Times New Roman"/>
          <w:spacing w:val="-4"/>
          <w:szCs w:val="28"/>
        </w:rPr>
        <w:t>–</w:t>
      </w:r>
      <w:r w:rsidRPr="00B01DF3">
        <w:rPr>
          <w:rFonts w:cs="Times New Roman"/>
          <w:spacing w:val="-4"/>
          <w:szCs w:val="28"/>
        </w:rPr>
        <w:t xml:space="preserve"> соответствующей концепции цветового </w:t>
      </w:r>
      <w:r>
        <w:rPr>
          <w:rFonts w:cs="Times New Roman"/>
          <w:spacing w:val="-4"/>
          <w:szCs w:val="28"/>
        </w:rPr>
        <w:t xml:space="preserve">                      </w:t>
      </w:r>
      <w:r w:rsidRPr="00B01DF3">
        <w:rPr>
          <w:rFonts w:cs="Times New Roman"/>
          <w:spacing w:val="-4"/>
          <w:szCs w:val="28"/>
        </w:rPr>
        <w:t>решения этих территорий.</w:t>
      </w:r>
    </w:p>
    <w:bookmarkEnd w:id="16"/>
    <w:p w:rsidR="00B01DF3" w:rsidRPr="00E70B74" w:rsidRDefault="00B01DF3" w:rsidP="00B01DF3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E70B74">
        <w:rPr>
          <w:rFonts w:cs="Times New Roman"/>
          <w:color w:val="000000" w:themeColor="text1"/>
          <w:szCs w:val="28"/>
        </w:rPr>
        <w:t xml:space="preserve">При размещении некапитальных строений, сооружений в группах, а также на расстоянии менее 15 метров друг от друга, они должны иметь одинаковую высоту, а также гармонирующие между собой внешние цветовые решения. </w:t>
      </w:r>
    </w:p>
    <w:p w:rsidR="00B01DF3" w:rsidRPr="00E70B74" w:rsidRDefault="00B01DF3" w:rsidP="00B01DF3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E70B74">
        <w:rPr>
          <w:rFonts w:cs="Times New Roman"/>
          <w:color w:val="000000" w:themeColor="text1"/>
          <w:szCs w:val="28"/>
        </w:rPr>
        <w:t xml:space="preserve">4. Некапитальное строение, сооружение должно соответствовать </w:t>
      </w:r>
      <w:r w:rsidR="00FF16AC">
        <w:rPr>
          <w:rFonts w:cs="Times New Roman"/>
          <w:color w:val="000000" w:themeColor="text1"/>
          <w:szCs w:val="28"/>
        </w:rPr>
        <w:t xml:space="preserve">                           </w:t>
      </w:r>
      <w:r w:rsidRPr="00E70B74">
        <w:rPr>
          <w:rFonts w:cs="Times New Roman"/>
          <w:color w:val="000000" w:themeColor="text1"/>
          <w:szCs w:val="28"/>
        </w:rPr>
        <w:t>требованиям градостроительных регламентов, строительных, экологических,</w:t>
      </w:r>
      <w:r w:rsidR="00FF16AC">
        <w:rPr>
          <w:rFonts w:cs="Times New Roman"/>
          <w:color w:val="000000" w:themeColor="text1"/>
          <w:szCs w:val="28"/>
        </w:rPr>
        <w:t xml:space="preserve">     </w:t>
      </w:r>
      <w:r w:rsidRPr="00E70B74">
        <w:rPr>
          <w:rFonts w:cs="Times New Roman"/>
          <w:color w:val="000000" w:themeColor="text1"/>
          <w:szCs w:val="28"/>
        </w:rPr>
        <w:t xml:space="preserve"> санитарно-гигиенических, противопожарных норм и правил.</w:t>
      </w:r>
    </w:p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>5. Нестационарный торговый объект должен соответствовать следующим требованиям:</w:t>
      </w:r>
    </w:p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bookmarkStart w:id="17" w:name="sub_62"/>
      <w:r w:rsidRPr="00E70B74">
        <w:rPr>
          <w:rFonts w:cs="Times New Roman"/>
          <w:szCs w:val="28"/>
        </w:rPr>
        <w:t>- общая площадь должна составлять не более 18-</w:t>
      </w:r>
      <w:r w:rsidR="00FF16AC">
        <w:rPr>
          <w:rFonts w:cs="Times New Roman"/>
          <w:szCs w:val="28"/>
        </w:rPr>
        <w:t>т</w:t>
      </w:r>
      <w:r w:rsidRPr="00E70B74">
        <w:rPr>
          <w:rFonts w:cs="Times New Roman"/>
          <w:szCs w:val="28"/>
        </w:rPr>
        <w:t>и кв. метров для киосков и не более 80-</w:t>
      </w:r>
      <w:r w:rsidR="00FF16AC">
        <w:rPr>
          <w:rFonts w:cs="Times New Roman"/>
          <w:szCs w:val="28"/>
        </w:rPr>
        <w:t>т</w:t>
      </w:r>
      <w:r w:rsidRPr="00E70B74">
        <w:rPr>
          <w:rFonts w:cs="Times New Roman"/>
          <w:szCs w:val="28"/>
        </w:rPr>
        <w:t>и кв. метров для павильонов;</w:t>
      </w:r>
    </w:p>
    <w:bookmarkEnd w:id="17"/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>- количество этажей – не более одного;</w:t>
      </w:r>
    </w:p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bookmarkStart w:id="18" w:name="sub_64"/>
      <w:r w:rsidRPr="00E70B74">
        <w:rPr>
          <w:rFonts w:cs="Times New Roman"/>
          <w:szCs w:val="28"/>
        </w:rPr>
        <w:t>- высота от уровня прилегающей территории – не более 3,5 метров;</w:t>
      </w:r>
    </w:p>
    <w:bookmarkEnd w:id="18"/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>- наличие по периметру фасада объекта энерго-экономичного источника света.</w:t>
      </w:r>
    </w:p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bookmarkStart w:id="19" w:name="sub_1207"/>
      <w:r w:rsidRPr="00E70B74">
        <w:rPr>
          <w:rFonts w:cs="Times New Roman"/>
          <w:szCs w:val="28"/>
        </w:rPr>
        <w:t>6. Некапитальное строение, сооружение должно быть оснащено вывеской с информацией о специализации объекта, а также табличкой с наименованием хозяйствующего субъекта и режимом работы, размер которой не должен быть более 0,4 м х 0,6 м.</w:t>
      </w:r>
    </w:p>
    <w:p w:rsidR="00B01DF3" w:rsidRPr="00E70B74" w:rsidRDefault="00B01DF3" w:rsidP="00FF16AC">
      <w:pPr>
        <w:ind w:firstLine="709"/>
        <w:jc w:val="both"/>
        <w:rPr>
          <w:rFonts w:cs="Times New Roman"/>
          <w:szCs w:val="28"/>
        </w:rPr>
      </w:pPr>
      <w:bookmarkStart w:id="20" w:name="sub_1208"/>
      <w:bookmarkEnd w:id="19"/>
      <w:r w:rsidRPr="00E70B74">
        <w:rPr>
          <w:rFonts w:cs="Times New Roman"/>
          <w:szCs w:val="28"/>
        </w:rPr>
        <w:t>7. Не допускается размещение на прилегающей территории к некапи</w:t>
      </w:r>
      <w:r w:rsidR="00FF16AC">
        <w:rPr>
          <w:rFonts w:cs="Times New Roman"/>
          <w:szCs w:val="28"/>
        </w:rPr>
        <w:t xml:space="preserve">-                </w:t>
      </w:r>
      <w:r w:rsidRPr="00E70B74">
        <w:rPr>
          <w:rFonts w:cs="Times New Roman"/>
          <w:szCs w:val="28"/>
        </w:rPr>
        <w:t>тальному объекту дополнительных конструкций и оборудования, не предусмотренных документацией, указанной в п</w:t>
      </w:r>
      <w:r w:rsidR="00FF16AC">
        <w:rPr>
          <w:rFonts w:cs="Times New Roman"/>
          <w:szCs w:val="28"/>
        </w:rPr>
        <w:t>одпункте</w:t>
      </w:r>
      <w:r w:rsidRPr="00E70B74">
        <w:rPr>
          <w:rFonts w:cs="Times New Roman"/>
          <w:szCs w:val="28"/>
        </w:rPr>
        <w:t xml:space="preserve"> 6.5</w:t>
      </w:r>
      <w:r w:rsidR="00FF16AC">
        <w:rPr>
          <w:rFonts w:cs="Times New Roman"/>
          <w:szCs w:val="28"/>
        </w:rPr>
        <w:t xml:space="preserve"> пункта 6</w:t>
      </w:r>
      <w:r w:rsidRPr="00E70B74">
        <w:rPr>
          <w:rFonts w:cs="Times New Roman"/>
          <w:szCs w:val="28"/>
        </w:rPr>
        <w:t xml:space="preserve"> </w:t>
      </w:r>
      <w:r w:rsidR="00FF16AC">
        <w:rPr>
          <w:rFonts w:cs="Times New Roman"/>
          <w:szCs w:val="28"/>
        </w:rPr>
        <w:t>п</w:t>
      </w:r>
      <w:r w:rsidRPr="00E70B74">
        <w:rPr>
          <w:rFonts w:cs="Times New Roman"/>
          <w:szCs w:val="28"/>
        </w:rPr>
        <w:t>орядка</w:t>
      </w:r>
      <w:r w:rsidR="00FF16AC">
        <w:rPr>
          <w:rFonts w:cs="Times New Roman"/>
          <w:szCs w:val="28"/>
        </w:rPr>
        <w:t xml:space="preserve"> </w:t>
      </w:r>
      <w:r w:rsidR="00FF16AC" w:rsidRPr="00E70B74">
        <w:rPr>
          <w:rFonts w:eastAsiaTheme="minorEastAsia" w:cs="Times New Roman"/>
          <w:szCs w:val="28"/>
        </w:rPr>
        <w:t xml:space="preserve">выдачи </w:t>
      </w:r>
      <w:r w:rsidR="00FF16AC">
        <w:rPr>
          <w:rFonts w:eastAsiaTheme="minorEastAsia" w:cs="Times New Roman"/>
          <w:szCs w:val="28"/>
        </w:rPr>
        <w:t xml:space="preserve">                           </w:t>
      </w:r>
      <w:r w:rsidR="00FF16AC" w:rsidRPr="00E70B74">
        <w:rPr>
          <w:rFonts w:eastAsiaTheme="minorEastAsia" w:cs="Times New Roman"/>
          <w:szCs w:val="28"/>
        </w:rPr>
        <w:t>разрешений на установку некапитальных строений, сооружений на территории муниципального образования городской округа город Сургут</w:t>
      </w:r>
      <w:r w:rsidRPr="00E70B74">
        <w:rPr>
          <w:rFonts w:cs="Times New Roman"/>
          <w:szCs w:val="28"/>
        </w:rPr>
        <w:t>.</w:t>
      </w:r>
    </w:p>
    <w:p w:rsidR="00B01DF3" w:rsidRPr="00E70B74" w:rsidRDefault="00B01DF3" w:rsidP="00FF16AC">
      <w:pPr>
        <w:ind w:firstLine="709"/>
        <w:jc w:val="both"/>
        <w:rPr>
          <w:rFonts w:cs="Times New Roman"/>
          <w:szCs w:val="28"/>
        </w:rPr>
      </w:pPr>
      <w:bookmarkStart w:id="21" w:name="sub_1209"/>
      <w:bookmarkEnd w:id="20"/>
      <w:r w:rsidRPr="00E70B74">
        <w:rPr>
          <w:rFonts w:cs="Times New Roman"/>
          <w:szCs w:val="28"/>
        </w:rPr>
        <w:t xml:space="preserve">8. Некапитальный объект должен находиться в надлежащем санитарном </w:t>
      </w:r>
      <w:r>
        <w:rPr>
          <w:rFonts w:cs="Times New Roman"/>
          <w:szCs w:val="28"/>
        </w:rPr>
        <w:t xml:space="preserve">                  </w:t>
      </w:r>
      <w:r w:rsidRPr="00E70B74">
        <w:rPr>
          <w:rFonts w:cs="Times New Roman"/>
          <w:szCs w:val="28"/>
        </w:rPr>
        <w:t xml:space="preserve">и техническом состоянии. Надлежащее состояние внешнего вида некапитального объекта подразумевает: целостность конструкций; отсутствие механических повреждений; наличие покрашенного каркаса; отсутствие ржавчины </w:t>
      </w:r>
      <w:r>
        <w:rPr>
          <w:rFonts w:cs="Times New Roman"/>
          <w:szCs w:val="28"/>
        </w:rPr>
        <w:t xml:space="preserve">                          </w:t>
      </w:r>
      <w:r w:rsidRPr="00E70B74">
        <w:rPr>
          <w:rFonts w:cs="Times New Roman"/>
          <w:szCs w:val="28"/>
        </w:rPr>
        <w:t xml:space="preserve">и грязи на всех частях и элементах конструкций; отсутствие на всех частях </w:t>
      </w:r>
      <w:r>
        <w:rPr>
          <w:rFonts w:cs="Times New Roman"/>
          <w:szCs w:val="28"/>
        </w:rPr>
        <w:t xml:space="preserve">                          </w:t>
      </w:r>
      <w:r w:rsidRPr="00E70B74">
        <w:rPr>
          <w:rFonts w:cs="Times New Roman"/>
          <w:szCs w:val="28"/>
        </w:rPr>
        <w:t xml:space="preserve">и элементах наклеенных объявлений, посторонних надписей, изображений </w:t>
      </w:r>
      <w:r>
        <w:rPr>
          <w:rFonts w:cs="Times New Roman"/>
          <w:szCs w:val="28"/>
        </w:rPr>
        <w:t xml:space="preserve">                       </w:t>
      </w:r>
      <w:r w:rsidRPr="00E70B74">
        <w:rPr>
          <w:rFonts w:cs="Times New Roman"/>
          <w:szCs w:val="28"/>
        </w:rPr>
        <w:t>и других информационных сообщений; наличие подсветки в темное время суток.</w:t>
      </w:r>
    </w:p>
    <w:p w:rsidR="00B01DF3" w:rsidRPr="00E70B74" w:rsidRDefault="00B01DF3" w:rsidP="00B01DF3">
      <w:pPr>
        <w:ind w:firstLine="709"/>
        <w:jc w:val="both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 xml:space="preserve">9. Решение о соответствии внешнего облика некапитального строения, </w:t>
      </w:r>
      <w:r>
        <w:rPr>
          <w:rFonts w:cs="Times New Roman"/>
          <w:szCs w:val="28"/>
        </w:rPr>
        <w:t xml:space="preserve">                     </w:t>
      </w:r>
      <w:r w:rsidRPr="00E70B74">
        <w:rPr>
          <w:rFonts w:cs="Times New Roman"/>
          <w:szCs w:val="28"/>
        </w:rPr>
        <w:t xml:space="preserve">сооружения (существующего или планируемого к установке) или группы таких строений, сооружений внешнему архитектурному облику сложившейся </w:t>
      </w:r>
      <w:r>
        <w:rPr>
          <w:rFonts w:cs="Times New Roman"/>
          <w:szCs w:val="28"/>
        </w:rPr>
        <w:t xml:space="preserve">                           </w:t>
      </w:r>
      <w:r w:rsidRPr="00E70B74">
        <w:rPr>
          <w:rFonts w:cs="Times New Roman"/>
          <w:szCs w:val="28"/>
        </w:rPr>
        <w:t xml:space="preserve">застройки и объекта недвижимости, на земельном участке которого планируется размещение, а также о соответствии места размещения градостроительным </w:t>
      </w:r>
      <w:r>
        <w:rPr>
          <w:rFonts w:cs="Times New Roman"/>
          <w:szCs w:val="28"/>
        </w:rPr>
        <w:t xml:space="preserve">                     </w:t>
      </w:r>
      <w:r w:rsidRPr="00E70B74">
        <w:rPr>
          <w:rFonts w:cs="Times New Roman"/>
          <w:szCs w:val="28"/>
        </w:rPr>
        <w:t>нормам и требованиям принимается коллегиально членами комиссии.</w:t>
      </w:r>
    </w:p>
    <w:p w:rsidR="00B01DF3" w:rsidRPr="002F0FAF" w:rsidRDefault="00B01DF3" w:rsidP="00B01DF3">
      <w:pPr>
        <w:ind w:firstLine="709"/>
        <w:jc w:val="both"/>
        <w:rPr>
          <w:rFonts w:cs="Times New Roman"/>
          <w:szCs w:val="28"/>
        </w:rPr>
      </w:pPr>
      <w:r w:rsidRPr="00E70B74">
        <w:rPr>
          <w:rFonts w:cs="Times New Roman"/>
          <w:szCs w:val="28"/>
        </w:rPr>
        <w:t>Состав комиссии и положение о ней утверждается распоряжением Администрации города Сургута.</w:t>
      </w:r>
    </w:p>
    <w:p w:rsidR="00B01DF3" w:rsidRDefault="00B01DF3" w:rsidP="00B01DF3">
      <w:pPr>
        <w:rPr>
          <w:rFonts w:cs="Times New Roman"/>
          <w:szCs w:val="28"/>
        </w:rPr>
      </w:pPr>
    </w:p>
    <w:p w:rsidR="00B01DF3" w:rsidRDefault="00B01DF3" w:rsidP="00B01DF3">
      <w:pPr>
        <w:rPr>
          <w:rFonts w:cs="Times New Roman"/>
          <w:szCs w:val="28"/>
        </w:rPr>
        <w:sectPr w:rsidR="00B01DF3" w:rsidSect="008020F9">
          <w:headerReference w:type="default" r:id="rId7"/>
          <w:headerReference w:type="first" r:id="rId8"/>
          <w:pgSz w:w="11906" w:h="16838"/>
          <w:pgMar w:top="1135" w:right="566" w:bottom="993" w:left="1701" w:header="284" w:footer="709" w:gutter="0"/>
          <w:cols w:space="708"/>
          <w:titlePg/>
          <w:docGrid w:linePitch="360"/>
        </w:sectPr>
      </w:pPr>
    </w:p>
    <w:bookmarkEnd w:id="21"/>
    <w:p w:rsidR="00B01DF3" w:rsidRDefault="00B01DF3" w:rsidP="00B01DF3">
      <w:pPr>
        <w:pStyle w:val="ConsPlusNormal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B01DF3" w:rsidRDefault="00B01DF3" w:rsidP="00B01DF3">
      <w:pPr>
        <w:ind w:left="11057"/>
        <w:rPr>
          <w:rFonts w:cs="Times New Roman"/>
          <w:szCs w:val="28"/>
        </w:rPr>
      </w:pPr>
      <w:r w:rsidRPr="006F5309">
        <w:rPr>
          <w:rFonts w:cs="Times New Roman"/>
          <w:szCs w:val="28"/>
        </w:rPr>
        <w:t xml:space="preserve">к </w:t>
      </w:r>
      <w:r w:rsidR="00FF16AC">
        <w:rPr>
          <w:rFonts w:cs="Times New Roman"/>
          <w:szCs w:val="28"/>
        </w:rPr>
        <w:t>п</w:t>
      </w:r>
      <w:r w:rsidRPr="006F5309">
        <w:rPr>
          <w:rFonts w:cs="Times New Roman"/>
          <w:szCs w:val="28"/>
        </w:rPr>
        <w:t>орядку</w:t>
      </w:r>
      <w:r>
        <w:rPr>
          <w:rFonts w:cs="Times New Roman"/>
          <w:szCs w:val="28"/>
        </w:rPr>
        <w:t xml:space="preserve"> </w:t>
      </w:r>
      <w:r w:rsidRPr="006F5309">
        <w:rPr>
          <w:rFonts w:cs="Times New Roman"/>
          <w:szCs w:val="28"/>
        </w:rPr>
        <w:t xml:space="preserve">выдачи </w:t>
      </w:r>
    </w:p>
    <w:p w:rsidR="00B01DF3" w:rsidRDefault="00B01DF3" w:rsidP="00B01DF3">
      <w:pPr>
        <w:ind w:left="11057"/>
        <w:rPr>
          <w:rFonts w:cs="Times New Roman"/>
          <w:szCs w:val="28"/>
        </w:rPr>
      </w:pPr>
      <w:r w:rsidRPr="006F5309">
        <w:rPr>
          <w:rFonts w:cs="Times New Roman"/>
          <w:szCs w:val="28"/>
        </w:rPr>
        <w:t>разрешени</w:t>
      </w:r>
      <w:r>
        <w:rPr>
          <w:rFonts w:cs="Times New Roman"/>
          <w:szCs w:val="28"/>
        </w:rPr>
        <w:t>й</w:t>
      </w:r>
      <w:r w:rsidRPr="006F5309">
        <w:rPr>
          <w:rFonts w:cs="Times New Roman"/>
          <w:szCs w:val="28"/>
        </w:rPr>
        <w:t xml:space="preserve"> на установку</w:t>
      </w:r>
      <w:r>
        <w:rPr>
          <w:rFonts w:cs="Times New Roman"/>
          <w:szCs w:val="28"/>
        </w:rPr>
        <w:t xml:space="preserve"> </w:t>
      </w:r>
    </w:p>
    <w:p w:rsidR="00B01DF3" w:rsidRDefault="00B01DF3" w:rsidP="00B01DF3">
      <w:pPr>
        <w:ind w:left="11057"/>
        <w:rPr>
          <w:rFonts w:cs="Times New Roman"/>
          <w:szCs w:val="28"/>
        </w:rPr>
      </w:pPr>
      <w:r w:rsidRPr="006F5309">
        <w:rPr>
          <w:rFonts w:cs="Times New Roman"/>
          <w:szCs w:val="28"/>
        </w:rPr>
        <w:t xml:space="preserve">некапитальных </w:t>
      </w:r>
      <w:r>
        <w:rPr>
          <w:rFonts w:cs="Times New Roman"/>
          <w:szCs w:val="28"/>
        </w:rPr>
        <w:t xml:space="preserve">строений, </w:t>
      </w:r>
      <w:r w:rsidRPr="006F5309">
        <w:rPr>
          <w:rFonts w:cs="Times New Roman"/>
          <w:szCs w:val="28"/>
        </w:rPr>
        <w:t xml:space="preserve"> </w:t>
      </w:r>
    </w:p>
    <w:p w:rsidR="00B01DF3" w:rsidRDefault="00B01DF3" w:rsidP="00B01DF3">
      <w:pPr>
        <w:ind w:left="11057"/>
        <w:rPr>
          <w:rFonts w:cs="Times New Roman"/>
          <w:szCs w:val="28"/>
        </w:rPr>
      </w:pPr>
      <w:r w:rsidRPr="006F5309">
        <w:rPr>
          <w:rFonts w:cs="Times New Roman"/>
          <w:szCs w:val="28"/>
        </w:rPr>
        <w:t>сооружений</w:t>
      </w:r>
      <w:r>
        <w:rPr>
          <w:rFonts w:cs="Times New Roman"/>
          <w:szCs w:val="28"/>
        </w:rPr>
        <w:t xml:space="preserve"> на территории </w:t>
      </w:r>
    </w:p>
    <w:p w:rsidR="00B01DF3" w:rsidRDefault="00FF16AC" w:rsidP="00FF16AC">
      <w:pPr>
        <w:ind w:left="11057" w:right="-598"/>
        <w:rPr>
          <w:rFonts w:cs="Times New Roman"/>
          <w:szCs w:val="28"/>
        </w:rPr>
      </w:pPr>
      <w:r w:rsidRPr="00FF16AC">
        <w:rPr>
          <w:rFonts w:eastAsiaTheme="minorEastAsia" w:cs="Times New Roman"/>
          <w:szCs w:val="28"/>
        </w:rPr>
        <w:t xml:space="preserve">муниципального образования </w:t>
      </w:r>
      <w:r>
        <w:rPr>
          <w:rFonts w:eastAsiaTheme="minorEastAsia" w:cs="Times New Roman"/>
          <w:szCs w:val="28"/>
        </w:rPr>
        <w:t xml:space="preserve">             </w:t>
      </w:r>
      <w:r w:rsidRPr="00FF16AC">
        <w:rPr>
          <w:rFonts w:eastAsiaTheme="minorEastAsia" w:cs="Times New Roman"/>
          <w:szCs w:val="28"/>
        </w:rPr>
        <w:t xml:space="preserve">городской округ </w:t>
      </w:r>
      <w:r w:rsidR="00B01DF3">
        <w:rPr>
          <w:rFonts w:cs="Times New Roman"/>
          <w:szCs w:val="28"/>
        </w:rPr>
        <w:t>город Сургут</w:t>
      </w:r>
    </w:p>
    <w:p w:rsidR="00B01DF3" w:rsidRDefault="00B01DF3" w:rsidP="00B01DF3">
      <w:pPr>
        <w:ind w:firstLine="709"/>
        <w:jc w:val="center"/>
        <w:rPr>
          <w:rFonts w:cs="Times New Roman"/>
          <w:szCs w:val="28"/>
        </w:rPr>
      </w:pPr>
    </w:p>
    <w:p w:rsidR="00B01DF3" w:rsidRDefault="00B01DF3" w:rsidP="00B01DF3">
      <w:pPr>
        <w:ind w:firstLine="709"/>
        <w:jc w:val="center"/>
        <w:rPr>
          <w:rFonts w:cs="Times New Roman"/>
          <w:szCs w:val="28"/>
        </w:rPr>
      </w:pPr>
    </w:p>
    <w:p w:rsidR="00B01DF3" w:rsidRPr="000B0FFC" w:rsidRDefault="00B01DF3" w:rsidP="00B01DF3">
      <w:pPr>
        <w:ind w:firstLine="709"/>
        <w:jc w:val="center"/>
        <w:rPr>
          <w:rFonts w:cs="Times New Roman"/>
          <w:szCs w:val="28"/>
        </w:rPr>
      </w:pPr>
      <w:r w:rsidRPr="000B0FFC">
        <w:rPr>
          <w:rFonts w:cs="Times New Roman"/>
          <w:szCs w:val="28"/>
        </w:rPr>
        <w:t xml:space="preserve">Форма реестра </w:t>
      </w:r>
      <w:r>
        <w:rPr>
          <w:rFonts w:cs="Times New Roman"/>
          <w:szCs w:val="28"/>
        </w:rPr>
        <w:t>выданных разрешение на установку некапитальных строений, сооружений</w:t>
      </w:r>
    </w:p>
    <w:p w:rsidR="00B01DF3" w:rsidRPr="000B0FFC" w:rsidRDefault="00B01DF3" w:rsidP="00B01DF3">
      <w:pPr>
        <w:ind w:firstLine="709"/>
        <w:jc w:val="right"/>
        <w:rPr>
          <w:rFonts w:cs="Times New Roman"/>
          <w:strike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701"/>
        <w:gridCol w:w="1701"/>
        <w:gridCol w:w="1134"/>
        <w:gridCol w:w="2268"/>
        <w:gridCol w:w="1701"/>
        <w:gridCol w:w="1276"/>
        <w:gridCol w:w="1417"/>
        <w:gridCol w:w="1540"/>
        <w:gridCol w:w="1579"/>
      </w:tblGrid>
      <w:tr w:rsidR="00B01DF3" w:rsidRPr="000B0FFC" w:rsidTr="00D22C56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FF16AC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У</w:t>
            </w:r>
            <w:r w:rsidRPr="000B0FFC">
              <w:rPr>
                <w:rFonts w:cs="Times New Roman"/>
                <w:sz w:val="20"/>
              </w:rPr>
              <w:t xml:space="preserve">четный </w:t>
            </w:r>
            <w:r w:rsidR="00FF16AC">
              <w:rPr>
                <w:rFonts w:cs="Times New Roman"/>
                <w:sz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 xml:space="preserve">Собственник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некапитальн</w:t>
            </w:r>
            <w:r>
              <w:rPr>
                <w:rFonts w:cs="Times New Roman"/>
                <w:sz w:val="20"/>
              </w:rPr>
              <w:t>ого</w:t>
            </w:r>
            <w:r w:rsidRPr="000B0FFC">
              <w:rPr>
                <w:rFonts w:cs="Times New Roman"/>
                <w:sz w:val="20"/>
              </w:rPr>
              <w:t xml:space="preserve"> строени</w:t>
            </w:r>
            <w:r>
              <w:rPr>
                <w:rFonts w:cs="Times New Roman"/>
                <w:sz w:val="20"/>
              </w:rPr>
              <w:t>я</w:t>
            </w:r>
            <w:r w:rsidRPr="000B0FFC">
              <w:rPr>
                <w:rFonts w:cs="Times New Roman"/>
                <w:sz w:val="20"/>
              </w:rPr>
              <w:t xml:space="preserve">,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сооружени</w:t>
            </w:r>
            <w:r>
              <w:rPr>
                <w:rFonts w:cs="Times New Roman"/>
                <w:sz w:val="20"/>
              </w:rPr>
              <w:t>я</w:t>
            </w:r>
            <w:r w:rsidRPr="000B0FFC">
              <w:rPr>
                <w:rFonts w:cs="Times New Roman"/>
                <w:sz w:val="20"/>
              </w:rPr>
              <w:t xml:space="preserve"> (наименование</w:t>
            </w:r>
            <w:r>
              <w:rPr>
                <w:rFonts w:cs="Times New Roman"/>
                <w:sz w:val="20"/>
              </w:rPr>
              <w:t xml:space="preserve"> организации, Ф</w:t>
            </w:r>
            <w:r w:rsidR="00FF16AC">
              <w:rPr>
                <w:rFonts w:cs="Times New Roman"/>
                <w:sz w:val="20"/>
              </w:rPr>
              <w:t>.</w:t>
            </w:r>
            <w:r>
              <w:rPr>
                <w:rFonts w:cs="Times New Roman"/>
                <w:sz w:val="20"/>
              </w:rPr>
              <w:t>И</w:t>
            </w:r>
            <w:r w:rsidR="00FF16AC">
              <w:rPr>
                <w:rFonts w:cs="Times New Roman"/>
                <w:sz w:val="20"/>
              </w:rPr>
              <w:t>.</w:t>
            </w:r>
            <w:r>
              <w:rPr>
                <w:rFonts w:cs="Times New Roman"/>
                <w:sz w:val="20"/>
              </w:rPr>
              <w:t>О</w:t>
            </w:r>
            <w:r w:rsidR="00FF16AC">
              <w:rPr>
                <w:rFonts w:cs="Times New Roman"/>
                <w:sz w:val="20"/>
              </w:rPr>
              <w:t>.</w:t>
            </w:r>
            <w:r>
              <w:rPr>
                <w:rFonts w:cs="Times New Roman"/>
                <w:sz w:val="20"/>
              </w:rPr>
              <w:t xml:space="preserve">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гражданина</w:t>
            </w:r>
            <w:r w:rsidRPr="000B0FFC">
              <w:rPr>
                <w:rFonts w:cs="Times New Roman"/>
                <w:sz w:val="20"/>
              </w:rPr>
              <w:t xml:space="preserve">, </w:t>
            </w:r>
          </w:p>
          <w:p w:rsidR="00B01DF3" w:rsidRPr="000B0FF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AC" w:rsidRDefault="00B01DF3" w:rsidP="00D22C56">
            <w:pPr>
              <w:ind w:firstLine="33"/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 xml:space="preserve">Объект (тип </w:t>
            </w:r>
          </w:p>
          <w:p w:rsidR="00FF16AC" w:rsidRDefault="00B01DF3" w:rsidP="00D22C56">
            <w:pPr>
              <w:ind w:firstLine="33"/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некапитальн</w:t>
            </w:r>
            <w:r>
              <w:rPr>
                <w:rFonts w:cs="Times New Roman"/>
                <w:sz w:val="20"/>
              </w:rPr>
              <w:t>ого</w:t>
            </w:r>
            <w:r w:rsidRPr="000B0FFC">
              <w:rPr>
                <w:rFonts w:cs="Times New Roman"/>
                <w:sz w:val="20"/>
              </w:rPr>
              <w:t xml:space="preserve"> строени</w:t>
            </w:r>
            <w:r>
              <w:rPr>
                <w:rFonts w:cs="Times New Roman"/>
                <w:sz w:val="20"/>
              </w:rPr>
              <w:t>я</w:t>
            </w:r>
            <w:r w:rsidRPr="000B0FFC">
              <w:rPr>
                <w:rFonts w:cs="Times New Roman"/>
                <w:sz w:val="20"/>
              </w:rPr>
              <w:t xml:space="preserve">, </w:t>
            </w:r>
          </w:p>
          <w:p w:rsidR="00B01DF3" w:rsidRPr="000B0FFC" w:rsidRDefault="00B01DF3" w:rsidP="00D22C56">
            <w:pPr>
              <w:ind w:firstLine="33"/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сооружени</w:t>
            </w:r>
            <w:r>
              <w:rPr>
                <w:rFonts w:cs="Times New Roman"/>
                <w:sz w:val="20"/>
              </w:rPr>
              <w:t>я, назначение</w:t>
            </w:r>
            <w:r w:rsidRPr="000B0FFC">
              <w:rPr>
                <w:rFonts w:cs="Times New Roman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ind w:left="37"/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Адрес установки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Собственник</w:t>
            </w:r>
            <w:r>
              <w:rPr>
                <w:rFonts w:cs="Times New Roman"/>
                <w:sz w:val="20"/>
              </w:rPr>
              <w:t xml:space="preserve">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или пользователь</w:t>
            </w:r>
            <w:r w:rsidRPr="000B0FFC">
              <w:rPr>
                <w:rFonts w:cs="Times New Roman"/>
                <w:sz w:val="20"/>
              </w:rPr>
              <w:t xml:space="preserve">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 xml:space="preserve">земельного участка (другого недвижимого имущества),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на</w:t>
            </w:r>
            <w:r w:rsidRPr="000B0FFC">
              <w:rPr>
                <w:rFonts w:cs="Times New Roman"/>
                <w:sz w:val="20"/>
              </w:rPr>
              <w:t xml:space="preserve"> котором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расположено</w:t>
            </w:r>
            <w:r w:rsidRPr="000B0FFC">
              <w:rPr>
                <w:rFonts w:cs="Times New Roman"/>
                <w:sz w:val="20"/>
              </w:rPr>
              <w:t xml:space="preserve">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некапитальн</w:t>
            </w:r>
            <w:r>
              <w:rPr>
                <w:rFonts w:cs="Times New Roman"/>
                <w:sz w:val="20"/>
              </w:rPr>
              <w:t>ое</w:t>
            </w:r>
            <w:r w:rsidRPr="000B0FFC">
              <w:rPr>
                <w:rFonts w:cs="Times New Roman"/>
                <w:sz w:val="20"/>
              </w:rPr>
              <w:t xml:space="preserve"> </w:t>
            </w:r>
          </w:p>
          <w:p w:rsidR="00B01DF3" w:rsidRPr="000B0FF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строени</w:t>
            </w:r>
            <w:r>
              <w:rPr>
                <w:rFonts w:cs="Times New Roman"/>
                <w:sz w:val="20"/>
              </w:rPr>
              <w:t>е</w:t>
            </w:r>
            <w:r w:rsidRPr="000B0FFC">
              <w:rPr>
                <w:rFonts w:cs="Times New Roman"/>
                <w:sz w:val="20"/>
              </w:rPr>
              <w:t>, сооружени</w:t>
            </w:r>
            <w:r>
              <w:rPr>
                <w:rFonts w:cs="Times New Roman"/>
                <w:sz w:val="20"/>
              </w:rPr>
              <w:t>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Параметры</w:t>
            </w:r>
            <w:r w:rsidRPr="000B0FFC">
              <w:rPr>
                <w:rFonts w:cs="Times New Roman"/>
                <w:sz w:val="20"/>
              </w:rPr>
              <w:t xml:space="preserve">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некапитальн</w:t>
            </w:r>
            <w:r>
              <w:rPr>
                <w:rFonts w:cs="Times New Roman"/>
                <w:sz w:val="20"/>
              </w:rPr>
              <w:t>ого</w:t>
            </w:r>
            <w:r w:rsidRPr="000B0FFC">
              <w:rPr>
                <w:rFonts w:cs="Times New Roman"/>
                <w:sz w:val="20"/>
              </w:rPr>
              <w:t xml:space="preserve"> строени</w:t>
            </w:r>
            <w:r>
              <w:rPr>
                <w:rFonts w:cs="Times New Roman"/>
                <w:sz w:val="20"/>
              </w:rPr>
              <w:t>я</w:t>
            </w:r>
            <w:r w:rsidRPr="000B0FFC">
              <w:rPr>
                <w:rFonts w:cs="Times New Roman"/>
                <w:sz w:val="20"/>
              </w:rPr>
              <w:t xml:space="preserve">,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сооружени</w:t>
            </w:r>
            <w:r>
              <w:rPr>
                <w:rFonts w:cs="Times New Roman"/>
                <w:sz w:val="20"/>
              </w:rPr>
              <w:t xml:space="preserve">я (площадь,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этажность, </w:t>
            </w:r>
          </w:p>
          <w:p w:rsidR="00B01DF3" w:rsidRPr="000B0FF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цветовая гамма)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 xml:space="preserve">Срок </w:t>
            </w:r>
          </w:p>
          <w:p w:rsidR="00B01DF3" w:rsidRPr="000B0FF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действия разрешения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6AC" w:rsidRDefault="00B01DF3" w:rsidP="00FF16AC">
            <w:pPr>
              <w:ind w:left="-79" w:right="-137"/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 xml:space="preserve">Реквизиты </w:t>
            </w:r>
          </w:p>
          <w:p w:rsidR="00FF16AC" w:rsidRDefault="00B01DF3" w:rsidP="00FF16AC">
            <w:pPr>
              <w:ind w:left="-79" w:right="-137"/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 xml:space="preserve">разрешения </w:t>
            </w:r>
          </w:p>
          <w:p w:rsidR="00FF16AC" w:rsidRDefault="00B01DF3" w:rsidP="00FF16AC">
            <w:pPr>
              <w:ind w:left="-79" w:right="-137"/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 xml:space="preserve">на установку некапитальных строений, </w:t>
            </w:r>
          </w:p>
          <w:p w:rsidR="00B01DF3" w:rsidRPr="000B0FFC" w:rsidRDefault="00B01DF3" w:rsidP="00FF16AC">
            <w:pPr>
              <w:ind w:left="-79" w:right="-137"/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сооружений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 xml:space="preserve">Реквизиты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решения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о продлении действия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разрешения</w:t>
            </w:r>
            <w:r w:rsidRPr="000B0FFC">
              <w:rPr>
                <w:rFonts w:cs="Times New Roman"/>
                <w:sz w:val="20"/>
              </w:rPr>
              <w:t xml:space="preserve">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 xml:space="preserve">на установку некапитальных строений, </w:t>
            </w:r>
          </w:p>
          <w:p w:rsidR="00B01DF3" w:rsidRPr="000B0FF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сооружений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 xml:space="preserve">Реквизиты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решения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о прекращении действия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разрешения</w:t>
            </w:r>
            <w:r w:rsidRPr="000B0FFC">
              <w:rPr>
                <w:rFonts w:cs="Times New Roman"/>
                <w:sz w:val="20"/>
              </w:rPr>
              <w:t xml:space="preserve"> </w:t>
            </w:r>
          </w:p>
          <w:p w:rsidR="00FF16A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 xml:space="preserve">на установку некапитальных строений, </w:t>
            </w:r>
          </w:p>
          <w:p w:rsidR="00B01DF3" w:rsidRPr="000B0FFC" w:rsidRDefault="00B01DF3" w:rsidP="00D22C56">
            <w:pPr>
              <w:jc w:val="center"/>
              <w:rPr>
                <w:rFonts w:cs="Times New Roman"/>
                <w:sz w:val="20"/>
              </w:rPr>
            </w:pPr>
            <w:r w:rsidRPr="000B0FFC">
              <w:rPr>
                <w:rFonts w:cs="Times New Roman"/>
                <w:sz w:val="20"/>
              </w:rPr>
              <w:t>сооружений</w:t>
            </w:r>
          </w:p>
        </w:tc>
      </w:tr>
      <w:tr w:rsidR="00B01DF3" w:rsidRPr="000B0FFC" w:rsidTr="00D22C56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FF16AC">
            <w:pPr>
              <w:jc w:val="center"/>
              <w:rPr>
                <w:rFonts w:cs="Times New Roman"/>
                <w:sz w:val="22"/>
              </w:rPr>
            </w:pPr>
            <w:r w:rsidRPr="000B0FFC">
              <w:rPr>
                <w:rFonts w:cs="Times New Roman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</w:tr>
      <w:tr w:rsidR="00B01DF3" w:rsidRPr="000B0FFC" w:rsidTr="00D22C56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FF16AC">
            <w:pPr>
              <w:jc w:val="center"/>
              <w:rPr>
                <w:rFonts w:cs="Times New Roman"/>
                <w:sz w:val="22"/>
              </w:rPr>
            </w:pPr>
            <w:r w:rsidRPr="000B0FFC"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</w:tr>
      <w:tr w:rsidR="00B01DF3" w:rsidRPr="000B0FFC" w:rsidTr="00D22C56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FF16A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F3" w:rsidRPr="000B0FFC" w:rsidRDefault="00B01DF3" w:rsidP="00D22C56">
            <w:pPr>
              <w:rPr>
                <w:rFonts w:cs="Times New Roman"/>
                <w:sz w:val="22"/>
              </w:rPr>
            </w:pPr>
          </w:p>
        </w:tc>
      </w:tr>
    </w:tbl>
    <w:p w:rsidR="00226A5C" w:rsidRPr="00B01DF3" w:rsidRDefault="00226A5C" w:rsidP="00B01DF3"/>
    <w:sectPr w:rsidR="00226A5C" w:rsidRPr="00B01DF3" w:rsidSect="00B01DF3">
      <w:headerReference w:type="defaul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BC3" w:rsidRDefault="00FA3BC3" w:rsidP="00B01DF3">
      <w:r>
        <w:separator/>
      </w:r>
    </w:p>
  </w:endnote>
  <w:endnote w:type="continuationSeparator" w:id="0">
    <w:p w:rsidR="00FA3BC3" w:rsidRDefault="00FA3BC3" w:rsidP="00B0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BC3" w:rsidRDefault="00FA3BC3" w:rsidP="00B01DF3">
      <w:r>
        <w:separator/>
      </w:r>
    </w:p>
  </w:footnote>
  <w:footnote w:type="continuationSeparator" w:id="0">
    <w:p w:rsidR="00FA3BC3" w:rsidRDefault="00FA3BC3" w:rsidP="00B01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6320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16AC" w:rsidRPr="00FF16AC" w:rsidRDefault="00FF16AC" w:rsidP="00173CBD">
        <w:pPr>
          <w:pStyle w:val="a4"/>
          <w:jc w:val="center"/>
          <w:rPr>
            <w:sz w:val="20"/>
            <w:szCs w:val="20"/>
          </w:rPr>
        </w:pPr>
      </w:p>
      <w:p w:rsidR="00B01DF3" w:rsidRPr="00B01DF3" w:rsidRDefault="00B01DF3" w:rsidP="00173CBD">
        <w:pPr>
          <w:pStyle w:val="a4"/>
          <w:jc w:val="center"/>
          <w:rPr>
            <w:sz w:val="20"/>
            <w:szCs w:val="20"/>
          </w:rPr>
        </w:pPr>
        <w:r w:rsidRPr="00B01DF3">
          <w:rPr>
            <w:rFonts w:cs="Times New Roman"/>
            <w:sz w:val="20"/>
            <w:szCs w:val="20"/>
          </w:rPr>
          <w:fldChar w:fldCharType="begin"/>
        </w:r>
        <w:r w:rsidRPr="00B01DF3">
          <w:rPr>
            <w:rFonts w:cs="Times New Roman"/>
            <w:sz w:val="20"/>
            <w:szCs w:val="20"/>
          </w:rPr>
          <w:instrText>PAGE   \* MERGEFORMAT</w:instrText>
        </w:r>
        <w:r w:rsidRPr="00B01DF3">
          <w:rPr>
            <w:rFonts w:cs="Times New Roman"/>
            <w:sz w:val="20"/>
            <w:szCs w:val="20"/>
          </w:rPr>
          <w:fldChar w:fldCharType="separate"/>
        </w:r>
        <w:r w:rsidR="00217161">
          <w:rPr>
            <w:rFonts w:cs="Times New Roman"/>
            <w:noProof/>
            <w:sz w:val="20"/>
            <w:szCs w:val="20"/>
          </w:rPr>
          <w:t>2</w:t>
        </w:r>
        <w:r w:rsidRPr="00B01DF3">
          <w:rPr>
            <w:rFonts w:cs="Times New Roman"/>
            <w:sz w:val="20"/>
            <w:szCs w:val="20"/>
          </w:rPr>
          <w:fldChar w:fldCharType="end"/>
        </w:r>
      </w:p>
    </w:sdtContent>
  </w:sdt>
  <w:p w:rsidR="00B01DF3" w:rsidRDefault="00B01DF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067480"/>
      <w:docPartObj>
        <w:docPartGallery w:val="Page Numbers (Top of Page)"/>
        <w:docPartUnique/>
      </w:docPartObj>
    </w:sdtPr>
    <w:sdtEndPr/>
    <w:sdtContent>
      <w:p w:rsidR="00FF16AC" w:rsidRDefault="00FF16AC">
        <w:pPr>
          <w:pStyle w:val="a4"/>
          <w:jc w:val="center"/>
        </w:pPr>
        <w:r w:rsidRPr="00FF16AC">
          <w:rPr>
            <w:sz w:val="20"/>
            <w:szCs w:val="20"/>
          </w:rPr>
          <w:fldChar w:fldCharType="begin"/>
        </w:r>
        <w:r w:rsidRPr="00FF16AC">
          <w:rPr>
            <w:sz w:val="20"/>
            <w:szCs w:val="20"/>
          </w:rPr>
          <w:instrText>PAGE   \* MERGEFORMAT</w:instrText>
        </w:r>
        <w:r w:rsidRPr="00FF16AC">
          <w:rPr>
            <w:sz w:val="20"/>
            <w:szCs w:val="20"/>
          </w:rPr>
          <w:fldChar w:fldCharType="separate"/>
        </w:r>
        <w:r w:rsidR="00217161">
          <w:rPr>
            <w:noProof/>
            <w:sz w:val="20"/>
            <w:szCs w:val="20"/>
          </w:rPr>
          <w:t>1</w:t>
        </w:r>
        <w:r w:rsidRPr="00FF16AC">
          <w:rPr>
            <w:sz w:val="20"/>
            <w:szCs w:val="20"/>
          </w:rPr>
          <w:fldChar w:fldCharType="end"/>
        </w:r>
      </w:p>
    </w:sdtContent>
  </w:sdt>
  <w:p w:rsidR="00FF16AC" w:rsidRDefault="00FF16A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16B2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852DEF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01DF3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01DF3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F16AC">
          <w:rPr>
            <w:noProof/>
            <w:sz w:val="20"/>
            <w:lang w:val="en-US"/>
          </w:rPr>
          <w:instrText>14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2171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F3"/>
    <w:rsid w:val="001D6126"/>
    <w:rsid w:val="00217161"/>
    <w:rsid w:val="00226A5C"/>
    <w:rsid w:val="00243839"/>
    <w:rsid w:val="004161B1"/>
    <w:rsid w:val="007838C0"/>
    <w:rsid w:val="00852DEF"/>
    <w:rsid w:val="0092711C"/>
    <w:rsid w:val="00A16B27"/>
    <w:rsid w:val="00B01DF3"/>
    <w:rsid w:val="00B45451"/>
    <w:rsid w:val="00C418D7"/>
    <w:rsid w:val="00D55234"/>
    <w:rsid w:val="00DB3880"/>
    <w:rsid w:val="00F257C4"/>
    <w:rsid w:val="00FA3BC3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DB3F7-3A07-4B5D-A2CB-E03F3DC2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1DF3"/>
    <w:pPr>
      <w:keepNext/>
      <w:keepLines/>
      <w:widowControl w:val="0"/>
      <w:autoSpaceDE w:val="0"/>
      <w:autoSpaceDN w:val="0"/>
      <w:adjustRightInd w:val="0"/>
      <w:spacing w:before="480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D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1DF3"/>
    <w:rPr>
      <w:rFonts w:ascii="Times New Roman" w:hAnsi="Times New Roman"/>
      <w:sz w:val="28"/>
    </w:rPr>
  </w:style>
  <w:style w:type="character" w:styleId="a6">
    <w:name w:val="page number"/>
    <w:basedOn w:val="a0"/>
    <w:rsid w:val="00B01DF3"/>
  </w:style>
  <w:style w:type="character" w:customStyle="1" w:styleId="10">
    <w:name w:val="Заголовок 1 Знак"/>
    <w:basedOn w:val="a0"/>
    <w:link w:val="1"/>
    <w:uiPriority w:val="9"/>
    <w:rsid w:val="00B01D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B01DF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B01DF3"/>
    <w:rPr>
      <w:rFonts w:cs="Times New Roman"/>
      <w:b w:val="0"/>
      <w:color w:val="106BBE"/>
    </w:rPr>
  </w:style>
  <w:style w:type="paragraph" w:customStyle="1" w:styleId="ConsPlusNormal">
    <w:name w:val="ConsPlusNormal"/>
    <w:rsid w:val="00B01D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1D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01DF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01DF3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B01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1D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862137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3488</Words>
  <Characters>19887</Characters>
  <Application>Microsoft Office Word</Application>
  <DocSecurity>0</DocSecurity>
  <Lines>165</Lines>
  <Paragraphs>46</Paragraphs>
  <ScaleCrop>false</ScaleCrop>
  <Company/>
  <LinksUpToDate>false</LinksUpToDate>
  <CharactersWithSpaces>23329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2019-04-03T09:58:00Z</cp:lastPrinted>
  <dcterms:created xsi:type="dcterms:W3CDTF">2019-04-04T10:58:00Z</dcterms:created>
  <dcterms:modified xsi:type="dcterms:W3CDTF">2019-04-04T10:58:00Z</dcterms:modified>
</cp:coreProperties>
</file>