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B2" w:rsidRDefault="00200CB2" w:rsidP="00656C1A">
      <w:pPr>
        <w:spacing w:line="120" w:lineRule="atLeast"/>
        <w:jc w:val="center"/>
        <w:rPr>
          <w:sz w:val="24"/>
          <w:szCs w:val="24"/>
        </w:rPr>
      </w:pPr>
    </w:p>
    <w:p w:rsidR="00200CB2" w:rsidRDefault="00200CB2" w:rsidP="00656C1A">
      <w:pPr>
        <w:spacing w:line="120" w:lineRule="atLeast"/>
        <w:jc w:val="center"/>
        <w:rPr>
          <w:sz w:val="24"/>
          <w:szCs w:val="24"/>
        </w:rPr>
      </w:pPr>
    </w:p>
    <w:p w:rsidR="00200CB2" w:rsidRPr="00852378" w:rsidRDefault="00200CB2" w:rsidP="00656C1A">
      <w:pPr>
        <w:spacing w:line="120" w:lineRule="atLeast"/>
        <w:jc w:val="center"/>
        <w:rPr>
          <w:sz w:val="10"/>
          <w:szCs w:val="10"/>
        </w:rPr>
      </w:pPr>
    </w:p>
    <w:p w:rsidR="00200CB2" w:rsidRDefault="00200CB2" w:rsidP="00656C1A">
      <w:pPr>
        <w:spacing w:line="120" w:lineRule="atLeast"/>
        <w:jc w:val="center"/>
        <w:rPr>
          <w:sz w:val="10"/>
          <w:szCs w:val="24"/>
        </w:rPr>
      </w:pPr>
    </w:p>
    <w:p w:rsidR="00200CB2" w:rsidRPr="005541F0" w:rsidRDefault="00200CB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00CB2" w:rsidRPr="005541F0" w:rsidRDefault="00200CB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200CB2" w:rsidRPr="005649E4" w:rsidRDefault="00200CB2" w:rsidP="00656C1A">
      <w:pPr>
        <w:spacing w:line="120" w:lineRule="atLeast"/>
        <w:jc w:val="center"/>
        <w:rPr>
          <w:sz w:val="18"/>
          <w:szCs w:val="24"/>
        </w:rPr>
      </w:pPr>
    </w:p>
    <w:p w:rsidR="00200CB2" w:rsidRPr="00656C1A" w:rsidRDefault="00200CB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00CB2" w:rsidRPr="005541F0" w:rsidRDefault="00200CB2" w:rsidP="00656C1A">
      <w:pPr>
        <w:spacing w:line="120" w:lineRule="atLeast"/>
        <w:jc w:val="center"/>
        <w:rPr>
          <w:sz w:val="18"/>
          <w:szCs w:val="24"/>
        </w:rPr>
      </w:pPr>
    </w:p>
    <w:p w:rsidR="00200CB2" w:rsidRPr="005541F0" w:rsidRDefault="00200CB2" w:rsidP="00656C1A">
      <w:pPr>
        <w:spacing w:line="120" w:lineRule="atLeast"/>
        <w:jc w:val="center"/>
        <w:rPr>
          <w:sz w:val="20"/>
          <w:szCs w:val="24"/>
        </w:rPr>
      </w:pPr>
    </w:p>
    <w:p w:rsidR="00200CB2" w:rsidRPr="00656C1A" w:rsidRDefault="00200CB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00CB2" w:rsidRDefault="00200CB2" w:rsidP="00656C1A">
      <w:pPr>
        <w:spacing w:line="120" w:lineRule="atLeast"/>
        <w:jc w:val="center"/>
        <w:rPr>
          <w:sz w:val="30"/>
          <w:szCs w:val="24"/>
        </w:rPr>
      </w:pPr>
    </w:p>
    <w:p w:rsidR="00200CB2" w:rsidRPr="00656C1A" w:rsidRDefault="00200CB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00CB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00CB2" w:rsidRPr="00F8214F" w:rsidRDefault="00200CB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00CB2" w:rsidRPr="00F8214F" w:rsidRDefault="00881BA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00CB2" w:rsidRPr="00F8214F" w:rsidRDefault="00200CB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00CB2" w:rsidRPr="00F8214F" w:rsidRDefault="00881BA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200CB2" w:rsidRPr="00A63FB0" w:rsidRDefault="00200CB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00CB2" w:rsidRPr="00A3761A" w:rsidRDefault="00881BA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200CB2" w:rsidRPr="00F8214F" w:rsidRDefault="00200CB2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200CB2" w:rsidRPr="00F8214F" w:rsidRDefault="00200CB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00CB2" w:rsidRPr="00AB4194" w:rsidRDefault="00200CB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00CB2" w:rsidRPr="00F8214F" w:rsidRDefault="00881BA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1628</w:t>
            </w:r>
          </w:p>
        </w:tc>
      </w:tr>
    </w:tbl>
    <w:p w:rsidR="00200CB2" w:rsidRPr="00C725A6" w:rsidRDefault="00200CB2" w:rsidP="00C725A6">
      <w:pPr>
        <w:rPr>
          <w:rFonts w:cs="Times New Roman"/>
          <w:szCs w:val="28"/>
        </w:rPr>
      </w:pPr>
    </w:p>
    <w:p w:rsidR="00200CB2" w:rsidRDefault="00200CB2" w:rsidP="00200CB2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</w:t>
      </w:r>
    </w:p>
    <w:p w:rsidR="00200CB2" w:rsidRDefault="00200CB2" w:rsidP="00200CB2">
      <w:pPr>
        <w:jc w:val="both"/>
        <w:rPr>
          <w:szCs w:val="28"/>
        </w:rPr>
      </w:pPr>
      <w:r w:rsidRPr="00C51841">
        <w:rPr>
          <w:szCs w:val="28"/>
        </w:rPr>
        <w:t xml:space="preserve">межевания </w:t>
      </w:r>
      <w:r w:rsidRPr="00F23657">
        <w:rPr>
          <w:szCs w:val="28"/>
        </w:rPr>
        <w:t>территории</w:t>
      </w:r>
      <w:r>
        <w:rPr>
          <w:szCs w:val="28"/>
        </w:rPr>
        <w:t xml:space="preserve"> </w:t>
      </w:r>
    </w:p>
    <w:p w:rsidR="00200CB2" w:rsidRDefault="00200CB2" w:rsidP="00200CB2">
      <w:pPr>
        <w:jc w:val="both"/>
        <w:rPr>
          <w:szCs w:val="28"/>
        </w:rPr>
      </w:pPr>
      <w:r>
        <w:rPr>
          <w:szCs w:val="28"/>
        </w:rPr>
        <w:t>микрорайона А города Сургута</w:t>
      </w:r>
    </w:p>
    <w:p w:rsidR="00200CB2" w:rsidRDefault="00200CB2" w:rsidP="00200CB2">
      <w:pPr>
        <w:jc w:val="both"/>
        <w:rPr>
          <w:szCs w:val="28"/>
        </w:rPr>
      </w:pPr>
    </w:p>
    <w:p w:rsidR="00200CB2" w:rsidRDefault="00200CB2" w:rsidP="00200CB2">
      <w:pPr>
        <w:tabs>
          <w:tab w:val="left" w:pos="709"/>
        </w:tabs>
        <w:rPr>
          <w:szCs w:val="28"/>
        </w:rPr>
      </w:pPr>
    </w:p>
    <w:p w:rsidR="00200CB2" w:rsidRPr="00200CB2" w:rsidRDefault="00200CB2" w:rsidP="00200CB2">
      <w:pPr>
        <w:tabs>
          <w:tab w:val="left" w:pos="567"/>
          <w:tab w:val="left" w:pos="709"/>
        </w:tabs>
        <w:ind w:firstLine="709"/>
        <w:jc w:val="both"/>
        <w:rPr>
          <w:spacing w:val="-4"/>
          <w:szCs w:val="28"/>
        </w:rPr>
      </w:pPr>
      <w:r w:rsidRPr="00200CB2">
        <w:rPr>
          <w:spacing w:val="-4"/>
          <w:szCs w:val="28"/>
        </w:rPr>
        <w:t>В соответствии со ст.45, 46 Градостроительного кодекса Российской Феде</w:t>
      </w:r>
      <w:r w:rsidR="006B48E9">
        <w:rPr>
          <w:spacing w:val="-4"/>
          <w:szCs w:val="28"/>
        </w:rPr>
        <w:t xml:space="preserve">-    </w:t>
      </w:r>
      <w:r w:rsidRPr="00200CB2">
        <w:rPr>
          <w:spacing w:val="-4"/>
          <w:szCs w:val="28"/>
        </w:rPr>
        <w:t>рации, ст.5 Правил землепользования и застройки на территории города Сургута, утвержденных решением Сургутской городской Думы от 28.06.2005 № 475-</w:t>
      </w:r>
      <w:r w:rsidRPr="00200CB2">
        <w:rPr>
          <w:spacing w:val="-4"/>
          <w:szCs w:val="28"/>
          <w:lang w:val="en-US"/>
        </w:rPr>
        <w:t>III</w:t>
      </w:r>
      <w:r w:rsidRPr="00200CB2">
        <w:rPr>
          <w:spacing w:val="-4"/>
          <w:szCs w:val="28"/>
        </w:rPr>
        <w:t xml:space="preserve"> ГД, уч</w:t>
      </w:r>
      <w:r w:rsidR="006B48E9">
        <w:rPr>
          <w:spacing w:val="-4"/>
          <w:szCs w:val="28"/>
        </w:rPr>
        <w:t>итывая</w:t>
      </w:r>
      <w:r w:rsidRPr="00200CB2">
        <w:rPr>
          <w:spacing w:val="-4"/>
          <w:szCs w:val="28"/>
        </w:rPr>
        <w:t xml:space="preserve"> заявлени</w:t>
      </w:r>
      <w:r w:rsidR="006B48E9">
        <w:rPr>
          <w:spacing w:val="-4"/>
          <w:szCs w:val="28"/>
        </w:rPr>
        <w:t>е</w:t>
      </w:r>
      <w:r w:rsidRPr="00200CB2">
        <w:rPr>
          <w:spacing w:val="-4"/>
          <w:szCs w:val="28"/>
        </w:rPr>
        <w:t xml:space="preserve"> общества с ограниченной ответственностью «Управляющая компания ДЕЗ Центрального жилого района»:</w:t>
      </w:r>
    </w:p>
    <w:p w:rsidR="00200CB2" w:rsidRDefault="00200CB2" w:rsidP="00200CB2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D76CC2">
        <w:rPr>
          <w:szCs w:val="28"/>
        </w:rPr>
        <w:t xml:space="preserve">Принять решение о корректировке проекта межевания территории </w:t>
      </w:r>
      <w:r>
        <w:rPr>
          <w:szCs w:val="28"/>
        </w:rPr>
        <w:t xml:space="preserve">              </w:t>
      </w:r>
      <w:r w:rsidRPr="00D76CC2">
        <w:rPr>
          <w:szCs w:val="28"/>
        </w:rPr>
        <w:t>микрорайона А города Сургута</w:t>
      </w:r>
      <w:r>
        <w:rPr>
          <w:szCs w:val="28"/>
        </w:rPr>
        <w:t xml:space="preserve"> в границах проспекта Набережн</w:t>
      </w:r>
      <w:r w:rsidR="006B48E9">
        <w:rPr>
          <w:szCs w:val="28"/>
        </w:rPr>
        <w:t>ого</w:t>
      </w:r>
      <w:r>
        <w:rPr>
          <w:szCs w:val="28"/>
        </w:rPr>
        <w:t xml:space="preserve"> и улицы                 Ленинградской</w:t>
      </w:r>
      <w:r w:rsidRPr="00D76CC2">
        <w:rPr>
          <w:szCs w:val="28"/>
        </w:rPr>
        <w:t>.</w:t>
      </w:r>
    </w:p>
    <w:p w:rsidR="00200CB2" w:rsidRDefault="00200CB2" w:rsidP="00200CB2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 Заявителю от</w:t>
      </w:r>
      <w:r w:rsidRPr="00D76CC2">
        <w:rPr>
          <w:szCs w:val="28"/>
        </w:rPr>
        <w:t>корректиров</w:t>
      </w:r>
      <w:r>
        <w:rPr>
          <w:szCs w:val="28"/>
        </w:rPr>
        <w:t>ать</w:t>
      </w:r>
      <w:r w:rsidRPr="00D76CC2">
        <w:rPr>
          <w:szCs w:val="28"/>
        </w:rPr>
        <w:t xml:space="preserve"> </w:t>
      </w:r>
      <w:r>
        <w:rPr>
          <w:szCs w:val="28"/>
        </w:rPr>
        <w:t>проект межевания</w:t>
      </w:r>
      <w:r w:rsidR="006B48E9">
        <w:rPr>
          <w:szCs w:val="28"/>
        </w:rPr>
        <w:t>,</w:t>
      </w:r>
      <w:r>
        <w:rPr>
          <w:szCs w:val="28"/>
        </w:rPr>
        <w:t xml:space="preserve"> указанный</w:t>
      </w:r>
      <w:r w:rsidRPr="00D76CC2">
        <w:rPr>
          <w:szCs w:val="28"/>
        </w:rPr>
        <w:t xml:space="preserve"> в пункте 1.</w:t>
      </w:r>
    </w:p>
    <w:p w:rsidR="00200CB2" w:rsidRDefault="00200CB2" w:rsidP="00200CB2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D76CC2">
        <w:rPr>
          <w:szCs w:val="28"/>
        </w:rPr>
        <w:t>Управлению документационного и информационного обеспечения</w:t>
      </w:r>
      <w:r w:rsidRPr="00D76CC2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 </w:t>
      </w:r>
      <w:r w:rsidRPr="00D76CC2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200CB2" w:rsidRDefault="00200CB2" w:rsidP="00200CB2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D76CC2">
        <w:rPr>
          <w:szCs w:val="28"/>
        </w:rPr>
        <w:t>Муниципальному каз</w:t>
      </w:r>
      <w:r>
        <w:rPr>
          <w:szCs w:val="28"/>
        </w:rPr>
        <w:t>е</w:t>
      </w:r>
      <w:r w:rsidRPr="00D76CC2">
        <w:rPr>
          <w:szCs w:val="28"/>
        </w:rPr>
        <w:t>нному учреждению «Наш город» опубликовать настоящее постановление в средствах массовой информации.</w:t>
      </w:r>
    </w:p>
    <w:p w:rsidR="00200CB2" w:rsidRPr="0082160F" w:rsidRDefault="00200CB2" w:rsidP="00200CB2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82160F">
        <w:rPr>
          <w:szCs w:val="28"/>
        </w:rPr>
        <w:t xml:space="preserve">Контроль за выполнением постановления оставляю за собой.                                                </w:t>
      </w:r>
    </w:p>
    <w:p w:rsidR="00200CB2" w:rsidRDefault="00200CB2" w:rsidP="00200CB2">
      <w:pPr>
        <w:tabs>
          <w:tab w:val="left" w:pos="851"/>
          <w:tab w:val="left" w:pos="993"/>
        </w:tabs>
        <w:ind w:left="360"/>
        <w:jc w:val="both"/>
        <w:rPr>
          <w:szCs w:val="28"/>
        </w:rPr>
      </w:pPr>
    </w:p>
    <w:p w:rsidR="00200CB2" w:rsidRDefault="00200CB2" w:rsidP="00200CB2">
      <w:pPr>
        <w:ind w:left="360"/>
        <w:jc w:val="both"/>
      </w:pPr>
    </w:p>
    <w:p w:rsidR="00200CB2" w:rsidRDefault="00200CB2" w:rsidP="00200CB2">
      <w:pPr>
        <w:ind w:left="360"/>
        <w:jc w:val="both"/>
      </w:pPr>
    </w:p>
    <w:p w:rsidR="00200CB2" w:rsidRDefault="00200CB2" w:rsidP="00200CB2">
      <w:pPr>
        <w:pStyle w:val="1"/>
        <w:ind w:left="0"/>
        <w:jc w:val="both"/>
      </w:pPr>
      <w:r>
        <w:t xml:space="preserve">Глава города                                                                                          В.Н. Шувалов                                                                                                                  </w:t>
      </w:r>
    </w:p>
    <w:p w:rsidR="00200CB2" w:rsidRDefault="00200CB2" w:rsidP="00200CB2">
      <w:pPr>
        <w:rPr>
          <w:szCs w:val="28"/>
        </w:rPr>
      </w:pPr>
    </w:p>
    <w:p w:rsidR="00226A5C" w:rsidRPr="00200CB2" w:rsidRDefault="00226A5C" w:rsidP="00200CB2"/>
    <w:sectPr w:rsidR="00226A5C" w:rsidRPr="00200CB2" w:rsidSect="00200CB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21B" w:rsidRDefault="007C521B">
      <w:r>
        <w:separator/>
      </w:r>
    </w:p>
  </w:endnote>
  <w:endnote w:type="continuationSeparator" w:id="0">
    <w:p w:rsidR="007C521B" w:rsidRDefault="007C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21B" w:rsidRDefault="007C521B">
      <w:r>
        <w:separator/>
      </w:r>
    </w:p>
  </w:footnote>
  <w:footnote w:type="continuationSeparator" w:id="0">
    <w:p w:rsidR="007C521B" w:rsidRDefault="007C5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F6B7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D6AB6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81B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F3A95"/>
    <w:multiLevelType w:val="hybridMultilevel"/>
    <w:tmpl w:val="B05C6E1E"/>
    <w:lvl w:ilvl="0" w:tplc="FD821E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B2"/>
    <w:rsid w:val="00200CB2"/>
    <w:rsid w:val="00226A5C"/>
    <w:rsid w:val="00243839"/>
    <w:rsid w:val="005D6AB6"/>
    <w:rsid w:val="006B48E9"/>
    <w:rsid w:val="007063C3"/>
    <w:rsid w:val="007C521B"/>
    <w:rsid w:val="00873873"/>
    <w:rsid w:val="00881BAF"/>
    <w:rsid w:val="008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34A81-F403-4744-B6F7-DABEE932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00CB2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00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00CB2"/>
    <w:rPr>
      <w:rFonts w:ascii="Times New Roman" w:hAnsi="Times New Roman"/>
      <w:sz w:val="28"/>
    </w:rPr>
  </w:style>
  <w:style w:type="character" w:styleId="a6">
    <w:name w:val="page number"/>
    <w:basedOn w:val="a0"/>
    <w:rsid w:val="00200CB2"/>
  </w:style>
  <w:style w:type="character" w:customStyle="1" w:styleId="10">
    <w:name w:val="Заголовок 1 Знак"/>
    <w:basedOn w:val="a0"/>
    <w:link w:val="1"/>
    <w:rsid w:val="00200CB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2019-03-13T06:59:00Z</cp:lastPrinted>
  <dcterms:created xsi:type="dcterms:W3CDTF">2019-03-18T05:49:00Z</dcterms:created>
  <dcterms:modified xsi:type="dcterms:W3CDTF">2019-03-18T05:49:00Z</dcterms:modified>
</cp:coreProperties>
</file>