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1AD" w:rsidRDefault="002A71AD" w:rsidP="00656C1A">
      <w:pPr>
        <w:spacing w:line="120" w:lineRule="atLeast"/>
        <w:jc w:val="center"/>
        <w:rPr>
          <w:sz w:val="24"/>
          <w:szCs w:val="24"/>
        </w:rPr>
      </w:pPr>
    </w:p>
    <w:p w:rsidR="002A71AD" w:rsidRDefault="002A71AD" w:rsidP="00656C1A">
      <w:pPr>
        <w:spacing w:line="120" w:lineRule="atLeast"/>
        <w:jc w:val="center"/>
        <w:rPr>
          <w:sz w:val="24"/>
          <w:szCs w:val="24"/>
        </w:rPr>
      </w:pPr>
    </w:p>
    <w:p w:rsidR="002A71AD" w:rsidRPr="00852378" w:rsidRDefault="002A71AD" w:rsidP="00656C1A">
      <w:pPr>
        <w:spacing w:line="120" w:lineRule="atLeast"/>
        <w:jc w:val="center"/>
        <w:rPr>
          <w:sz w:val="10"/>
          <w:szCs w:val="10"/>
        </w:rPr>
      </w:pPr>
    </w:p>
    <w:p w:rsidR="002A71AD" w:rsidRDefault="002A71AD" w:rsidP="00656C1A">
      <w:pPr>
        <w:spacing w:line="120" w:lineRule="atLeast"/>
        <w:jc w:val="center"/>
        <w:rPr>
          <w:sz w:val="10"/>
          <w:szCs w:val="24"/>
        </w:rPr>
      </w:pPr>
    </w:p>
    <w:p w:rsidR="002A71AD" w:rsidRPr="005541F0" w:rsidRDefault="002A71A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2A71AD" w:rsidRPr="005541F0" w:rsidRDefault="002A71A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2A71AD" w:rsidRPr="005649E4" w:rsidRDefault="002A71AD" w:rsidP="00656C1A">
      <w:pPr>
        <w:spacing w:line="120" w:lineRule="atLeast"/>
        <w:jc w:val="center"/>
        <w:rPr>
          <w:sz w:val="18"/>
          <w:szCs w:val="24"/>
        </w:rPr>
      </w:pPr>
    </w:p>
    <w:p w:rsidR="002A71AD" w:rsidRPr="00656C1A" w:rsidRDefault="002A71AD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2A71AD" w:rsidRPr="005541F0" w:rsidRDefault="002A71AD" w:rsidP="00656C1A">
      <w:pPr>
        <w:spacing w:line="120" w:lineRule="atLeast"/>
        <w:jc w:val="center"/>
        <w:rPr>
          <w:sz w:val="18"/>
          <w:szCs w:val="24"/>
        </w:rPr>
      </w:pPr>
    </w:p>
    <w:p w:rsidR="002A71AD" w:rsidRPr="005541F0" w:rsidRDefault="002A71AD" w:rsidP="00656C1A">
      <w:pPr>
        <w:spacing w:line="120" w:lineRule="atLeast"/>
        <w:jc w:val="center"/>
        <w:rPr>
          <w:sz w:val="20"/>
          <w:szCs w:val="24"/>
        </w:rPr>
      </w:pPr>
    </w:p>
    <w:p w:rsidR="002A71AD" w:rsidRPr="00656C1A" w:rsidRDefault="002A71AD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2A71AD" w:rsidRDefault="002A71AD" w:rsidP="00656C1A">
      <w:pPr>
        <w:spacing w:line="120" w:lineRule="atLeast"/>
        <w:jc w:val="center"/>
        <w:rPr>
          <w:sz w:val="30"/>
          <w:szCs w:val="24"/>
        </w:rPr>
      </w:pPr>
    </w:p>
    <w:p w:rsidR="002A71AD" w:rsidRPr="00656C1A" w:rsidRDefault="002A71AD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2A71AD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2A71AD" w:rsidRPr="00F8214F" w:rsidRDefault="002A71A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2A71AD" w:rsidRPr="00F8214F" w:rsidRDefault="001972D2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07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2A71AD" w:rsidRPr="00F8214F" w:rsidRDefault="002A71AD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2A71AD" w:rsidRPr="00F8214F" w:rsidRDefault="001972D2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2A71AD" w:rsidRPr="00A63FB0" w:rsidRDefault="002A71AD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2A71AD" w:rsidRPr="00A3761A" w:rsidRDefault="001972D2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2A71AD" w:rsidRPr="00F8214F" w:rsidRDefault="002A71AD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2A71AD" w:rsidRPr="00F8214F" w:rsidRDefault="002A71AD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2A71AD" w:rsidRPr="00AB4194" w:rsidRDefault="002A71A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2A71AD" w:rsidRPr="00F8214F" w:rsidRDefault="001972D2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9431</w:t>
            </w:r>
          </w:p>
        </w:tc>
      </w:tr>
    </w:tbl>
    <w:p w:rsidR="002A71AD" w:rsidRPr="00C725A6" w:rsidRDefault="002A71AD" w:rsidP="00C725A6">
      <w:pPr>
        <w:rPr>
          <w:rFonts w:cs="Times New Roman"/>
          <w:szCs w:val="28"/>
        </w:rPr>
      </w:pPr>
    </w:p>
    <w:p w:rsidR="002A71AD" w:rsidRDefault="002A71AD" w:rsidP="002A71AD">
      <w:pPr>
        <w:jc w:val="both"/>
        <w:rPr>
          <w:szCs w:val="28"/>
        </w:rPr>
      </w:pPr>
      <w:r>
        <w:rPr>
          <w:szCs w:val="28"/>
        </w:rPr>
        <w:t xml:space="preserve">Об утверждении корректировки </w:t>
      </w:r>
    </w:p>
    <w:p w:rsidR="002A71AD" w:rsidRDefault="002A71AD" w:rsidP="002A71AD">
      <w:pPr>
        <w:jc w:val="both"/>
        <w:rPr>
          <w:szCs w:val="28"/>
        </w:rPr>
      </w:pPr>
      <w:r>
        <w:rPr>
          <w:szCs w:val="28"/>
        </w:rPr>
        <w:t xml:space="preserve">проекта планировки и проекта </w:t>
      </w:r>
    </w:p>
    <w:p w:rsidR="002A71AD" w:rsidRDefault="002A71AD" w:rsidP="002A71AD">
      <w:pPr>
        <w:jc w:val="both"/>
        <w:rPr>
          <w:szCs w:val="28"/>
        </w:rPr>
      </w:pPr>
      <w:r>
        <w:rPr>
          <w:szCs w:val="28"/>
        </w:rPr>
        <w:t xml:space="preserve">межевания микрорайона 37 в части </w:t>
      </w:r>
    </w:p>
    <w:p w:rsidR="002A71AD" w:rsidRDefault="002A71AD" w:rsidP="002A71AD">
      <w:pPr>
        <w:rPr>
          <w:szCs w:val="28"/>
        </w:rPr>
      </w:pPr>
      <w:r>
        <w:rPr>
          <w:szCs w:val="28"/>
        </w:rPr>
        <w:t xml:space="preserve">упорядочения застройки в границах </w:t>
      </w:r>
    </w:p>
    <w:p w:rsidR="002A71AD" w:rsidRDefault="002A71AD" w:rsidP="002A71AD">
      <w:pPr>
        <w:rPr>
          <w:szCs w:val="28"/>
        </w:rPr>
      </w:pPr>
      <w:r>
        <w:rPr>
          <w:szCs w:val="28"/>
        </w:rPr>
        <w:t xml:space="preserve">Югорского тракта, территории </w:t>
      </w:r>
    </w:p>
    <w:p w:rsidR="002A71AD" w:rsidRDefault="002A71AD" w:rsidP="002A71AD">
      <w:pPr>
        <w:rPr>
          <w:szCs w:val="28"/>
        </w:rPr>
      </w:pPr>
      <w:r>
        <w:rPr>
          <w:szCs w:val="28"/>
        </w:rPr>
        <w:t>малоэтажной застройки</w:t>
      </w:r>
    </w:p>
    <w:p w:rsidR="002A71AD" w:rsidRDefault="002A71AD" w:rsidP="002A71AD">
      <w:pPr>
        <w:rPr>
          <w:szCs w:val="28"/>
        </w:rPr>
      </w:pPr>
      <w:r>
        <w:rPr>
          <w:szCs w:val="28"/>
        </w:rPr>
        <w:t>улицы Игоря Киртбая</w:t>
      </w:r>
    </w:p>
    <w:p w:rsidR="002A71AD" w:rsidRDefault="002A71AD" w:rsidP="002A71AD">
      <w:pPr>
        <w:jc w:val="both"/>
        <w:rPr>
          <w:szCs w:val="28"/>
        </w:rPr>
      </w:pPr>
    </w:p>
    <w:p w:rsidR="002A71AD" w:rsidRDefault="002A71AD" w:rsidP="002A71AD">
      <w:pPr>
        <w:ind w:firstLine="567"/>
        <w:jc w:val="both"/>
        <w:rPr>
          <w:szCs w:val="28"/>
        </w:rPr>
      </w:pPr>
    </w:p>
    <w:p w:rsidR="002A71AD" w:rsidRDefault="002A71AD" w:rsidP="002A71AD">
      <w:pPr>
        <w:ind w:firstLine="567"/>
        <w:jc w:val="both"/>
        <w:rPr>
          <w:szCs w:val="28"/>
        </w:rPr>
      </w:pPr>
    </w:p>
    <w:p w:rsidR="002A71AD" w:rsidRDefault="002A71AD" w:rsidP="00EF29B1">
      <w:pPr>
        <w:ind w:firstLine="567"/>
        <w:jc w:val="both"/>
        <w:rPr>
          <w:szCs w:val="28"/>
        </w:rPr>
      </w:pPr>
      <w:r>
        <w:rPr>
          <w:szCs w:val="28"/>
        </w:rPr>
        <w:t xml:space="preserve">В соответствии со ст.45, 46 Градостроительного кодекса Российской                    Федерации, Уставом муниципального образования городской округ город               Сургут, </w:t>
      </w:r>
      <w:r w:rsidR="00EF29B1" w:rsidRPr="00737432">
        <w:rPr>
          <w:szCs w:val="28"/>
        </w:rPr>
        <w:t>распоряжениями Администрации города от 30.12.2005 № 3686</w:t>
      </w:r>
      <w:r w:rsidR="00EF29B1">
        <w:rPr>
          <w:szCs w:val="28"/>
        </w:rPr>
        <w:t xml:space="preserve">                          </w:t>
      </w:r>
      <w:r w:rsidR="00EF29B1" w:rsidRPr="00737432">
        <w:rPr>
          <w:szCs w:val="28"/>
        </w:rPr>
        <w:t xml:space="preserve"> «Об утверждении Регламента </w:t>
      </w:r>
      <w:r w:rsidR="00EF29B1" w:rsidRPr="00737432">
        <w:rPr>
          <w:spacing w:val="-6"/>
          <w:szCs w:val="28"/>
        </w:rPr>
        <w:t xml:space="preserve">Администрации города», от 10.01.2017 № 01 </w:t>
      </w:r>
      <w:r w:rsidR="00EF29B1">
        <w:rPr>
          <w:spacing w:val="-6"/>
          <w:szCs w:val="28"/>
        </w:rPr>
        <w:t xml:space="preserve">                              </w:t>
      </w:r>
      <w:r w:rsidR="00EF29B1" w:rsidRPr="00737432">
        <w:rPr>
          <w:spacing w:val="-6"/>
          <w:szCs w:val="28"/>
        </w:rPr>
        <w:t>«О передаче</w:t>
      </w:r>
      <w:r w:rsidR="00EF29B1">
        <w:rPr>
          <w:spacing w:val="-6"/>
          <w:szCs w:val="28"/>
        </w:rPr>
        <w:t xml:space="preserve"> </w:t>
      </w:r>
      <w:r w:rsidR="00EF29B1" w:rsidRPr="00737432">
        <w:rPr>
          <w:spacing w:val="-6"/>
          <w:szCs w:val="28"/>
        </w:rPr>
        <w:t>некоторых полномочий</w:t>
      </w:r>
      <w:r w:rsidR="00EF29B1" w:rsidRPr="00737432">
        <w:rPr>
          <w:szCs w:val="28"/>
        </w:rPr>
        <w:t xml:space="preserve"> высшим должностным лицам Админи</w:t>
      </w:r>
      <w:r w:rsidR="00EF29B1">
        <w:rPr>
          <w:szCs w:val="28"/>
        </w:rPr>
        <w:t xml:space="preserve">-                </w:t>
      </w:r>
      <w:r w:rsidR="00EF29B1" w:rsidRPr="00737432">
        <w:rPr>
          <w:szCs w:val="28"/>
        </w:rPr>
        <w:t>страции города»</w:t>
      </w:r>
      <w:r w:rsidR="00EF29B1">
        <w:rPr>
          <w:szCs w:val="28"/>
        </w:rPr>
        <w:t xml:space="preserve">, </w:t>
      </w:r>
      <w:r>
        <w:rPr>
          <w:szCs w:val="28"/>
        </w:rPr>
        <w:t>учитывая заключение по результатам публичных слушаний:</w:t>
      </w:r>
    </w:p>
    <w:p w:rsidR="002A71AD" w:rsidRDefault="002A71AD" w:rsidP="002A71AD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Утвердить проект по корректировке проекта планировки и проекта                межевания микрорайона 37 в части упорядочения застройки в границах                     Югорского тракта, территории малоэтажной застройки улицы Игоря Киртбая                    согласно приложениям 1, 2.</w:t>
      </w:r>
    </w:p>
    <w:p w:rsidR="002A71AD" w:rsidRDefault="002A71AD" w:rsidP="002A71AD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Управлению документационного и информационного обеспечения</w:t>
      </w:r>
      <w:r>
        <w:rPr>
          <w:rFonts w:cs="Arial"/>
          <w:szCs w:val="28"/>
        </w:rPr>
        <w:t xml:space="preserve">                  </w:t>
      </w:r>
      <w:r>
        <w:rPr>
          <w:szCs w:val="28"/>
        </w:rPr>
        <w:t>разместить настоящее постановление на официальном портале Администрации города.</w:t>
      </w:r>
    </w:p>
    <w:p w:rsidR="002A71AD" w:rsidRDefault="002A71AD" w:rsidP="002A71AD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Муниципальному каз</w:t>
      </w:r>
      <w:r w:rsidR="00B55EC5">
        <w:rPr>
          <w:szCs w:val="28"/>
        </w:rPr>
        <w:t>е</w:t>
      </w:r>
      <w:r>
        <w:rPr>
          <w:szCs w:val="28"/>
        </w:rPr>
        <w:t>нному учреждению «Наш город» опубликовать настоящее постановление в средствах массовой информации.</w:t>
      </w:r>
    </w:p>
    <w:p w:rsidR="002A71AD" w:rsidRDefault="002A71AD" w:rsidP="002A71AD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Контроль за выполнением постановления оставляю за собой.                                                                                </w:t>
      </w:r>
    </w:p>
    <w:p w:rsidR="002A71AD" w:rsidRDefault="002A71AD" w:rsidP="002A71AD">
      <w:pPr>
        <w:ind w:firstLine="709"/>
        <w:jc w:val="both"/>
        <w:rPr>
          <w:szCs w:val="28"/>
        </w:rPr>
      </w:pPr>
    </w:p>
    <w:p w:rsidR="002A71AD" w:rsidRDefault="002A71AD" w:rsidP="002A71AD">
      <w:pPr>
        <w:ind w:firstLine="567"/>
        <w:jc w:val="both"/>
        <w:rPr>
          <w:szCs w:val="28"/>
        </w:rPr>
      </w:pPr>
    </w:p>
    <w:p w:rsidR="002A71AD" w:rsidRDefault="002A71AD" w:rsidP="002A71AD">
      <w:pPr>
        <w:jc w:val="both"/>
        <w:rPr>
          <w:szCs w:val="28"/>
        </w:rPr>
      </w:pPr>
    </w:p>
    <w:p w:rsidR="00EF29B1" w:rsidRPr="00607C2B" w:rsidRDefault="00EF29B1" w:rsidP="00EF29B1">
      <w:pPr>
        <w:autoSpaceDE w:val="0"/>
        <w:autoSpaceDN w:val="0"/>
        <w:adjustRightInd w:val="0"/>
        <w:rPr>
          <w:bCs/>
          <w:szCs w:val="28"/>
        </w:rPr>
      </w:pPr>
      <w:r w:rsidRPr="00737432">
        <w:rPr>
          <w:bCs/>
          <w:szCs w:val="28"/>
        </w:rPr>
        <w:t xml:space="preserve">И.о. главы Администрации города                                                        </w:t>
      </w:r>
      <w:r w:rsidRPr="00607C2B">
        <w:rPr>
          <w:bCs/>
          <w:szCs w:val="28"/>
        </w:rPr>
        <w:t>А.А. Жердев</w:t>
      </w:r>
    </w:p>
    <w:p w:rsidR="002A71AD" w:rsidRDefault="002A71AD" w:rsidP="002A71AD">
      <w:pPr>
        <w:rPr>
          <w:sz w:val="26"/>
          <w:szCs w:val="26"/>
        </w:rPr>
      </w:pPr>
    </w:p>
    <w:p w:rsidR="007560C1" w:rsidRPr="002A71AD" w:rsidRDefault="007560C1" w:rsidP="002A71AD"/>
    <w:sectPr w:rsidR="007560C1" w:rsidRPr="002A71AD" w:rsidSect="002A71A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9D5" w:rsidRDefault="003169D5">
      <w:r>
        <w:separator/>
      </w:r>
    </w:p>
  </w:endnote>
  <w:endnote w:type="continuationSeparator" w:id="0">
    <w:p w:rsidR="003169D5" w:rsidRDefault="0031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9D5" w:rsidRDefault="003169D5">
      <w:r>
        <w:separator/>
      </w:r>
    </w:p>
  </w:footnote>
  <w:footnote w:type="continuationSeparator" w:id="0">
    <w:p w:rsidR="003169D5" w:rsidRDefault="003169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804BDB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592F33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1972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1AD"/>
    <w:rsid w:val="001972D2"/>
    <w:rsid w:val="002273EF"/>
    <w:rsid w:val="002A71AD"/>
    <w:rsid w:val="003169D5"/>
    <w:rsid w:val="00335CDB"/>
    <w:rsid w:val="00577BF2"/>
    <w:rsid w:val="00592F33"/>
    <w:rsid w:val="007560C1"/>
    <w:rsid w:val="00804BDB"/>
    <w:rsid w:val="009F122C"/>
    <w:rsid w:val="00A5590F"/>
    <w:rsid w:val="00B55EC5"/>
    <w:rsid w:val="00D47549"/>
    <w:rsid w:val="00D80BB2"/>
    <w:rsid w:val="00EF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2D7F41-2A14-4F1A-A765-61128FC46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7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2A71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A71AD"/>
    <w:rPr>
      <w:rFonts w:ascii="Times New Roman" w:hAnsi="Times New Roman"/>
      <w:sz w:val="28"/>
    </w:rPr>
  </w:style>
  <w:style w:type="character" w:styleId="a6">
    <w:name w:val="page number"/>
    <w:basedOn w:val="a0"/>
    <w:rsid w:val="002A7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50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1395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Щенова Татьяна Николаевна</dc:creator>
  <cp:keywords/>
  <dc:description/>
  <cp:lastModifiedBy>Тертышникова Екатерина Геннадьевна</cp:lastModifiedBy>
  <cp:revision>2</cp:revision>
  <cp:lastPrinted>2018-12-07T07:39:00Z</cp:lastPrinted>
  <dcterms:created xsi:type="dcterms:W3CDTF">2018-12-12T04:46:00Z</dcterms:created>
  <dcterms:modified xsi:type="dcterms:W3CDTF">2018-12-12T04:46:00Z</dcterms:modified>
</cp:coreProperties>
</file>