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5A" w:rsidRDefault="00E46CB8" w:rsidP="00656C1A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275A" w:rsidRDefault="0022275A" w:rsidP="00656C1A">
      <w:pPr>
        <w:spacing w:line="120" w:lineRule="atLeast"/>
        <w:jc w:val="center"/>
        <w:rPr>
          <w:sz w:val="24"/>
          <w:szCs w:val="24"/>
        </w:rPr>
      </w:pPr>
    </w:p>
    <w:p w:rsidR="0022275A" w:rsidRPr="00852378" w:rsidRDefault="0022275A" w:rsidP="00656C1A">
      <w:pPr>
        <w:spacing w:line="120" w:lineRule="atLeast"/>
        <w:jc w:val="center"/>
        <w:rPr>
          <w:sz w:val="10"/>
          <w:szCs w:val="10"/>
        </w:rPr>
      </w:pPr>
    </w:p>
    <w:p w:rsidR="0022275A" w:rsidRDefault="0022275A" w:rsidP="00656C1A">
      <w:pPr>
        <w:spacing w:line="120" w:lineRule="atLeast"/>
        <w:jc w:val="center"/>
        <w:rPr>
          <w:sz w:val="10"/>
          <w:szCs w:val="24"/>
        </w:rPr>
      </w:pPr>
    </w:p>
    <w:p w:rsidR="0022275A" w:rsidRPr="005541F0" w:rsidRDefault="002227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2275A" w:rsidRPr="005541F0" w:rsidRDefault="002227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2275A" w:rsidRPr="005649E4" w:rsidRDefault="0022275A" w:rsidP="00656C1A">
      <w:pPr>
        <w:spacing w:line="120" w:lineRule="atLeast"/>
        <w:jc w:val="center"/>
        <w:rPr>
          <w:sz w:val="18"/>
          <w:szCs w:val="24"/>
        </w:rPr>
      </w:pPr>
    </w:p>
    <w:p w:rsidR="0022275A" w:rsidRPr="00656C1A" w:rsidRDefault="0022275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2275A" w:rsidRPr="005541F0" w:rsidRDefault="0022275A" w:rsidP="00656C1A">
      <w:pPr>
        <w:spacing w:line="120" w:lineRule="atLeast"/>
        <w:jc w:val="center"/>
        <w:rPr>
          <w:sz w:val="18"/>
          <w:szCs w:val="24"/>
        </w:rPr>
      </w:pPr>
    </w:p>
    <w:p w:rsidR="0022275A" w:rsidRPr="005541F0" w:rsidRDefault="0022275A" w:rsidP="00656C1A">
      <w:pPr>
        <w:spacing w:line="120" w:lineRule="atLeast"/>
        <w:jc w:val="center"/>
        <w:rPr>
          <w:sz w:val="20"/>
          <w:szCs w:val="24"/>
        </w:rPr>
      </w:pPr>
    </w:p>
    <w:p w:rsidR="0022275A" w:rsidRPr="00656C1A" w:rsidRDefault="0022275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2275A" w:rsidRDefault="0022275A" w:rsidP="00656C1A">
      <w:pPr>
        <w:spacing w:line="120" w:lineRule="atLeast"/>
        <w:jc w:val="center"/>
        <w:rPr>
          <w:sz w:val="30"/>
          <w:szCs w:val="24"/>
        </w:rPr>
      </w:pPr>
    </w:p>
    <w:p w:rsidR="0022275A" w:rsidRPr="00656C1A" w:rsidRDefault="0022275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2275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2275A" w:rsidRPr="00F8214F" w:rsidRDefault="002227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2275A" w:rsidRPr="00F8214F" w:rsidRDefault="002E38C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2275A" w:rsidRPr="00F8214F" w:rsidRDefault="0022275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2275A" w:rsidRPr="00F8214F" w:rsidRDefault="002E38C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2275A" w:rsidRPr="00A63FB0" w:rsidRDefault="0022275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2275A" w:rsidRPr="00A3761A" w:rsidRDefault="002E38C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22275A" w:rsidRPr="00F8214F" w:rsidRDefault="0022275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2275A" w:rsidRPr="00F8214F" w:rsidRDefault="0022275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2275A" w:rsidRPr="00AB4194" w:rsidRDefault="002227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2275A" w:rsidRPr="00F8214F" w:rsidRDefault="002E38C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3598</w:t>
            </w:r>
          </w:p>
        </w:tc>
      </w:tr>
    </w:tbl>
    <w:p w:rsidR="0022275A" w:rsidRPr="00C725A6" w:rsidRDefault="0022275A" w:rsidP="00C725A6">
      <w:pPr>
        <w:rPr>
          <w:rFonts w:cs="Times New Roman"/>
          <w:szCs w:val="28"/>
        </w:rPr>
      </w:pP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 xml:space="preserve">города от 12.05.2014 № 3062 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>«</w:t>
      </w:r>
      <w:r w:rsidRPr="005E5212">
        <w:rPr>
          <w:szCs w:val="28"/>
        </w:rPr>
        <w:t xml:space="preserve">О </w:t>
      </w:r>
      <w:r>
        <w:rPr>
          <w:szCs w:val="28"/>
        </w:rPr>
        <w:t>п</w:t>
      </w:r>
      <w:r w:rsidRPr="005E5212">
        <w:rPr>
          <w:szCs w:val="28"/>
        </w:rPr>
        <w:t>орядке предоставления</w:t>
      </w:r>
      <w:r>
        <w:rPr>
          <w:szCs w:val="28"/>
        </w:rPr>
        <w:t xml:space="preserve"> </w:t>
      </w:r>
      <w:r w:rsidRPr="005E5212">
        <w:rPr>
          <w:szCs w:val="28"/>
        </w:rPr>
        <w:t>субсидии</w:t>
      </w:r>
    </w:p>
    <w:p w:rsidR="0022275A" w:rsidRDefault="0022275A" w:rsidP="0022275A">
      <w:pPr>
        <w:jc w:val="both"/>
        <w:rPr>
          <w:szCs w:val="28"/>
        </w:rPr>
      </w:pPr>
      <w:r w:rsidRPr="005E5212">
        <w:rPr>
          <w:szCs w:val="28"/>
        </w:rPr>
        <w:t xml:space="preserve">на </w:t>
      </w:r>
      <w:r>
        <w:rPr>
          <w:szCs w:val="28"/>
        </w:rPr>
        <w:t>финансовое обеспечение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>(</w:t>
      </w:r>
      <w:r w:rsidRPr="005E5212">
        <w:rPr>
          <w:szCs w:val="28"/>
        </w:rPr>
        <w:t>возмещение</w:t>
      </w:r>
      <w:r>
        <w:rPr>
          <w:szCs w:val="28"/>
        </w:rPr>
        <w:t xml:space="preserve">) </w:t>
      </w:r>
      <w:r w:rsidRPr="005E5212">
        <w:rPr>
          <w:szCs w:val="28"/>
        </w:rPr>
        <w:t>затрат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>по капитальному ремонту систем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>теплоснабжения, водоснабжения</w:t>
      </w:r>
    </w:p>
    <w:p w:rsidR="0022275A" w:rsidRDefault="0022275A" w:rsidP="0022275A">
      <w:pPr>
        <w:jc w:val="both"/>
        <w:rPr>
          <w:szCs w:val="28"/>
        </w:rPr>
      </w:pPr>
      <w:r>
        <w:rPr>
          <w:szCs w:val="28"/>
        </w:rPr>
        <w:t>и водоотведения для подготовки</w:t>
      </w:r>
    </w:p>
    <w:p w:rsidR="0022275A" w:rsidRPr="005E5212" w:rsidRDefault="0022275A" w:rsidP="0022275A">
      <w:pPr>
        <w:jc w:val="both"/>
        <w:rPr>
          <w:szCs w:val="28"/>
        </w:rPr>
      </w:pPr>
      <w:r>
        <w:rPr>
          <w:szCs w:val="28"/>
        </w:rPr>
        <w:t>к осенне-зимнему периоду»</w:t>
      </w:r>
    </w:p>
    <w:p w:rsidR="0022275A" w:rsidRDefault="0022275A" w:rsidP="0022275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22275A" w:rsidRPr="003E01BA" w:rsidRDefault="0022275A" w:rsidP="0022275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22275A" w:rsidRPr="002A269D" w:rsidRDefault="0022275A" w:rsidP="000E5CE6">
      <w:pPr>
        <w:ind w:firstLine="567"/>
        <w:jc w:val="both"/>
        <w:rPr>
          <w:rFonts w:cs="Times New Roman"/>
          <w:szCs w:val="28"/>
        </w:rPr>
      </w:pPr>
      <w:r w:rsidRPr="002A269D">
        <w:rPr>
          <w:rFonts w:cs="Times New Roman"/>
          <w:szCs w:val="28"/>
        </w:rPr>
        <w:t>В соответствии со ст</w:t>
      </w:r>
      <w:r>
        <w:rPr>
          <w:rFonts w:cs="Times New Roman"/>
          <w:szCs w:val="28"/>
        </w:rPr>
        <w:t>.</w:t>
      </w:r>
      <w:r w:rsidRPr="002A269D">
        <w:rPr>
          <w:rFonts w:cs="Times New Roman"/>
          <w:szCs w:val="28"/>
        </w:rPr>
        <w:t>78 Бюджетного кодекса Российской Федерации, постановлением Правительства Российской</w:t>
      </w:r>
      <w:r w:rsidR="000E5CE6">
        <w:rPr>
          <w:rFonts w:cs="Times New Roman"/>
          <w:szCs w:val="28"/>
        </w:rPr>
        <w:t xml:space="preserve"> Федерации от 06.09.2016 № 887                              </w:t>
      </w:r>
      <w:r w:rsidRPr="002A269D">
        <w:rPr>
          <w:rFonts w:cs="Times New Roman"/>
          <w:szCs w:val="28"/>
        </w:rPr>
        <w:t xml:space="preserve">«Об общих требованиях к нормативным правовым актам, муниципальным </w:t>
      </w:r>
      <w:r w:rsidR="000E5CE6">
        <w:rPr>
          <w:rFonts w:cs="Times New Roman"/>
          <w:szCs w:val="28"/>
        </w:rPr>
        <w:t xml:space="preserve">               </w:t>
      </w:r>
      <w:r w:rsidRPr="002A269D">
        <w:rPr>
          <w:rFonts w:cs="Times New Roman"/>
          <w:szCs w:val="28"/>
        </w:rPr>
        <w:t xml:space="preserve">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производи-телям товаров, работ, услуг», постановлением Правительства Ханты-Мансий-ского автономного округа – Югры от 09.10.2013 № 423-п «О государственной программе Ханты-Мансийского автономного округа – Югры «Развитие </w:t>
      </w:r>
      <w:r w:rsidR="000E5CE6">
        <w:rPr>
          <w:rFonts w:cs="Times New Roman"/>
          <w:szCs w:val="28"/>
        </w:rPr>
        <w:t xml:space="preserve">                    </w:t>
      </w:r>
      <w:r w:rsidRPr="002A269D">
        <w:rPr>
          <w:rFonts w:cs="Times New Roman"/>
          <w:szCs w:val="28"/>
        </w:rPr>
        <w:t>жилищно-коммунального комплекса и повышение энергетической эффектив-</w:t>
      </w:r>
      <w:r w:rsidR="000E5CE6">
        <w:rPr>
          <w:rFonts w:cs="Times New Roman"/>
          <w:szCs w:val="28"/>
        </w:rPr>
        <w:t xml:space="preserve"> </w:t>
      </w:r>
      <w:r w:rsidRPr="002A269D">
        <w:rPr>
          <w:rFonts w:cs="Times New Roman"/>
          <w:szCs w:val="28"/>
        </w:rPr>
        <w:t>ности в Ханты-Мансийском автономном округе – Югре на 2018 – 2025 годы                       и на период до 2030 года», распоряжением Администрации города от 30.12.2005 № 3686 «Об утверждении Регламента Администрации города»:</w:t>
      </w:r>
    </w:p>
    <w:p w:rsidR="0022275A" w:rsidRDefault="0022275A" w:rsidP="000E5CE6">
      <w:pPr>
        <w:ind w:firstLine="567"/>
        <w:jc w:val="both"/>
        <w:rPr>
          <w:rFonts w:cs="Times New Roman"/>
          <w:spacing w:val="-4"/>
          <w:szCs w:val="28"/>
        </w:rPr>
      </w:pPr>
      <w:r w:rsidRPr="00796D68">
        <w:rPr>
          <w:szCs w:val="28"/>
        </w:rPr>
        <w:t xml:space="preserve">1. </w:t>
      </w:r>
      <w:r>
        <w:rPr>
          <w:szCs w:val="28"/>
        </w:rPr>
        <w:t xml:space="preserve">Внести в постановление Администрации города от 12.05.2014 № 3062 </w:t>
      </w:r>
      <w:r w:rsidR="000E5CE6">
        <w:rPr>
          <w:szCs w:val="28"/>
        </w:rPr>
        <w:t xml:space="preserve">               </w:t>
      </w:r>
      <w:r>
        <w:rPr>
          <w:szCs w:val="28"/>
        </w:rPr>
        <w:t xml:space="preserve">«О порядке предоставления субсидии на финансовое обеспечение (возмещение) затрат по капитальному ремонту систем теплоснабжения, водоснабжения </w:t>
      </w:r>
      <w:r w:rsidR="000E5CE6">
        <w:rPr>
          <w:szCs w:val="28"/>
        </w:rPr>
        <w:t xml:space="preserve">                         </w:t>
      </w:r>
      <w:r>
        <w:rPr>
          <w:szCs w:val="28"/>
        </w:rPr>
        <w:t xml:space="preserve">и водоотведения для подготовки к осенне-зимнему периоду» (с изменениями </w:t>
      </w:r>
      <w:r w:rsidR="000E5CE6">
        <w:rPr>
          <w:szCs w:val="28"/>
        </w:rPr>
        <w:t xml:space="preserve">                         </w:t>
      </w:r>
      <w:r>
        <w:rPr>
          <w:szCs w:val="28"/>
        </w:rPr>
        <w:t xml:space="preserve">от 03.10.2014 № 6752, 25.02.2015 № 1256, 24.06.2015 № 4293, 18.02.2016 № 1180, 11.04.2016 № 2701, 16.06.2016 № 4489, 16.08.2016 № 6158, 27.04.2017 № 3416, </w:t>
      </w:r>
      <w:r w:rsidRPr="000E5CE6">
        <w:rPr>
          <w:spacing w:val="-4"/>
          <w:szCs w:val="28"/>
        </w:rPr>
        <w:t xml:space="preserve">01.08.2017 № 6850, 02.10.2017 № 8535, 27.11.2017 № 10271) следующие </w:t>
      </w:r>
      <w:r w:rsidRPr="000E5CE6">
        <w:rPr>
          <w:rFonts w:cs="Times New Roman"/>
          <w:spacing w:val="-4"/>
          <w:szCs w:val="28"/>
        </w:rPr>
        <w:t>изменения:</w:t>
      </w:r>
    </w:p>
    <w:p w:rsidR="000E5CE6" w:rsidRPr="0050414A" w:rsidRDefault="000E5CE6" w:rsidP="000E5CE6">
      <w:pPr>
        <w:ind w:firstLine="567"/>
        <w:jc w:val="both"/>
        <w:rPr>
          <w:rFonts w:cs="Times New Roman"/>
          <w:szCs w:val="28"/>
        </w:rPr>
      </w:pPr>
    </w:p>
    <w:p w:rsidR="0022275A" w:rsidRDefault="0022275A" w:rsidP="000E5CE6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50414A">
        <w:rPr>
          <w:rFonts w:cs="Times New Roman"/>
          <w:szCs w:val="28"/>
        </w:rPr>
        <w:lastRenderedPageBreak/>
        <w:t>в приложении к постановлению:</w:t>
      </w:r>
    </w:p>
    <w:p w:rsidR="0022275A" w:rsidRPr="0050414A" w:rsidRDefault="0022275A" w:rsidP="000E5CE6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В пункте 1 раздела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слова «округе – Югре на 2016 – 2020 годы» заменить словами «округе – Югре </w:t>
      </w:r>
      <w:r w:rsidRPr="002A269D">
        <w:rPr>
          <w:rFonts w:cs="Times New Roman"/>
          <w:szCs w:val="28"/>
        </w:rPr>
        <w:t>на 2018 – 2025 годы и на период до 2030 года»</w:t>
      </w:r>
      <w:r>
        <w:rPr>
          <w:rFonts w:cs="Times New Roman"/>
          <w:szCs w:val="28"/>
        </w:rPr>
        <w:t>.</w:t>
      </w:r>
    </w:p>
    <w:p w:rsidR="0022275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Абзацы </w:t>
      </w:r>
      <w:r>
        <w:rPr>
          <w:rFonts w:ascii="Times New Roman" w:hAnsi="Times New Roman" w:cs="Times New Roman"/>
          <w:sz w:val="28"/>
          <w:szCs w:val="28"/>
        </w:rPr>
        <w:t>шестой, седьмой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пункта 2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414A">
        <w:rPr>
          <w:rFonts w:ascii="Times New Roman" w:hAnsi="Times New Roman" w:cs="Times New Roman"/>
          <w:sz w:val="28"/>
          <w:szCs w:val="28"/>
        </w:rPr>
        <w:t xml:space="preserve">«и лицами, являющимися поставщиками (подрядчиками, исполнителями)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414A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414A">
        <w:rPr>
          <w:rFonts w:ascii="Times New Roman" w:hAnsi="Times New Roman" w:cs="Times New Roman"/>
          <w:sz w:val="28"/>
          <w:szCs w:val="28"/>
        </w:rPr>
        <w:t>по соглашениям о предоставлении субсидии».</w:t>
      </w:r>
    </w:p>
    <w:p w:rsidR="0022275A" w:rsidRPr="0050414A" w:rsidRDefault="0022275A" w:rsidP="000E5CE6">
      <w:pPr>
        <w:ind w:firstLine="567"/>
        <w:jc w:val="both"/>
        <w:rPr>
          <w:rFonts w:cs="Times New Roman"/>
          <w:szCs w:val="28"/>
        </w:rPr>
      </w:pPr>
      <w:r w:rsidRPr="0050414A">
        <w:rPr>
          <w:rFonts w:cs="Times New Roman"/>
          <w:szCs w:val="28"/>
        </w:rPr>
        <w:t xml:space="preserve">1.3. В пункте </w:t>
      </w:r>
      <w:r>
        <w:rPr>
          <w:rFonts w:cs="Times New Roman"/>
          <w:szCs w:val="28"/>
        </w:rPr>
        <w:t>2</w:t>
      </w:r>
      <w:r w:rsidRPr="0050414A">
        <w:rPr>
          <w:rFonts w:cs="Times New Roman"/>
          <w:szCs w:val="28"/>
        </w:rPr>
        <w:t xml:space="preserve"> раздела </w:t>
      </w:r>
      <w:r w:rsidRPr="0050414A">
        <w:rPr>
          <w:rFonts w:cs="Times New Roman"/>
          <w:szCs w:val="28"/>
          <w:lang w:val="en-US"/>
        </w:rPr>
        <w:t>II</w:t>
      </w:r>
      <w:r w:rsidRPr="0050414A">
        <w:rPr>
          <w:rFonts w:cs="Times New Roman"/>
          <w:szCs w:val="28"/>
        </w:rPr>
        <w:t>:</w:t>
      </w:r>
    </w:p>
    <w:p w:rsidR="0022275A" w:rsidRPr="000E5CE6" w:rsidRDefault="000E5CE6" w:rsidP="000E5CE6">
      <w:pPr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1.3.1. </w:t>
      </w:r>
      <w:r w:rsidR="0022275A" w:rsidRPr="000E5CE6">
        <w:rPr>
          <w:rFonts w:cs="Times New Roman"/>
          <w:szCs w:val="28"/>
        </w:rPr>
        <w:t>В абзаце втором слова «95%» заменить словами «не более 90%».</w:t>
      </w:r>
    </w:p>
    <w:p w:rsidR="0022275A" w:rsidRPr="000E5CE6" w:rsidRDefault="000E5CE6" w:rsidP="000E5CE6">
      <w:pPr>
        <w:ind w:left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1.3.2. </w:t>
      </w:r>
      <w:r w:rsidR="0022275A" w:rsidRPr="000E5CE6">
        <w:rPr>
          <w:rFonts w:cs="Times New Roman"/>
          <w:szCs w:val="28"/>
        </w:rPr>
        <w:t>В абзаце третьем слова «5%» заменить словами «не менее 10%».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50414A">
        <w:rPr>
          <w:rFonts w:ascii="Times New Roman" w:hAnsi="Times New Roman" w:cs="Times New Roman"/>
          <w:sz w:val="28"/>
          <w:szCs w:val="28"/>
        </w:rPr>
        <w:t xml:space="preserve">В пункте 8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в течение пяти рабочих дней устраняет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50414A">
        <w:rPr>
          <w:rFonts w:ascii="Times New Roman" w:hAnsi="Times New Roman" w:cs="Times New Roman"/>
          <w:sz w:val="28"/>
          <w:szCs w:val="28"/>
        </w:rPr>
        <w:t>повторно письменно обращается в департамент» заменить словами «письменно направляет исправленные документы в департамент</w:t>
      </w:r>
      <w:r>
        <w:rPr>
          <w:rFonts w:ascii="Times New Roman" w:hAnsi="Times New Roman" w:cs="Times New Roman"/>
          <w:sz w:val="28"/>
          <w:szCs w:val="28"/>
        </w:rPr>
        <w:t>. Повторное направление исправленных документов является новым обращением</w:t>
      </w:r>
      <w:r w:rsidRPr="0050414A">
        <w:rPr>
          <w:rFonts w:ascii="Times New Roman" w:hAnsi="Times New Roman" w:cs="Times New Roman"/>
          <w:sz w:val="28"/>
          <w:szCs w:val="28"/>
        </w:rPr>
        <w:t>».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847FD">
        <w:rPr>
          <w:rFonts w:ascii="Times New Roman" w:hAnsi="Times New Roman" w:cs="Times New Roman"/>
          <w:sz w:val="28"/>
          <w:szCs w:val="28"/>
        </w:rPr>
        <w:t xml:space="preserve">, </w:t>
      </w:r>
      <w:r w:rsidRPr="0050414A">
        <w:rPr>
          <w:rFonts w:ascii="Times New Roman" w:hAnsi="Times New Roman" w:cs="Times New Roman"/>
          <w:sz w:val="28"/>
          <w:szCs w:val="28"/>
        </w:rPr>
        <w:t xml:space="preserve">и иной просроченной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414A">
        <w:rPr>
          <w:rFonts w:ascii="Times New Roman" w:hAnsi="Times New Roman" w:cs="Times New Roman"/>
          <w:sz w:val="28"/>
          <w:szCs w:val="28"/>
        </w:rPr>
        <w:t>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414A">
        <w:rPr>
          <w:rFonts w:ascii="Times New Roman" w:hAnsi="Times New Roman" w:cs="Times New Roman"/>
          <w:sz w:val="28"/>
          <w:szCs w:val="28"/>
        </w:rPr>
        <w:t>. Пункт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2275A" w:rsidRPr="0050414A" w:rsidRDefault="0022275A" w:rsidP="000E5CE6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 xml:space="preserve">«Обязательным условием предоставления субсидии, включаемым в соглашения о предоставлении субсидии и в договоры (соглашения), заключенные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414A">
        <w:rPr>
          <w:rFonts w:ascii="Times New Roman" w:hAnsi="Times New Roman" w:cs="Times New Roman"/>
          <w:sz w:val="28"/>
          <w:szCs w:val="28"/>
        </w:rPr>
        <w:t xml:space="preserve">в целях исполнения обязательств по данным соглашениям, является согласие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414A">
        <w:rPr>
          <w:rFonts w:ascii="Times New Roman" w:hAnsi="Times New Roman" w:cs="Times New Roman"/>
          <w:sz w:val="28"/>
          <w:szCs w:val="28"/>
        </w:rPr>
        <w:t xml:space="preserve">соответственно получателей субсидии и лиц, являющихся поставщиками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0414A">
        <w:rPr>
          <w:rFonts w:ascii="Times New Roman" w:hAnsi="Times New Roman" w:cs="Times New Roman"/>
          <w:sz w:val="28"/>
          <w:szCs w:val="28"/>
        </w:rPr>
        <w:t>(подрядчиками, исполнителями) по договорам (соглашениям), заключенным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414A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соглашениям о предоставлении субсидии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414A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</w:t>
      </w:r>
      <w:r w:rsidR="000E5CE6">
        <w:rPr>
          <w:rFonts w:ascii="Times New Roman" w:hAnsi="Times New Roman" w:cs="Times New Roman"/>
          <w:sz w:val="28"/>
          <w:szCs w:val="28"/>
        </w:rPr>
        <w:t xml:space="preserve">-               </w:t>
      </w:r>
      <w:r w:rsidRPr="0050414A">
        <w:rPr>
          <w:rFonts w:ascii="Times New Roman" w:hAnsi="Times New Roman" w:cs="Times New Roman"/>
          <w:sz w:val="28"/>
          <w:szCs w:val="28"/>
        </w:rPr>
        <w:t xml:space="preserve">заций с участием таких товариществ и обществ в их уставных (складочных)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414A">
        <w:rPr>
          <w:rFonts w:ascii="Times New Roman" w:hAnsi="Times New Roman" w:cs="Times New Roman"/>
          <w:sz w:val="28"/>
          <w:szCs w:val="28"/>
        </w:rPr>
        <w:t>капиталах), на осуществление КРУ и КСП проверок соблюдения ими условий, целей и порядка предоставления субсидии».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41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шестой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0414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Наименование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дополнить словами «и лицами, являющимися поставщиками (подрядчиками, исполнителями) по договорам (соглашениям),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414A">
        <w:rPr>
          <w:rFonts w:ascii="Times New Roman" w:hAnsi="Times New Roman" w:cs="Times New Roman"/>
          <w:sz w:val="28"/>
          <w:szCs w:val="28"/>
        </w:rPr>
        <w:t>заключенным в целях исполнения обязательств по соглашениям о предостав</w:t>
      </w:r>
      <w:r w:rsidR="000E5CE6">
        <w:rPr>
          <w:rFonts w:ascii="Times New Roman" w:hAnsi="Times New Roman" w:cs="Times New Roman"/>
          <w:sz w:val="28"/>
          <w:szCs w:val="28"/>
        </w:rPr>
        <w:t xml:space="preserve">-                   </w:t>
      </w:r>
      <w:r w:rsidRPr="0050414A">
        <w:rPr>
          <w:rFonts w:ascii="Times New Roman" w:hAnsi="Times New Roman" w:cs="Times New Roman"/>
          <w:sz w:val="28"/>
          <w:szCs w:val="28"/>
        </w:rPr>
        <w:t>лении субсидии».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Пункт 1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после слов «их получателями» дополнить словами «и лицами, являющимися поставщиками (подрядчиками, исполнителями)            по договорам (соглашениям), заключенным в целях исполнения обязательств      по соглашениям о предоставлении субсидий,».</w:t>
      </w:r>
    </w:p>
    <w:p w:rsidR="0022275A" w:rsidRPr="0050414A" w:rsidRDefault="0022275A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1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0414A">
        <w:rPr>
          <w:rFonts w:ascii="Times New Roman" w:hAnsi="Times New Roman" w:cs="Times New Roman"/>
          <w:sz w:val="28"/>
          <w:szCs w:val="28"/>
        </w:rPr>
        <w:t xml:space="preserve">. Абзац первый пункта 3 раздела </w:t>
      </w:r>
      <w:r w:rsidRPr="005041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14A">
        <w:rPr>
          <w:rFonts w:ascii="Times New Roman" w:hAnsi="Times New Roman" w:cs="Times New Roman"/>
          <w:sz w:val="28"/>
          <w:szCs w:val="28"/>
        </w:rPr>
        <w:t xml:space="preserve"> после слов «получателей субсидии» дополнить словами «и лиц, являющихся поставщиками (подрядчиками, исполнителями) по договорам (соглашениям), заключенным в целях исполнения </w:t>
      </w:r>
      <w:r w:rsidR="000E5C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414A">
        <w:rPr>
          <w:rFonts w:ascii="Times New Roman" w:hAnsi="Times New Roman" w:cs="Times New Roman"/>
          <w:sz w:val="28"/>
          <w:szCs w:val="28"/>
        </w:rPr>
        <w:t>обязательств по соглашениям о предоставлении субсидии».</w:t>
      </w:r>
    </w:p>
    <w:p w:rsidR="000E5CE6" w:rsidRDefault="000E5CE6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976343">
        <w:rPr>
          <w:rFonts w:ascii="Times New Roman" w:hAnsi="Times New Roman"/>
          <w:sz w:val="28"/>
          <w:szCs w:val="28"/>
        </w:rPr>
        <w:t>Управлению по связям с общественностью и средствами массовой инфор</w:t>
      </w:r>
      <w:r w:rsidRPr="000E5CE6">
        <w:rPr>
          <w:rFonts w:ascii="Times New Roman" w:hAnsi="Times New Roman"/>
          <w:spacing w:val="-4"/>
          <w:sz w:val="28"/>
          <w:szCs w:val="28"/>
        </w:rPr>
        <w:t>мации опубликовать настоящее постановление в средствах массовой информации</w:t>
      </w:r>
      <w:r w:rsidRPr="00976343">
        <w:rPr>
          <w:rFonts w:ascii="Times New Roman" w:hAnsi="Times New Roman"/>
          <w:sz w:val="28"/>
          <w:szCs w:val="28"/>
        </w:rPr>
        <w:t xml:space="preserve"> и разместить на официальном портале Администрации города.</w:t>
      </w:r>
    </w:p>
    <w:p w:rsidR="0022275A" w:rsidRPr="0050414A" w:rsidRDefault="000E5CE6" w:rsidP="000E5CE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275A" w:rsidRPr="0050414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</w:t>
      </w:r>
      <w:r w:rsidR="00AE15FF">
        <w:rPr>
          <w:rFonts w:ascii="Times New Roman" w:hAnsi="Times New Roman" w:cs="Times New Roman"/>
          <w:sz w:val="28"/>
          <w:szCs w:val="28"/>
        </w:rPr>
        <w:t xml:space="preserve">его </w:t>
      </w:r>
      <w:r w:rsidR="0022275A" w:rsidRPr="0050414A">
        <w:rPr>
          <w:rFonts w:ascii="Times New Roman" w:hAnsi="Times New Roman" w:cs="Times New Roman"/>
          <w:sz w:val="28"/>
          <w:szCs w:val="28"/>
        </w:rPr>
        <w:t>официального опубликования и распространяется на правоотношения, возникшие с 01.01.2018.</w:t>
      </w:r>
    </w:p>
    <w:p w:rsidR="0022275A" w:rsidRPr="00976343" w:rsidRDefault="0022275A" w:rsidP="000E5CE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343">
        <w:rPr>
          <w:rFonts w:ascii="Times New Roman" w:hAnsi="Times New Roman"/>
          <w:sz w:val="28"/>
          <w:szCs w:val="28"/>
        </w:rPr>
        <w:t>4. Контроль за выполнением постанов</w:t>
      </w:r>
      <w:r>
        <w:rPr>
          <w:rFonts w:ascii="Times New Roman" w:hAnsi="Times New Roman"/>
          <w:sz w:val="28"/>
          <w:szCs w:val="28"/>
        </w:rPr>
        <w:t>ления возложить на заместителя Г</w:t>
      </w:r>
      <w:r w:rsidRPr="00976343">
        <w:rPr>
          <w:rFonts w:ascii="Times New Roman" w:hAnsi="Times New Roman"/>
          <w:sz w:val="28"/>
          <w:szCs w:val="28"/>
        </w:rPr>
        <w:t>лавы города Кривцова Н.Н.</w:t>
      </w:r>
    </w:p>
    <w:p w:rsidR="0022275A" w:rsidRDefault="0022275A" w:rsidP="0022275A">
      <w:pPr>
        <w:jc w:val="both"/>
        <w:rPr>
          <w:szCs w:val="28"/>
        </w:rPr>
      </w:pPr>
    </w:p>
    <w:p w:rsidR="0022275A" w:rsidRDefault="0022275A" w:rsidP="0022275A">
      <w:pPr>
        <w:jc w:val="both"/>
        <w:rPr>
          <w:szCs w:val="28"/>
        </w:rPr>
      </w:pPr>
    </w:p>
    <w:p w:rsidR="0022275A" w:rsidRPr="00597EDF" w:rsidRDefault="0022275A" w:rsidP="0022275A">
      <w:pPr>
        <w:autoSpaceDE w:val="0"/>
        <w:autoSpaceDN w:val="0"/>
        <w:adjustRightInd w:val="0"/>
        <w:jc w:val="both"/>
        <w:rPr>
          <w:szCs w:val="28"/>
        </w:rPr>
      </w:pPr>
    </w:p>
    <w:p w:rsidR="0022275A" w:rsidRDefault="0022275A" w:rsidP="0022275A">
      <w:pPr>
        <w:autoSpaceDE w:val="0"/>
        <w:autoSpaceDN w:val="0"/>
        <w:adjustRightInd w:val="0"/>
        <w:jc w:val="both"/>
        <w:rPr>
          <w:szCs w:val="28"/>
        </w:rPr>
      </w:pPr>
      <w:r w:rsidRPr="00597EDF">
        <w:rPr>
          <w:szCs w:val="28"/>
        </w:rPr>
        <w:t>Глава города</w:t>
      </w:r>
      <w:r w:rsidR="000E5CE6">
        <w:rPr>
          <w:szCs w:val="28"/>
        </w:rPr>
        <w:t xml:space="preserve">                                                                                              </w:t>
      </w:r>
      <w:r>
        <w:rPr>
          <w:szCs w:val="28"/>
        </w:rPr>
        <w:t xml:space="preserve">  В.Н. Шувалов</w:t>
      </w:r>
    </w:p>
    <w:p w:rsidR="00226A5C" w:rsidRPr="0022275A" w:rsidRDefault="00226A5C" w:rsidP="0022275A"/>
    <w:sectPr w:rsidR="00226A5C" w:rsidRPr="0022275A" w:rsidSect="00222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B1" w:rsidRDefault="00941DB1">
      <w:r>
        <w:separator/>
      </w:r>
    </w:p>
  </w:endnote>
  <w:endnote w:type="continuationSeparator" w:id="0">
    <w:p w:rsidR="00941DB1" w:rsidRDefault="0094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FD" w:rsidRDefault="009847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FD" w:rsidRDefault="009847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FD" w:rsidRDefault="009847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B1" w:rsidRDefault="00941DB1">
      <w:r>
        <w:separator/>
      </w:r>
    </w:p>
  </w:footnote>
  <w:footnote w:type="continuationSeparator" w:id="0">
    <w:p w:rsidR="00941DB1" w:rsidRDefault="0094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FD" w:rsidRDefault="009847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528D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E38CD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39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39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839D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E38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FD" w:rsidRDefault="009847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F0B82"/>
    <w:multiLevelType w:val="multilevel"/>
    <w:tmpl w:val="68CCAFA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5A"/>
    <w:rsid w:val="000E5CE6"/>
    <w:rsid w:val="001D0887"/>
    <w:rsid w:val="0022275A"/>
    <w:rsid w:val="00226A5C"/>
    <w:rsid w:val="00251B3F"/>
    <w:rsid w:val="002E38CD"/>
    <w:rsid w:val="008138FF"/>
    <w:rsid w:val="00921D40"/>
    <w:rsid w:val="00941DB1"/>
    <w:rsid w:val="009847FD"/>
    <w:rsid w:val="00AE15FF"/>
    <w:rsid w:val="00BD16BC"/>
    <w:rsid w:val="00C528D4"/>
    <w:rsid w:val="00C839D3"/>
    <w:rsid w:val="00E46CB8"/>
    <w:rsid w:val="00EE1794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2E0A42-4776-426C-9F28-44ABE6E3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227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275A"/>
    <w:rPr>
      <w:rFonts w:ascii="Times New Roman" w:hAnsi="Times New Roman"/>
      <w:sz w:val="28"/>
    </w:rPr>
  </w:style>
  <w:style w:type="character" w:styleId="a6">
    <w:name w:val="page number"/>
    <w:basedOn w:val="a0"/>
    <w:rsid w:val="0022275A"/>
  </w:style>
  <w:style w:type="paragraph" w:styleId="a7">
    <w:name w:val="List Paragraph"/>
    <w:basedOn w:val="a"/>
    <w:uiPriority w:val="34"/>
    <w:qFormat/>
    <w:rsid w:val="0022275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847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47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2018-05-21T10:38:00Z</cp:lastPrinted>
  <dcterms:created xsi:type="dcterms:W3CDTF">2018-05-23T11:46:00Z</dcterms:created>
  <dcterms:modified xsi:type="dcterms:W3CDTF">2018-05-23T11:46:00Z</dcterms:modified>
</cp:coreProperties>
</file>