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FF" w:rsidRDefault="005833FF" w:rsidP="005833FF">
      <w:pPr>
        <w:ind w:left="567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5833FF" w:rsidRPr="00615858" w:rsidRDefault="005833FF" w:rsidP="005833F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9791F">
        <w:rPr>
          <w:sz w:val="24"/>
          <w:szCs w:val="24"/>
        </w:rPr>
        <w:t>одготовлен</w:t>
      </w:r>
      <w:r>
        <w:t xml:space="preserve"> </w:t>
      </w:r>
      <w:r w:rsidRPr="00615858">
        <w:rPr>
          <w:sz w:val="24"/>
          <w:szCs w:val="24"/>
        </w:rPr>
        <w:t xml:space="preserve">управлением по опеке и попечительству </w:t>
      </w:r>
    </w:p>
    <w:p w:rsidR="005833FF" w:rsidRPr="00554EB0" w:rsidRDefault="005833FF" w:rsidP="005833FF">
      <w:pPr>
        <w:jc w:val="right"/>
        <w:rPr>
          <w:sz w:val="28"/>
          <w:szCs w:val="28"/>
        </w:rPr>
      </w:pPr>
    </w:p>
    <w:p w:rsidR="005833FF" w:rsidRDefault="005833FF" w:rsidP="005833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833FF" w:rsidRDefault="005833FF" w:rsidP="005833F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5833FF" w:rsidRPr="00551513" w:rsidRDefault="005833FF" w:rsidP="005833FF">
      <w:pPr>
        <w:jc w:val="center"/>
        <w:rPr>
          <w:sz w:val="28"/>
          <w:szCs w:val="28"/>
        </w:rPr>
      </w:pPr>
    </w:p>
    <w:p w:rsidR="005833FF" w:rsidRDefault="005833FF" w:rsidP="005833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5833FF" w:rsidRPr="00551513" w:rsidRDefault="005833FF" w:rsidP="005833FF">
      <w:pPr>
        <w:jc w:val="center"/>
        <w:rPr>
          <w:sz w:val="28"/>
          <w:szCs w:val="28"/>
        </w:rPr>
      </w:pPr>
    </w:p>
    <w:p w:rsidR="005833FF" w:rsidRPr="00551513" w:rsidRDefault="00E3273F" w:rsidP="005833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33FF" w:rsidRPr="00554EB0" w:rsidRDefault="005833FF" w:rsidP="005833FF">
      <w:pPr>
        <w:jc w:val="center"/>
        <w:rPr>
          <w:sz w:val="28"/>
          <w:szCs w:val="28"/>
        </w:rPr>
      </w:pPr>
    </w:p>
    <w:p w:rsidR="005833FF" w:rsidRDefault="005833FF" w:rsidP="005833FF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исполнения отдельного государственного полномочия</w:t>
      </w:r>
      <w:r w:rsidR="003A7261">
        <w:rPr>
          <w:sz w:val="28"/>
          <w:szCs w:val="28"/>
        </w:rPr>
        <w:t xml:space="preserve"> </w:t>
      </w:r>
      <w:r w:rsidR="003A7261" w:rsidRPr="00DC5091">
        <w:rPr>
          <w:sz w:val="28"/>
          <w:szCs w:val="28"/>
        </w:rPr>
        <w:t>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</w:p>
    <w:p w:rsidR="005833FF" w:rsidRDefault="005833FF" w:rsidP="005833FF">
      <w:pPr>
        <w:ind w:right="-1"/>
        <w:jc w:val="both"/>
        <w:rPr>
          <w:sz w:val="28"/>
          <w:szCs w:val="28"/>
        </w:rPr>
      </w:pPr>
    </w:p>
    <w:p w:rsidR="003A7261" w:rsidRDefault="005833FF" w:rsidP="005860B6">
      <w:pPr>
        <w:ind w:right="77"/>
        <w:jc w:val="both"/>
        <w:rPr>
          <w:sz w:val="28"/>
          <w:szCs w:val="28"/>
        </w:rPr>
      </w:pPr>
      <w:r w:rsidRPr="005833FF">
        <w:rPr>
          <w:sz w:val="28"/>
          <w:szCs w:val="28"/>
        </w:rPr>
        <w:tab/>
      </w:r>
    </w:p>
    <w:p w:rsidR="003A7261" w:rsidRDefault="005833FF" w:rsidP="00D67E84">
      <w:pPr>
        <w:ind w:right="77" w:firstLine="567"/>
        <w:jc w:val="both"/>
        <w:rPr>
          <w:sz w:val="28"/>
          <w:szCs w:val="28"/>
        </w:rPr>
      </w:pPr>
      <w:r w:rsidRPr="005833FF">
        <w:rPr>
          <w:sz w:val="28"/>
          <w:szCs w:val="28"/>
        </w:rPr>
        <w:t xml:space="preserve">В </w:t>
      </w:r>
      <w:r w:rsidR="003E66C1">
        <w:rPr>
          <w:sz w:val="28"/>
          <w:szCs w:val="28"/>
        </w:rPr>
        <w:t xml:space="preserve">целях организации исполнения отдельного государственного полномочия по </w:t>
      </w:r>
      <w:r w:rsidR="003E66C1" w:rsidRPr="003A7261">
        <w:rPr>
          <w:sz w:val="28"/>
          <w:szCs w:val="28"/>
        </w:rPr>
        <w:t>предоставлени</w:t>
      </w:r>
      <w:r w:rsidR="003E66C1">
        <w:rPr>
          <w:sz w:val="28"/>
          <w:szCs w:val="28"/>
        </w:rPr>
        <w:t>ю</w:t>
      </w:r>
      <w:r w:rsidR="003E66C1" w:rsidRPr="003A7261">
        <w:rPr>
          <w:sz w:val="28"/>
          <w:szCs w:val="28"/>
        </w:rPr>
        <w:t xml:space="preserve">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</w:t>
      </w:r>
      <w:r w:rsidR="003E66C1" w:rsidRPr="00542A69">
        <w:rPr>
          <w:sz w:val="28"/>
          <w:szCs w:val="28"/>
        </w:rPr>
        <w:t>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  <w:r w:rsidR="003E66C1">
        <w:rPr>
          <w:sz w:val="28"/>
          <w:szCs w:val="28"/>
        </w:rPr>
        <w:t>, руководствуясь федеральным законом от 06.20.2003 № 131-ФЗ «Об общих принципах организации местного самоуправления в Российской Федерации»,</w:t>
      </w:r>
      <w:r w:rsidRPr="005833FF">
        <w:rPr>
          <w:sz w:val="28"/>
          <w:szCs w:val="28"/>
        </w:rPr>
        <w:t xml:space="preserve"> </w:t>
      </w:r>
      <w:r w:rsidR="00994C29">
        <w:rPr>
          <w:sz w:val="28"/>
          <w:szCs w:val="28"/>
        </w:rPr>
        <w:t>з</w:t>
      </w:r>
      <w:r w:rsidRPr="005833FF">
        <w:rPr>
          <w:sz w:val="28"/>
          <w:szCs w:val="28"/>
        </w:rPr>
        <w:t>акон</w:t>
      </w:r>
      <w:r w:rsidR="003A7261">
        <w:rPr>
          <w:sz w:val="28"/>
          <w:szCs w:val="28"/>
        </w:rPr>
        <w:t>ом</w:t>
      </w:r>
      <w:r w:rsidRPr="005833FF">
        <w:rPr>
          <w:sz w:val="28"/>
          <w:szCs w:val="28"/>
        </w:rPr>
        <w:t xml:space="preserve"> Ханты-Мансийского </w:t>
      </w:r>
      <w:r>
        <w:rPr>
          <w:sz w:val="28"/>
          <w:szCs w:val="28"/>
        </w:rPr>
        <w:t xml:space="preserve">автономного округа - </w:t>
      </w:r>
      <w:r w:rsidRPr="005833FF">
        <w:rPr>
          <w:sz w:val="28"/>
          <w:szCs w:val="28"/>
        </w:rPr>
        <w:t xml:space="preserve"> Югры от </w:t>
      </w:r>
      <w:r>
        <w:rPr>
          <w:sz w:val="28"/>
          <w:szCs w:val="28"/>
        </w:rPr>
        <w:t>09.06.</w:t>
      </w:r>
      <w:r w:rsidRPr="005833FF">
        <w:rPr>
          <w:sz w:val="28"/>
          <w:szCs w:val="28"/>
        </w:rPr>
        <w:t xml:space="preserve">2009 </w:t>
      </w:r>
      <w:r>
        <w:rPr>
          <w:sz w:val="28"/>
          <w:szCs w:val="28"/>
        </w:rPr>
        <w:t>№</w:t>
      </w:r>
      <w:r w:rsidRPr="005833FF">
        <w:rPr>
          <w:sz w:val="28"/>
          <w:szCs w:val="28"/>
        </w:rPr>
        <w:t xml:space="preserve"> 86-оз </w:t>
      </w:r>
      <w:r>
        <w:rPr>
          <w:sz w:val="28"/>
          <w:szCs w:val="28"/>
        </w:rPr>
        <w:t>«</w:t>
      </w:r>
      <w:r w:rsidRPr="005833FF">
        <w:rPr>
          <w:sz w:val="28"/>
          <w:szCs w:val="28"/>
        </w:rPr>
        <w:t xml:space="preserve">О дополнительных гарантиях и дополнительных мерах социальной поддержки детей-сирот и </w:t>
      </w:r>
      <w:r w:rsidRPr="005833FF">
        <w:rPr>
          <w:sz w:val="28"/>
          <w:szCs w:val="28"/>
        </w:rPr>
        <w:lastRenderedPageBreak/>
        <w:t xml:space="preserve">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</w:t>
      </w:r>
      <w:r>
        <w:rPr>
          <w:sz w:val="28"/>
          <w:szCs w:val="28"/>
        </w:rPr>
        <w:t>–</w:t>
      </w:r>
      <w:r w:rsidRPr="005833FF">
        <w:rPr>
          <w:sz w:val="28"/>
          <w:szCs w:val="28"/>
        </w:rPr>
        <w:t xml:space="preserve"> Югре</w:t>
      </w:r>
      <w:r>
        <w:rPr>
          <w:sz w:val="28"/>
          <w:szCs w:val="28"/>
        </w:rPr>
        <w:t>»</w:t>
      </w:r>
      <w:r w:rsidRPr="005833FF">
        <w:rPr>
          <w:sz w:val="28"/>
          <w:szCs w:val="28"/>
        </w:rPr>
        <w:t xml:space="preserve">,  постановлением Правительства Ханты-Мансийского </w:t>
      </w:r>
      <w:r w:rsidR="003F2520">
        <w:rPr>
          <w:sz w:val="28"/>
          <w:szCs w:val="28"/>
        </w:rPr>
        <w:t xml:space="preserve">автономного округа - </w:t>
      </w:r>
      <w:r w:rsidR="003F2520" w:rsidRPr="005833FF">
        <w:rPr>
          <w:sz w:val="28"/>
          <w:szCs w:val="28"/>
        </w:rPr>
        <w:t xml:space="preserve"> Югры</w:t>
      </w:r>
      <w:r w:rsidRPr="005833FF">
        <w:rPr>
          <w:sz w:val="28"/>
          <w:szCs w:val="28"/>
        </w:rPr>
        <w:t xml:space="preserve"> от 29</w:t>
      </w:r>
      <w:r>
        <w:rPr>
          <w:sz w:val="28"/>
          <w:szCs w:val="28"/>
        </w:rPr>
        <w:t>.01.</w:t>
      </w:r>
      <w:r w:rsidRPr="005833FF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№ </w:t>
      </w:r>
      <w:r w:rsidRPr="005833FF">
        <w:rPr>
          <w:sz w:val="28"/>
          <w:szCs w:val="28"/>
        </w:rPr>
        <w:t xml:space="preserve">25-п </w:t>
      </w:r>
      <w:r>
        <w:rPr>
          <w:sz w:val="28"/>
          <w:szCs w:val="28"/>
        </w:rPr>
        <w:t xml:space="preserve"> «</w:t>
      </w:r>
      <w:r w:rsidRPr="005833FF">
        <w:rPr>
          <w:sz w:val="28"/>
          <w:szCs w:val="28"/>
        </w:rPr>
        <w:t xml:space="preserve">О порядке предоставления в Ханты-Мансийском автономном округе - </w:t>
      </w:r>
      <w:r>
        <w:rPr>
          <w:sz w:val="28"/>
          <w:szCs w:val="28"/>
        </w:rPr>
        <w:t xml:space="preserve">Югре </w:t>
      </w:r>
      <w:r w:rsidRPr="005833FF">
        <w:rPr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</w:t>
      </w:r>
      <w:r>
        <w:rPr>
          <w:sz w:val="28"/>
          <w:szCs w:val="28"/>
        </w:rPr>
        <w:t xml:space="preserve">з попечения родителей, путевок, </w:t>
      </w:r>
      <w:r w:rsidRPr="005833FF">
        <w:rPr>
          <w:sz w:val="28"/>
          <w:szCs w:val="28"/>
        </w:rPr>
        <w:t>курсовок,</w:t>
      </w:r>
      <w:r>
        <w:rPr>
          <w:sz w:val="28"/>
          <w:szCs w:val="28"/>
        </w:rPr>
        <w:t xml:space="preserve"> </w:t>
      </w:r>
      <w:r w:rsidRPr="005833FF">
        <w:rPr>
          <w:sz w:val="28"/>
          <w:szCs w:val="28"/>
        </w:rPr>
        <w:t>а также оплаты проезда к месту лечения (оздоровления)</w:t>
      </w:r>
      <w:r w:rsidR="005860B6">
        <w:rPr>
          <w:sz w:val="28"/>
          <w:szCs w:val="28"/>
        </w:rPr>
        <w:t xml:space="preserve"> и обратно»</w:t>
      </w:r>
      <w:r w:rsidRPr="005833FF">
        <w:rPr>
          <w:sz w:val="28"/>
          <w:szCs w:val="28"/>
        </w:rPr>
        <w:t xml:space="preserve">,  </w:t>
      </w:r>
      <w:r w:rsidR="00E40A67">
        <w:rPr>
          <w:sz w:val="28"/>
          <w:szCs w:val="28"/>
        </w:rPr>
        <w:t xml:space="preserve">приказом Департамента социального развития Ханты-Мансийского автономного округа – Югры от 03.02.2012 № 2-нп «Об утверждении административного регламента государственной услуги по социальной поддержке детям-сиротам и детям оставшимся без попечения родителей, лицам из числа детей-сирот и детей, оставшихся без попечения родителей, законным представителям», соглашением о взаимодействии между </w:t>
      </w:r>
      <w:r w:rsidR="004300E7">
        <w:rPr>
          <w:sz w:val="28"/>
          <w:szCs w:val="28"/>
        </w:rPr>
        <w:t>Деп</w:t>
      </w:r>
      <w:r w:rsidR="00E40A67">
        <w:rPr>
          <w:sz w:val="28"/>
          <w:szCs w:val="28"/>
        </w:rPr>
        <w:t>артаментом социального развития</w:t>
      </w:r>
      <w:r w:rsidR="004300E7">
        <w:rPr>
          <w:sz w:val="28"/>
          <w:szCs w:val="28"/>
        </w:rPr>
        <w:t xml:space="preserve"> Ханты-Мансийского автономного округа – Югры и автономным учреждением Ханты-Мансийского автономного округа – Югры «Многофункциональный центр </w:t>
      </w:r>
      <w:r w:rsidR="00E24EF6">
        <w:rPr>
          <w:sz w:val="28"/>
          <w:szCs w:val="28"/>
        </w:rPr>
        <w:t xml:space="preserve">предоставления государственных и муниципальных услуг </w:t>
      </w:r>
      <w:r w:rsidR="004300E7">
        <w:rPr>
          <w:sz w:val="28"/>
          <w:szCs w:val="28"/>
        </w:rPr>
        <w:t>Югры» от 30.20.2014 № С-437</w:t>
      </w:r>
      <w:r w:rsidR="00CA3338">
        <w:rPr>
          <w:sz w:val="28"/>
          <w:szCs w:val="28"/>
        </w:rPr>
        <w:t xml:space="preserve">, </w:t>
      </w:r>
      <w:r w:rsidR="00E40A67" w:rsidRPr="005833FF">
        <w:rPr>
          <w:sz w:val="28"/>
          <w:szCs w:val="28"/>
        </w:rPr>
        <w:t>распоряжени</w:t>
      </w:r>
      <w:r w:rsidR="00E40A67">
        <w:rPr>
          <w:sz w:val="28"/>
          <w:szCs w:val="28"/>
        </w:rPr>
        <w:t>ями</w:t>
      </w:r>
      <w:r w:rsidR="00E40A67" w:rsidRPr="005833FF">
        <w:rPr>
          <w:sz w:val="28"/>
          <w:szCs w:val="28"/>
        </w:rPr>
        <w:t xml:space="preserve"> Администрации города от 30.12.2005 № 3686 «Об утверждении Ре</w:t>
      </w:r>
      <w:r w:rsidR="00D32474">
        <w:rPr>
          <w:sz w:val="28"/>
          <w:szCs w:val="28"/>
        </w:rPr>
        <w:t>гламента Администрации города»</w:t>
      </w:r>
      <w:r w:rsidR="00E40A67" w:rsidRPr="005833FF">
        <w:rPr>
          <w:sz w:val="28"/>
          <w:szCs w:val="28"/>
        </w:rPr>
        <w:t>, от 19.11.2013 №</w:t>
      </w:r>
      <w:r w:rsidR="00E40A67">
        <w:rPr>
          <w:sz w:val="28"/>
          <w:szCs w:val="28"/>
        </w:rPr>
        <w:t xml:space="preserve"> </w:t>
      </w:r>
      <w:r w:rsidR="00E40A67" w:rsidRPr="005833FF">
        <w:rPr>
          <w:sz w:val="28"/>
          <w:szCs w:val="28"/>
        </w:rPr>
        <w:t>4032 «О передаче некоторых полномочий высшим должностным лицам Администрации города»</w:t>
      </w:r>
      <w:r w:rsidR="003A7261">
        <w:rPr>
          <w:sz w:val="28"/>
          <w:szCs w:val="28"/>
        </w:rPr>
        <w:t>:</w:t>
      </w:r>
    </w:p>
    <w:p w:rsidR="00994C29" w:rsidRDefault="00994C29" w:rsidP="00994C29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r w:rsidRPr="00542A69">
        <w:rPr>
          <w:sz w:val="28"/>
          <w:szCs w:val="28"/>
        </w:rPr>
        <w:t xml:space="preserve">Утвердить порядок осуществления функций по исполнению переданного отдельного государственного полномочия </w:t>
      </w:r>
      <w:r w:rsidRPr="00DC5091">
        <w:rPr>
          <w:sz w:val="28"/>
          <w:szCs w:val="28"/>
        </w:rPr>
        <w:t>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  <w:r>
        <w:rPr>
          <w:sz w:val="28"/>
          <w:szCs w:val="28"/>
        </w:rPr>
        <w:t xml:space="preserve">, согласно приложению к настоящему постановлению. </w:t>
      </w:r>
    </w:p>
    <w:p w:rsidR="00A84C29" w:rsidRPr="00994C29" w:rsidRDefault="00801E26" w:rsidP="00994C29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bookmarkStart w:id="0" w:name="sub_4"/>
      <w:r w:rsidRPr="00994C29">
        <w:rPr>
          <w:sz w:val="28"/>
          <w:szCs w:val="28"/>
        </w:rPr>
        <w:t>У</w:t>
      </w:r>
      <w:r w:rsidR="00EF43F3" w:rsidRPr="00994C29">
        <w:rPr>
          <w:sz w:val="28"/>
          <w:szCs w:val="28"/>
        </w:rPr>
        <w:t>правлени</w:t>
      </w:r>
      <w:r w:rsidRPr="00994C29">
        <w:rPr>
          <w:sz w:val="28"/>
          <w:szCs w:val="28"/>
        </w:rPr>
        <w:t>ю</w:t>
      </w:r>
      <w:r w:rsidR="009F4AC8" w:rsidRPr="00994C29">
        <w:rPr>
          <w:sz w:val="28"/>
          <w:szCs w:val="28"/>
        </w:rPr>
        <w:t xml:space="preserve"> по опеке и попечительству </w:t>
      </w:r>
      <w:r w:rsidR="00EF43F3" w:rsidRPr="00994C29">
        <w:rPr>
          <w:sz w:val="28"/>
          <w:szCs w:val="28"/>
        </w:rPr>
        <w:t>А</w:t>
      </w:r>
      <w:r w:rsidR="009F4AC8" w:rsidRPr="00994C29">
        <w:rPr>
          <w:sz w:val="28"/>
          <w:szCs w:val="28"/>
        </w:rPr>
        <w:t>дминистрации города</w:t>
      </w:r>
      <w:r w:rsidR="00EF43F3" w:rsidRPr="00994C29">
        <w:rPr>
          <w:sz w:val="28"/>
          <w:szCs w:val="28"/>
        </w:rPr>
        <w:t xml:space="preserve"> </w:t>
      </w:r>
      <w:r w:rsidRPr="00994C29">
        <w:rPr>
          <w:sz w:val="28"/>
          <w:szCs w:val="28"/>
        </w:rPr>
        <w:t xml:space="preserve">обеспечить </w:t>
      </w:r>
      <w:r w:rsidR="00EF43F3" w:rsidRPr="00994C29">
        <w:rPr>
          <w:sz w:val="28"/>
          <w:szCs w:val="28"/>
        </w:rPr>
        <w:t xml:space="preserve"> </w:t>
      </w:r>
      <w:r w:rsidR="00A84C29" w:rsidRPr="00994C29">
        <w:rPr>
          <w:sz w:val="28"/>
          <w:szCs w:val="28"/>
        </w:rPr>
        <w:t>взаимодействие с Департаментом социального развития Ханты-Мансийского автономного округа –</w:t>
      </w:r>
      <w:r w:rsidRPr="00994C29">
        <w:rPr>
          <w:sz w:val="28"/>
          <w:szCs w:val="28"/>
        </w:rPr>
        <w:t xml:space="preserve"> Югры</w:t>
      </w:r>
      <w:r w:rsidR="00A84C29" w:rsidRPr="00994C29">
        <w:rPr>
          <w:sz w:val="28"/>
          <w:szCs w:val="28"/>
        </w:rPr>
        <w:t>:</w:t>
      </w:r>
    </w:p>
    <w:p w:rsidR="003A6B48" w:rsidRDefault="00A84C29" w:rsidP="00A84C29">
      <w:pPr>
        <w:pStyle w:val="a5"/>
        <w:numPr>
          <w:ilvl w:val="0"/>
          <w:numId w:val="17"/>
        </w:numPr>
        <w:tabs>
          <w:tab w:val="left" w:pos="993"/>
        </w:tabs>
        <w:ind w:left="0" w:right="77" w:firstLine="360"/>
        <w:jc w:val="both"/>
        <w:rPr>
          <w:sz w:val="28"/>
          <w:szCs w:val="28"/>
        </w:rPr>
      </w:pPr>
      <w:r w:rsidRPr="00A84C29">
        <w:rPr>
          <w:sz w:val="28"/>
          <w:szCs w:val="28"/>
        </w:rPr>
        <w:t xml:space="preserve">по  </w:t>
      </w:r>
      <w:r w:rsidR="00AE15C4" w:rsidRPr="00A84C29">
        <w:rPr>
          <w:sz w:val="28"/>
          <w:szCs w:val="28"/>
        </w:rPr>
        <w:t>осуществлени</w:t>
      </w:r>
      <w:r w:rsidRPr="00A84C29">
        <w:rPr>
          <w:sz w:val="28"/>
          <w:szCs w:val="28"/>
        </w:rPr>
        <w:t>ю</w:t>
      </w:r>
      <w:r w:rsidR="00AE15C4" w:rsidRPr="00A84C29">
        <w:rPr>
          <w:sz w:val="28"/>
          <w:szCs w:val="28"/>
        </w:rPr>
        <w:t xml:space="preserve"> прогнозного расчета численности детей-сирот и детей, оставшихся без попечения родителей, обучающихся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</w:t>
      </w:r>
      <w:r w:rsidRPr="00A84C29">
        <w:rPr>
          <w:sz w:val="28"/>
          <w:szCs w:val="28"/>
        </w:rPr>
        <w:t xml:space="preserve">, подлежащих обеспечению путевками в оздоровительные лагеря или санаторно-курортные организации </w:t>
      </w:r>
      <w:r w:rsidRPr="00A84C29">
        <w:rPr>
          <w:sz w:val="28"/>
          <w:szCs w:val="28"/>
        </w:rPr>
        <w:lastRenderedPageBreak/>
        <w:t>(при наличии медицинских показаний) и по оплате проезда к месту лечения (оздоровления) и обратно, на очередной финансовый год;</w:t>
      </w:r>
    </w:p>
    <w:p w:rsidR="00A84C29" w:rsidRDefault="00A84C29" w:rsidP="00A84C29">
      <w:pPr>
        <w:pStyle w:val="a5"/>
        <w:numPr>
          <w:ilvl w:val="0"/>
          <w:numId w:val="17"/>
        </w:numPr>
        <w:tabs>
          <w:tab w:val="left" w:pos="993"/>
        </w:tabs>
        <w:ind w:left="0" w:right="77" w:firstLine="360"/>
        <w:jc w:val="both"/>
        <w:rPr>
          <w:sz w:val="28"/>
          <w:szCs w:val="28"/>
        </w:rPr>
      </w:pPr>
      <w:r w:rsidRPr="00A84C29">
        <w:rPr>
          <w:sz w:val="28"/>
          <w:szCs w:val="28"/>
        </w:rPr>
        <w:t>по финансовому обеспечению переданного отдельного государственного полномочия по  предоставлению детям-сиротам и детям, оставшимся без попечения родителей, обучающимся в общеобразовательных организациях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 за счет средств субвенции из бюджета Ханты-Мансийского автономного округа – Югры</w:t>
      </w:r>
      <w:r w:rsidR="00801E26">
        <w:rPr>
          <w:sz w:val="28"/>
          <w:szCs w:val="28"/>
        </w:rPr>
        <w:t xml:space="preserve">, </w:t>
      </w:r>
      <w:r w:rsidR="00801E26" w:rsidRPr="00A84C29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>;</w:t>
      </w:r>
    </w:p>
    <w:p w:rsidR="00A84C29" w:rsidRDefault="00A84C29" w:rsidP="00A84C29">
      <w:pPr>
        <w:pStyle w:val="a5"/>
        <w:numPr>
          <w:ilvl w:val="0"/>
          <w:numId w:val="17"/>
        </w:numPr>
        <w:tabs>
          <w:tab w:val="left" w:pos="993"/>
        </w:tabs>
        <w:ind w:left="0" w:right="77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4C29">
        <w:rPr>
          <w:sz w:val="28"/>
          <w:szCs w:val="28"/>
        </w:rPr>
        <w:t xml:space="preserve">о </w:t>
      </w:r>
      <w:r w:rsidR="00801E26">
        <w:rPr>
          <w:sz w:val="28"/>
          <w:szCs w:val="28"/>
        </w:rPr>
        <w:t>предоставлению</w:t>
      </w:r>
      <w:r w:rsidRPr="00A84C29">
        <w:rPr>
          <w:sz w:val="28"/>
          <w:szCs w:val="28"/>
        </w:rPr>
        <w:t xml:space="preserve"> отчетов об исполнении переданного отдельного государственного полномочия по предоставлению детям-сиротам и детям, оставшимся без попечения родителей, обучающимся в общеобразовательных организациях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  <w:r w:rsidR="00801E26">
        <w:rPr>
          <w:sz w:val="28"/>
          <w:szCs w:val="28"/>
        </w:rPr>
        <w:t>.</w:t>
      </w:r>
    </w:p>
    <w:p w:rsidR="00994C29" w:rsidRDefault="00994C29" w:rsidP="00206C6F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Д</w:t>
      </w:r>
      <w:r w:rsidRPr="00994C29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994C29">
        <w:rPr>
          <w:sz w:val="28"/>
          <w:szCs w:val="28"/>
        </w:rPr>
        <w:t xml:space="preserve"> образования Администрации города </w:t>
      </w:r>
      <w:r w:rsidR="00206C6F">
        <w:rPr>
          <w:sz w:val="28"/>
          <w:szCs w:val="28"/>
        </w:rPr>
        <w:t>обеспечить</w:t>
      </w:r>
      <w:r w:rsidRPr="00994C29">
        <w:rPr>
          <w:sz w:val="28"/>
          <w:szCs w:val="28"/>
        </w:rPr>
        <w:t xml:space="preserve">   предоставление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обратно.</w:t>
      </w:r>
    </w:p>
    <w:p w:rsidR="00542A69" w:rsidRDefault="00542A69" w:rsidP="00206C6F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bookmarkStart w:id="2" w:name="sub_5"/>
      <w:bookmarkEnd w:id="1"/>
      <w:r w:rsidRPr="00206C6F">
        <w:rPr>
          <w:sz w:val="28"/>
          <w:szCs w:val="28"/>
        </w:rPr>
        <w:t>Действие настоящего постановления распространяется на правоотношения, возникшие с 01.01.201</w:t>
      </w:r>
      <w:r w:rsidR="00132471" w:rsidRPr="00206C6F">
        <w:rPr>
          <w:sz w:val="28"/>
          <w:szCs w:val="28"/>
        </w:rPr>
        <w:t>6</w:t>
      </w:r>
      <w:r w:rsidRPr="00206C6F">
        <w:rPr>
          <w:sz w:val="28"/>
          <w:szCs w:val="28"/>
        </w:rPr>
        <w:t>.</w:t>
      </w:r>
    </w:p>
    <w:p w:rsidR="00542A69" w:rsidRDefault="00542A69" w:rsidP="00206C6F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bookmarkStart w:id="3" w:name="sub_6"/>
      <w:bookmarkEnd w:id="2"/>
      <w:r w:rsidRPr="00206C6F">
        <w:rPr>
          <w:sz w:val="28"/>
          <w:szCs w:val="28"/>
        </w:rPr>
        <w:t xml:space="preserve">Управлению информационной политики </w:t>
      </w:r>
      <w:hyperlink r:id="rId5" w:history="1">
        <w:r w:rsidRPr="00206C6F">
          <w:rPr>
            <w:sz w:val="28"/>
            <w:szCs w:val="28"/>
          </w:rPr>
          <w:t>опубликовать</w:t>
        </w:r>
      </w:hyperlink>
      <w:r w:rsidRPr="00206C6F">
        <w:rPr>
          <w:sz w:val="28"/>
          <w:szCs w:val="28"/>
        </w:rPr>
        <w:t xml:space="preserve"> настоящее постановление в средствах массовой информации и разместить на официальном </w:t>
      </w:r>
      <w:r w:rsidR="00AB2D58">
        <w:rPr>
          <w:sz w:val="28"/>
          <w:szCs w:val="28"/>
        </w:rPr>
        <w:t>портале</w:t>
      </w:r>
      <w:r w:rsidRPr="00206C6F">
        <w:rPr>
          <w:sz w:val="28"/>
          <w:szCs w:val="28"/>
        </w:rPr>
        <w:t xml:space="preserve"> Администрации города.</w:t>
      </w:r>
    </w:p>
    <w:p w:rsidR="00132471" w:rsidRPr="00206C6F" w:rsidRDefault="00542A69" w:rsidP="00206C6F">
      <w:pPr>
        <w:pStyle w:val="a5"/>
        <w:numPr>
          <w:ilvl w:val="0"/>
          <w:numId w:val="4"/>
        </w:numPr>
        <w:tabs>
          <w:tab w:val="left" w:pos="993"/>
        </w:tabs>
        <w:ind w:left="0" w:right="77" w:firstLine="567"/>
        <w:jc w:val="both"/>
        <w:rPr>
          <w:sz w:val="28"/>
          <w:szCs w:val="28"/>
        </w:rPr>
      </w:pPr>
      <w:bookmarkStart w:id="4" w:name="sub_7"/>
      <w:bookmarkEnd w:id="3"/>
      <w:r w:rsidRPr="00206C6F">
        <w:rPr>
          <w:sz w:val="28"/>
          <w:szCs w:val="28"/>
        </w:rPr>
        <w:t xml:space="preserve">Контроль за выполнением постановления </w:t>
      </w:r>
      <w:r w:rsidR="00132471" w:rsidRPr="00206C6F">
        <w:rPr>
          <w:sz w:val="28"/>
          <w:szCs w:val="28"/>
        </w:rPr>
        <w:t xml:space="preserve">возложить на заместителя главы Администрации города Пелевина А.Р. </w:t>
      </w:r>
    </w:p>
    <w:bookmarkEnd w:id="4"/>
    <w:p w:rsidR="005833FF" w:rsidRDefault="005833FF" w:rsidP="005833FF">
      <w:pPr>
        <w:ind w:firstLine="567"/>
        <w:jc w:val="both"/>
        <w:rPr>
          <w:sz w:val="28"/>
          <w:szCs w:val="28"/>
        </w:rPr>
      </w:pPr>
    </w:p>
    <w:p w:rsidR="00132471" w:rsidRPr="00597490" w:rsidRDefault="00132471" w:rsidP="005833FF">
      <w:pPr>
        <w:ind w:firstLine="567"/>
        <w:jc w:val="both"/>
        <w:rPr>
          <w:sz w:val="28"/>
          <w:szCs w:val="28"/>
        </w:rPr>
      </w:pPr>
    </w:p>
    <w:p w:rsidR="005833FF" w:rsidRDefault="005833FF" w:rsidP="005833FF">
      <w:pPr>
        <w:pStyle w:val="a3"/>
        <w:rPr>
          <w:sz w:val="28"/>
          <w:szCs w:val="28"/>
        </w:rPr>
      </w:pPr>
      <w:r w:rsidRPr="00190955">
        <w:rPr>
          <w:sz w:val="28"/>
          <w:szCs w:val="28"/>
        </w:rPr>
        <w:t xml:space="preserve">Глава города                                                                                             Д.В. Попов </w:t>
      </w:r>
      <w:r w:rsidRPr="00190955">
        <w:rPr>
          <w:sz w:val="28"/>
          <w:szCs w:val="28"/>
        </w:rPr>
        <w:br/>
      </w:r>
    </w:p>
    <w:p w:rsidR="005833FF" w:rsidRDefault="005833FF" w:rsidP="005833FF">
      <w:pPr>
        <w:pStyle w:val="a3"/>
        <w:rPr>
          <w:sz w:val="28"/>
          <w:szCs w:val="28"/>
        </w:rPr>
      </w:pPr>
    </w:p>
    <w:p w:rsidR="00132471" w:rsidRDefault="00132471" w:rsidP="005833FF">
      <w:pPr>
        <w:pStyle w:val="a3"/>
        <w:rPr>
          <w:sz w:val="28"/>
          <w:szCs w:val="28"/>
        </w:rPr>
      </w:pPr>
    </w:p>
    <w:p w:rsidR="005833FF" w:rsidRPr="00202AAB" w:rsidRDefault="005833FF" w:rsidP="00202AAB">
      <w:pPr>
        <w:jc w:val="both"/>
      </w:pPr>
    </w:p>
    <w:p w:rsidR="005833FF" w:rsidRDefault="00202AAB" w:rsidP="005833FF">
      <w:pPr>
        <w:ind w:left="-426"/>
        <w:jc w:val="both"/>
      </w:pPr>
      <w:r>
        <w:t xml:space="preserve">Исполнитель: </w:t>
      </w:r>
    </w:p>
    <w:p w:rsidR="00202AAB" w:rsidRDefault="00202AAB" w:rsidP="005833FF">
      <w:pPr>
        <w:ind w:left="-426"/>
        <w:jc w:val="both"/>
      </w:pPr>
      <w:r>
        <w:t xml:space="preserve">Моминова Наталья Георгиевна </w:t>
      </w:r>
    </w:p>
    <w:p w:rsidR="00202AAB" w:rsidRDefault="00202AAB" w:rsidP="005833FF">
      <w:pPr>
        <w:ind w:left="-426"/>
        <w:jc w:val="both"/>
      </w:pPr>
      <w:r>
        <w:t>8 (3462) 522-888</w:t>
      </w:r>
    </w:p>
    <w:p w:rsidR="00AB2D58" w:rsidRDefault="00AB2D58" w:rsidP="005833FF">
      <w:pPr>
        <w:ind w:left="-426"/>
        <w:jc w:val="both"/>
      </w:pPr>
    </w:p>
    <w:p w:rsidR="00AB2D58" w:rsidRDefault="00AB2D58" w:rsidP="005833FF">
      <w:pPr>
        <w:ind w:left="-426"/>
        <w:jc w:val="both"/>
      </w:pPr>
    </w:p>
    <w:tbl>
      <w:tblPr>
        <w:tblW w:w="0" w:type="auto"/>
        <w:tblLook w:val="01E0"/>
      </w:tblPr>
      <w:tblGrid>
        <w:gridCol w:w="5673"/>
        <w:gridCol w:w="3898"/>
      </w:tblGrid>
      <w:tr w:rsidR="005833FF" w:rsidRPr="00E55AD4" w:rsidTr="005833FF">
        <w:tc>
          <w:tcPr>
            <w:tcW w:w="5673" w:type="dxa"/>
          </w:tcPr>
          <w:p w:rsidR="005833FF" w:rsidRPr="00E55AD4" w:rsidRDefault="005833FF" w:rsidP="00300C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B2D58" w:rsidRDefault="005833FF" w:rsidP="00300CD2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Приложение </w:t>
            </w:r>
          </w:p>
          <w:p w:rsidR="005833FF" w:rsidRPr="00E55AD4" w:rsidRDefault="005833FF" w:rsidP="00300CD2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к постановлению </w:t>
            </w:r>
          </w:p>
          <w:p w:rsidR="005833FF" w:rsidRPr="00E55AD4" w:rsidRDefault="005833FF" w:rsidP="00300CD2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Администрации города  </w:t>
            </w:r>
          </w:p>
          <w:p w:rsidR="005833FF" w:rsidRPr="00E55AD4" w:rsidRDefault="005833FF" w:rsidP="00300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5A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E55AD4">
              <w:rPr>
                <w:sz w:val="28"/>
                <w:szCs w:val="28"/>
              </w:rPr>
              <w:t>__ №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________</w:t>
            </w:r>
          </w:p>
        </w:tc>
      </w:tr>
    </w:tbl>
    <w:p w:rsidR="005833FF" w:rsidRPr="00CA1C9D" w:rsidRDefault="005833FF" w:rsidP="005833FF">
      <w:pPr>
        <w:jc w:val="both"/>
        <w:rPr>
          <w:spacing w:val="200"/>
          <w:sz w:val="28"/>
          <w:szCs w:val="28"/>
        </w:rPr>
      </w:pPr>
    </w:p>
    <w:p w:rsidR="005833FF" w:rsidRPr="008178BC" w:rsidRDefault="005833FF" w:rsidP="005833FF">
      <w:pPr>
        <w:pStyle w:val="a3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Порядок</w:t>
      </w:r>
    </w:p>
    <w:p w:rsidR="005833FF" w:rsidRPr="008178BC" w:rsidRDefault="005833FF" w:rsidP="005833FF">
      <w:pPr>
        <w:pStyle w:val="a3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8178BC">
        <w:rPr>
          <w:sz w:val="28"/>
          <w:szCs w:val="28"/>
        </w:rPr>
        <w:t xml:space="preserve"> переданн</w:t>
      </w:r>
      <w:r w:rsidR="00202AAB"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отдельн</w:t>
      </w:r>
      <w:r w:rsidR="00202AAB">
        <w:rPr>
          <w:sz w:val="28"/>
          <w:szCs w:val="28"/>
        </w:rPr>
        <w:t xml:space="preserve">ого </w:t>
      </w:r>
      <w:r w:rsidRPr="008178BC">
        <w:rPr>
          <w:sz w:val="28"/>
          <w:szCs w:val="28"/>
        </w:rPr>
        <w:t xml:space="preserve"> государственн</w:t>
      </w:r>
      <w:r w:rsidR="00202AAB">
        <w:rPr>
          <w:sz w:val="28"/>
          <w:szCs w:val="28"/>
        </w:rPr>
        <w:t xml:space="preserve">ого </w:t>
      </w:r>
      <w:r w:rsidRPr="008178BC">
        <w:rPr>
          <w:sz w:val="28"/>
          <w:szCs w:val="28"/>
        </w:rPr>
        <w:t>полномочи</w:t>
      </w:r>
      <w:r w:rsidR="00202AAB">
        <w:rPr>
          <w:sz w:val="28"/>
          <w:szCs w:val="28"/>
        </w:rPr>
        <w:t xml:space="preserve">я </w:t>
      </w:r>
    </w:p>
    <w:p w:rsidR="005833FF" w:rsidRDefault="005833FF" w:rsidP="00202AAB">
      <w:pPr>
        <w:pStyle w:val="a3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 xml:space="preserve">по </w:t>
      </w:r>
      <w:r w:rsidR="00202AAB" w:rsidRPr="003A7261">
        <w:rPr>
          <w:sz w:val="28"/>
          <w:szCs w:val="28"/>
        </w:rPr>
        <w:t xml:space="preserve">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</w:t>
      </w:r>
      <w:r w:rsidR="00202AAB" w:rsidRPr="00542A69">
        <w:rPr>
          <w:sz w:val="28"/>
          <w:szCs w:val="28"/>
        </w:rPr>
        <w:t>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  <w:r w:rsidR="00202AAB">
        <w:rPr>
          <w:sz w:val="28"/>
          <w:szCs w:val="28"/>
        </w:rPr>
        <w:t xml:space="preserve"> </w:t>
      </w:r>
      <w:r w:rsidRPr="008178BC">
        <w:rPr>
          <w:sz w:val="28"/>
          <w:szCs w:val="28"/>
        </w:rPr>
        <w:t>(далее – порядок)</w:t>
      </w:r>
    </w:p>
    <w:p w:rsidR="00202AAB" w:rsidRPr="008178BC" w:rsidRDefault="00202AAB" w:rsidP="00202AAB">
      <w:pPr>
        <w:pStyle w:val="a3"/>
        <w:spacing w:after="0"/>
        <w:jc w:val="center"/>
        <w:rPr>
          <w:sz w:val="28"/>
          <w:szCs w:val="28"/>
        </w:rPr>
      </w:pPr>
    </w:p>
    <w:p w:rsidR="005833FF" w:rsidRPr="008178BC" w:rsidRDefault="005833FF" w:rsidP="005833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833FF" w:rsidRDefault="005833FF" w:rsidP="00532CE7">
      <w:pPr>
        <w:ind w:firstLine="567"/>
        <w:jc w:val="both"/>
        <w:rPr>
          <w:sz w:val="28"/>
          <w:szCs w:val="28"/>
        </w:rPr>
      </w:pPr>
      <w:r w:rsidRPr="008178B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8178BC">
        <w:rPr>
          <w:sz w:val="28"/>
          <w:szCs w:val="28"/>
        </w:rPr>
        <w:t xml:space="preserve"> Настоящий порядок разработан в целях упорядочения осуществления </w:t>
      </w:r>
      <w:r w:rsidR="00202AAB" w:rsidRPr="008178BC">
        <w:rPr>
          <w:sz w:val="28"/>
          <w:szCs w:val="28"/>
        </w:rPr>
        <w:t>переданн</w:t>
      </w:r>
      <w:r w:rsidR="00202AAB">
        <w:rPr>
          <w:sz w:val="28"/>
          <w:szCs w:val="28"/>
        </w:rPr>
        <w:t>ого</w:t>
      </w:r>
      <w:r w:rsidR="00202AAB" w:rsidRPr="008178BC">
        <w:rPr>
          <w:sz w:val="28"/>
          <w:szCs w:val="28"/>
        </w:rPr>
        <w:t xml:space="preserve"> отдельн</w:t>
      </w:r>
      <w:r w:rsidR="00202AAB">
        <w:rPr>
          <w:sz w:val="28"/>
          <w:szCs w:val="28"/>
        </w:rPr>
        <w:t xml:space="preserve">ого </w:t>
      </w:r>
      <w:r w:rsidR="00202AAB" w:rsidRPr="008178BC">
        <w:rPr>
          <w:sz w:val="28"/>
          <w:szCs w:val="28"/>
        </w:rPr>
        <w:t xml:space="preserve"> государственн</w:t>
      </w:r>
      <w:r w:rsidR="00202AAB">
        <w:rPr>
          <w:sz w:val="28"/>
          <w:szCs w:val="28"/>
        </w:rPr>
        <w:t xml:space="preserve">ого </w:t>
      </w:r>
      <w:r w:rsidR="00202AAB" w:rsidRPr="008178BC">
        <w:rPr>
          <w:sz w:val="28"/>
          <w:szCs w:val="28"/>
        </w:rPr>
        <w:t>полномочи</w:t>
      </w:r>
      <w:r w:rsidR="00202AAB">
        <w:rPr>
          <w:sz w:val="28"/>
          <w:szCs w:val="28"/>
        </w:rPr>
        <w:t xml:space="preserve">я </w:t>
      </w:r>
      <w:r w:rsidR="00202AAB" w:rsidRPr="008178BC">
        <w:rPr>
          <w:sz w:val="28"/>
          <w:szCs w:val="28"/>
        </w:rPr>
        <w:t xml:space="preserve">по </w:t>
      </w:r>
      <w:r w:rsidR="00202AAB" w:rsidRPr="003A7261">
        <w:rPr>
          <w:sz w:val="28"/>
          <w:szCs w:val="28"/>
        </w:rPr>
        <w:t xml:space="preserve">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</w:t>
      </w:r>
      <w:r w:rsidR="00202AAB" w:rsidRPr="00542A69">
        <w:rPr>
          <w:sz w:val="28"/>
          <w:szCs w:val="28"/>
        </w:rPr>
        <w:t>профессиональных образовательных организациях автономного округа или образовательных организациях высшего образования автономного округа),</w:t>
      </w:r>
      <w:r w:rsidR="00202AAB">
        <w:rPr>
          <w:sz w:val="28"/>
          <w:szCs w:val="28"/>
        </w:rPr>
        <w:t xml:space="preserve"> </w:t>
      </w:r>
      <w:r w:rsidR="00202AAB" w:rsidRPr="00542A69">
        <w:rPr>
          <w:sz w:val="28"/>
          <w:szCs w:val="28"/>
        </w:rPr>
        <w:t>путевок в оздоровительные лагеря или санаторно-курортные организации (при наличии медицинских показаний)</w:t>
      </w:r>
      <w:r w:rsidR="00202AAB">
        <w:rPr>
          <w:sz w:val="28"/>
          <w:szCs w:val="28"/>
        </w:rPr>
        <w:t xml:space="preserve"> </w:t>
      </w:r>
      <w:r w:rsidR="00202AAB" w:rsidRPr="00542A69">
        <w:rPr>
          <w:sz w:val="28"/>
          <w:szCs w:val="28"/>
        </w:rPr>
        <w:t>и по оплате проезда к месту лечения (оздоровления) и обратно</w:t>
      </w:r>
      <w:r w:rsidR="00202AAB">
        <w:rPr>
          <w:sz w:val="28"/>
          <w:szCs w:val="28"/>
        </w:rPr>
        <w:t xml:space="preserve"> </w:t>
      </w:r>
      <w:r w:rsidR="00202AAB" w:rsidRPr="00202AAB">
        <w:rPr>
          <w:sz w:val="28"/>
          <w:szCs w:val="28"/>
        </w:rPr>
        <w:t xml:space="preserve">(далее </w:t>
      </w:r>
      <w:r w:rsidR="00532CE7">
        <w:rPr>
          <w:sz w:val="28"/>
          <w:szCs w:val="28"/>
        </w:rPr>
        <w:t>–</w:t>
      </w:r>
      <w:r w:rsidR="00202AAB" w:rsidRPr="00202AAB">
        <w:rPr>
          <w:sz w:val="28"/>
          <w:szCs w:val="28"/>
        </w:rPr>
        <w:t xml:space="preserve"> </w:t>
      </w:r>
      <w:r w:rsidR="00532CE7">
        <w:rPr>
          <w:sz w:val="28"/>
          <w:szCs w:val="28"/>
        </w:rPr>
        <w:t>переданное государственное полномочие по организации и обеспечению отдыха и оздоровления детей-сирот и детей, оставшихся без попечения родителей).</w:t>
      </w:r>
    </w:p>
    <w:p w:rsidR="005833FF" w:rsidRDefault="005833FF" w:rsidP="003F252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C7352">
        <w:rPr>
          <w:sz w:val="28"/>
          <w:szCs w:val="28"/>
        </w:rPr>
        <w:t xml:space="preserve"> П</w:t>
      </w:r>
      <w:r w:rsidR="003F2520">
        <w:rPr>
          <w:sz w:val="28"/>
          <w:szCs w:val="28"/>
        </w:rPr>
        <w:t xml:space="preserve">орядок предоставления </w:t>
      </w:r>
      <w:r w:rsidR="003F2520" w:rsidRPr="00542A69">
        <w:rPr>
          <w:sz w:val="28"/>
          <w:szCs w:val="28"/>
        </w:rPr>
        <w:t xml:space="preserve">путевок </w:t>
      </w:r>
      <w:r w:rsidR="003F2520" w:rsidRPr="003A7261">
        <w:rPr>
          <w:sz w:val="28"/>
          <w:szCs w:val="28"/>
        </w:rPr>
        <w:t>детям-сиротам и детям, оставшимся без попечения родителей</w:t>
      </w:r>
      <w:r w:rsidR="003F2520">
        <w:rPr>
          <w:sz w:val="28"/>
          <w:szCs w:val="28"/>
        </w:rPr>
        <w:t xml:space="preserve"> </w:t>
      </w:r>
      <w:r w:rsidR="003F2520" w:rsidRPr="00542A69">
        <w:rPr>
          <w:sz w:val="28"/>
          <w:szCs w:val="28"/>
        </w:rPr>
        <w:t>в оздоровительные лагеря или санаторно-курортные организации (при наличии медицинских показаний)</w:t>
      </w:r>
      <w:r w:rsidR="003F2520">
        <w:rPr>
          <w:sz w:val="28"/>
          <w:szCs w:val="28"/>
        </w:rPr>
        <w:t xml:space="preserve"> </w:t>
      </w:r>
      <w:r w:rsidR="003F2520" w:rsidRPr="00542A69">
        <w:rPr>
          <w:sz w:val="28"/>
          <w:szCs w:val="28"/>
        </w:rPr>
        <w:t xml:space="preserve">и </w:t>
      </w:r>
      <w:r w:rsidR="003F2520">
        <w:rPr>
          <w:sz w:val="28"/>
          <w:szCs w:val="28"/>
        </w:rPr>
        <w:t>оплата</w:t>
      </w:r>
      <w:r w:rsidR="003F2520" w:rsidRPr="00542A69">
        <w:rPr>
          <w:sz w:val="28"/>
          <w:szCs w:val="28"/>
        </w:rPr>
        <w:t xml:space="preserve"> проезда к месту лечения (оздоровления) и обрат</w:t>
      </w:r>
      <w:r w:rsidR="003F2520">
        <w:rPr>
          <w:sz w:val="28"/>
          <w:szCs w:val="28"/>
        </w:rPr>
        <w:t xml:space="preserve">но, определен </w:t>
      </w:r>
      <w:r w:rsidR="003F2520" w:rsidRPr="005833FF">
        <w:rPr>
          <w:sz w:val="28"/>
          <w:szCs w:val="28"/>
        </w:rPr>
        <w:t xml:space="preserve">постановлением Правительства Ханты-Мансийского </w:t>
      </w:r>
      <w:r w:rsidR="003F2520">
        <w:rPr>
          <w:sz w:val="28"/>
          <w:szCs w:val="28"/>
        </w:rPr>
        <w:t xml:space="preserve">автономного округа - </w:t>
      </w:r>
      <w:r w:rsidR="003F2520" w:rsidRPr="005833FF">
        <w:rPr>
          <w:sz w:val="28"/>
          <w:szCs w:val="28"/>
        </w:rPr>
        <w:t xml:space="preserve"> Югры от 29</w:t>
      </w:r>
      <w:r w:rsidR="003F2520">
        <w:rPr>
          <w:sz w:val="28"/>
          <w:szCs w:val="28"/>
        </w:rPr>
        <w:t>.01.</w:t>
      </w:r>
      <w:r w:rsidR="003F2520" w:rsidRPr="005833FF">
        <w:rPr>
          <w:sz w:val="28"/>
          <w:szCs w:val="28"/>
        </w:rPr>
        <w:t xml:space="preserve">2010 </w:t>
      </w:r>
      <w:r w:rsidR="003F2520">
        <w:rPr>
          <w:sz w:val="28"/>
          <w:szCs w:val="28"/>
        </w:rPr>
        <w:t xml:space="preserve"> № </w:t>
      </w:r>
      <w:r w:rsidR="003F2520" w:rsidRPr="005833FF">
        <w:rPr>
          <w:sz w:val="28"/>
          <w:szCs w:val="28"/>
        </w:rPr>
        <w:t xml:space="preserve">25-п </w:t>
      </w:r>
      <w:r w:rsidR="003F2520">
        <w:rPr>
          <w:sz w:val="28"/>
          <w:szCs w:val="28"/>
        </w:rPr>
        <w:t xml:space="preserve"> «</w:t>
      </w:r>
      <w:r w:rsidR="003F2520" w:rsidRPr="005833FF">
        <w:rPr>
          <w:sz w:val="28"/>
          <w:szCs w:val="28"/>
        </w:rPr>
        <w:t xml:space="preserve">О порядке предоставления в Ханты-Мансийском автономном округе - </w:t>
      </w:r>
      <w:r w:rsidR="003F2520">
        <w:rPr>
          <w:sz w:val="28"/>
          <w:szCs w:val="28"/>
        </w:rPr>
        <w:t xml:space="preserve">Югре </w:t>
      </w:r>
      <w:r w:rsidR="003F2520" w:rsidRPr="005833FF">
        <w:rPr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</w:t>
      </w:r>
      <w:r w:rsidR="003F2520">
        <w:rPr>
          <w:sz w:val="28"/>
          <w:szCs w:val="28"/>
        </w:rPr>
        <w:t xml:space="preserve">з попечения родителей, путевок, </w:t>
      </w:r>
      <w:r w:rsidR="003F2520" w:rsidRPr="005833FF">
        <w:rPr>
          <w:sz w:val="28"/>
          <w:szCs w:val="28"/>
        </w:rPr>
        <w:t>курсовок,</w:t>
      </w:r>
      <w:r w:rsidR="003F2520">
        <w:rPr>
          <w:sz w:val="28"/>
          <w:szCs w:val="28"/>
        </w:rPr>
        <w:t xml:space="preserve"> </w:t>
      </w:r>
      <w:r w:rsidR="003F2520" w:rsidRPr="005833FF">
        <w:rPr>
          <w:sz w:val="28"/>
          <w:szCs w:val="28"/>
        </w:rPr>
        <w:t>а также оплаты проезда к месту лечения (оздоровления)</w:t>
      </w:r>
      <w:r w:rsidR="003F2520">
        <w:rPr>
          <w:sz w:val="28"/>
          <w:szCs w:val="28"/>
        </w:rPr>
        <w:t xml:space="preserve"> и обратно».</w:t>
      </w:r>
    </w:p>
    <w:p w:rsidR="000C7352" w:rsidRDefault="005770C1" w:rsidP="00AF73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70C1">
        <w:rPr>
          <w:sz w:val="28"/>
          <w:szCs w:val="28"/>
        </w:rPr>
        <w:t xml:space="preserve">1.3. </w:t>
      </w:r>
      <w:r w:rsidR="000C7352">
        <w:rPr>
          <w:sz w:val="28"/>
          <w:szCs w:val="28"/>
        </w:rPr>
        <w:t>В осуществлении переданного государственного полномочия по организации и обеспечению отдыха и оздоровления детей-сирот и детей, оставшихся без попечения родителей,  принимают участие:</w:t>
      </w:r>
    </w:p>
    <w:p w:rsidR="000C7352" w:rsidRDefault="000C7352" w:rsidP="000C735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Администрации города (далее – департамент образования);</w:t>
      </w:r>
    </w:p>
    <w:p w:rsidR="000C7352" w:rsidRDefault="000C7352" w:rsidP="000C735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управление по опеке и попечительству </w:t>
      </w:r>
      <w:r w:rsidR="00206C6F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(далее – управление по опеке и попечительству);</w:t>
      </w:r>
    </w:p>
    <w:p w:rsidR="00F54788" w:rsidRDefault="000C7352" w:rsidP="000C735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788">
        <w:rPr>
          <w:sz w:val="28"/>
          <w:szCs w:val="28"/>
        </w:rPr>
        <w:t>муниципальное казенное учреждение «Управление учета и отчётности образовательных учреждений» (далее – МКУ УУ и ООУ.»)</w:t>
      </w:r>
    </w:p>
    <w:p w:rsidR="000C7352" w:rsidRDefault="00F54788" w:rsidP="000C735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352">
        <w:rPr>
          <w:sz w:val="28"/>
          <w:szCs w:val="28"/>
        </w:rPr>
        <w:t xml:space="preserve">муниципальное  казенное учреждение «Многофункциональный центр предоставления государственных и муниципальных услуг города Сургута» (далее – МФЦ). </w:t>
      </w:r>
    </w:p>
    <w:p w:rsidR="00AF73B1" w:rsidRPr="00AF73B1" w:rsidRDefault="00AF73B1" w:rsidP="00AF73B1">
      <w:pPr>
        <w:pStyle w:val="a5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700E3" w:rsidRDefault="00F700E3" w:rsidP="005E7FFC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Взаимодействие при </w:t>
      </w:r>
      <w:r w:rsidRPr="008178BC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8178BC">
        <w:rPr>
          <w:sz w:val="28"/>
          <w:szCs w:val="28"/>
        </w:rPr>
        <w:t xml:space="preserve"> переданн</w:t>
      </w:r>
      <w:r>
        <w:rPr>
          <w:sz w:val="28"/>
          <w:szCs w:val="28"/>
        </w:rPr>
        <w:t>ого</w:t>
      </w:r>
      <w:r w:rsidRPr="008178BC"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 xml:space="preserve">ого </w:t>
      </w:r>
      <w:r w:rsidRPr="008178B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8178BC">
        <w:rPr>
          <w:sz w:val="28"/>
          <w:szCs w:val="28"/>
        </w:rPr>
        <w:t>полномочи</w:t>
      </w:r>
      <w:r>
        <w:rPr>
          <w:sz w:val="28"/>
          <w:szCs w:val="28"/>
        </w:rPr>
        <w:t>я.</w:t>
      </w:r>
    </w:p>
    <w:p w:rsidR="005F5B53" w:rsidRPr="005F5B53" w:rsidRDefault="005F5B53" w:rsidP="005F5B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F5B53">
        <w:rPr>
          <w:sz w:val="28"/>
          <w:szCs w:val="28"/>
        </w:rPr>
        <w:t>Департамент образования при осуществлении переданного отдельного государственного полномочия выполняет следующие функции: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Определяет и согласовывает с управлением по опеке и попечительству основные направления организованного отдыха, количество детей-сирот и детей, оставшихся без попечения родителей в текущем году, и утверждает планирование форм отдыха и охват детей на заседании межведомственной комиссии по организации отдыха и оздоровления детей, подростков и молодежи города Сургута.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Совместно с управлением по опеке и попечительству информирует законных представителей и общественность города об основных направлениях организованного отдыха детей-сирот и детей, оставшихся без попечения родителей через средства массовой информации, официальные Интернет-сайты, другими не противоречащими законодательству способами.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Обеспечивает целевое и эффективное использование доведенного         из бюджета Ханты-Мансийского автономного округа – Югры объема бюджетных ассигнований на текущий финансовый год в виде субвенции на предоставление дополнительных мер социальной поддержки детям-сиротам и детям, оставшимся без попечения родителей, лицам из числа детей-сирот и детей, оставшихся без попечения родителей, усыновителям, приемным родителям в рамках подпрограммы «Дети Югры» государственной программы «Социальная поддержка жителей Ханты-Мансийского автономного округа -  Югры на 2016 – 2020 годы».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Формирует требования, предъявляемые к направлениям, условиям проживания и содержанию отдыха детей в организациях, обеспечивающих отдых и оздоровление детей, расположенных в пределах и за пределами Ханты-Мансийского автономного округа – Югры, в виде проектов технических заданий, передает их в МКУ УУ и ООУ для подготовки документации для осуществления закупок на оказание услуг по организации отдыха и оздоровления детей-сирот и детей, оставшихся без попечения родителей.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Формирует списки детей-сирот и детей, оставшихся без попечения родителей, на получение путевок в организации, обеспечивающие отдых и оздоровление.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Организует при участии медицинских организаций Ханты-Мансийского автономного округа – Югры проведение в пунктах выезда/въезда </w:t>
      </w:r>
      <w:r w:rsidRPr="00AD5DBC">
        <w:rPr>
          <w:sz w:val="28"/>
          <w:szCs w:val="28"/>
        </w:rPr>
        <w:lastRenderedPageBreak/>
        <w:t>(аэропорты, железнодорожные и автовокзалы) организованных групп детей, направляющихся и возвращающихся из организаций, обеспечивающих отдых и оздоровление детей, расположенных за пределами Ханты-Мансийского автономного округа – Югры, медицинских осмотров детей.</w:t>
      </w:r>
    </w:p>
    <w:p w:rsid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Принимает участие в родительских собраниях, проводимых исполнителем услуг по организации отдыха и оздоровления детей-сирот и детей, оставшихся без попечения родителей. </w:t>
      </w:r>
    </w:p>
    <w:p w:rsidR="00AD5DBC" w:rsidRPr="00AD5DBC" w:rsidRDefault="00AD5DBC" w:rsidP="00AD5DBC">
      <w:pPr>
        <w:pStyle w:val="a5"/>
        <w:numPr>
          <w:ilvl w:val="2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Принимает участие в анализе и оценке документов: </w:t>
      </w:r>
    </w:p>
    <w:p w:rsidR="00AD5DBC" w:rsidRDefault="00AD5DBC" w:rsidP="00AD5DBC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предоставляемых участниками конкурентных процедур на этапе их проведения; </w:t>
      </w:r>
    </w:p>
    <w:p w:rsidR="00AD5DBC" w:rsidRDefault="00AD5DBC" w:rsidP="00AD5DBC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предоставляемых победителями конкурентных процедур до момента  заключения контракта;</w:t>
      </w:r>
    </w:p>
    <w:p w:rsidR="00AD5DBC" w:rsidRPr="00AD5DBC" w:rsidRDefault="00AD5DBC" w:rsidP="00AD5DBC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предоставляемых победителями конкурентных процедур после заключения контракта до момента выезда детей в оздоровительную организацию.</w:t>
      </w:r>
    </w:p>
    <w:p w:rsidR="00AD5DBC" w:rsidRDefault="00AD5DBC" w:rsidP="00AD5DBC">
      <w:pPr>
        <w:pStyle w:val="a5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При необходимости осуществляет выезд в организацию, обеспечивающую отдых и оздоровление детей,  для оценки соответствия условий исполнения контракта требованиям, указанным в конкурсной документации (техническое задание).</w:t>
      </w:r>
    </w:p>
    <w:p w:rsidR="00AD5DBC" w:rsidRPr="00AD5DBC" w:rsidRDefault="00AD5DBC" w:rsidP="00AD5DBC">
      <w:pPr>
        <w:pStyle w:val="a5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Принимает участие в оценке качества оказываемых услуг организациями, обеспечивающими отдых и оздоровление детей-сирот и детей, оставшихся без попечения родителей, в соответствии с заключенными контрактами: </w:t>
      </w:r>
    </w:p>
    <w:p w:rsidR="00AD5DBC" w:rsidRDefault="00AD5DBC" w:rsidP="00AD5DBC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на основе предоставленных документов;</w:t>
      </w:r>
    </w:p>
    <w:p w:rsidR="00AD5DBC" w:rsidRDefault="00AD5DBC" w:rsidP="00AD5DBC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при выезде в организацию, обеспечивающую отдых и оздоровление детей-сирот и детей, оставшихся без попечения родителей;</w:t>
      </w:r>
    </w:p>
    <w:p w:rsidR="00AD5DBC" w:rsidRPr="00AD5DBC" w:rsidRDefault="00AD5DBC" w:rsidP="00AD5DBC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в пунктах выезда/въезда (аэропорты, железнодорожные и автовокзалы);</w:t>
      </w:r>
    </w:p>
    <w:p w:rsidR="00AD5DBC" w:rsidRDefault="00AD5DBC" w:rsidP="00AD5DBC">
      <w:pPr>
        <w:pStyle w:val="a5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Представляет в МКУ УУ и ООУ</w:t>
      </w:r>
      <w:r>
        <w:rPr>
          <w:sz w:val="28"/>
          <w:szCs w:val="28"/>
        </w:rPr>
        <w:t xml:space="preserve"> </w:t>
      </w:r>
      <w:r w:rsidRPr="00AD5DBC">
        <w:rPr>
          <w:sz w:val="28"/>
          <w:szCs w:val="28"/>
        </w:rPr>
        <w:t>утвержденные списки детей, которым предоставлены путевки в оздоровительные организации, в соответствии с заключенными контрактами не позднее, чем за 10 дней до даты отправления детей (дополнительно направляются списки с изменениями до момента выезда детей).</w:t>
      </w:r>
    </w:p>
    <w:p w:rsidR="00AD5DBC" w:rsidRPr="00AD5DBC" w:rsidRDefault="00AD5DBC" w:rsidP="00AD5DBC">
      <w:pPr>
        <w:pStyle w:val="a5"/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5DBC">
        <w:rPr>
          <w:sz w:val="28"/>
          <w:szCs w:val="28"/>
        </w:rPr>
        <w:t>Представляет в управление по опеке и попечительству</w:t>
      </w:r>
      <w:r>
        <w:rPr>
          <w:sz w:val="28"/>
          <w:szCs w:val="28"/>
        </w:rPr>
        <w:t xml:space="preserve"> </w:t>
      </w:r>
      <w:r w:rsidRPr="00AD5DBC">
        <w:rPr>
          <w:sz w:val="28"/>
          <w:szCs w:val="28"/>
        </w:rPr>
        <w:t>отчеты по организации и обеспечению отдыха и оздоровления детей-сирот и детей, оставшихся без попечения родителей:</w:t>
      </w:r>
    </w:p>
    <w:p w:rsidR="00AD5DBC" w:rsidRDefault="00AD5DBC" w:rsidP="00AD5DBC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 xml:space="preserve">утвержденные списки детей, которым предоставлены путевки в оздоровительные организации, в соответствии с заключенными контрактами не позднее, чем за 10 дней до даты отправления детей (дополнительно направляются списки с изменениями до момента выезда детей) согласно приложению 1 к настоящему порядку. </w:t>
      </w:r>
    </w:p>
    <w:p w:rsidR="00AD5DBC" w:rsidRDefault="00AD5DBC" w:rsidP="00AD5DBC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финансовые затраты на реализацию государственной программы Ханты-Мансийского автономного округа – Югры  «Социальная поддержка жителей Ханты-Мансийского а</w:t>
      </w:r>
      <w:r>
        <w:rPr>
          <w:sz w:val="28"/>
          <w:szCs w:val="28"/>
        </w:rPr>
        <w:t>втономного округа – Югры на 2016</w:t>
      </w:r>
      <w:r w:rsidRPr="00AD5DBC">
        <w:rPr>
          <w:sz w:val="28"/>
          <w:szCs w:val="28"/>
        </w:rPr>
        <w:t xml:space="preserve"> – 2020 </w:t>
      </w:r>
      <w:r w:rsidRPr="00AD5DBC">
        <w:rPr>
          <w:sz w:val="28"/>
          <w:szCs w:val="28"/>
        </w:rPr>
        <w:lastRenderedPageBreak/>
        <w:t>годы» - е</w:t>
      </w:r>
      <w:r w:rsidRPr="00AD5DBC">
        <w:rPr>
          <w:spacing w:val="-1"/>
          <w:sz w:val="28"/>
          <w:szCs w:val="28"/>
        </w:rPr>
        <w:t xml:space="preserve">жемесячно, до 1 числа месяца, следующего за отчетным по форме </w:t>
      </w:r>
      <w:r w:rsidRPr="00AD5DBC">
        <w:rPr>
          <w:sz w:val="28"/>
          <w:szCs w:val="28"/>
        </w:rPr>
        <w:t>согласно приложению 2 к настоящему порядку;</w:t>
      </w:r>
    </w:p>
    <w:p w:rsidR="00AD5DBC" w:rsidRDefault="00AD5DBC" w:rsidP="00AD5DBC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5DBC">
        <w:rPr>
          <w:bCs/>
          <w:color w:val="000000"/>
          <w:sz w:val="28"/>
          <w:szCs w:val="28"/>
        </w:rPr>
        <w:t xml:space="preserve">отчет о расходах бюджета Ханты-Мансийского автономного округа – Югры, связанных с предоставлением мер социальной поддержки детям-сиротам и детям, оставшимся без попечения родителей в части предоставления </w:t>
      </w:r>
      <w:r w:rsidRPr="00AD5DBC">
        <w:rPr>
          <w:sz w:val="28"/>
          <w:szCs w:val="28"/>
        </w:rPr>
        <w:t>путевок, курсовок детям-сиротам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 - е</w:t>
      </w:r>
      <w:r w:rsidRPr="00AD5DBC">
        <w:rPr>
          <w:spacing w:val="-1"/>
          <w:sz w:val="28"/>
          <w:szCs w:val="28"/>
        </w:rPr>
        <w:t xml:space="preserve">жемесячно, до 24 числа отчетного месяца; по итогам года – до 19 декабря по форме </w:t>
      </w:r>
      <w:r w:rsidRPr="00AD5DBC">
        <w:rPr>
          <w:sz w:val="28"/>
          <w:szCs w:val="28"/>
        </w:rPr>
        <w:t>согласно приложению 3 к настоящему порядку.</w:t>
      </w:r>
    </w:p>
    <w:p w:rsidR="00AD5DBC" w:rsidRPr="00AD5DBC" w:rsidRDefault="00AD5DBC" w:rsidP="00AD5DB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AD5DBC" w:rsidRPr="00AD5DBC" w:rsidRDefault="00AD5DBC" w:rsidP="00AD5DBC">
      <w:pPr>
        <w:pStyle w:val="a5"/>
        <w:numPr>
          <w:ilvl w:val="1"/>
          <w:numId w:val="19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МКУ УУ и ООУ при осуществлении переданн</w:t>
      </w:r>
      <w:r w:rsidR="004300E7">
        <w:rPr>
          <w:sz w:val="28"/>
          <w:szCs w:val="28"/>
        </w:rPr>
        <w:t>ого</w:t>
      </w:r>
      <w:r w:rsidRPr="00AD5DBC">
        <w:rPr>
          <w:sz w:val="28"/>
          <w:szCs w:val="28"/>
        </w:rPr>
        <w:t xml:space="preserve"> отдельн</w:t>
      </w:r>
      <w:r w:rsidR="004300E7">
        <w:rPr>
          <w:sz w:val="28"/>
          <w:szCs w:val="28"/>
        </w:rPr>
        <w:t>ого</w:t>
      </w:r>
      <w:r w:rsidRPr="00AD5DBC">
        <w:rPr>
          <w:sz w:val="28"/>
          <w:szCs w:val="28"/>
        </w:rPr>
        <w:t xml:space="preserve"> государственн</w:t>
      </w:r>
      <w:r w:rsidR="004300E7">
        <w:rPr>
          <w:sz w:val="28"/>
          <w:szCs w:val="28"/>
        </w:rPr>
        <w:t>ого</w:t>
      </w:r>
      <w:r w:rsidRPr="00AD5DBC">
        <w:rPr>
          <w:sz w:val="28"/>
          <w:szCs w:val="28"/>
        </w:rPr>
        <w:t xml:space="preserve"> полномочи</w:t>
      </w:r>
      <w:r w:rsidR="004300E7">
        <w:rPr>
          <w:sz w:val="28"/>
          <w:szCs w:val="28"/>
        </w:rPr>
        <w:t>я</w:t>
      </w:r>
      <w:r w:rsidRPr="00AD5DBC">
        <w:rPr>
          <w:sz w:val="28"/>
          <w:szCs w:val="28"/>
        </w:rPr>
        <w:t xml:space="preserve"> выполняет следующие функции:</w:t>
      </w:r>
    </w:p>
    <w:p w:rsidR="00AD5DBC" w:rsidRDefault="00AD5DBC" w:rsidP="00AD5DBC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Размещает муниципальный заказ, осуществляет оценку документации участников конкурсных торгов, согласовывает сроки оказания услуг по организации отдыха и оздоровления детей-сирот и детей, оставшихся без попечения родителей, готовит проекты контрактов, заключает контракты на оказание услуг по организации отдыха и оздоровления детей.</w:t>
      </w:r>
    </w:p>
    <w:p w:rsidR="00AD5DBC" w:rsidRDefault="00AD5DBC" w:rsidP="00AD5DBC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Принимает участие в родительских собраниях, проводимых исполнителем услуг по организации отдыха и оздоровления детей-сирот и детей, оставшихся без попечения родителей, в случае необходимости освещения вопросов, входящих в компетенцию МКУ УУ и ООУ, о чем департамент образования извещает МКУ УУ и ООУ не позднее чем два дня до начала собрания с указанием перечня вопросов.</w:t>
      </w:r>
    </w:p>
    <w:p w:rsidR="00AD5DBC" w:rsidRPr="00AD5DBC" w:rsidRDefault="00AD5DBC" w:rsidP="00AD5DBC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Принимает участие в контроле качества оказываемых услуг:</w:t>
      </w:r>
    </w:p>
    <w:p w:rsidR="00AD5DBC" w:rsidRDefault="00AD5DBC" w:rsidP="00AD5DBC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в оценке документации участников конкурсных торгов в соответствии с техническим заданием;</w:t>
      </w:r>
    </w:p>
    <w:p w:rsidR="00AD5DBC" w:rsidRDefault="00AD5DBC" w:rsidP="00AD5DBC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в оценке качества оказанных услуг в соответствии с заключенными контрактами в рамках проверки документов, необходимых для оплаты услуг.</w:t>
      </w:r>
    </w:p>
    <w:p w:rsidR="00AD5DBC" w:rsidRDefault="00AD5DBC" w:rsidP="00AD5DBC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AD5DBC">
        <w:rPr>
          <w:sz w:val="28"/>
          <w:szCs w:val="28"/>
        </w:rPr>
        <w:t>При выявлении нарушений качества оказания услуги по заключенным контрактам ведет претензионную работу с исполнителем услуг.</w:t>
      </w:r>
    </w:p>
    <w:p w:rsidR="00AD5DBC" w:rsidRDefault="00AD5DBC" w:rsidP="000805D4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0805D4">
        <w:rPr>
          <w:sz w:val="28"/>
          <w:szCs w:val="28"/>
        </w:rPr>
        <w:t>Осуществляет взаиморасчеты с исполнителями услуг.</w:t>
      </w:r>
    </w:p>
    <w:p w:rsidR="00AD5DBC" w:rsidRDefault="00AD5DBC" w:rsidP="000805D4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0805D4">
        <w:rPr>
          <w:sz w:val="28"/>
          <w:szCs w:val="28"/>
        </w:rPr>
        <w:t>Отражает расходы в бухгалтерском учете.</w:t>
      </w:r>
    </w:p>
    <w:p w:rsidR="00AD5DBC" w:rsidRPr="000805D4" w:rsidRDefault="00AD5DBC" w:rsidP="000805D4">
      <w:pPr>
        <w:pStyle w:val="a5"/>
        <w:numPr>
          <w:ilvl w:val="2"/>
          <w:numId w:val="19"/>
        </w:numPr>
        <w:ind w:left="0" w:firstLine="426"/>
        <w:jc w:val="both"/>
        <w:rPr>
          <w:sz w:val="28"/>
          <w:szCs w:val="28"/>
        </w:rPr>
      </w:pPr>
      <w:r w:rsidRPr="000805D4">
        <w:rPr>
          <w:sz w:val="28"/>
          <w:szCs w:val="28"/>
        </w:rPr>
        <w:t>Представляет в департамент образования информацию, требуемую для составления отчетов по организации и обеспечению отдыха и оздоровления детей-сирот и детей, оставшихся без попечения родителей:</w:t>
      </w:r>
    </w:p>
    <w:p w:rsidR="00AD5DBC" w:rsidRDefault="00AD5DBC" w:rsidP="000805D4">
      <w:pPr>
        <w:pStyle w:val="a5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0805D4">
        <w:rPr>
          <w:sz w:val="28"/>
          <w:szCs w:val="28"/>
        </w:rPr>
        <w:t>копии заключенных контрактов с исполнителями услуг;</w:t>
      </w:r>
    </w:p>
    <w:p w:rsidR="00AD5DBC" w:rsidRPr="000805D4" w:rsidRDefault="00AD5DBC" w:rsidP="000805D4">
      <w:pPr>
        <w:pStyle w:val="a5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0805D4">
        <w:rPr>
          <w:sz w:val="28"/>
          <w:szCs w:val="28"/>
        </w:rPr>
        <w:t>копию списков детей-сирот и детей, оставшихся без попечения родителей, фактически получивших услугу отдыха и оздоровления в течение пяти рабочих дней после окончания смены или возвращения детей с отдыха и оздоровления</w:t>
      </w:r>
      <w:r w:rsidR="000805D4">
        <w:rPr>
          <w:sz w:val="28"/>
          <w:szCs w:val="28"/>
        </w:rPr>
        <w:t>.</w:t>
      </w:r>
    </w:p>
    <w:p w:rsidR="005F5B53" w:rsidRDefault="005F5B53" w:rsidP="000805D4">
      <w:pPr>
        <w:pStyle w:val="a5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5F5B53" w:rsidRDefault="00F700E3" w:rsidP="005F5B53">
      <w:pPr>
        <w:pStyle w:val="a5"/>
        <w:numPr>
          <w:ilvl w:val="1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5B53">
        <w:rPr>
          <w:sz w:val="28"/>
          <w:szCs w:val="28"/>
        </w:rPr>
        <w:lastRenderedPageBreak/>
        <w:t xml:space="preserve">Управление по опеке и попечительству </w:t>
      </w:r>
      <w:r w:rsidR="005F5B53" w:rsidRPr="005F5B53">
        <w:rPr>
          <w:sz w:val="28"/>
          <w:szCs w:val="28"/>
        </w:rPr>
        <w:t>при осуществлении переданного отдельного государственного полномочия выполняет следующие функции:</w:t>
      </w:r>
    </w:p>
    <w:p w:rsidR="00F700E3" w:rsidRDefault="005F5B53" w:rsidP="005F5B53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00E3" w:rsidRPr="005F5B53">
        <w:rPr>
          <w:sz w:val="28"/>
          <w:szCs w:val="28"/>
        </w:rPr>
        <w:t>зучает потребность  и намерения законных представителей детей</w:t>
      </w:r>
      <w:r>
        <w:rPr>
          <w:sz w:val="28"/>
          <w:szCs w:val="28"/>
        </w:rPr>
        <w:t>-</w:t>
      </w:r>
      <w:r w:rsidR="00F700E3" w:rsidRPr="005F5B53">
        <w:rPr>
          <w:sz w:val="28"/>
          <w:szCs w:val="28"/>
        </w:rPr>
        <w:t xml:space="preserve">сирот и детей, оставшихся без попечения родителей, направить ребенка на организованный отдых за счет средств субвенций автономного округа и предоставляет информацию о количестве детей в департамент образования </w:t>
      </w:r>
      <w:r w:rsidR="005E7FFC" w:rsidRPr="005F5B53">
        <w:rPr>
          <w:sz w:val="28"/>
          <w:szCs w:val="28"/>
        </w:rPr>
        <w:t xml:space="preserve">в срок </w:t>
      </w:r>
      <w:r w:rsidR="00F700E3" w:rsidRPr="005F5B53">
        <w:rPr>
          <w:sz w:val="28"/>
          <w:szCs w:val="28"/>
        </w:rPr>
        <w:t xml:space="preserve">до </w:t>
      </w:r>
      <w:r w:rsidR="005E7FFC" w:rsidRPr="005F5B53">
        <w:rPr>
          <w:sz w:val="28"/>
          <w:szCs w:val="28"/>
        </w:rPr>
        <w:t>01.03.</w:t>
      </w:r>
      <w:r w:rsidR="00F700E3" w:rsidRPr="005F5B53">
        <w:rPr>
          <w:sz w:val="28"/>
          <w:szCs w:val="28"/>
        </w:rPr>
        <w:t xml:space="preserve"> текущего года.</w:t>
      </w:r>
    </w:p>
    <w:p w:rsidR="000805D4" w:rsidRPr="000805D4" w:rsidRDefault="000805D4" w:rsidP="000805D4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805D4">
        <w:rPr>
          <w:sz w:val="28"/>
          <w:szCs w:val="28"/>
        </w:rPr>
        <w:t xml:space="preserve">Осуществляет прогнозный расчет численности </w:t>
      </w:r>
      <w:r w:rsidRPr="00A84C29">
        <w:rPr>
          <w:sz w:val="28"/>
          <w:szCs w:val="28"/>
        </w:rPr>
        <w:t xml:space="preserve">детей-сирот и детей, оставшихся без попечения родителей, </w:t>
      </w:r>
      <w:r w:rsidR="005770C1">
        <w:rPr>
          <w:sz w:val="28"/>
          <w:szCs w:val="28"/>
        </w:rPr>
        <w:t xml:space="preserve">воспитывающихся в семьях граждан и </w:t>
      </w:r>
      <w:r w:rsidRPr="00A84C29">
        <w:rPr>
          <w:sz w:val="28"/>
          <w:szCs w:val="28"/>
        </w:rPr>
        <w:t>подлежащих обеспечению путевками в оздоровительные лагеря или санаторно-курортные организации, на очередной финансовый год</w:t>
      </w:r>
    </w:p>
    <w:p w:rsidR="005E7FFC" w:rsidRDefault="000805D4" w:rsidP="000805D4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E7FFC" w:rsidRPr="000805D4">
        <w:rPr>
          <w:sz w:val="28"/>
          <w:szCs w:val="28"/>
        </w:rPr>
        <w:t>нформирует об основных направлениях организованного отдыха законных представителей детей-сирот и детей, оставшихся без попечения родителей.</w:t>
      </w:r>
    </w:p>
    <w:p w:rsidR="005770C1" w:rsidRPr="005770C1" w:rsidRDefault="005770C1" w:rsidP="005770C1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0C1">
        <w:rPr>
          <w:sz w:val="28"/>
          <w:szCs w:val="28"/>
        </w:rPr>
        <w:t>ри получении заявления и документов  о предоставлении путевки в трехдневный срок с момента их получения:</w:t>
      </w:r>
    </w:p>
    <w:p w:rsidR="005770C1" w:rsidRDefault="005770C1" w:rsidP="005770C1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770C1">
        <w:rPr>
          <w:sz w:val="28"/>
          <w:szCs w:val="28"/>
        </w:rPr>
        <w:t xml:space="preserve">устанавливает принадлежность ребенка к категории детей-сирот и детей, оставшихся без попечения родителей, а также </w:t>
      </w:r>
      <w:r w:rsidR="00545A5E">
        <w:rPr>
          <w:sz w:val="28"/>
          <w:szCs w:val="28"/>
        </w:rPr>
        <w:t xml:space="preserve">его </w:t>
      </w:r>
      <w:r w:rsidRPr="005770C1">
        <w:rPr>
          <w:sz w:val="28"/>
          <w:szCs w:val="28"/>
        </w:rPr>
        <w:t>право на предоставление данной меры социальной поддержки в текущем финансовом году, о чем готовит соответствующее информационное письмо;</w:t>
      </w:r>
    </w:p>
    <w:p w:rsidR="005770C1" w:rsidRDefault="005770C1" w:rsidP="005770C1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770C1">
        <w:rPr>
          <w:sz w:val="28"/>
          <w:szCs w:val="28"/>
        </w:rPr>
        <w:t xml:space="preserve">формирует пакет документов (свидетельство о рождении ребенка; паспорт гражданина Российской Федерации, для детей достигших возраста паспортизации; документ, подтверждающий полномочия </w:t>
      </w:r>
      <w:r w:rsidR="00545A5E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 xml:space="preserve">) и </w:t>
      </w:r>
      <w:r w:rsidRPr="005770C1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их </w:t>
      </w:r>
      <w:r w:rsidRPr="005770C1">
        <w:rPr>
          <w:sz w:val="28"/>
          <w:szCs w:val="28"/>
        </w:rPr>
        <w:t xml:space="preserve">в департамент образования. </w:t>
      </w:r>
    </w:p>
    <w:p w:rsidR="00545A5E" w:rsidRDefault="00545A5E" w:rsidP="00545A5E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45A5E">
        <w:rPr>
          <w:sz w:val="28"/>
          <w:szCs w:val="28"/>
        </w:rPr>
        <w:t>Осуществляет подготовку муниципальн</w:t>
      </w:r>
      <w:r>
        <w:rPr>
          <w:sz w:val="28"/>
          <w:szCs w:val="28"/>
        </w:rPr>
        <w:t>ого правового</w:t>
      </w:r>
      <w:r w:rsidRPr="00545A5E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о </w:t>
      </w:r>
      <w:r w:rsidR="009A4EB3">
        <w:rPr>
          <w:sz w:val="28"/>
          <w:szCs w:val="28"/>
        </w:rPr>
        <w:t xml:space="preserve">предоставлении путевок детям-сиротам и детям, оставшимся без попечения родителей </w:t>
      </w:r>
      <w:r w:rsidR="009A4EB3" w:rsidRPr="00AD5DBC">
        <w:rPr>
          <w:sz w:val="28"/>
          <w:szCs w:val="28"/>
        </w:rPr>
        <w:t>в оздоровительные организации</w:t>
      </w:r>
      <w:r w:rsidR="009A4EB3">
        <w:rPr>
          <w:sz w:val="28"/>
          <w:szCs w:val="28"/>
        </w:rPr>
        <w:t xml:space="preserve">, согласно предоставленным спискам департамента образования.  </w:t>
      </w:r>
    </w:p>
    <w:p w:rsidR="000805D4" w:rsidRDefault="000805D4" w:rsidP="009A4EB3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A4EB3">
        <w:rPr>
          <w:sz w:val="28"/>
          <w:szCs w:val="28"/>
        </w:rPr>
        <w:t>Принимает участие в родительских собраниях, проводимых исполнителем услуг по организации отдыха и оздоровления детей, в случае необходимости освещения вопросов, входящих в компетенцию управления по опеке и попечительству, о чем департамент образования извещает управление по опеке и попечительству не позднее чем два дня до начала собрания.</w:t>
      </w:r>
    </w:p>
    <w:p w:rsidR="009A4EB3" w:rsidRPr="009A4EB3" w:rsidRDefault="009A4EB3" w:rsidP="009A4EB3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A4EB3">
        <w:rPr>
          <w:sz w:val="28"/>
          <w:szCs w:val="28"/>
        </w:rPr>
        <w:t>Управление по опеке и попечительству и департамент образования  ежемесячно, в срок до 25 числа,   проводят сверку по спискам детей-сирот и детей, оставшихся без попечения родителей, которым:</w:t>
      </w:r>
    </w:p>
    <w:p w:rsidR="008B7405" w:rsidRPr="008B7405" w:rsidRDefault="008B7405" w:rsidP="008B7405">
      <w:pPr>
        <w:pStyle w:val="a5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B7405">
        <w:rPr>
          <w:sz w:val="28"/>
          <w:szCs w:val="28"/>
        </w:rPr>
        <w:t xml:space="preserve">Департаментом образования предоставлена путевка в оздоровительный лагерь, санаторно-курортную организацию и произведена оплата проезда к месту лечения (оздоровления) и обратно; </w:t>
      </w:r>
    </w:p>
    <w:p w:rsidR="008B7405" w:rsidRPr="008B7405" w:rsidRDefault="008B7405" w:rsidP="008B7405">
      <w:pPr>
        <w:pStyle w:val="a5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Казенным учреждением Ханты-Мансийского автономного округа – Югры «Центр социальных выплат»</w:t>
      </w:r>
      <w:r w:rsidRPr="008B7405">
        <w:rPr>
          <w:sz w:val="28"/>
          <w:szCs w:val="28"/>
        </w:rPr>
        <w:t xml:space="preserve"> </w:t>
      </w:r>
      <w:bookmarkStart w:id="5" w:name="_GoBack"/>
      <w:bookmarkEnd w:id="5"/>
      <w:r w:rsidR="00BE5071">
        <w:rPr>
          <w:sz w:val="28"/>
          <w:szCs w:val="28"/>
        </w:rPr>
        <w:t xml:space="preserve">филиал в городе Сургуте </w:t>
      </w:r>
      <w:r w:rsidRPr="008B7405">
        <w:rPr>
          <w:sz w:val="28"/>
          <w:szCs w:val="28"/>
        </w:rPr>
        <w:t xml:space="preserve">возмещены расходы за самостоятельно приобретённую путевку и оплату проезда к месту лечения (оздоровления) и обратно. </w:t>
      </w:r>
    </w:p>
    <w:p w:rsidR="005770C1" w:rsidRPr="009A4EB3" w:rsidRDefault="005770C1" w:rsidP="009A4EB3">
      <w:pPr>
        <w:pStyle w:val="a5"/>
        <w:numPr>
          <w:ilvl w:val="2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A4EB3">
        <w:rPr>
          <w:sz w:val="28"/>
          <w:szCs w:val="28"/>
        </w:rPr>
        <w:lastRenderedPageBreak/>
        <w:t>Обеспечивает представление уполномоченным органам государственной власти автономного округа по их письменному запросу документов и другой информации об осуществлении переданного отдельного государственного полномочия по 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обратно.</w:t>
      </w:r>
    </w:p>
    <w:p w:rsidR="000805D4" w:rsidRPr="009A4EB3" w:rsidRDefault="000805D4" w:rsidP="009A4E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C6F" w:rsidRDefault="005833FF" w:rsidP="00206C6F">
      <w:pPr>
        <w:pStyle w:val="a5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206C6F">
        <w:rPr>
          <w:sz w:val="28"/>
          <w:szCs w:val="28"/>
        </w:rPr>
        <w:t>МФЦ при осуществлении переданн</w:t>
      </w:r>
      <w:r w:rsidR="004300E7" w:rsidRPr="00206C6F">
        <w:rPr>
          <w:sz w:val="28"/>
          <w:szCs w:val="28"/>
        </w:rPr>
        <w:t xml:space="preserve">ого государственного полномочия по организации и обеспечения отдыха и оздоровления детей-сирот и детей, оставшихся без попечения родителей, выполняет функции в соответствии с </w:t>
      </w:r>
      <w:r w:rsidR="00E24EF6" w:rsidRPr="00206C6F">
        <w:rPr>
          <w:sz w:val="28"/>
          <w:szCs w:val="28"/>
        </w:rPr>
        <w:t>приказом Департамента социального развития Ханты-Мансийского автономного округа – Югры от 03.02.2012 № 2-нп «Об утверждении административного регламента государственной услуги по социальной поддержке детям-сиротам и детям, оставшимся без попечения родителей, лицам из числа детей-сирот и детей, оставшихся без попечения родителей, законным представителям», а также  соглашением о взаимодействии, заключенным между Департаментом социального развития Ханты-Мансийского автономного округа – Югры 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="00206C6F">
        <w:rPr>
          <w:sz w:val="28"/>
          <w:szCs w:val="28"/>
        </w:rPr>
        <w:t>.</w:t>
      </w:r>
      <w:r w:rsidR="00E24EF6" w:rsidRPr="00206C6F">
        <w:rPr>
          <w:sz w:val="28"/>
          <w:szCs w:val="28"/>
        </w:rPr>
        <w:t xml:space="preserve"> </w:t>
      </w:r>
    </w:p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E43F03" w:rsidRDefault="00E43F03"/>
    <w:p w:rsidR="00D55A28" w:rsidRDefault="00D55A28" w:rsidP="00D55A28">
      <w:pPr>
        <w:pStyle w:val="a7"/>
        <w:rPr>
          <w:sz w:val="28"/>
          <w:szCs w:val="28"/>
        </w:rPr>
        <w:sectPr w:rsidR="00D55A28" w:rsidSect="005833FF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E24EF6" w:rsidRPr="00F626FE" w:rsidRDefault="00E24EF6" w:rsidP="00E24EF6">
      <w:pPr>
        <w:ind w:left="9639"/>
        <w:rPr>
          <w:sz w:val="24"/>
          <w:szCs w:val="24"/>
        </w:rPr>
      </w:pPr>
      <w:r w:rsidRPr="00F626FE">
        <w:rPr>
          <w:sz w:val="24"/>
          <w:szCs w:val="24"/>
        </w:rPr>
        <w:lastRenderedPageBreak/>
        <w:t>Приложение1</w:t>
      </w:r>
    </w:p>
    <w:p w:rsidR="00E24EF6" w:rsidRPr="00E24EF6" w:rsidRDefault="00E24EF6" w:rsidP="00E24EF6">
      <w:pPr>
        <w:ind w:left="9639"/>
        <w:rPr>
          <w:sz w:val="24"/>
          <w:szCs w:val="24"/>
        </w:rPr>
      </w:pPr>
      <w:r w:rsidRPr="00E24EF6">
        <w:rPr>
          <w:sz w:val="24"/>
          <w:szCs w:val="24"/>
        </w:rPr>
        <w:t>к порядку осуществления отдельного государственного полномочия 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</w:t>
      </w:r>
    </w:p>
    <w:p w:rsidR="00E24EF6" w:rsidRPr="00E24EF6" w:rsidRDefault="00E24EF6" w:rsidP="00E24EF6">
      <w:pPr>
        <w:ind w:left="9639"/>
        <w:rPr>
          <w:sz w:val="24"/>
          <w:szCs w:val="24"/>
        </w:rPr>
      </w:pPr>
    </w:p>
    <w:p w:rsidR="00E24EF6" w:rsidRPr="00CE5911" w:rsidRDefault="00E24EF6" w:rsidP="00E24EF6">
      <w:pPr>
        <w:jc w:val="center"/>
        <w:rPr>
          <w:sz w:val="28"/>
          <w:szCs w:val="28"/>
        </w:rPr>
      </w:pPr>
      <w:r w:rsidRPr="00CE5911">
        <w:rPr>
          <w:sz w:val="28"/>
          <w:szCs w:val="28"/>
        </w:rPr>
        <w:t>Список</w:t>
      </w:r>
    </w:p>
    <w:p w:rsidR="00E24EF6" w:rsidRPr="00CE5911" w:rsidRDefault="00E24EF6" w:rsidP="00E24EF6">
      <w:pPr>
        <w:jc w:val="center"/>
        <w:rPr>
          <w:sz w:val="28"/>
          <w:szCs w:val="28"/>
        </w:rPr>
      </w:pPr>
      <w:r w:rsidRPr="00CE5911">
        <w:rPr>
          <w:sz w:val="28"/>
          <w:szCs w:val="28"/>
        </w:rPr>
        <w:t xml:space="preserve">детей-сирот и детей, оставшихся без попечения родителей, </w:t>
      </w:r>
    </w:p>
    <w:p w:rsidR="00E24EF6" w:rsidRPr="00CE5911" w:rsidRDefault="00E24EF6" w:rsidP="00E24EF6">
      <w:pPr>
        <w:jc w:val="center"/>
        <w:rPr>
          <w:sz w:val="28"/>
          <w:szCs w:val="28"/>
        </w:rPr>
      </w:pPr>
      <w:r w:rsidRPr="00CE5911">
        <w:rPr>
          <w:sz w:val="28"/>
          <w:szCs w:val="28"/>
        </w:rPr>
        <w:t xml:space="preserve">которым предоставлены путёвки департаментом образования Администрации города Сургута, </w:t>
      </w:r>
    </w:p>
    <w:p w:rsidR="00E24EF6" w:rsidRPr="00CE5911" w:rsidRDefault="00E24EF6" w:rsidP="00E24EF6">
      <w:pPr>
        <w:jc w:val="center"/>
        <w:rPr>
          <w:sz w:val="28"/>
          <w:szCs w:val="28"/>
        </w:rPr>
      </w:pPr>
      <w:r w:rsidRPr="00CE5911">
        <w:rPr>
          <w:sz w:val="28"/>
          <w:szCs w:val="28"/>
        </w:rPr>
        <w:t>по контракту №________ от _______</w:t>
      </w:r>
      <w:r>
        <w:rPr>
          <w:sz w:val="28"/>
          <w:szCs w:val="28"/>
        </w:rPr>
        <w:t>_____</w:t>
      </w:r>
      <w:r w:rsidRPr="00CE5911">
        <w:rPr>
          <w:sz w:val="28"/>
          <w:szCs w:val="28"/>
        </w:rPr>
        <w:t>в _______________________________________________</w:t>
      </w:r>
    </w:p>
    <w:p w:rsidR="00E24EF6" w:rsidRPr="00CE5911" w:rsidRDefault="00E24EF6" w:rsidP="00E24EF6">
      <w:pPr>
        <w:jc w:val="center"/>
        <w:rPr>
          <w:sz w:val="22"/>
          <w:szCs w:val="22"/>
        </w:rPr>
      </w:pPr>
      <w:r w:rsidRPr="00CE5911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911">
        <w:rPr>
          <w:sz w:val="22"/>
          <w:szCs w:val="22"/>
        </w:rPr>
        <w:t xml:space="preserve"> (наименование оздоровительной организации и местонахождение)</w:t>
      </w:r>
    </w:p>
    <w:p w:rsidR="00E24EF6" w:rsidRPr="00CE5911" w:rsidRDefault="00E24EF6" w:rsidP="00E24EF6">
      <w:pPr>
        <w:jc w:val="center"/>
        <w:rPr>
          <w:sz w:val="28"/>
          <w:szCs w:val="28"/>
        </w:rPr>
      </w:pPr>
      <w:r w:rsidRPr="00CE5911">
        <w:rPr>
          <w:sz w:val="28"/>
          <w:szCs w:val="28"/>
        </w:rPr>
        <w:t xml:space="preserve">с______________   по    ______________ </w:t>
      </w:r>
    </w:p>
    <w:p w:rsidR="00E24EF6" w:rsidRDefault="00E24EF6" w:rsidP="00E24EF6">
      <w:pPr>
        <w:jc w:val="center"/>
        <w:rPr>
          <w:sz w:val="24"/>
          <w:szCs w:val="24"/>
        </w:rPr>
      </w:pPr>
    </w:p>
    <w:p w:rsidR="00E24EF6" w:rsidRPr="00A46F0C" w:rsidRDefault="00E24EF6" w:rsidP="00E24EF6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1"/>
        <w:gridCol w:w="2190"/>
        <w:gridCol w:w="1316"/>
        <w:gridCol w:w="1682"/>
        <w:gridCol w:w="1474"/>
        <w:gridCol w:w="1838"/>
        <w:gridCol w:w="2255"/>
        <w:gridCol w:w="1730"/>
        <w:gridCol w:w="1630"/>
      </w:tblGrid>
      <w:tr w:rsidR="00E24EF6" w:rsidTr="002F1EC5">
        <w:tc>
          <w:tcPr>
            <w:tcW w:w="704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  <w:r w:rsidRPr="00FE4532">
              <w:rPr>
                <w:sz w:val="24"/>
                <w:szCs w:val="24"/>
              </w:rPr>
              <w:t>№ п/п</w:t>
            </w:r>
          </w:p>
        </w:tc>
        <w:tc>
          <w:tcPr>
            <w:tcW w:w="2486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  <w:r w:rsidRPr="00FE4532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341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  <w:r w:rsidRPr="00FE453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ребенка</w:t>
            </w:r>
            <w:r>
              <w:rPr>
                <w:sz w:val="22"/>
                <w:szCs w:val="22"/>
              </w:rPr>
              <w:br/>
              <w:t>/паспорт</w:t>
            </w:r>
          </w:p>
          <w:p w:rsidR="00E24EF6" w:rsidRPr="00C31314" w:rsidRDefault="00E24EF6" w:rsidP="002F1E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  <w:p w:rsidR="00E24EF6" w:rsidRPr="00C31314" w:rsidRDefault="00E24EF6" w:rsidP="002F1E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</w:t>
            </w:r>
            <w:r>
              <w:rPr>
                <w:sz w:val="22"/>
                <w:szCs w:val="22"/>
              </w:rPr>
              <w:br/>
              <w:t>учреждение</w:t>
            </w:r>
          </w:p>
        </w:tc>
        <w:tc>
          <w:tcPr>
            <w:tcW w:w="2428" w:type="dxa"/>
            <w:vAlign w:val="center"/>
          </w:tcPr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r>
              <w:rPr>
                <w:sz w:val="22"/>
                <w:szCs w:val="22"/>
              </w:rPr>
              <w:br/>
              <w:t>законного представителя</w:t>
            </w:r>
          </w:p>
        </w:tc>
        <w:tc>
          <w:tcPr>
            <w:tcW w:w="1823" w:type="dxa"/>
            <w:vAlign w:val="center"/>
          </w:tcPr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  <w:r>
              <w:rPr>
                <w:sz w:val="22"/>
                <w:szCs w:val="22"/>
              </w:rPr>
              <w:br/>
              <w:t xml:space="preserve">ребенка </w:t>
            </w:r>
            <w:r>
              <w:rPr>
                <w:sz w:val="22"/>
                <w:szCs w:val="22"/>
              </w:rPr>
              <w:br/>
            </w:r>
          </w:p>
          <w:p w:rsidR="00E24EF6" w:rsidRDefault="00E24EF6" w:rsidP="002F1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24EF6" w:rsidRDefault="00E24EF6" w:rsidP="002F1EC5">
            <w:pPr>
              <w:jc w:val="center"/>
              <w:rPr>
                <w:b/>
                <w:sz w:val="24"/>
                <w:szCs w:val="24"/>
              </w:rPr>
            </w:pPr>
          </w:p>
          <w:p w:rsidR="00E24EF6" w:rsidRDefault="00E24EF6" w:rsidP="002F1EC5">
            <w:pPr>
              <w:jc w:val="center"/>
              <w:rPr>
                <w:sz w:val="24"/>
                <w:szCs w:val="24"/>
              </w:rPr>
            </w:pPr>
          </w:p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  <w:r w:rsidRPr="00FE4532">
              <w:rPr>
                <w:sz w:val="24"/>
                <w:szCs w:val="24"/>
              </w:rPr>
              <w:t>Примечание</w:t>
            </w:r>
          </w:p>
        </w:tc>
      </w:tr>
      <w:tr w:rsidR="00E24EF6" w:rsidTr="002F1EC5">
        <w:trPr>
          <w:trHeight w:val="682"/>
        </w:trPr>
        <w:tc>
          <w:tcPr>
            <w:tcW w:w="704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24EF6" w:rsidRPr="00FE4532" w:rsidRDefault="00E24EF6" w:rsidP="002F1E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4EF6" w:rsidRPr="00F626FE" w:rsidRDefault="00E24EF6" w:rsidP="00E24EF6">
      <w:pPr>
        <w:ind w:left="10065"/>
        <w:rPr>
          <w:sz w:val="24"/>
          <w:szCs w:val="24"/>
        </w:rPr>
      </w:pPr>
      <w:r w:rsidRPr="00F626F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24751D" w:rsidRPr="0024751D" w:rsidRDefault="00E24EF6" w:rsidP="00E24EF6">
      <w:pPr>
        <w:pStyle w:val="a7"/>
        <w:ind w:left="10065"/>
        <w:jc w:val="left"/>
        <w:rPr>
          <w:sz w:val="28"/>
          <w:szCs w:val="28"/>
        </w:rPr>
      </w:pPr>
      <w:r w:rsidRPr="00E24EF6">
        <w:rPr>
          <w:sz w:val="24"/>
          <w:szCs w:val="24"/>
        </w:rPr>
        <w:t>к порядку осуществления отдельного государственного полномочия 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обратно»</w:t>
      </w:r>
    </w:p>
    <w:tbl>
      <w:tblPr>
        <w:tblW w:w="15593" w:type="dxa"/>
        <w:tblInd w:w="-318" w:type="dxa"/>
        <w:tblLayout w:type="fixed"/>
        <w:tblLook w:val="04A0"/>
      </w:tblPr>
      <w:tblGrid>
        <w:gridCol w:w="568"/>
        <w:gridCol w:w="2410"/>
        <w:gridCol w:w="1417"/>
        <w:gridCol w:w="992"/>
        <w:gridCol w:w="993"/>
        <w:gridCol w:w="1134"/>
        <w:gridCol w:w="992"/>
        <w:gridCol w:w="992"/>
        <w:gridCol w:w="851"/>
        <w:gridCol w:w="992"/>
        <w:gridCol w:w="1134"/>
        <w:gridCol w:w="1134"/>
        <w:gridCol w:w="850"/>
        <w:gridCol w:w="1134"/>
      </w:tblGrid>
      <w:tr w:rsidR="00414375" w:rsidRPr="00E62777" w:rsidTr="00E62777">
        <w:trPr>
          <w:trHeight w:val="1257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77" w:rsidRDefault="0024751D" w:rsidP="0024751D">
            <w:pPr>
              <w:pStyle w:val="a7"/>
              <w:ind w:firstLine="49"/>
              <w:rPr>
                <w:sz w:val="24"/>
                <w:szCs w:val="24"/>
              </w:rPr>
            </w:pPr>
            <w:r w:rsidRPr="0024751D">
              <w:rPr>
                <w:sz w:val="24"/>
                <w:szCs w:val="24"/>
              </w:rPr>
              <w:t>Информация о реализации подпрограммы «Дети Югры» в части государственной программы Ханты-Мансийского автономного округа - Югры «Социальная поддержка жителей</w:t>
            </w:r>
            <w:r w:rsidR="00E62777">
              <w:rPr>
                <w:sz w:val="24"/>
                <w:szCs w:val="24"/>
              </w:rPr>
              <w:t xml:space="preserve"> Ханты-Мансийского автономного </w:t>
            </w:r>
            <w:r w:rsidR="00E24EF6">
              <w:rPr>
                <w:sz w:val="24"/>
                <w:szCs w:val="24"/>
              </w:rPr>
              <w:t>округа – Югры на 2016</w:t>
            </w:r>
            <w:r w:rsidRPr="0024751D">
              <w:rPr>
                <w:sz w:val="24"/>
                <w:szCs w:val="24"/>
              </w:rPr>
              <w:t xml:space="preserve"> - 2020 годы» </w:t>
            </w:r>
          </w:p>
          <w:p w:rsidR="0024751D" w:rsidRPr="0024751D" w:rsidRDefault="0024751D" w:rsidP="0024751D">
            <w:pPr>
              <w:pStyle w:val="a7"/>
              <w:ind w:firstLine="49"/>
              <w:rPr>
                <w:sz w:val="24"/>
                <w:szCs w:val="24"/>
              </w:rPr>
            </w:pPr>
            <w:r w:rsidRPr="0024751D">
              <w:rPr>
                <w:sz w:val="24"/>
                <w:szCs w:val="24"/>
              </w:rPr>
              <w:t xml:space="preserve">на территории городского округа город Сургут на </w:t>
            </w:r>
            <w:r w:rsidRPr="00E62777">
              <w:rPr>
                <w:sz w:val="24"/>
                <w:szCs w:val="24"/>
              </w:rPr>
              <w:t>______________</w:t>
            </w:r>
            <w:r w:rsidRPr="0024751D">
              <w:rPr>
                <w:sz w:val="24"/>
                <w:szCs w:val="24"/>
              </w:rPr>
              <w:t xml:space="preserve"> года</w:t>
            </w:r>
          </w:p>
        </w:tc>
      </w:tr>
      <w:tr w:rsidR="00774D9E" w:rsidRPr="0024751D" w:rsidTr="00E62777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Наименование программы/</w:t>
            </w:r>
            <w:r w:rsidRPr="0024751D">
              <w:rPr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Источник финанси-</w:t>
            </w:r>
            <w:r w:rsidRPr="0024751D">
              <w:rPr>
                <w:sz w:val="16"/>
                <w:szCs w:val="16"/>
              </w:rPr>
              <w:br/>
              <w:t>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774EBE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 xml:space="preserve">Финансовые затраты на реализацию программы </w:t>
            </w:r>
            <w:r w:rsidRPr="0024751D">
              <w:rPr>
                <w:sz w:val="16"/>
                <w:szCs w:val="16"/>
              </w:rPr>
              <w:br/>
              <w:t>в 201</w:t>
            </w:r>
            <w:r w:rsidR="00774EBE">
              <w:rPr>
                <w:sz w:val="16"/>
                <w:szCs w:val="16"/>
              </w:rPr>
              <w:t>_</w:t>
            </w:r>
            <w:r w:rsidRPr="0024751D">
              <w:rPr>
                <w:sz w:val="16"/>
                <w:szCs w:val="16"/>
              </w:rPr>
              <w:t xml:space="preserve"> году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E62777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 xml:space="preserve">на </w:t>
            </w:r>
            <w:r w:rsidR="00E62777">
              <w:rPr>
                <w:sz w:val="16"/>
                <w:szCs w:val="16"/>
              </w:rPr>
              <w:t>_____</w:t>
            </w:r>
            <w:r w:rsidRPr="0024751D">
              <w:rPr>
                <w:sz w:val="16"/>
                <w:szCs w:val="16"/>
              </w:rPr>
              <w:t>.20</w:t>
            </w:r>
            <w:r w:rsidR="00E62777">
              <w:rPr>
                <w:sz w:val="16"/>
                <w:szCs w:val="16"/>
              </w:rPr>
              <w:t>____</w:t>
            </w:r>
            <w:r w:rsidRPr="0024751D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Ожидаемое исполнение до конца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E62777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 xml:space="preserve">Ожидаемый остаток средств на </w:t>
            </w:r>
            <w:r w:rsidR="00E62777">
              <w:rPr>
                <w:sz w:val="16"/>
                <w:szCs w:val="16"/>
              </w:rPr>
              <w:t>_____</w:t>
            </w:r>
            <w:r w:rsidRPr="0024751D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% исполне-</w:t>
            </w:r>
            <w:r w:rsidRPr="0024751D">
              <w:rPr>
                <w:sz w:val="16"/>
                <w:szCs w:val="16"/>
              </w:rPr>
              <w:br/>
              <w:t>ния к уточнен-</w:t>
            </w:r>
            <w:r w:rsidRPr="0024751D">
              <w:rPr>
                <w:sz w:val="16"/>
                <w:szCs w:val="16"/>
              </w:rPr>
              <w:br/>
              <w:t>ному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 xml:space="preserve">Пояснения, ожидаемые результаты </w:t>
            </w:r>
          </w:p>
        </w:tc>
      </w:tr>
      <w:tr w:rsidR="00774D9E" w:rsidRPr="0024751D" w:rsidTr="00E62777">
        <w:trPr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E62777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Утвержден</w:t>
            </w:r>
            <w:r w:rsidR="00774D9E">
              <w:rPr>
                <w:sz w:val="16"/>
                <w:szCs w:val="16"/>
              </w:rPr>
              <w:t>-</w:t>
            </w:r>
            <w:r w:rsidRPr="0024751D">
              <w:rPr>
                <w:sz w:val="16"/>
                <w:szCs w:val="16"/>
              </w:rPr>
              <w:t xml:space="preserve">ный план </w:t>
            </w:r>
            <w:r w:rsidRPr="0024751D">
              <w:rPr>
                <w:sz w:val="16"/>
                <w:szCs w:val="16"/>
              </w:rPr>
              <w:br/>
              <w:t xml:space="preserve">на </w:t>
            </w:r>
            <w:r w:rsidR="00E62777">
              <w:rPr>
                <w:sz w:val="16"/>
                <w:szCs w:val="16"/>
              </w:rPr>
              <w:t>___</w:t>
            </w:r>
            <w:r w:rsidRPr="0024751D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E62777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Уточнен</w:t>
            </w:r>
            <w:r w:rsidR="00774D9E">
              <w:rPr>
                <w:sz w:val="16"/>
                <w:szCs w:val="16"/>
              </w:rPr>
              <w:t>-</w:t>
            </w:r>
            <w:r w:rsidRPr="0024751D">
              <w:rPr>
                <w:sz w:val="16"/>
                <w:szCs w:val="16"/>
              </w:rPr>
              <w:t xml:space="preserve">ный план </w:t>
            </w:r>
            <w:r w:rsidRPr="0024751D">
              <w:rPr>
                <w:sz w:val="16"/>
                <w:szCs w:val="16"/>
              </w:rPr>
              <w:br/>
              <w:t xml:space="preserve">на </w:t>
            </w:r>
            <w:r w:rsidR="00E62777">
              <w:rPr>
                <w:sz w:val="16"/>
                <w:szCs w:val="16"/>
              </w:rPr>
              <w:t>___</w:t>
            </w:r>
            <w:r w:rsidRPr="0024751D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Фактически</w:t>
            </w:r>
            <w:r w:rsidRPr="0024751D">
              <w:rPr>
                <w:sz w:val="16"/>
                <w:szCs w:val="16"/>
              </w:rPr>
              <w:br/>
              <w:t xml:space="preserve"> профинансировано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8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Факт финансиро-</w:t>
            </w:r>
            <w:r w:rsidRPr="0024751D">
              <w:rPr>
                <w:sz w:val="16"/>
                <w:szCs w:val="16"/>
              </w:rPr>
              <w:br/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%  к уточнен-</w:t>
            </w:r>
            <w:r w:rsidRPr="0024751D">
              <w:rPr>
                <w:sz w:val="16"/>
                <w:szCs w:val="16"/>
              </w:rPr>
              <w:br/>
              <w:t>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Исполнено (кассовый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%  к уточнен-</w:t>
            </w:r>
            <w:r w:rsidRPr="0024751D">
              <w:rPr>
                <w:sz w:val="16"/>
                <w:szCs w:val="16"/>
              </w:rPr>
              <w:br/>
              <w:t>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375" w:rsidRPr="0024751D" w:rsidRDefault="00414375" w:rsidP="0024751D">
            <w:pPr>
              <w:jc w:val="center"/>
              <w:rPr>
                <w:sz w:val="16"/>
                <w:szCs w:val="16"/>
              </w:rPr>
            </w:pPr>
            <w:r w:rsidRPr="0024751D">
              <w:rPr>
                <w:sz w:val="16"/>
                <w:szCs w:val="16"/>
              </w:rPr>
              <w:t>%  к факту финанси-</w:t>
            </w:r>
            <w:r w:rsidRPr="0024751D">
              <w:rPr>
                <w:sz w:val="16"/>
                <w:szCs w:val="16"/>
              </w:rPr>
              <w:br/>
              <w:t>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5" w:rsidRPr="0024751D" w:rsidRDefault="00414375" w:rsidP="0024751D">
            <w:pPr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5" w:rsidRPr="0024751D" w:rsidRDefault="00414375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1F6994">
            <w:pPr>
              <w:rPr>
                <w:sz w:val="16"/>
                <w:szCs w:val="16"/>
              </w:rPr>
            </w:pPr>
            <w:r w:rsidRPr="001F6994">
              <w:rPr>
                <w:sz w:val="16"/>
                <w:szCs w:val="16"/>
              </w:rPr>
              <w:t>Всего по программам Ханты-Мансийского автономного округа - 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</w:p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ХМАО -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МО,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МО сверх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E62777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E24EF6">
            <w:r w:rsidRPr="00414375">
              <w:t>Государственная программа Ханты-Мансийского автономного округа – Югры «Социальная поддержка жителей Ханты-Мансийского автономного округа – Югры на 201</w:t>
            </w:r>
            <w:r w:rsidR="00E24EF6">
              <w:t>6</w:t>
            </w:r>
            <w:r w:rsidRPr="00414375">
              <w:t>-2020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1F6994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1F6994" w:rsidRPr="001F6994" w:rsidRDefault="001F6994" w:rsidP="001F6994">
            <w:pPr>
              <w:pStyle w:val="a9"/>
              <w:jc w:val="left"/>
              <w:rPr>
                <w:sz w:val="20"/>
                <w:szCs w:val="20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E62777" w:rsidRDefault="001F6994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E62777" w:rsidRDefault="001F6994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ХМАО - 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E62777" w:rsidRDefault="001F6994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E62777" w:rsidRDefault="001F6994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сверх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94" w:rsidRPr="00E62777" w:rsidRDefault="001F6994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1F6994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E62777" w:rsidP="00414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Pr="001F6994" w:rsidRDefault="001F6994" w:rsidP="00E62777">
            <w:r w:rsidRPr="00414375">
              <w:t>Подпрограмма «Дети Югры»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E62777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 w:rsidRPr="001F699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программе,</w:t>
            </w:r>
          </w:p>
          <w:p w:rsidR="001F6994" w:rsidRPr="001F6994" w:rsidRDefault="00E62777" w:rsidP="00E62777">
            <w:r w:rsidRPr="001F6994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94" w:rsidRDefault="001F6994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ХМАО - 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сверх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4143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E62777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1F6994" w:rsidRDefault="00E62777" w:rsidP="00E24EF6">
            <w:r w:rsidRPr="00414375">
              <w:t xml:space="preserve"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</w:t>
            </w:r>
            <w:r w:rsidR="00E24EF6">
              <w:t>попечения родителей</w:t>
            </w:r>
            <w:r w:rsidRPr="00414375">
              <w:t xml:space="preserve"> </w:t>
            </w:r>
            <w:r w:rsidRPr="00414375">
              <w:lastRenderedPageBreak/>
              <w:t>(субвенции местным бюджетам)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pStyle w:val="a9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27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по мероприятию,</w:t>
            </w:r>
          </w:p>
          <w:p w:rsidR="00E62777" w:rsidRPr="001F6994" w:rsidRDefault="00E62777" w:rsidP="00E62777">
            <w:pPr>
              <w:pStyle w:val="a9"/>
              <w:jc w:val="left"/>
              <w:rPr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ХМАО - 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сверх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  <w:tr w:rsidR="00E62777" w:rsidRPr="0024751D" w:rsidTr="00E62777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777" w:rsidRPr="00E62777" w:rsidRDefault="00E62777" w:rsidP="00E5167F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777" w:rsidRDefault="00E62777" w:rsidP="004143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751D" w:rsidRDefault="0024751D" w:rsidP="0024751D">
      <w:pPr>
        <w:pStyle w:val="a7"/>
        <w:jc w:val="left"/>
        <w:rPr>
          <w:sz w:val="16"/>
          <w:szCs w:val="16"/>
        </w:rPr>
      </w:pPr>
    </w:p>
    <w:p w:rsidR="00E62777" w:rsidRDefault="00E62777" w:rsidP="0024751D">
      <w:pPr>
        <w:pStyle w:val="a7"/>
        <w:jc w:val="left"/>
        <w:rPr>
          <w:sz w:val="16"/>
          <w:szCs w:val="16"/>
        </w:rPr>
      </w:pPr>
    </w:p>
    <w:p w:rsidR="00E62777" w:rsidRDefault="00E62777" w:rsidP="0024751D">
      <w:pPr>
        <w:pStyle w:val="a7"/>
        <w:jc w:val="left"/>
        <w:rPr>
          <w:sz w:val="16"/>
          <w:szCs w:val="16"/>
        </w:rPr>
      </w:pPr>
    </w:p>
    <w:p w:rsidR="00E62777" w:rsidRDefault="00E62777" w:rsidP="0024751D">
      <w:pPr>
        <w:pStyle w:val="a7"/>
        <w:jc w:val="left"/>
        <w:rPr>
          <w:sz w:val="16"/>
          <w:szCs w:val="16"/>
        </w:rPr>
      </w:pPr>
    </w:p>
    <w:p w:rsidR="00E62777" w:rsidRDefault="00E62777" w:rsidP="0024751D">
      <w:pPr>
        <w:pStyle w:val="a7"/>
        <w:jc w:val="left"/>
        <w:rPr>
          <w:sz w:val="16"/>
          <w:szCs w:val="16"/>
        </w:rPr>
      </w:pPr>
    </w:p>
    <w:p w:rsidR="00E62777" w:rsidRDefault="00E62777" w:rsidP="00E62777">
      <w:pPr>
        <w:pStyle w:val="a7"/>
        <w:ind w:left="142"/>
        <w:jc w:val="left"/>
        <w:rPr>
          <w:sz w:val="28"/>
          <w:szCs w:val="28"/>
        </w:rPr>
        <w:sectPr w:rsidR="00E62777" w:rsidSect="00E24EF6">
          <w:pgSz w:w="16838" w:h="11906" w:orient="landscape"/>
          <w:pgMar w:top="964" w:right="1134" w:bottom="680" w:left="1134" w:header="709" w:footer="709" w:gutter="0"/>
          <w:cols w:space="708"/>
          <w:docGrid w:linePitch="360"/>
        </w:sectPr>
      </w:pPr>
    </w:p>
    <w:p w:rsidR="00E24EF6" w:rsidRPr="00F626FE" w:rsidRDefault="00E24EF6" w:rsidP="00774EBE">
      <w:pPr>
        <w:ind w:left="5103"/>
        <w:rPr>
          <w:sz w:val="24"/>
          <w:szCs w:val="24"/>
        </w:rPr>
      </w:pPr>
      <w:r w:rsidRPr="00F626F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3</w:t>
      </w:r>
    </w:p>
    <w:p w:rsidR="00E62777" w:rsidRDefault="00E24EF6" w:rsidP="00E24EF6">
      <w:pPr>
        <w:pStyle w:val="a7"/>
        <w:ind w:left="5103"/>
        <w:jc w:val="left"/>
        <w:rPr>
          <w:sz w:val="28"/>
          <w:szCs w:val="28"/>
        </w:rPr>
      </w:pPr>
      <w:r w:rsidRPr="00E24EF6">
        <w:rPr>
          <w:sz w:val="24"/>
          <w:szCs w:val="24"/>
        </w:rPr>
        <w:t>к порядку осуществления отдельного государственного полномочия 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(при наличии медицинских показаний) и по оплате проезда к месту лечения (оздоровления) и обратно»</w:t>
      </w:r>
    </w:p>
    <w:p w:rsidR="00E62777" w:rsidRDefault="00E62777" w:rsidP="00E62777">
      <w:pPr>
        <w:pStyle w:val="a7"/>
        <w:ind w:left="5103"/>
        <w:jc w:val="left"/>
        <w:rPr>
          <w:sz w:val="28"/>
          <w:szCs w:val="28"/>
        </w:rPr>
      </w:pPr>
    </w:p>
    <w:tbl>
      <w:tblPr>
        <w:tblW w:w="10458" w:type="dxa"/>
        <w:tblInd w:w="-459" w:type="dxa"/>
        <w:tblLayout w:type="fixed"/>
        <w:tblLook w:val="04A0"/>
      </w:tblPr>
      <w:tblGrid>
        <w:gridCol w:w="666"/>
        <w:gridCol w:w="3445"/>
        <w:gridCol w:w="1386"/>
        <w:gridCol w:w="1418"/>
        <w:gridCol w:w="1134"/>
        <w:gridCol w:w="1134"/>
        <w:gridCol w:w="1275"/>
      </w:tblGrid>
      <w:tr w:rsidR="00E62777" w:rsidRPr="00E62777" w:rsidTr="006E2628">
        <w:trPr>
          <w:trHeight w:val="1065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22"/>
                <w:szCs w:val="22"/>
              </w:rPr>
            </w:pPr>
            <w:r w:rsidRPr="00E62777">
              <w:rPr>
                <w:sz w:val="22"/>
                <w:szCs w:val="22"/>
              </w:rPr>
              <w:t>Отчет о расходах бюджета Ханты-Мансийского автономного округа - Югры, связанных с предоставлением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части предоставления путевок, курсовок в оздоровительные лагеря или санаторно-курортные организации и оплаты проезда к месту лечения (оздоровления) и обратно или возмещения расходов на указанные цели</w:t>
            </w:r>
          </w:p>
        </w:tc>
      </w:tr>
      <w:tr w:rsidR="00E62777" w:rsidRPr="00E62777" w:rsidTr="006E2628">
        <w:trPr>
          <w:trHeight w:val="30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>
            <w:pPr>
              <w:jc w:val="center"/>
              <w:rPr>
                <w:sz w:val="22"/>
                <w:szCs w:val="22"/>
              </w:rPr>
            </w:pPr>
            <w:r w:rsidRPr="00E62777">
              <w:rPr>
                <w:sz w:val="22"/>
                <w:szCs w:val="22"/>
              </w:rPr>
              <w:t xml:space="preserve">Муниципальное образование городской округ город Сургут </w:t>
            </w:r>
          </w:p>
        </w:tc>
      </w:tr>
      <w:tr w:rsidR="006E2628" w:rsidRPr="006E2628" w:rsidTr="00AC5EAE">
        <w:trPr>
          <w:trHeight w:val="300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8" w:rsidRPr="00E62777" w:rsidRDefault="006E2628" w:rsidP="00E6277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 состоянию на </w:t>
            </w:r>
            <w:r w:rsidRPr="006E2628">
              <w:rPr>
                <w:sz w:val="22"/>
                <w:szCs w:val="22"/>
              </w:rPr>
              <w:t>_____20________</w:t>
            </w:r>
          </w:p>
        </w:tc>
      </w:tr>
      <w:tr w:rsidR="006E2628" w:rsidRPr="00E62777" w:rsidTr="006E2628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7" w:rsidRPr="00E62777" w:rsidRDefault="00E62777" w:rsidP="00E62777">
            <w:pPr>
              <w:jc w:val="right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руб.</w:t>
            </w:r>
          </w:p>
        </w:tc>
      </w:tr>
      <w:tr w:rsidR="006E2628" w:rsidRPr="00E62777" w:rsidTr="006E2628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 xml:space="preserve">Наименование субвенции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Годовая сумма бюджетных ассигнований (план уточненный)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Профинансировано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Исполнено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Количество получателей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% исполнения к годовой сумме бюджетных ассигнований</w:t>
            </w:r>
          </w:p>
        </w:tc>
      </w:tr>
      <w:tr w:rsidR="006E2628" w:rsidRPr="00E62777" w:rsidTr="006E2628">
        <w:trPr>
          <w:trHeight w:val="21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both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Объем бюджетных ассигнований, предусмотренный муниципальному образованию Ханты-Мансийского автономного округа - Югры для предоставления  детям-сиротам и детям, оставшимся без попечения родителей, лицам из их числа, путевок, курсовок в оздоровительные лагеря или санаторно-курортные организации и оплаты проезда к месту лечения (оздоровления) и обратно,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right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в том числе: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1.1.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both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Ежегодное предоставление путевки и оплаты проезда к месту лечения (оздоровления) и обратно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2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right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из них: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77" w:rsidRPr="00E62777" w:rsidRDefault="00E62777" w:rsidP="00E62777">
            <w:pPr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1.1.1.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both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стоимость путевки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1.1.2.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both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стоимость проезда к месту лечения (оздоровления) и обратно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  <w:r w:rsidRPr="00E62777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</w:tr>
      <w:tr w:rsidR="006E2628" w:rsidRPr="00E62777" w:rsidTr="006E2628">
        <w:trPr>
          <w:trHeight w:val="22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777" w:rsidRPr="00E62777" w:rsidRDefault="00E62777" w:rsidP="00E62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777" w:rsidRPr="00E62777" w:rsidRDefault="00E62777" w:rsidP="00E627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3CFE" w:rsidRPr="009B7ED2" w:rsidRDefault="00EE3CFE" w:rsidP="005C3809"/>
    <w:sectPr w:rsidR="00EE3CFE" w:rsidRPr="009B7ED2" w:rsidSect="008C6F5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826"/>
    <w:multiLevelType w:val="multilevel"/>
    <w:tmpl w:val="307C7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C7202"/>
    <w:multiLevelType w:val="multilevel"/>
    <w:tmpl w:val="307C7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404D96"/>
    <w:multiLevelType w:val="multilevel"/>
    <w:tmpl w:val="868639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637BAF"/>
    <w:multiLevelType w:val="multilevel"/>
    <w:tmpl w:val="FF9A724E"/>
    <w:lvl w:ilvl="0">
      <w:start w:val="1"/>
      <w:numFmt w:val="decimal"/>
      <w:lvlText w:val="%1."/>
      <w:lvlJc w:val="left"/>
      <w:pPr>
        <w:ind w:left="167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abstractNum w:abstractNumId="4">
    <w:nsid w:val="152D1504"/>
    <w:multiLevelType w:val="multilevel"/>
    <w:tmpl w:val="036A5B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33F3F"/>
    <w:multiLevelType w:val="hybridMultilevel"/>
    <w:tmpl w:val="DA185F1C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268B"/>
    <w:multiLevelType w:val="multilevel"/>
    <w:tmpl w:val="FF9A724E"/>
    <w:lvl w:ilvl="0">
      <w:start w:val="1"/>
      <w:numFmt w:val="decimal"/>
      <w:lvlText w:val="%1."/>
      <w:lvlJc w:val="left"/>
      <w:pPr>
        <w:ind w:left="167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abstractNum w:abstractNumId="7">
    <w:nsid w:val="1FC467A8"/>
    <w:multiLevelType w:val="multilevel"/>
    <w:tmpl w:val="307C7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36758B"/>
    <w:multiLevelType w:val="multilevel"/>
    <w:tmpl w:val="868639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211441"/>
    <w:multiLevelType w:val="multilevel"/>
    <w:tmpl w:val="7E16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3F37EF"/>
    <w:multiLevelType w:val="hybridMultilevel"/>
    <w:tmpl w:val="19122CB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53485"/>
    <w:multiLevelType w:val="hybridMultilevel"/>
    <w:tmpl w:val="1C682F04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95748"/>
    <w:multiLevelType w:val="hybridMultilevel"/>
    <w:tmpl w:val="43A8F97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F6E23"/>
    <w:multiLevelType w:val="hybridMultilevel"/>
    <w:tmpl w:val="1884D882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73EDD"/>
    <w:multiLevelType w:val="multilevel"/>
    <w:tmpl w:val="307C7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4E3123"/>
    <w:multiLevelType w:val="hybridMultilevel"/>
    <w:tmpl w:val="8E42E32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962E6"/>
    <w:multiLevelType w:val="multilevel"/>
    <w:tmpl w:val="CDD87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49A91600"/>
    <w:multiLevelType w:val="hybridMultilevel"/>
    <w:tmpl w:val="52D07FD8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67AA2"/>
    <w:multiLevelType w:val="hybridMultilevel"/>
    <w:tmpl w:val="E82EB8A6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B24C9"/>
    <w:multiLevelType w:val="hybridMultilevel"/>
    <w:tmpl w:val="E2B61204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52931"/>
    <w:multiLevelType w:val="multilevel"/>
    <w:tmpl w:val="7E16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6734EC4"/>
    <w:multiLevelType w:val="multilevel"/>
    <w:tmpl w:val="E8FE16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9F14D3D"/>
    <w:multiLevelType w:val="multilevel"/>
    <w:tmpl w:val="06D0BB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E496FD2"/>
    <w:multiLevelType w:val="hybridMultilevel"/>
    <w:tmpl w:val="3CFE557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747B"/>
    <w:multiLevelType w:val="multilevel"/>
    <w:tmpl w:val="FF9A724E"/>
    <w:lvl w:ilvl="0">
      <w:start w:val="1"/>
      <w:numFmt w:val="decimal"/>
      <w:lvlText w:val="%1."/>
      <w:lvlJc w:val="left"/>
      <w:pPr>
        <w:ind w:left="167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abstractNum w:abstractNumId="26">
    <w:nsid w:val="636A15A4"/>
    <w:multiLevelType w:val="hybridMultilevel"/>
    <w:tmpl w:val="D5B654C8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D0220"/>
    <w:multiLevelType w:val="hybridMultilevel"/>
    <w:tmpl w:val="8EEC9570"/>
    <w:lvl w:ilvl="0" w:tplc="853230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824BD"/>
    <w:multiLevelType w:val="multilevel"/>
    <w:tmpl w:val="FF9A724E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</w:rPr>
    </w:lvl>
  </w:abstractNum>
  <w:abstractNum w:abstractNumId="29">
    <w:nsid w:val="6981468A"/>
    <w:multiLevelType w:val="hybridMultilevel"/>
    <w:tmpl w:val="CB7CDE6C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D7C91"/>
    <w:multiLevelType w:val="hybridMultilevel"/>
    <w:tmpl w:val="58B805AC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50B00"/>
    <w:multiLevelType w:val="multilevel"/>
    <w:tmpl w:val="4C2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AB322E"/>
    <w:multiLevelType w:val="hybridMultilevel"/>
    <w:tmpl w:val="36EA3FDC"/>
    <w:lvl w:ilvl="0" w:tplc="B9E621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6A7DFF"/>
    <w:multiLevelType w:val="multilevel"/>
    <w:tmpl w:val="06D0BB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8"/>
  </w:num>
  <w:num w:numId="5">
    <w:abstractNumId w:val="6"/>
  </w:num>
  <w:num w:numId="6">
    <w:abstractNumId w:val="22"/>
  </w:num>
  <w:num w:numId="7">
    <w:abstractNumId w:val="5"/>
  </w:num>
  <w:num w:numId="8">
    <w:abstractNumId w:val="33"/>
  </w:num>
  <w:num w:numId="9">
    <w:abstractNumId w:val="23"/>
  </w:num>
  <w:num w:numId="10">
    <w:abstractNumId w:val="1"/>
  </w:num>
  <w:num w:numId="11">
    <w:abstractNumId w:val="16"/>
  </w:num>
  <w:num w:numId="12">
    <w:abstractNumId w:val="7"/>
  </w:num>
  <w:num w:numId="13">
    <w:abstractNumId w:val="0"/>
  </w:num>
  <w:num w:numId="14">
    <w:abstractNumId w:val="15"/>
  </w:num>
  <w:num w:numId="15">
    <w:abstractNumId w:val="17"/>
  </w:num>
  <w:num w:numId="16">
    <w:abstractNumId w:val="18"/>
  </w:num>
  <w:num w:numId="17">
    <w:abstractNumId w:val="11"/>
  </w:num>
  <w:num w:numId="18">
    <w:abstractNumId w:val="32"/>
  </w:num>
  <w:num w:numId="19">
    <w:abstractNumId w:val="2"/>
  </w:num>
  <w:num w:numId="20">
    <w:abstractNumId w:val="9"/>
  </w:num>
  <w:num w:numId="21">
    <w:abstractNumId w:val="30"/>
  </w:num>
  <w:num w:numId="22">
    <w:abstractNumId w:val="24"/>
  </w:num>
  <w:num w:numId="23">
    <w:abstractNumId w:val="8"/>
  </w:num>
  <w:num w:numId="24">
    <w:abstractNumId w:val="29"/>
  </w:num>
  <w:num w:numId="25">
    <w:abstractNumId w:val="20"/>
  </w:num>
  <w:num w:numId="26">
    <w:abstractNumId w:val="26"/>
  </w:num>
  <w:num w:numId="27">
    <w:abstractNumId w:val="12"/>
  </w:num>
  <w:num w:numId="28">
    <w:abstractNumId w:val="19"/>
  </w:num>
  <w:num w:numId="29">
    <w:abstractNumId w:val="27"/>
  </w:num>
  <w:num w:numId="30">
    <w:abstractNumId w:val="21"/>
  </w:num>
  <w:num w:numId="31">
    <w:abstractNumId w:val="13"/>
  </w:num>
  <w:num w:numId="32">
    <w:abstractNumId w:val="3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FF"/>
    <w:rsid w:val="00077B78"/>
    <w:rsid w:val="000805D4"/>
    <w:rsid w:val="000B2457"/>
    <w:rsid w:val="000C7352"/>
    <w:rsid w:val="00132471"/>
    <w:rsid w:val="00166DC7"/>
    <w:rsid w:val="00196B90"/>
    <w:rsid w:val="001F6994"/>
    <w:rsid w:val="00202AAB"/>
    <w:rsid w:val="00206C6F"/>
    <w:rsid w:val="00225A6A"/>
    <w:rsid w:val="0024751D"/>
    <w:rsid w:val="00265B8E"/>
    <w:rsid w:val="0030211C"/>
    <w:rsid w:val="00335473"/>
    <w:rsid w:val="003A6B48"/>
    <w:rsid w:val="003A7261"/>
    <w:rsid w:val="003E66C1"/>
    <w:rsid w:val="003F2520"/>
    <w:rsid w:val="00414375"/>
    <w:rsid w:val="004300E7"/>
    <w:rsid w:val="00444977"/>
    <w:rsid w:val="0046265D"/>
    <w:rsid w:val="00473784"/>
    <w:rsid w:val="004F0372"/>
    <w:rsid w:val="0053240F"/>
    <w:rsid w:val="00532CE7"/>
    <w:rsid w:val="00542A69"/>
    <w:rsid w:val="00545A5E"/>
    <w:rsid w:val="005770C1"/>
    <w:rsid w:val="005833FF"/>
    <w:rsid w:val="005860B6"/>
    <w:rsid w:val="005C3809"/>
    <w:rsid w:val="005E7FFC"/>
    <w:rsid w:val="005F4E7B"/>
    <w:rsid w:val="005F5B53"/>
    <w:rsid w:val="00627C08"/>
    <w:rsid w:val="006E2628"/>
    <w:rsid w:val="00723C5D"/>
    <w:rsid w:val="00774D9E"/>
    <w:rsid w:val="00774EBE"/>
    <w:rsid w:val="007D1BC2"/>
    <w:rsid w:val="00801E26"/>
    <w:rsid w:val="008B7405"/>
    <w:rsid w:val="008C6F5C"/>
    <w:rsid w:val="008E7855"/>
    <w:rsid w:val="0094322C"/>
    <w:rsid w:val="00994C29"/>
    <w:rsid w:val="009A4EB3"/>
    <w:rsid w:val="009B3702"/>
    <w:rsid w:val="009B7ED2"/>
    <w:rsid w:val="009F4AC8"/>
    <w:rsid w:val="009F6778"/>
    <w:rsid w:val="00A84C29"/>
    <w:rsid w:val="00AB2D58"/>
    <w:rsid w:val="00AD5DBC"/>
    <w:rsid w:val="00AE15C4"/>
    <w:rsid w:val="00AF73B1"/>
    <w:rsid w:val="00B16EFB"/>
    <w:rsid w:val="00BC5F55"/>
    <w:rsid w:val="00BE5071"/>
    <w:rsid w:val="00C01457"/>
    <w:rsid w:val="00C12D06"/>
    <w:rsid w:val="00C33616"/>
    <w:rsid w:val="00C95708"/>
    <w:rsid w:val="00CA3338"/>
    <w:rsid w:val="00CC273F"/>
    <w:rsid w:val="00CF5CA0"/>
    <w:rsid w:val="00D1412B"/>
    <w:rsid w:val="00D32474"/>
    <w:rsid w:val="00D55A28"/>
    <w:rsid w:val="00D67E84"/>
    <w:rsid w:val="00D9686A"/>
    <w:rsid w:val="00DC3207"/>
    <w:rsid w:val="00DE7746"/>
    <w:rsid w:val="00E24EF6"/>
    <w:rsid w:val="00E3273F"/>
    <w:rsid w:val="00E40A67"/>
    <w:rsid w:val="00E43F03"/>
    <w:rsid w:val="00E57C0B"/>
    <w:rsid w:val="00E62777"/>
    <w:rsid w:val="00EE3CFE"/>
    <w:rsid w:val="00EF43F3"/>
    <w:rsid w:val="00F54788"/>
    <w:rsid w:val="00F626FB"/>
    <w:rsid w:val="00F700E3"/>
    <w:rsid w:val="00F82EE6"/>
    <w:rsid w:val="00FF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833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3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33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833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33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33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3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833FF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5833FF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6">
    <w:name w:val="Гипертекстовая ссылка"/>
    <w:basedOn w:val="a0"/>
    <w:uiPriority w:val="99"/>
    <w:rsid w:val="00542A69"/>
    <w:rPr>
      <w:color w:val="106BBE"/>
    </w:rPr>
  </w:style>
  <w:style w:type="paragraph" w:styleId="a7">
    <w:name w:val="Title"/>
    <w:basedOn w:val="a"/>
    <w:link w:val="a8"/>
    <w:qFormat/>
    <w:rsid w:val="00D55A28"/>
    <w:pPr>
      <w:jc w:val="center"/>
    </w:pPr>
    <w:rPr>
      <w:sz w:val="25"/>
      <w:szCs w:val="26"/>
    </w:rPr>
  </w:style>
  <w:style w:type="character" w:customStyle="1" w:styleId="a8">
    <w:name w:val="Название Знак"/>
    <w:basedOn w:val="a0"/>
    <w:link w:val="a7"/>
    <w:rsid w:val="00D55A28"/>
    <w:rPr>
      <w:rFonts w:ascii="Times New Roman" w:eastAsia="Times New Roman" w:hAnsi="Times New Roman" w:cs="Times New Roman"/>
      <w:sz w:val="25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F69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F69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6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B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C6F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d">
    <w:name w:val="Внимание"/>
    <w:basedOn w:val="a"/>
    <w:next w:val="a"/>
    <w:uiPriority w:val="99"/>
    <w:rsid w:val="00545A5E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HAnsi" w:hAnsi="Arial" w:cs="Arial"/>
      <w:sz w:val="24"/>
      <w:szCs w:val="24"/>
      <w:shd w:val="clear" w:color="auto" w:fill="F5F3DA"/>
      <w:lang w:eastAsia="en-US"/>
    </w:rPr>
  </w:style>
  <w:style w:type="table" w:styleId="ae">
    <w:name w:val="Table Grid"/>
    <w:basedOn w:val="a1"/>
    <w:uiPriority w:val="39"/>
    <w:rsid w:val="00E2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833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3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33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833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33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33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3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833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833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6">
    <w:name w:val="Гипертекстовая ссылка"/>
    <w:basedOn w:val="a0"/>
    <w:uiPriority w:val="99"/>
    <w:rsid w:val="00542A69"/>
    <w:rPr>
      <w:color w:val="106BBE"/>
    </w:rPr>
  </w:style>
  <w:style w:type="paragraph" w:styleId="a7">
    <w:name w:val="Title"/>
    <w:basedOn w:val="a"/>
    <w:link w:val="a8"/>
    <w:qFormat/>
    <w:rsid w:val="00D55A28"/>
    <w:pPr>
      <w:jc w:val="center"/>
    </w:pPr>
    <w:rPr>
      <w:sz w:val="25"/>
      <w:szCs w:val="26"/>
    </w:rPr>
  </w:style>
  <w:style w:type="character" w:customStyle="1" w:styleId="a8">
    <w:name w:val="Название Знак"/>
    <w:basedOn w:val="a0"/>
    <w:link w:val="a7"/>
    <w:rsid w:val="00D55A28"/>
    <w:rPr>
      <w:rFonts w:ascii="Times New Roman" w:eastAsia="Times New Roman" w:hAnsi="Times New Roman" w:cs="Times New Roman"/>
      <w:sz w:val="25"/>
      <w:szCs w:val="2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F69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F69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6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B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C6F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d">
    <w:name w:val="Внимание"/>
    <w:basedOn w:val="a"/>
    <w:next w:val="a"/>
    <w:uiPriority w:val="99"/>
    <w:rsid w:val="00545A5E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HAnsi" w:hAnsi="Arial" w:cs="Arial"/>
      <w:sz w:val="24"/>
      <w:szCs w:val="24"/>
      <w:shd w:val="clear" w:color="auto" w:fill="F5F3DA"/>
      <w:lang w:eastAsia="en-US"/>
    </w:rPr>
  </w:style>
  <w:style w:type="table" w:styleId="ae">
    <w:name w:val="Table Grid"/>
    <w:basedOn w:val="a1"/>
    <w:uiPriority w:val="39"/>
    <w:rsid w:val="00E2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13453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Моминова Наталья Георгиевна</dc:creator>
  <cp:lastModifiedBy>melnichanu_ln</cp:lastModifiedBy>
  <cp:revision>2</cp:revision>
  <cp:lastPrinted>2016-03-31T09:49:00Z</cp:lastPrinted>
  <dcterms:created xsi:type="dcterms:W3CDTF">2016-04-01T09:59:00Z</dcterms:created>
  <dcterms:modified xsi:type="dcterms:W3CDTF">2016-04-01T09:59:00Z</dcterms:modified>
</cp:coreProperties>
</file>