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2B" w:rsidRDefault="006C722B" w:rsidP="00BD0ACA">
      <w:pPr>
        <w:ind w:left="5940"/>
      </w:pPr>
      <w:r>
        <w:t xml:space="preserve">   </w:t>
      </w:r>
      <w:r w:rsidR="00BD0ACA" w:rsidRPr="008E033B">
        <w:t>Проект</w:t>
      </w:r>
      <w:r w:rsidR="00391099">
        <w:t xml:space="preserve"> </w:t>
      </w:r>
    </w:p>
    <w:p w:rsidR="00BD0ACA" w:rsidRPr="008E033B" w:rsidRDefault="00BD0ACA" w:rsidP="00BD0ACA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</w:t>
      </w:r>
      <w:r w:rsidR="005A07DA">
        <w:t>управлением</w:t>
      </w:r>
      <w:r w:rsidRPr="008E033B">
        <w:t xml:space="preserve"> </w:t>
      </w:r>
    </w:p>
    <w:p w:rsidR="00BD0ACA" w:rsidRDefault="00BD0ACA" w:rsidP="00BD0ACA">
      <w:pPr>
        <w:ind w:left="5940"/>
      </w:pPr>
      <w:r w:rsidRPr="008E033B">
        <w:t xml:space="preserve">   </w:t>
      </w:r>
      <w:r w:rsidR="005A07DA">
        <w:t>бюджетного учёта и отчётности</w:t>
      </w:r>
    </w:p>
    <w:p w:rsidR="00391099" w:rsidRPr="008E033B" w:rsidRDefault="00391099" w:rsidP="00BD0ACA">
      <w:pPr>
        <w:ind w:left="5940"/>
      </w:pPr>
    </w:p>
    <w:p w:rsidR="001A7EFB" w:rsidRDefault="001A7EFB"/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BD0ACA" w:rsidRDefault="00BD0ACA" w:rsidP="00BD0ACA">
      <w:pPr>
        <w:jc w:val="center"/>
        <w:rPr>
          <w:sz w:val="28"/>
          <w:szCs w:val="28"/>
        </w:rPr>
      </w:pPr>
    </w:p>
    <w:p w:rsidR="00BD0ACA" w:rsidRPr="00D67383" w:rsidRDefault="00BD0ACA" w:rsidP="00BD0ACA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BD0ACA" w:rsidRPr="00A14D71" w:rsidRDefault="00BD0ACA" w:rsidP="00BD0ACA">
      <w:pPr>
        <w:jc w:val="center"/>
        <w:rPr>
          <w:sz w:val="28"/>
          <w:szCs w:val="28"/>
        </w:rPr>
      </w:pPr>
    </w:p>
    <w:p w:rsidR="00BD0ACA" w:rsidRPr="002027B5" w:rsidRDefault="00BD0ACA" w:rsidP="00BD0ACA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BD0ACA" w:rsidRDefault="00BD0ACA"/>
    <w:p w:rsidR="004150BA" w:rsidRPr="00CE00C0" w:rsidRDefault="00BD0ACA" w:rsidP="00BD0ACA">
      <w:pPr>
        <w:jc w:val="both"/>
        <w:rPr>
          <w:sz w:val="28"/>
          <w:szCs w:val="28"/>
        </w:rPr>
      </w:pPr>
      <w:r w:rsidRPr="00CE00C0">
        <w:rPr>
          <w:sz w:val="28"/>
          <w:szCs w:val="28"/>
        </w:rPr>
        <w:t xml:space="preserve">Об установлении </w:t>
      </w:r>
      <w:r w:rsidR="004150BA" w:rsidRPr="00CE00C0">
        <w:rPr>
          <w:sz w:val="28"/>
          <w:szCs w:val="28"/>
        </w:rPr>
        <w:t xml:space="preserve">предельных </w:t>
      </w:r>
    </w:p>
    <w:p w:rsidR="001513C0" w:rsidRDefault="004150BA" w:rsidP="00BD0ACA">
      <w:pPr>
        <w:jc w:val="both"/>
        <w:rPr>
          <w:sz w:val="28"/>
          <w:szCs w:val="28"/>
        </w:rPr>
      </w:pPr>
      <w:r w:rsidRPr="00CE00C0">
        <w:rPr>
          <w:sz w:val="28"/>
          <w:szCs w:val="28"/>
        </w:rPr>
        <w:t xml:space="preserve">максимальных </w:t>
      </w:r>
      <w:r w:rsidR="00BD0ACA" w:rsidRPr="00CE00C0">
        <w:rPr>
          <w:sz w:val="28"/>
          <w:szCs w:val="28"/>
        </w:rPr>
        <w:t>тарифов</w:t>
      </w:r>
      <w:r w:rsidR="001513C0">
        <w:rPr>
          <w:sz w:val="28"/>
          <w:szCs w:val="28"/>
        </w:rPr>
        <w:t xml:space="preserve"> </w:t>
      </w:r>
      <w:r w:rsidR="00BD0ACA">
        <w:rPr>
          <w:sz w:val="28"/>
          <w:szCs w:val="28"/>
        </w:rPr>
        <w:t>на</w:t>
      </w:r>
      <w:r w:rsidR="00BD0ACA" w:rsidRPr="00383AF8">
        <w:rPr>
          <w:sz w:val="28"/>
          <w:szCs w:val="28"/>
        </w:rPr>
        <w:t xml:space="preserve"> </w:t>
      </w:r>
      <w:r w:rsidR="00BD0ACA">
        <w:rPr>
          <w:sz w:val="28"/>
          <w:szCs w:val="28"/>
        </w:rPr>
        <w:t>платные</w:t>
      </w:r>
    </w:p>
    <w:p w:rsidR="006C722B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</w:t>
      </w:r>
      <w:r w:rsidR="009509A5">
        <w:rPr>
          <w:sz w:val="28"/>
          <w:szCs w:val="28"/>
        </w:rPr>
        <w:t>,</w:t>
      </w:r>
      <w:r w:rsidR="006C722B" w:rsidRPr="006C722B">
        <w:rPr>
          <w:sz w:val="28"/>
          <w:szCs w:val="28"/>
        </w:rPr>
        <w:t xml:space="preserve"> </w:t>
      </w:r>
      <w:r w:rsidR="006C722B" w:rsidRPr="00E87334">
        <w:rPr>
          <w:sz w:val="28"/>
          <w:szCs w:val="28"/>
        </w:rPr>
        <w:t xml:space="preserve">относящиеся к приносящей </w:t>
      </w:r>
    </w:p>
    <w:p w:rsidR="00BD0ACA" w:rsidRDefault="006C722B" w:rsidP="00BD0ACA">
      <w:pPr>
        <w:jc w:val="both"/>
        <w:rPr>
          <w:sz w:val="28"/>
          <w:szCs w:val="28"/>
        </w:rPr>
      </w:pPr>
      <w:r w:rsidRPr="00E87334">
        <w:rPr>
          <w:sz w:val="28"/>
          <w:szCs w:val="28"/>
        </w:rPr>
        <w:t>доход деятельности</w:t>
      </w:r>
      <w:r>
        <w:rPr>
          <w:sz w:val="28"/>
          <w:szCs w:val="28"/>
        </w:rPr>
        <w:t xml:space="preserve">, </w:t>
      </w:r>
      <w:r w:rsidR="00BD0ACA">
        <w:rPr>
          <w:sz w:val="28"/>
          <w:szCs w:val="28"/>
        </w:rPr>
        <w:t xml:space="preserve">оказываемые </w:t>
      </w:r>
    </w:p>
    <w:p w:rsidR="006C722B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9509A5">
        <w:rPr>
          <w:sz w:val="28"/>
          <w:szCs w:val="28"/>
        </w:rPr>
        <w:t xml:space="preserve">ым </w:t>
      </w:r>
      <w:r w:rsidR="006C722B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учреждени</w:t>
      </w:r>
      <w:r w:rsidR="009509A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</w:p>
    <w:p w:rsidR="006C722B" w:rsidRDefault="006C722B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работе с подростками и молодежью</w:t>
      </w:r>
    </w:p>
    <w:p w:rsidR="00170DF8" w:rsidRDefault="006C722B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жительства </w:t>
      </w:r>
      <w:r w:rsidR="00CD48C1">
        <w:rPr>
          <w:sz w:val="28"/>
          <w:szCs w:val="28"/>
        </w:rPr>
        <w:t>«</w:t>
      </w:r>
      <w:r>
        <w:rPr>
          <w:sz w:val="28"/>
          <w:szCs w:val="28"/>
        </w:rPr>
        <w:t>Вариант</w:t>
      </w:r>
      <w:r w:rsidR="00170DF8">
        <w:rPr>
          <w:sz w:val="28"/>
          <w:szCs w:val="28"/>
        </w:rPr>
        <w:t>»</w:t>
      </w:r>
    </w:p>
    <w:p w:rsidR="00170DF8" w:rsidRDefault="00170DF8" w:rsidP="00170DF8">
      <w:pPr>
        <w:jc w:val="both"/>
      </w:pPr>
    </w:p>
    <w:p w:rsidR="00F1648F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48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соответствии с п.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17 Федерального закона от 06.10.2003</w:t>
      </w:r>
      <w:r w:rsidR="00927BDE">
        <w:rPr>
          <w:sz w:val="28"/>
          <w:szCs w:val="28"/>
        </w:rPr>
        <w:br/>
      </w:r>
      <w:r w:rsidRPr="0030480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217038">
        <w:rPr>
          <w:sz w:val="28"/>
          <w:szCs w:val="28"/>
        </w:rPr>
        <w:br/>
      </w:r>
      <w:r w:rsidRPr="0030480E">
        <w:rPr>
          <w:sz w:val="28"/>
          <w:szCs w:val="28"/>
        </w:rPr>
        <w:t>в Российской Федерации</w:t>
      </w:r>
      <w:r w:rsidR="00874029">
        <w:rPr>
          <w:sz w:val="28"/>
          <w:szCs w:val="28"/>
        </w:rPr>
        <w:t>»</w:t>
      </w:r>
      <w:r w:rsidRPr="0030480E">
        <w:rPr>
          <w:sz w:val="28"/>
          <w:szCs w:val="28"/>
        </w:rPr>
        <w:t xml:space="preserve">, </w:t>
      </w:r>
      <w:proofErr w:type="spellStart"/>
      <w:r w:rsidRPr="0030480E">
        <w:rPr>
          <w:sz w:val="28"/>
          <w:szCs w:val="28"/>
        </w:rPr>
        <w:t>пп</w:t>
      </w:r>
      <w:proofErr w:type="spellEnd"/>
      <w:r w:rsidRPr="003048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22 п.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 xml:space="preserve">38 Устава муниципального образования городской округ город Сургут, </w:t>
      </w:r>
      <w:r w:rsidR="00F1648F">
        <w:rPr>
          <w:sz w:val="28"/>
          <w:szCs w:val="28"/>
        </w:rPr>
        <w:t xml:space="preserve">решением городской Думы от 28.02.2006 </w:t>
      </w:r>
      <w:r w:rsidR="00F1648F">
        <w:rPr>
          <w:sz w:val="28"/>
          <w:szCs w:val="28"/>
        </w:rPr>
        <w:br/>
        <w:t>№ 575-</w:t>
      </w:r>
      <w:r w:rsidR="00F1648F">
        <w:rPr>
          <w:sz w:val="28"/>
          <w:szCs w:val="28"/>
          <w:lang w:val="en-US"/>
        </w:rPr>
        <w:t>III</w:t>
      </w:r>
      <w:r w:rsidR="00F1648F">
        <w:rPr>
          <w:sz w:val="28"/>
          <w:szCs w:val="28"/>
        </w:rPr>
        <w:t xml:space="preserve"> ГД «Об утверждении П</w:t>
      </w:r>
      <w:r w:rsidR="00927BDE" w:rsidRPr="0030480E">
        <w:rPr>
          <w:sz w:val="28"/>
          <w:szCs w:val="28"/>
        </w:rPr>
        <w:t>оложени</w:t>
      </w:r>
      <w:r w:rsidR="00F1648F">
        <w:rPr>
          <w:sz w:val="28"/>
          <w:szCs w:val="28"/>
        </w:rPr>
        <w:t>я</w:t>
      </w:r>
      <w:r w:rsidR="00927BDE" w:rsidRPr="0030480E">
        <w:rPr>
          <w:sz w:val="28"/>
          <w:szCs w:val="28"/>
        </w:rPr>
        <w:t xml:space="preserve"> о порядке установления тарифов </w:t>
      </w:r>
      <w:r w:rsidR="00BD791F">
        <w:rPr>
          <w:sz w:val="28"/>
          <w:szCs w:val="28"/>
        </w:rPr>
        <w:br/>
      </w:r>
      <w:r w:rsidR="00927BDE" w:rsidRPr="0030480E">
        <w:rPr>
          <w:sz w:val="28"/>
          <w:szCs w:val="28"/>
        </w:rPr>
        <w:t>на услуги</w:t>
      </w:r>
      <w:r w:rsidR="00927BDE">
        <w:rPr>
          <w:sz w:val="28"/>
          <w:szCs w:val="28"/>
        </w:rPr>
        <w:t xml:space="preserve"> (работы), предоставляемые (выполняемые) муниципальными предприятиями и учреждениями на территории города</w:t>
      </w:r>
      <w:r w:rsidR="00F1648F">
        <w:rPr>
          <w:sz w:val="28"/>
          <w:szCs w:val="28"/>
        </w:rPr>
        <w:t>»</w:t>
      </w:r>
      <w:r w:rsidR="00927BDE">
        <w:rPr>
          <w:sz w:val="28"/>
          <w:szCs w:val="28"/>
        </w:rPr>
        <w:t>,</w:t>
      </w:r>
      <w:r w:rsidR="005B6ADB">
        <w:rPr>
          <w:sz w:val="28"/>
          <w:szCs w:val="28"/>
        </w:rPr>
        <w:t xml:space="preserve"> </w:t>
      </w:r>
      <w:r w:rsidR="008F4686" w:rsidRPr="00406765">
        <w:rPr>
          <w:sz w:val="28"/>
          <w:szCs w:val="28"/>
        </w:rPr>
        <w:t>постановлени</w:t>
      </w:r>
      <w:r w:rsidR="008F4686">
        <w:rPr>
          <w:sz w:val="28"/>
          <w:szCs w:val="28"/>
        </w:rPr>
        <w:t>ями</w:t>
      </w:r>
      <w:r w:rsidR="008F4686" w:rsidRPr="00406765">
        <w:rPr>
          <w:sz w:val="28"/>
          <w:szCs w:val="28"/>
        </w:rPr>
        <w:t xml:space="preserve"> Администрации города от 12.02.2015 № 912 «Об утверждении положения </w:t>
      </w:r>
      <w:r w:rsidR="008F4686">
        <w:rPr>
          <w:sz w:val="28"/>
          <w:szCs w:val="28"/>
        </w:rPr>
        <w:br/>
      </w:r>
      <w:r w:rsidR="008F4686" w:rsidRPr="00406765">
        <w:rPr>
          <w:sz w:val="28"/>
          <w:szCs w:val="28"/>
        </w:rPr>
        <w:t>о платных услугах (работах) муниципальных организаций»</w:t>
      </w:r>
      <w:r w:rsidR="008F4686">
        <w:rPr>
          <w:sz w:val="28"/>
          <w:szCs w:val="28"/>
        </w:rPr>
        <w:t xml:space="preserve">, от 09.02.2015 № 792 «Об утверждении порядка формирования тарифов на платные услуги (работы) муниципальных организаций», </w:t>
      </w:r>
      <w:r w:rsidR="005B092D">
        <w:rPr>
          <w:sz w:val="28"/>
          <w:szCs w:val="28"/>
        </w:rPr>
        <w:t xml:space="preserve">распоряжением </w:t>
      </w:r>
      <w:r w:rsidR="00F1648F">
        <w:rPr>
          <w:sz w:val="28"/>
          <w:szCs w:val="28"/>
        </w:rPr>
        <w:t xml:space="preserve">  Администрации города </w:t>
      </w:r>
      <w:r w:rsidR="008F4686">
        <w:rPr>
          <w:sz w:val="28"/>
          <w:szCs w:val="28"/>
        </w:rPr>
        <w:br/>
      </w:r>
      <w:r w:rsidR="005B092D">
        <w:rPr>
          <w:sz w:val="28"/>
          <w:szCs w:val="28"/>
        </w:rPr>
        <w:t>от 30.12.2005 № 3686 «Об утверждении Регламента Администрации города».</w:t>
      </w:r>
      <w:r w:rsidR="00F1648F">
        <w:rPr>
          <w:sz w:val="28"/>
          <w:szCs w:val="28"/>
        </w:rPr>
        <w:t xml:space="preserve"> </w:t>
      </w:r>
    </w:p>
    <w:p w:rsidR="00152A73" w:rsidRDefault="00152A73" w:rsidP="00152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51D0" w:rsidRPr="008F66AE">
        <w:rPr>
          <w:sz w:val="28"/>
          <w:szCs w:val="28"/>
        </w:rPr>
        <w:t>1.</w:t>
      </w:r>
      <w:r w:rsidR="00170DF8">
        <w:rPr>
          <w:sz w:val="28"/>
          <w:szCs w:val="28"/>
        </w:rPr>
        <w:t xml:space="preserve"> </w:t>
      </w:r>
      <w:r w:rsidR="006C722B">
        <w:rPr>
          <w:sz w:val="28"/>
          <w:szCs w:val="28"/>
        </w:rPr>
        <w:t>Установить предельные максимальные тарифы на п</w:t>
      </w:r>
      <w:r w:rsidR="006C722B" w:rsidRPr="00E87334">
        <w:rPr>
          <w:sz w:val="28"/>
          <w:szCs w:val="28"/>
        </w:rPr>
        <w:t xml:space="preserve">латные услуги, относящиеся к приносящей доход деятельности, оказываемые </w:t>
      </w:r>
      <w:r w:rsidR="006C722B">
        <w:rPr>
          <w:sz w:val="28"/>
          <w:szCs w:val="28"/>
        </w:rPr>
        <w:t xml:space="preserve">муниципальным бюджетным учреждением по работе с подростками и молодежью по месту жительства «Вариант», зафиксированные в прейскурантах </w:t>
      </w:r>
      <w:r w:rsidR="006C722B" w:rsidRPr="005E2472">
        <w:rPr>
          <w:sz w:val="28"/>
          <w:szCs w:val="28"/>
        </w:rPr>
        <w:t>№ 10-</w:t>
      </w:r>
      <w:r w:rsidR="006C722B">
        <w:rPr>
          <w:sz w:val="28"/>
          <w:szCs w:val="28"/>
        </w:rPr>
        <w:t>20-01/4, № 10-20-02/4</w:t>
      </w:r>
      <w:r w:rsidR="006C722B" w:rsidRPr="00C73DB4">
        <w:rPr>
          <w:sz w:val="28"/>
          <w:szCs w:val="28"/>
        </w:rPr>
        <w:t xml:space="preserve"> </w:t>
      </w:r>
      <w:r w:rsidR="006C722B">
        <w:rPr>
          <w:sz w:val="28"/>
          <w:szCs w:val="28"/>
        </w:rPr>
        <w:t>согласно приложениям 1, 2.</w:t>
      </w:r>
    </w:p>
    <w:p w:rsidR="00152A73" w:rsidRDefault="00152A73" w:rsidP="00152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722B">
        <w:rPr>
          <w:sz w:val="28"/>
          <w:szCs w:val="28"/>
        </w:rPr>
        <w:t>2. Муниципальному бюджетному учреждению по работе с подростками и молодежью по месту жительства «Вариант» издать приказ об утверждении фиксированных тарифов на платные услуги, размер которых не должен превышать предельные максимальные тарифы на платные услуги, установленные пунктом 1 настоящего постановления.</w:t>
      </w:r>
    </w:p>
    <w:p w:rsidR="006C722B" w:rsidRDefault="00152A73" w:rsidP="00152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722B">
        <w:rPr>
          <w:sz w:val="28"/>
          <w:szCs w:val="28"/>
        </w:rPr>
        <w:t xml:space="preserve">3.  Признать утратившим силу постановление Администрации города </w:t>
      </w:r>
      <w:r w:rsidR="003B6D0F">
        <w:rPr>
          <w:sz w:val="28"/>
          <w:szCs w:val="28"/>
        </w:rPr>
        <w:t xml:space="preserve">от 13.07.2016 </w:t>
      </w:r>
      <w:r w:rsidR="006C722B">
        <w:rPr>
          <w:sz w:val="28"/>
          <w:szCs w:val="28"/>
        </w:rPr>
        <w:t xml:space="preserve">№ </w:t>
      </w:r>
      <w:r w:rsidR="003B6D0F">
        <w:rPr>
          <w:sz w:val="28"/>
          <w:szCs w:val="28"/>
        </w:rPr>
        <w:t>5240</w:t>
      </w:r>
      <w:r w:rsidR="006C722B">
        <w:rPr>
          <w:sz w:val="28"/>
          <w:szCs w:val="28"/>
        </w:rPr>
        <w:t xml:space="preserve"> «Об установлении предельных максимальных тарифов на платные услуги, не относящиеся к основным видам деятельности, оказываемые </w:t>
      </w:r>
      <w:r w:rsidR="006C722B">
        <w:rPr>
          <w:sz w:val="28"/>
          <w:szCs w:val="28"/>
        </w:rPr>
        <w:lastRenderedPageBreak/>
        <w:t xml:space="preserve">муниципальным бюджетным учреждением </w:t>
      </w:r>
      <w:r w:rsidR="003B6D0F">
        <w:rPr>
          <w:sz w:val="28"/>
          <w:szCs w:val="28"/>
        </w:rPr>
        <w:t>по работе с подростками и молодежью по месту жительства «Вариант»</w:t>
      </w:r>
      <w:r w:rsidR="006C722B">
        <w:rPr>
          <w:sz w:val="28"/>
          <w:szCs w:val="28"/>
        </w:rPr>
        <w:t>.</w:t>
      </w:r>
    </w:p>
    <w:p w:rsidR="003B6D0F" w:rsidRDefault="003B6D0F" w:rsidP="003B6D0F">
      <w:pPr>
        <w:pStyle w:val="a8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bCs/>
          <w:szCs w:val="28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3B6D0F" w:rsidRDefault="003B6D0F" w:rsidP="003B6D0F">
      <w:pPr>
        <w:pStyle w:val="a8"/>
        <w:ind w:firstLine="567"/>
        <w:jc w:val="both"/>
        <w:rPr>
          <w:bCs/>
          <w:szCs w:val="28"/>
        </w:rPr>
      </w:pPr>
      <w:r>
        <w:rPr>
          <w:bCs/>
          <w:szCs w:val="28"/>
        </w:rPr>
        <w:t>5. Муниципальному казенному учреждению «Наш город» опубликовать настоящее постановление в средствах массовой информации.</w:t>
      </w:r>
    </w:p>
    <w:p w:rsidR="003B6D0F" w:rsidRDefault="003B6D0F" w:rsidP="003B6D0F">
      <w:pPr>
        <w:pStyle w:val="a8"/>
        <w:ind w:firstLine="567"/>
        <w:jc w:val="both"/>
        <w:rPr>
          <w:bCs/>
          <w:szCs w:val="28"/>
        </w:rPr>
      </w:pPr>
      <w:r>
        <w:rPr>
          <w:bCs/>
          <w:szCs w:val="28"/>
        </w:rPr>
        <w:t>6. Настоящее постановление вступает в силу по истечении пяти дней с момента его официального опубликования.</w:t>
      </w:r>
    </w:p>
    <w:p w:rsidR="003B6D0F" w:rsidRDefault="003B6D0F" w:rsidP="003B6D0F">
      <w:pPr>
        <w:pStyle w:val="a8"/>
        <w:ind w:firstLine="567"/>
        <w:jc w:val="both"/>
        <w:rPr>
          <w:bCs/>
          <w:szCs w:val="28"/>
        </w:rPr>
      </w:pPr>
      <w:r>
        <w:rPr>
          <w:bCs/>
          <w:szCs w:val="28"/>
        </w:rPr>
        <w:t>7. Контроль за выполнением постановления возложить на заместителя Главы города Пелевина А.Р.</w:t>
      </w:r>
    </w:p>
    <w:p w:rsidR="006C722B" w:rsidRDefault="006C722B" w:rsidP="00D251D0">
      <w:pPr>
        <w:ind w:firstLine="567"/>
        <w:jc w:val="both"/>
        <w:rPr>
          <w:sz w:val="28"/>
          <w:szCs w:val="28"/>
        </w:rPr>
      </w:pPr>
    </w:p>
    <w:p w:rsidR="00D251D0" w:rsidRDefault="00D251D0" w:rsidP="00D251D0">
      <w:pPr>
        <w:ind w:firstLine="567"/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  <w:t xml:space="preserve">             </w:t>
      </w:r>
      <w:r w:rsidR="00B73D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73D28">
        <w:rPr>
          <w:sz w:val="28"/>
          <w:szCs w:val="28"/>
        </w:rPr>
        <w:t>В.Н. Шувалов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D251D0" w:rsidRDefault="00D251D0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924EE0" w:rsidRDefault="00924EE0" w:rsidP="00D251D0">
      <w:pPr>
        <w:jc w:val="both"/>
        <w:rPr>
          <w:sz w:val="28"/>
          <w:szCs w:val="28"/>
        </w:rPr>
      </w:pPr>
    </w:p>
    <w:p w:rsidR="00924EE0" w:rsidRDefault="00924EE0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9F70AE" w:rsidRDefault="009F70AE" w:rsidP="009F70AE">
      <w:pPr>
        <w:jc w:val="both"/>
        <w:rPr>
          <w:bCs/>
          <w:sz w:val="28"/>
        </w:rPr>
      </w:pPr>
    </w:p>
    <w:p w:rsidR="009F70AE" w:rsidRDefault="009F70AE" w:rsidP="009F70AE">
      <w:pPr>
        <w:jc w:val="both"/>
        <w:rPr>
          <w:bCs/>
          <w:sz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24EE0" w:rsidRDefault="00924EE0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9F70AE" w:rsidRDefault="009F70AE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tbl>
      <w:tblPr>
        <w:tblW w:w="19494" w:type="dxa"/>
        <w:tblLook w:val="04A0" w:firstRow="1" w:lastRow="0" w:firstColumn="1" w:lastColumn="0" w:noHBand="0" w:noVBand="1"/>
      </w:tblPr>
      <w:tblGrid>
        <w:gridCol w:w="19494"/>
      </w:tblGrid>
      <w:tr w:rsidR="00D251D0" w:rsidRPr="00D60ACE" w:rsidTr="00CE00C0">
        <w:trPr>
          <w:trHeight w:val="80"/>
        </w:trPr>
        <w:tc>
          <w:tcPr>
            <w:tcW w:w="19494" w:type="dxa"/>
          </w:tcPr>
          <w:p w:rsidR="00D251D0" w:rsidRPr="00D60ACE" w:rsidRDefault="00D251D0" w:rsidP="00524D02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Приложение</w:t>
            </w:r>
            <w:r>
              <w:rPr>
                <w:bCs/>
                <w:sz w:val="28"/>
              </w:rPr>
              <w:t xml:space="preserve"> </w:t>
            </w:r>
            <w:r w:rsidR="000C1CA5">
              <w:rPr>
                <w:bCs/>
                <w:sz w:val="28"/>
              </w:rPr>
              <w:t>1</w:t>
            </w:r>
          </w:p>
        </w:tc>
      </w:tr>
      <w:tr w:rsidR="00D251D0" w:rsidRPr="00D60ACE" w:rsidTr="00CE00C0">
        <w:tc>
          <w:tcPr>
            <w:tcW w:w="19494" w:type="dxa"/>
          </w:tcPr>
          <w:p w:rsidR="00D251D0" w:rsidRPr="00D60ACE" w:rsidRDefault="00D251D0" w:rsidP="00C20FB5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к постановлению</w:t>
            </w:r>
          </w:p>
        </w:tc>
      </w:tr>
      <w:tr w:rsidR="00D251D0" w:rsidRPr="00D60ACE" w:rsidTr="00CE00C0">
        <w:trPr>
          <w:trHeight w:val="168"/>
        </w:trPr>
        <w:tc>
          <w:tcPr>
            <w:tcW w:w="19494" w:type="dxa"/>
          </w:tcPr>
          <w:p w:rsidR="00D251D0" w:rsidRPr="00D60ACE" w:rsidRDefault="00D251D0" w:rsidP="00C20FB5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D251D0" w:rsidRPr="00D60ACE" w:rsidTr="00CE00C0">
        <w:trPr>
          <w:trHeight w:val="80"/>
        </w:trPr>
        <w:tc>
          <w:tcPr>
            <w:tcW w:w="19494" w:type="dxa"/>
          </w:tcPr>
          <w:p w:rsidR="00D251D0" w:rsidRPr="00D60ACE" w:rsidRDefault="00D251D0" w:rsidP="00C20FB5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D251D0" w:rsidRDefault="00D251D0" w:rsidP="00D251D0">
      <w:pPr>
        <w:jc w:val="both"/>
      </w:pPr>
    </w:p>
    <w:p w:rsidR="00D251D0" w:rsidRDefault="00D251D0" w:rsidP="00D251D0">
      <w:pPr>
        <w:jc w:val="both"/>
      </w:pPr>
    </w:p>
    <w:p w:rsidR="00D251D0" w:rsidRDefault="00D251D0" w:rsidP="00D251D0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Прейскурант №</w:t>
      </w:r>
      <w:r w:rsidR="009C1C93">
        <w:rPr>
          <w:bCs/>
          <w:sz w:val="28"/>
        </w:rPr>
        <w:t xml:space="preserve"> </w:t>
      </w:r>
      <w:r w:rsidR="00B73D28">
        <w:rPr>
          <w:sz w:val="28"/>
          <w:szCs w:val="28"/>
        </w:rPr>
        <w:t>10-</w:t>
      </w:r>
      <w:r w:rsidR="003B6D0F">
        <w:rPr>
          <w:sz w:val="28"/>
          <w:szCs w:val="28"/>
        </w:rPr>
        <w:t>20</w:t>
      </w:r>
      <w:r w:rsidR="00B73D28">
        <w:rPr>
          <w:sz w:val="28"/>
          <w:szCs w:val="28"/>
        </w:rPr>
        <w:t>-0</w:t>
      </w:r>
      <w:r w:rsidR="003B6D0F">
        <w:rPr>
          <w:sz w:val="28"/>
          <w:szCs w:val="28"/>
        </w:rPr>
        <w:t>1</w:t>
      </w:r>
      <w:r w:rsidR="00B73D28">
        <w:rPr>
          <w:sz w:val="28"/>
          <w:szCs w:val="28"/>
        </w:rPr>
        <w:t>/</w:t>
      </w:r>
      <w:r w:rsidR="003B6D0F">
        <w:rPr>
          <w:sz w:val="28"/>
          <w:szCs w:val="28"/>
        </w:rPr>
        <w:t>4</w:t>
      </w:r>
      <w:r w:rsidR="009C1C93">
        <w:rPr>
          <w:sz w:val="28"/>
          <w:szCs w:val="28"/>
        </w:rPr>
        <w:t xml:space="preserve"> </w:t>
      </w:r>
      <w:r>
        <w:rPr>
          <w:bCs/>
          <w:sz w:val="28"/>
        </w:rPr>
        <w:t xml:space="preserve"> </w:t>
      </w:r>
    </w:p>
    <w:p w:rsidR="00D251D0" w:rsidRDefault="00D251D0" w:rsidP="00D251D0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тарифы на платные услуги</w:t>
      </w:r>
      <w:r w:rsidR="003B6D0F">
        <w:rPr>
          <w:bCs/>
          <w:sz w:val="28"/>
        </w:rPr>
        <w:t xml:space="preserve"> по декоративно-прикладному творчеству</w:t>
      </w:r>
      <w:r>
        <w:rPr>
          <w:bCs/>
          <w:sz w:val="28"/>
        </w:rPr>
        <w:t>,</w:t>
      </w:r>
      <w:r w:rsidRPr="00101FF8">
        <w:rPr>
          <w:bCs/>
          <w:sz w:val="28"/>
        </w:rPr>
        <w:t xml:space="preserve"> </w:t>
      </w:r>
    </w:p>
    <w:p w:rsidR="0062218B" w:rsidRDefault="00D251D0" w:rsidP="00EF1EB9">
      <w:pPr>
        <w:ind w:right="424"/>
        <w:jc w:val="center"/>
        <w:rPr>
          <w:sz w:val="28"/>
          <w:szCs w:val="28"/>
        </w:rPr>
      </w:pPr>
      <w:r>
        <w:rPr>
          <w:bCs/>
          <w:sz w:val="28"/>
        </w:rPr>
        <w:t xml:space="preserve">относящиеся к </w:t>
      </w:r>
      <w:r w:rsidR="003B6D0F" w:rsidRPr="00E87334">
        <w:rPr>
          <w:sz w:val="28"/>
          <w:szCs w:val="28"/>
        </w:rPr>
        <w:t>приносящей доход деятельности</w:t>
      </w:r>
      <w:r w:rsidR="000C1CA5">
        <w:rPr>
          <w:bCs/>
          <w:sz w:val="28"/>
        </w:rPr>
        <w:t>, оказываемые м</w:t>
      </w:r>
      <w:r>
        <w:rPr>
          <w:bCs/>
          <w:sz w:val="28"/>
        </w:rPr>
        <w:t xml:space="preserve">униципальным </w:t>
      </w:r>
      <w:r w:rsidR="003B6D0F">
        <w:rPr>
          <w:bCs/>
          <w:sz w:val="28"/>
        </w:rPr>
        <w:t>бюджетным</w:t>
      </w:r>
      <w:r>
        <w:rPr>
          <w:bCs/>
          <w:sz w:val="28"/>
        </w:rPr>
        <w:t xml:space="preserve"> учреждением </w:t>
      </w:r>
      <w:r w:rsidR="003B6D0F">
        <w:rPr>
          <w:sz w:val="28"/>
          <w:szCs w:val="28"/>
        </w:rPr>
        <w:t>по работе с подростками и молодежью по месту жительства «Вариант»</w:t>
      </w:r>
    </w:p>
    <w:p w:rsidR="00690D85" w:rsidRDefault="00690D85" w:rsidP="00EF1EB9">
      <w:pPr>
        <w:ind w:right="424"/>
        <w:jc w:val="center"/>
        <w:rPr>
          <w:bCs/>
          <w:sz w:val="28"/>
        </w:rPr>
      </w:pPr>
    </w:p>
    <w:tbl>
      <w:tblPr>
        <w:tblStyle w:val="a7"/>
        <w:tblW w:w="9750" w:type="dxa"/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4112"/>
        <w:gridCol w:w="1276"/>
        <w:gridCol w:w="1275"/>
      </w:tblGrid>
      <w:tr w:rsidR="00690D85" w:rsidTr="00DE3AE5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услуги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:rsidR="00690D85" w:rsidRDefault="00690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Тариф, руб.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без НДС*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5" w:rsidRDefault="00690D8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 </w:t>
            </w:r>
          </w:p>
          <w:p w:rsidR="00690D85" w:rsidRDefault="00690D8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НДС</w:t>
            </w:r>
          </w:p>
        </w:tc>
      </w:tr>
      <w:tr w:rsidR="00690D85" w:rsidTr="00DE3AE5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мастер-класса по декоративно-прикладному творчеству</w:t>
            </w:r>
            <w:r w:rsidR="004765E1">
              <w:rPr>
                <w:sz w:val="28"/>
                <w:szCs w:val="28"/>
              </w:rPr>
              <w:t xml:space="preserve"> и изобразительному искусству</w:t>
            </w:r>
            <w:r>
              <w:rPr>
                <w:sz w:val="28"/>
                <w:szCs w:val="28"/>
              </w:rPr>
              <w:t xml:space="preserve"> **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индивидуальное занятие продолжительностью 2 часа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1 занимающегося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E3AE5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85" w:rsidRDefault="00690D85">
            <w:pPr>
              <w:jc w:val="center"/>
              <w:rPr>
                <w:sz w:val="28"/>
                <w:szCs w:val="28"/>
              </w:rPr>
            </w:pPr>
          </w:p>
          <w:p w:rsidR="00690D85" w:rsidRDefault="00DE3AE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2039</w:t>
            </w:r>
            <w:r w:rsidR="00690D85">
              <w:rPr>
                <w:sz w:val="28"/>
                <w:szCs w:val="28"/>
              </w:rPr>
              <w:t>,50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продолжительностью 2 часа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занимающегося в группе численностью 2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3AE5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,</w:t>
            </w:r>
            <w:r w:rsidR="00DE3AE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DE3AE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1020,0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занятие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продолжительностью 2 часа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занимающегося в группе численностью 3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E3AE5">
              <w:rPr>
                <w:sz w:val="28"/>
                <w:szCs w:val="28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3AE5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продолжительностью 2 часа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занимающегося в группе численностью 4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E3AE5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  <w:r w:rsidR="00690D85">
              <w:rPr>
                <w:sz w:val="28"/>
                <w:szCs w:val="28"/>
              </w:rPr>
              <w:t>,00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продолжительностью 2 часа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занимающегося в группе численностью 5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3AE5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,</w:t>
            </w:r>
            <w:r w:rsidR="00DE3A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  <w:r w:rsidR="00690D85">
              <w:rPr>
                <w:sz w:val="28"/>
                <w:szCs w:val="28"/>
              </w:rPr>
              <w:t>,00</w:t>
            </w:r>
          </w:p>
        </w:tc>
      </w:tr>
      <w:tr w:rsidR="00690D85" w:rsidTr="00DE3AE5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студии «Декоративно-прикладное творчество» **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месячный абонемент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8 индивидуальных занятий на 1 занимающегося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DE3AE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7190</w:t>
            </w:r>
            <w:r w:rsidR="00690D85">
              <w:rPr>
                <w:sz w:val="28"/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DE3AE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8157,50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месячный абонемент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8 занятий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занимающегося в группе численностью 2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3AE5">
              <w:rPr>
                <w:sz w:val="28"/>
                <w:szCs w:val="28"/>
              </w:rPr>
              <w:t>595,0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DE3AE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4079</w:t>
            </w:r>
            <w:r w:rsidR="00690D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690D85">
              <w:rPr>
                <w:sz w:val="28"/>
                <w:szCs w:val="28"/>
              </w:rPr>
              <w:t>0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месячный абонемент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8 занятий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1 занимающегося в группе численностью 3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DE3AE5">
              <w:rPr>
                <w:sz w:val="28"/>
                <w:szCs w:val="28"/>
              </w:rPr>
              <w:t>396</w:t>
            </w:r>
            <w:r>
              <w:rPr>
                <w:sz w:val="28"/>
                <w:szCs w:val="28"/>
              </w:rPr>
              <w:t>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85" w:rsidRDefault="00690D85">
            <w:pPr>
              <w:jc w:val="center"/>
              <w:rPr>
                <w:sz w:val="28"/>
                <w:szCs w:val="28"/>
              </w:rPr>
            </w:pPr>
          </w:p>
          <w:p w:rsidR="00690D85" w:rsidRDefault="00690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3AE5">
              <w:rPr>
                <w:sz w:val="28"/>
                <w:szCs w:val="28"/>
              </w:rPr>
              <w:t>719</w:t>
            </w:r>
            <w:r>
              <w:rPr>
                <w:sz w:val="28"/>
                <w:szCs w:val="28"/>
              </w:rPr>
              <w:t>,00</w:t>
            </w:r>
          </w:p>
          <w:p w:rsidR="00690D85" w:rsidRDefault="00690D85">
            <w:pPr>
              <w:jc w:val="center"/>
              <w:rPr>
                <w:sz w:val="28"/>
                <w:szCs w:val="28"/>
              </w:rPr>
            </w:pP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месячный абонемент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8 занятий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занимающегося в группе численностью 4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E3AE5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,</w:t>
            </w:r>
            <w:r w:rsidR="00DE3A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2039</w:t>
            </w:r>
            <w:r w:rsidR="00690D85">
              <w:rPr>
                <w:sz w:val="28"/>
                <w:szCs w:val="28"/>
              </w:rPr>
              <w:t>,50</w:t>
            </w:r>
          </w:p>
        </w:tc>
      </w:tr>
      <w:tr w:rsidR="00690D85" w:rsidTr="00DE3AE5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месячный абонемент 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8 занятий </w:t>
            </w:r>
          </w:p>
          <w:p w:rsidR="00690D85" w:rsidRDefault="00690D85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занимающегося в группе численностью 5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3AE5">
              <w:rPr>
                <w:sz w:val="28"/>
                <w:szCs w:val="28"/>
              </w:rPr>
              <w:t>438</w:t>
            </w:r>
            <w:r>
              <w:rPr>
                <w:sz w:val="28"/>
                <w:szCs w:val="28"/>
              </w:rPr>
              <w:t>,</w:t>
            </w:r>
            <w:r w:rsidR="00DE3AE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5" w:rsidRDefault="00690D85" w:rsidP="00DE3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3AE5">
              <w:rPr>
                <w:sz w:val="28"/>
                <w:szCs w:val="28"/>
              </w:rPr>
              <w:t>631,5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690D85" w:rsidRDefault="00690D85" w:rsidP="00690D8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90D85" w:rsidRDefault="00690D85" w:rsidP="00690D8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DE3AE5" w:rsidRDefault="00690D85" w:rsidP="00690D85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*</w:t>
      </w:r>
      <w:r>
        <w:rPr>
          <w:bCs/>
          <w:sz w:val="28"/>
          <w:szCs w:val="28"/>
        </w:rPr>
        <w:t>Освобождены от уплаты налога на добавленную стоимость</w:t>
      </w:r>
      <w:r w:rsidR="00DE3AE5">
        <w:rPr>
          <w:bCs/>
          <w:sz w:val="28"/>
          <w:szCs w:val="28"/>
        </w:rPr>
        <w:t>:</w:t>
      </w:r>
    </w:p>
    <w:p w:rsidR="00DE3AE5" w:rsidRDefault="00DE3AE5" w:rsidP="00DE3AE5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90D85">
        <w:rPr>
          <w:bCs/>
          <w:sz w:val="28"/>
          <w:szCs w:val="28"/>
        </w:rPr>
        <w:t xml:space="preserve"> 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добавленную стоимость согласно статье 145 Налогового кодекса Российской Федерации</w:t>
      </w:r>
      <w:r>
        <w:rPr>
          <w:bCs/>
          <w:sz w:val="28"/>
          <w:szCs w:val="28"/>
        </w:rPr>
        <w:t>;</w:t>
      </w:r>
    </w:p>
    <w:p w:rsidR="00DE3AE5" w:rsidRPr="00DE3AE5" w:rsidRDefault="00DE3AE5" w:rsidP="00DE3AE5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>услуги по проведению занятий с несовершеннолетними детьми на основании п.п.4 п.2 ст. 149 второй части Налогового кодекса Российской Федерации.</w:t>
      </w:r>
    </w:p>
    <w:p w:rsidR="00690D85" w:rsidRDefault="00690D85" w:rsidP="00690D85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** Тарифы указаны без учета стоимости материалов. Материалы </w:t>
      </w:r>
      <w:r w:rsidR="00E30C5B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>мастер-класс</w:t>
      </w:r>
      <w:r w:rsidR="00E30C5B">
        <w:rPr>
          <w:sz w:val="28"/>
          <w:szCs w:val="28"/>
        </w:rPr>
        <w:t>а</w:t>
      </w:r>
      <w:r>
        <w:rPr>
          <w:sz w:val="28"/>
          <w:szCs w:val="28"/>
        </w:rPr>
        <w:t xml:space="preserve"> и практически</w:t>
      </w:r>
      <w:r w:rsidR="00E30C5B">
        <w:rPr>
          <w:sz w:val="28"/>
          <w:szCs w:val="28"/>
        </w:rPr>
        <w:t>х</w:t>
      </w:r>
      <w:r>
        <w:rPr>
          <w:sz w:val="28"/>
          <w:szCs w:val="28"/>
        </w:rPr>
        <w:t xml:space="preserve"> заняти</w:t>
      </w:r>
      <w:r w:rsidR="00E30C5B">
        <w:rPr>
          <w:sz w:val="28"/>
          <w:szCs w:val="28"/>
        </w:rPr>
        <w:t>й</w:t>
      </w:r>
      <w:r>
        <w:rPr>
          <w:sz w:val="28"/>
          <w:szCs w:val="28"/>
        </w:rPr>
        <w:t xml:space="preserve"> по изготовлению декоративно-прикладных изделий приносят потребител</w:t>
      </w:r>
      <w:r w:rsidR="00E30C5B">
        <w:rPr>
          <w:sz w:val="28"/>
          <w:szCs w:val="28"/>
        </w:rPr>
        <w:t>и</w:t>
      </w:r>
      <w:r>
        <w:rPr>
          <w:sz w:val="28"/>
          <w:szCs w:val="28"/>
        </w:rPr>
        <w:t xml:space="preserve"> услуг.</w:t>
      </w:r>
    </w:p>
    <w:p w:rsidR="00690D85" w:rsidRDefault="00690D85" w:rsidP="00690D85">
      <w:pPr>
        <w:ind w:left="360"/>
        <w:jc w:val="both"/>
        <w:rPr>
          <w:sz w:val="28"/>
          <w:szCs w:val="28"/>
        </w:rPr>
      </w:pPr>
    </w:p>
    <w:p w:rsidR="00690D85" w:rsidRDefault="00690D85" w:rsidP="00690D85">
      <w:pPr>
        <w:ind w:left="360"/>
        <w:jc w:val="both"/>
        <w:rPr>
          <w:sz w:val="28"/>
          <w:szCs w:val="28"/>
        </w:rPr>
      </w:pPr>
    </w:p>
    <w:p w:rsidR="000C1CA5" w:rsidRDefault="000C1CA5" w:rsidP="00EF1EB9">
      <w:pPr>
        <w:ind w:right="424"/>
        <w:jc w:val="center"/>
        <w:rPr>
          <w:bCs/>
          <w:sz w:val="28"/>
        </w:rPr>
      </w:pPr>
    </w:p>
    <w:p w:rsidR="00D75151" w:rsidRDefault="00D75151" w:rsidP="00351A4E">
      <w:pPr>
        <w:ind w:firstLine="567"/>
        <w:jc w:val="both"/>
        <w:rPr>
          <w:sz w:val="28"/>
          <w:szCs w:val="28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tbl>
      <w:tblPr>
        <w:tblW w:w="19494" w:type="dxa"/>
        <w:tblLook w:val="04A0" w:firstRow="1" w:lastRow="0" w:firstColumn="1" w:lastColumn="0" w:noHBand="0" w:noVBand="1"/>
      </w:tblPr>
      <w:tblGrid>
        <w:gridCol w:w="19494"/>
      </w:tblGrid>
      <w:tr w:rsidR="00D75151" w:rsidRPr="00D60ACE" w:rsidTr="00C13708">
        <w:trPr>
          <w:trHeight w:val="80"/>
        </w:trPr>
        <w:tc>
          <w:tcPr>
            <w:tcW w:w="19494" w:type="dxa"/>
          </w:tcPr>
          <w:p w:rsidR="00D75151" w:rsidRPr="00D60ACE" w:rsidRDefault="00D75151" w:rsidP="00D7515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Приложение</w:t>
            </w:r>
            <w:r>
              <w:rPr>
                <w:bCs/>
                <w:sz w:val="28"/>
              </w:rPr>
              <w:t xml:space="preserve"> 2</w:t>
            </w:r>
          </w:p>
        </w:tc>
      </w:tr>
      <w:tr w:rsidR="00D75151" w:rsidRPr="00D60ACE" w:rsidTr="00C13708">
        <w:tc>
          <w:tcPr>
            <w:tcW w:w="19494" w:type="dxa"/>
          </w:tcPr>
          <w:p w:rsidR="00D75151" w:rsidRPr="00D60ACE" w:rsidRDefault="00D75151" w:rsidP="00C1370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к постановлению</w:t>
            </w:r>
          </w:p>
        </w:tc>
      </w:tr>
      <w:tr w:rsidR="00D75151" w:rsidRPr="00D60ACE" w:rsidTr="00C13708">
        <w:trPr>
          <w:trHeight w:val="168"/>
        </w:trPr>
        <w:tc>
          <w:tcPr>
            <w:tcW w:w="19494" w:type="dxa"/>
          </w:tcPr>
          <w:p w:rsidR="00D75151" w:rsidRPr="00D60ACE" w:rsidRDefault="00D75151" w:rsidP="00C1370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D75151" w:rsidRPr="00D60ACE" w:rsidTr="00C13708">
        <w:trPr>
          <w:trHeight w:val="80"/>
        </w:trPr>
        <w:tc>
          <w:tcPr>
            <w:tcW w:w="19494" w:type="dxa"/>
          </w:tcPr>
          <w:p w:rsidR="00D75151" w:rsidRPr="00D60ACE" w:rsidRDefault="00D75151" w:rsidP="00C1370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1513C0" w:rsidRDefault="001513C0" w:rsidP="005F2062">
      <w:pPr>
        <w:jc w:val="both"/>
        <w:rPr>
          <w:bCs/>
          <w:sz w:val="28"/>
        </w:rPr>
      </w:pPr>
    </w:p>
    <w:p w:rsidR="003B6D0F" w:rsidRDefault="003B6D0F" w:rsidP="003B6D0F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>
        <w:rPr>
          <w:sz w:val="28"/>
          <w:szCs w:val="28"/>
        </w:rPr>
        <w:t>10-20-0</w:t>
      </w:r>
      <w:r w:rsidR="0059577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/4 </w:t>
      </w:r>
      <w:r>
        <w:rPr>
          <w:bCs/>
          <w:sz w:val="28"/>
        </w:rPr>
        <w:t xml:space="preserve"> </w:t>
      </w:r>
    </w:p>
    <w:p w:rsidR="003B6D0F" w:rsidRDefault="003B6D0F" w:rsidP="003B6D0F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тарифы на платные услуги по декоративно-прикладному творчеству,</w:t>
      </w:r>
      <w:r w:rsidRPr="00101FF8">
        <w:rPr>
          <w:bCs/>
          <w:sz w:val="28"/>
        </w:rPr>
        <w:t xml:space="preserve"> </w:t>
      </w:r>
    </w:p>
    <w:p w:rsidR="003B6D0F" w:rsidRDefault="003B6D0F" w:rsidP="003B6D0F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относящиеся к </w:t>
      </w:r>
      <w:r w:rsidRPr="00E87334">
        <w:rPr>
          <w:sz w:val="28"/>
          <w:szCs w:val="28"/>
        </w:rPr>
        <w:t>приносящей доход деятельности</w:t>
      </w:r>
      <w:r>
        <w:rPr>
          <w:bCs/>
          <w:sz w:val="28"/>
        </w:rPr>
        <w:t xml:space="preserve">, оказываемые муниципальным бюджетным учреждением </w:t>
      </w:r>
      <w:r>
        <w:rPr>
          <w:sz w:val="28"/>
          <w:szCs w:val="28"/>
        </w:rPr>
        <w:t>по работе с подростками и молодежью по месту жительства «Вариант»</w:t>
      </w:r>
    </w:p>
    <w:p w:rsidR="003B6D0F" w:rsidRDefault="003B6D0F" w:rsidP="003B6D0F">
      <w:pPr>
        <w:ind w:right="424"/>
        <w:jc w:val="center"/>
        <w:rPr>
          <w:bCs/>
          <w:sz w:val="28"/>
        </w:rPr>
      </w:pPr>
    </w:p>
    <w:tbl>
      <w:tblPr>
        <w:tblStyle w:val="a7"/>
        <w:tblW w:w="9634" w:type="dxa"/>
        <w:tblLayout w:type="fixed"/>
        <w:tblLook w:val="01E0" w:firstRow="1" w:lastRow="1" w:firstColumn="1" w:lastColumn="1" w:noHBand="0" w:noVBand="0"/>
      </w:tblPr>
      <w:tblGrid>
        <w:gridCol w:w="649"/>
        <w:gridCol w:w="4308"/>
        <w:gridCol w:w="1984"/>
        <w:gridCol w:w="1418"/>
        <w:gridCol w:w="1275"/>
      </w:tblGrid>
      <w:tr w:rsidR="00483344" w:rsidTr="004765E1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:rsidR="00483344" w:rsidRDefault="00483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Тариф, руб.</w:t>
            </w:r>
          </w:p>
        </w:tc>
      </w:tr>
      <w:tr w:rsidR="00483344" w:rsidTr="004765E1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без НДС*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с НДС</w:t>
            </w:r>
          </w:p>
        </w:tc>
      </w:tr>
      <w:tr w:rsidR="00483344" w:rsidTr="004765E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765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индивидуального праздничного поздравления на территории заказчика**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 продолжительностью 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2938,00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</w:p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3575,00</w:t>
            </w:r>
          </w:p>
          <w:p w:rsidR="00483344" w:rsidRDefault="00483344">
            <w:pPr>
              <w:pStyle w:val="a8"/>
              <w:jc w:val="center"/>
              <w:rPr>
                <w:szCs w:val="28"/>
              </w:rPr>
            </w:pPr>
          </w:p>
        </w:tc>
      </w:tr>
      <w:tr w:rsidR="00483344" w:rsidTr="004765E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досугового мероприятия с театрализованным представлением и конкурсной игровой программой**: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44" w:rsidRDefault="00483344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</w:p>
        </w:tc>
      </w:tr>
      <w:tr w:rsidR="00483344" w:rsidTr="004765E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группы детей до 20 человек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 продолжительностью 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4698,00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5421,50</w:t>
            </w:r>
          </w:p>
        </w:tc>
      </w:tr>
      <w:tr w:rsidR="00483344" w:rsidTr="004765E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группы детей от 21 до 35 человек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 продолжительностью 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765E1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765E1">
              <w:rPr>
                <w:szCs w:val="28"/>
              </w:rPr>
              <w:t>865,50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765E1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765E1">
              <w:rPr>
                <w:szCs w:val="28"/>
              </w:rPr>
              <w:t>917,5</w:t>
            </w:r>
            <w:r>
              <w:rPr>
                <w:szCs w:val="28"/>
              </w:rPr>
              <w:t>0</w:t>
            </w:r>
          </w:p>
        </w:tc>
      </w:tr>
      <w:tr w:rsidR="00483344" w:rsidTr="004765E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группы детей от 36 до 50 человек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 продолжительностью 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765E1" w:rsidP="004765E1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9032,50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765E1" w:rsidP="004765E1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10413,50</w:t>
            </w:r>
          </w:p>
        </w:tc>
      </w:tr>
      <w:tr w:rsidR="00483344" w:rsidTr="004765E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организации и/или проведению тренингов, публичных лекций, семинаров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 продолжительностью 1 час</w:t>
            </w:r>
          </w:p>
          <w:p w:rsidR="00483344" w:rsidRDefault="00483344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765E1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765E1">
              <w:rPr>
                <w:szCs w:val="28"/>
              </w:rPr>
              <w:t>31</w:t>
            </w:r>
            <w:r>
              <w:rPr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44" w:rsidRDefault="00483344" w:rsidP="004765E1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765E1">
              <w:rPr>
                <w:szCs w:val="28"/>
              </w:rPr>
              <w:t>8</w:t>
            </w:r>
            <w:r>
              <w:rPr>
                <w:szCs w:val="28"/>
              </w:rPr>
              <w:t>8,00</w:t>
            </w:r>
          </w:p>
        </w:tc>
      </w:tr>
    </w:tbl>
    <w:p w:rsidR="00483344" w:rsidRDefault="00483344" w:rsidP="00483344">
      <w:pPr>
        <w:ind w:left="360"/>
        <w:jc w:val="both"/>
        <w:rPr>
          <w:sz w:val="28"/>
          <w:szCs w:val="28"/>
        </w:rPr>
      </w:pPr>
    </w:p>
    <w:p w:rsidR="00483344" w:rsidRDefault="00483344" w:rsidP="004833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483344" w:rsidRDefault="00483344" w:rsidP="00483344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*</w:t>
      </w:r>
      <w:r>
        <w:rPr>
          <w:bCs/>
          <w:sz w:val="28"/>
          <w:szCs w:val="28"/>
        </w:rPr>
        <w:t>Освобождены от уплаты налога на добавленную стоимость 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добавленную стоимость согласно статье 145 Налогового кодекса Российской Федерации.</w:t>
      </w:r>
    </w:p>
    <w:p w:rsidR="00483344" w:rsidRDefault="00483344" w:rsidP="00E30C5B">
      <w:pPr>
        <w:tabs>
          <w:tab w:val="left" w:pos="567"/>
        </w:tabs>
        <w:jc w:val="both"/>
        <w:rPr>
          <w:bCs/>
          <w:sz w:val="28"/>
        </w:rPr>
      </w:pPr>
      <w:r>
        <w:rPr>
          <w:sz w:val="28"/>
          <w:szCs w:val="28"/>
        </w:rPr>
        <w:t xml:space="preserve">     **Доставка персонала Учреждения, непосредственно участвующего в оказании услуги, а также реквизитов до места проведения услуги и обратно осуществляется транспортом заказчика за свой счет. </w:t>
      </w:r>
    </w:p>
    <w:sectPr w:rsidR="00483344" w:rsidSect="005D2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EB" w:rsidRDefault="00C33DEB" w:rsidP="00D251D0">
      <w:r>
        <w:separator/>
      </w:r>
    </w:p>
  </w:endnote>
  <w:endnote w:type="continuationSeparator" w:id="0">
    <w:p w:rsidR="00C33DEB" w:rsidRDefault="00C33DEB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2B" w:rsidRDefault="006C72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2B" w:rsidRDefault="006C72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2B" w:rsidRDefault="006C72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EB" w:rsidRDefault="00C33DEB" w:rsidP="00D251D0">
      <w:r>
        <w:separator/>
      </w:r>
    </w:p>
  </w:footnote>
  <w:footnote w:type="continuationSeparator" w:id="0">
    <w:p w:rsidR="00C33DEB" w:rsidRDefault="00C33DEB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2B" w:rsidRDefault="006C7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49993"/>
      <w:docPartObj>
        <w:docPartGallery w:val="Page Numbers (Top of Page)"/>
        <w:docPartUnique/>
      </w:docPartObj>
    </w:sdtPr>
    <w:sdtEndPr/>
    <w:sdtContent>
      <w:p w:rsidR="006C722B" w:rsidRDefault="006C72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72">
          <w:rPr>
            <w:noProof/>
          </w:rPr>
          <w:t>5</w:t>
        </w:r>
        <w:r>
          <w:fldChar w:fldCharType="end"/>
        </w:r>
      </w:p>
    </w:sdtContent>
  </w:sdt>
  <w:p w:rsidR="006C722B" w:rsidRDefault="006C72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2B" w:rsidRDefault="006C7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6"/>
    <w:rsid w:val="00016A98"/>
    <w:rsid w:val="000431C8"/>
    <w:rsid w:val="000C1CA5"/>
    <w:rsid w:val="000E378B"/>
    <w:rsid w:val="000E73FC"/>
    <w:rsid w:val="0010075D"/>
    <w:rsid w:val="00111B84"/>
    <w:rsid w:val="001150FF"/>
    <w:rsid w:val="0011723D"/>
    <w:rsid w:val="001513C0"/>
    <w:rsid w:val="00152A73"/>
    <w:rsid w:val="00170DF8"/>
    <w:rsid w:val="00176DE0"/>
    <w:rsid w:val="00187F71"/>
    <w:rsid w:val="001A7EFB"/>
    <w:rsid w:val="00204913"/>
    <w:rsid w:val="00217038"/>
    <w:rsid w:val="00246D28"/>
    <w:rsid w:val="00246DB0"/>
    <w:rsid w:val="0026160A"/>
    <w:rsid w:val="00263797"/>
    <w:rsid w:val="002D677A"/>
    <w:rsid w:val="00305F04"/>
    <w:rsid w:val="003231E5"/>
    <w:rsid w:val="00351518"/>
    <w:rsid w:val="00351A4E"/>
    <w:rsid w:val="00354933"/>
    <w:rsid w:val="0037781E"/>
    <w:rsid w:val="00391099"/>
    <w:rsid w:val="003A1032"/>
    <w:rsid w:val="003A650B"/>
    <w:rsid w:val="003B0C6E"/>
    <w:rsid w:val="003B6D0F"/>
    <w:rsid w:val="003E23DF"/>
    <w:rsid w:val="00411559"/>
    <w:rsid w:val="004150BA"/>
    <w:rsid w:val="004227BD"/>
    <w:rsid w:val="00432526"/>
    <w:rsid w:val="004469A9"/>
    <w:rsid w:val="004557F5"/>
    <w:rsid w:val="004765E1"/>
    <w:rsid w:val="004813C2"/>
    <w:rsid w:val="00483344"/>
    <w:rsid w:val="004A5C8C"/>
    <w:rsid w:val="004C3ADF"/>
    <w:rsid w:val="004F4655"/>
    <w:rsid w:val="00524D02"/>
    <w:rsid w:val="00525723"/>
    <w:rsid w:val="00556FD1"/>
    <w:rsid w:val="005805BC"/>
    <w:rsid w:val="005871E3"/>
    <w:rsid w:val="00595772"/>
    <w:rsid w:val="005A07DA"/>
    <w:rsid w:val="005A4357"/>
    <w:rsid w:val="005B092D"/>
    <w:rsid w:val="005B467C"/>
    <w:rsid w:val="005B5A65"/>
    <w:rsid w:val="005B66C0"/>
    <w:rsid w:val="005B6ADB"/>
    <w:rsid w:val="005C0AD8"/>
    <w:rsid w:val="005C2105"/>
    <w:rsid w:val="005C3E9A"/>
    <w:rsid w:val="005D2F61"/>
    <w:rsid w:val="005D7D14"/>
    <w:rsid w:val="005E2472"/>
    <w:rsid w:val="005F2062"/>
    <w:rsid w:val="005F3919"/>
    <w:rsid w:val="0061543A"/>
    <w:rsid w:val="0062218B"/>
    <w:rsid w:val="00624D65"/>
    <w:rsid w:val="0063255E"/>
    <w:rsid w:val="0066120C"/>
    <w:rsid w:val="00690D85"/>
    <w:rsid w:val="00695192"/>
    <w:rsid w:val="00695C83"/>
    <w:rsid w:val="006A352F"/>
    <w:rsid w:val="006C5074"/>
    <w:rsid w:val="006C5E33"/>
    <w:rsid w:val="006C69FD"/>
    <w:rsid w:val="006C722B"/>
    <w:rsid w:val="006D5866"/>
    <w:rsid w:val="006D5B5A"/>
    <w:rsid w:val="006F4512"/>
    <w:rsid w:val="007251F5"/>
    <w:rsid w:val="007344E9"/>
    <w:rsid w:val="007346C2"/>
    <w:rsid w:val="007463D8"/>
    <w:rsid w:val="007804B3"/>
    <w:rsid w:val="007B784B"/>
    <w:rsid w:val="007D27E0"/>
    <w:rsid w:val="00804A6B"/>
    <w:rsid w:val="008170B6"/>
    <w:rsid w:val="00826ECD"/>
    <w:rsid w:val="008325AD"/>
    <w:rsid w:val="00844E69"/>
    <w:rsid w:val="0085368E"/>
    <w:rsid w:val="008679DE"/>
    <w:rsid w:val="00874029"/>
    <w:rsid w:val="008849EE"/>
    <w:rsid w:val="008C5C67"/>
    <w:rsid w:val="008F4686"/>
    <w:rsid w:val="0090125A"/>
    <w:rsid w:val="00924EE0"/>
    <w:rsid w:val="00927BDE"/>
    <w:rsid w:val="009509A5"/>
    <w:rsid w:val="00953A4C"/>
    <w:rsid w:val="00955ED9"/>
    <w:rsid w:val="0096416E"/>
    <w:rsid w:val="00970D2C"/>
    <w:rsid w:val="009B08B0"/>
    <w:rsid w:val="009B3069"/>
    <w:rsid w:val="009B3EDC"/>
    <w:rsid w:val="009C1C93"/>
    <w:rsid w:val="009E4FAB"/>
    <w:rsid w:val="009F0A32"/>
    <w:rsid w:val="009F70AE"/>
    <w:rsid w:val="00A04A0D"/>
    <w:rsid w:val="00A12539"/>
    <w:rsid w:val="00A14DA0"/>
    <w:rsid w:val="00A226B9"/>
    <w:rsid w:val="00A56D22"/>
    <w:rsid w:val="00A83A23"/>
    <w:rsid w:val="00A8622C"/>
    <w:rsid w:val="00AB312C"/>
    <w:rsid w:val="00AE2215"/>
    <w:rsid w:val="00B10872"/>
    <w:rsid w:val="00B35659"/>
    <w:rsid w:val="00B35CB7"/>
    <w:rsid w:val="00B56C2F"/>
    <w:rsid w:val="00B73D28"/>
    <w:rsid w:val="00B93C5A"/>
    <w:rsid w:val="00BC7D19"/>
    <w:rsid w:val="00BD0ACA"/>
    <w:rsid w:val="00BD791F"/>
    <w:rsid w:val="00C120CF"/>
    <w:rsid w:val="00C13708"/>
    <w:rsid w:val="00C179F8"/>
    <w:rsid w:val="00C20FB5"/>
    <w:rsid w:val="00C33DEB"/>
    <w:rsid w:val="00C34AB5"/>
    <w:rsid w:val="00C441F9"/>
    <w:rsid w:val="00C616B0"/>
    <w:rsid w:val="00CA1A54"/>
    <w:rsid w:val="00CB3A79"/>
    <w:rsid w:val="00CB3BCE"/>
    <w:rsid w:val="00CD48C1"/>
    <w:rsid w:val="00CE00C0"/>
    <w:rsid w:val="00D01111"/>
    <w:rsid w:val="00D250F2"/>
    <w:rsid w:val="00D251D0"/>
    <w:rsid w:val="00D437DE"/>
    <w:rsid w:val="00D53D1D"/>
    <w:rsid w:val="00D567C9"/>
    <w:rsid w:val="00D75151"/>
    <w:rsid w:val="00D83147"/>
    <w:rsid w:val="00DA00B4"/>
    <w:rsid w:val="00DA075B"/>
    <w:rsid w:val="00DC49BF"/>
    <w:rsid w:val="00DD4F19"/>
    <w:rsid w:val="00DE0C01"/>
    <w:rsid w:val="00DE3AE5"/>
    <w:rsid w:val="00DE5F26"/>
    <w:rsid w:val="00DF082A"/>
    <w:rsid w:val="00E069AE"/>
    <w:rsid w:val="00E1597E"/>
    <w:rsid w:val="00E30C5B"/>
    <w:rsid w:val="00E448AD"/>
    <w:rsid w:val="00E62307"/>
    <w:rsid w:val="00EA228F"/>
    <w:rsid w:val="00EB26F1"/>
    <w:rsid w:val="00EB3DDC"/>
    <w:rsid w:val="00EC14FF"/>
    <w:rsid w:val="00ED18FE"/>
    <w:rsid w:val="00EE15F4"/>
    <w:rsid w:val="00EE6244"/>
    <w:rsid w:val="00EF1EB9"/>
    <w:rsid w:val="00F1648F"/>
    <w:rsid w:val="00F22C47"/>
    <w:rsid w:val="00F403BB"/>
    <w:rsid w:val="00F8390A"/>
    <w:rsid w:val="00FC4AA8"/>
    <w:rsid w:val="00FC629D"/>
    <w:rsid w:val="00FD72ED"/>
    <w:rsid w:val="00FE6016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40561-7AA1-499D-9A7D-7336B40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B7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B73D28"/>
    <w:rPr>
      <w:sz w:val="28"/>
    </w:rPr>
  </w:style>
  <w:style w:type="character" w:customStyle="1" w:styleId="a9">
    <w:name w:val="Основной текст Знак"/>
    <w:basedOn w:val="a0"/>
    <w:link w:val="a8"/>
    <w:rsid w:val="00B73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CE00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E00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Мельничану Лилия Николаевна</cp:lastModifiedBy>
  <cp:revision>11</cp:revision>
  <cp:lastPrinted>2019-06-05T04:20:00Z</cp:lastPrinted>
  <dcterms:created xsi:type="dcterms:W3CDTF">2019-06-04T13:18:00Z</dcterms:created>
  <dcterms:modified xsi:type="dcterms:W3CDTF">2019-06-19T11:15:00Z</dcterms:modified>
</cp:coreProperties>
</file>