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53" w:rsidRDefault="00D8051A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ГЛАВЫ ГОРОДА</w:t>
      </w:r>
    </w:p>
    <w:p w:rsidR="00D8051A" w:rsidRDefault="00D8051A">
      <w:pPr>
        <w:outlineLvl w:val="0"/>
        <w:rPr>
          <w:sz w:val="28"/>
          <w:szCs w:val="28"/>
        </w:rPr>
      </w:pPr>
      <w:r>
        <w:rPr>
          <w:sz w:val="28"/>
          <w:szCs w:val="28"/>
        </w:rPr>
        <w:t>№ 74 от 06.07.16</w:t>
      </w:r>
    </w:p>
    <w:p w:rsidR="00344F53" w:rsidRDefault="00344F53">
      <w:pPr>
        <w:outlineLvl w:val="0"/>
        <w:rPr>
          <w:sz w:val="28"/>
          <w:szCs w:val="28"/>
        </w:rPr>
      </w:pPr>
    </w:p>
    <w:p w:rsidR="00344F53" w:rsidRDefault="00676A78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344F53" w:rsidRDefault="00676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проекту планировки и проекту </w:t>
      </w:r>
    </w:p>
    <w:p w:rsidR="00344F53" w:rsidRDefault="00676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межевания части территории </w:t>
      </w:r>
    </w:p>
    <w:p w:rsidR="00344F53" w:rsidRDefault="00676A78">
      <w:pPr>
        <w:jc w:val="both"/>
        <w:rPr>
          <w:sz w:val="28"/>
          <w:szCs w:val="28"/>
        </w:rPr>
      </w:pPr>
      <w:r>
        <w:rPr>
          <w:sz w:val="28"/>
          <w:szCs w:val="28"/>
        </w:rPr>
        <w:t>микрорайона 24 города Сургута</w:t>
      </w:r>
    </w:p>
    <w:p w:rsidR="00344F53" w:rsidRDefault="00344F53">
      <w:pPr>
        <w:jc w:val="both"/>
        <w:rPr>
          <w:sz w:val="28"/>
          <w:szCs w:val="28"/>
        </w:rPr>
      </w:pPr>
    </w:p>
    <w:p w:rsidR="00344F53" w:rsidRDefault="00344F53">
      <w:pPr>
        <w:jc w:val="both"/>
        <w:rPr>
          <w:sz w:val="28"/>
          <w:szCs w:val="28"/>
        </w:rPr>
      </w:pP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ст.46 Градостроительного кодекса Российской </w:t>
      </w:r>
      <w:proofErr w:type="gramStart"/>
      <w:r>
        <w:rPr>
          <w:sz w:val="28"/>
          <w:szCs w:val="28"/>
        </w:rPr>
        <w:t>Феде-</w:t>
      </w:r>
      <w:r>
        <w:rPr>
          <w:spacing w:val="-4"/>
          <w:sz w:val="28"/>
          <w:szCs w:val="28"/>
        </w:rPr>
        <w:t>рации</w:t>
      </w:r>
      <w:proofErr w:type="gramEnd"/>
      <w:r>
        <w:rPr>
          <w:spacing w:val="-4"/>
          <w:sz w:val="28"/>
          <w:szCs w:val="28"/>
        </w:rPr>
        <w:t xml:space="preserve">, решением городской Думы от 26.10.2005 № </w:t>
      </w:r>
      <w:r>
        <w:rPr>
          <w:spacing w:val="-4"/>
          <w:sz w:val="28"/>
          <w:szCs w:val="28"/>
        </w:rPr>
        <w:t>512-III ГД «Об утверждении</w:t>
      </w:r>
      <w:r>
        <w:rPr>
          <w:sz w:val="28"/>
          <w:szCs w:val="28"/>
        </w:rPr>
        <w:t xml:space="preserve"> Положения о публичных слушаниях в городе Сургуте», учитывая обращение общества с ограниченной ответственностью «</w:t>
      </w:r>
      <w:proofErr w:type="spellStart"/>
      <w:r>
        <w:rPr>
          <w:sz w:val="28"/>
          <w:szCs w:val="28"/>
        </w:rPr>
        <w:t>Сибпромстрой</w:t>
      </w:r>
      <w:proofErr w:type="spellEnd"/>
      <w:r>
        <w:rPr>
          <w:sz w:val="28"/>
          <w:szCs w:val="28"/>
        </w:rPr>
        <w:t>-Югория», 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целях обеспечения участия населения города Сургута в осуществлении местного               сам</w:t>
      </w:r>
      <w:r>
        <w:rPr>
          <w:sz w:val="28"/>
          <w:szCs w:val="28"/>
        </w:rPr>
        <w:t>оуправления: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в форме общественного обсуждения                      </w:t>
      </w:r>
      <w:r>
        <w:rPr>
          <w:spacing w:val="-4"/>
          <w:sz w:val="28"/>
          <w:szCs w:val="28"/>
        </w:rPr>
        <w:t>по проекту планировки и проекту межевания части территории микрорайона 24</w:t>
      </w:r>
      <w:r>
        <w:rPr>
          <w:sz w:val="28"/>
          <w:szCs w:val="28"/>
        </w:rPr>
        <w:t xml:space="preserve"> города Сургута.</w:t>
      </w:r>
    </w:p>
    <w:p w:rsidR="00344F53" w:rsidRDefault="00676A7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Провести публичные слушания по указанному проекту межевания 28.0</w:t>
      </w:r>
      <w:r>
        <w:rPr>
          <w:sz w:val="28"/>
          <w:szCs w:val="28"/>
        </w:rPr>
        <w:t xml:space="preserve">7.2016 в 10.00 в </w:t>
      </w:r>
      <w:r>
        <w:rPr>
          <w:bCs/>
          <w:sz w:val="28"/>
          <w:szCs w:val="28"/>
        </w:rPr>
        <w:t>конференц-зале, расположенном на первом этаже административного здания по улице Восход, 4.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Определить уполномоченным органом по проведению публичных             слушаний департамент архитектуры и градостроительства.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Общественные обсу</w:t>
      </w:r>
      <w:r>
        <w:rPr>
          <w:sz w:val="28"/>
          <w:szCs w:val="28"/>
        </w:rPr>
        <w:t>ждения провести в виде внесения предложений             в порядке выступлений на публичных слушаниях.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Департаменту архитектуры и градостроительства обеспечить возможность ознакомления населения с проектом межевания.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информационной политики</w:t>
      </w:r>
      <w:r>
        <w:rPr>
          <w:sz w:val="28"/>
          <w:szCs w:val="28"/>
        </w:rPr>
        <w:t xml:space="preserve"> опубликовать настоящее          постановление и результаты публичных слушаний в средствах массовой           информации и разместить на официальном портале Администрации города.</w:t>
      </w:r>
    </w:p>
    <w:p w:rsidR="00344F53" w:rsidRDefault="00676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постановления оставляю за собой.</w:t>
      </w:r>
    </w:p>
    <w:p w:rsidR="00344F53" w:rsidRDefault="00344F53">
      <w:pPr>
        <w:ind w:firstLine="567"/>
        <w:jc w:val="both"/>
        <w:rPr>
          <w:sz w:val="28"/>
          <w:szCs w:val="28"/>
        </w:rPr>
      </w:pPr>
    </w:p>
    <w:p w:rsidR="00344F53" w:rsidRDefault="00344F53">
      <w:pPr>
        <w:jc w:val="both"/>
        <w:rPr>
          <w:sz w:val="27"/>
          <w:szCs w:val="27"/>
        </w:rPr>
      </w:pPr>
    </w:p>
    <w:p w:rsidR="00344F53" w:rsidRDefault="00676A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города                                                                                           В.Н. Шувалов</w:t>
      </w:r>
    </w:p>
    <w:sectPr w:rsidR="00344F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50C93"/>
    <w:multiLevelType w:val="hybridMultilevel"/>
    <w:tmpl w:val="5B321C32"/>
    <w:lvl w:ilvl="0" w:tplc="93A48E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53"/>
    <w:rsid w:val="00344F53"/>
    <w:rsid w:val="00676A78"/>
    <w:rsid w:val="00D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AEE3CC-0764-4017-A8FF-F60370A4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Пикулина Марина Леонидовна</cp:lastModifiedBy>
  <cp:revision>1</cp:revision>
  <cp:lastPrinted>2016-07-06T05:54:00Z</cp:lastPrinted>
  <dcterms:created xsi:type="dcterms:W3CDTF">2016-07-13T05:20:00Z</dcterms:created>
  <dcterms:modified xsi:type="dcterms:W3CDTF">2016-07-13T05:20:00Z</dcterms:modified>
</cp:coreProperties>
</file>