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4D5" w:rsidRPr="00326F0E" w:rsidRDefault="00326F0E" w:rsidP="00326F0E">
      <w:pPr>
        <w:jc w:val="both"/>
        <w:rPr>
          <w:b/>
          <w:sz w:val="28"/>
        </w:rPr>
      </w:pPr>
      <w:r w:rsidRPr="00326F0E">
        <w:rPr>
          <w:b/>
          <w:sz w:val="28"/>
        </w:rPr>
        <w:t>Постановление Главы города №135 от 02.11.2016 «</w:t>
      </w:r>
      <w:r w:rsidR="002B2ED9" w:rsidRPr="00326F0E">
        <w:rPr>
          <w:b/>
          <w:sz w:val="28"/>
        </w:rPr>
        <w:t xml:space="preserve">О назначении </w:t>
      </w:r>
    </w:p>
    <w:p w:rsidR="00F674D5" w:rsidRPr="00326F0E" w:rsidRDefault="002B2ED9" w:rsidP="00326F0E">
      <w:pPr>
        <w:jc w:val="both"/>
        <w:rPr>
          <w:b/>
          <w:sz w:val="28"/>
        </w:rPr>
      </w:pPr>
      <w:r w:rsidRPr="00326F0E">
        <w:rPr>
          <w:b/>
          <w:sz w:val="28"/>
        </w:rPr>
        <w:t>публичных слушаний</w:t>
      </w:r>
      <w:r w:rsidR="00326F0E" w:rsidRPr="00326F0E">
        <w:rPr>
          <w:b/>
          <w:sz w:val="28"/>
        </w:rPr>
        <w:t>»</w:t>
      </w:r>
      <w:r w:rsidRPr="00326F0E">
        <w:rPr>
          <w:b/>
          <w:sz w:val="28"/>
        </w:rPr>
        <w:t xml:space="preserve"> </w:t>
      </w:r>
    </w:p>
    <w:p w:rsidR="00F674D5" w:rsidRDefault="00F674D5">
      <w:pPr>
        <w:ind w:right="175"/>
        <w:jc w:val="both"/>
        <w:rPr>
          <w:sz w:val="28"/>
        </w:rPr>
      </w:pPr>
    </w:p>
    <w:p w:rsidR="00F674D5" w:rsidRDefault="00F674D5">
      <w:pPr>
        <w:ind w:right="175"/>
        <w:jc w:val="both"/>
        <w:rPr>
          <w:sz w:val="28"/>
        </w:rPr>
      </w:pPr>
    </w:p>
    <w:p w:rsidR="00F674D5" w:rsidRDefault="002B2ED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В соответствии со ст.33 Градостроительного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решениями городской Думы от 28.06.2005 № 475-III ГД «Об утверждении        Правил землепользования и застройки на территории города Сургута»,                  от 26.10.2005 № 512-III ГД «Об утверждении Положения о публичных слушаниях в городе Сургуте»,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споряжением Администрации города от 13.10.2016 № 1933 «О подготовке изменений в Правила землепользования и застройки            на территории города Сургута», учитывая заявление муниципального бюджетного учреждения «Управление лесопаркового хозяйства и эко</w:t>
      </w:r>
      <w:r>
        <w:rPr>
          <w:rFonts w:ascii="Times New Roman" w:hAnsi="Times New Roman"/>
          <w:sz w:val="28"/>
          <w:szCs w:val="28"/>
        </w:rPr>
        <w:t>логической безопасности»:</w:t>
      </w:r>
    </w:p>
    <w:p w:rsidR="00F674D5" w:rsidRDefault="00F674D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74D5" w:rsidRDefault="002B2ED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публичные слушания на 17.01.2017 по проекту о внесении изменений в Правила землепользования и застройки на территории города     Сургута, утвержденные решением городской Думы от 28.06.2005 № 475-III ГД,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pacing w:val="-6"/>
          <w:sz w:val="28"/>
          <w:szCs w:val="28"/>
        </w:rPr>
        <w:t>а именно в р</w:t>
      </w:r>
      <w:r>
        <w:rPr>
          <w:rFonts w:ascii="Times New Roman" w:hAnsi="Times New Roman"/>
          <w:spacing w:val="-6"/>
          <w:sz w:val="28"/>
          <w:szCs w:val="28"/>
        </w:rPr>
        <w:t>аздел III «Карта градостроительного зонирования» в части изменения</w:t>
      </w:r>
      <w:r>
        <w:rPr>
          <w:rFonts w:ascii="Times New Roman" w:hAnsi="Times New Roman"/>
          <w:sz w:val="28"/>
          <w:szCs w:val="28"/>
        </w:rPr>
        <w:t xml:space="preserve"> границ территориальной зоны Р.1 «Городские леса», утвержденной решением Думы города от 26.02.2016 № 838-V-ДГ, с целью сохранения площади городских лесов города Сургута, расположенных в райо</w:t>
      </w:r>
      <w:r>
        <w:rPr>
          <w:rFonts w:ascii="Times New Roman" w:hAnsi="Times New Roman"/>
          <w:sz w:val="28"/>
          <w:szCs w:val="28"/>
        </w:rPr>
        <w:t>не садово-огородного потребительского кооператива «Север».</w:t>
      </w:r>
    </w:p>
    <w:p w:rsidR="00F674D5" w:rsidRDefault="002B2ED9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– зал заседаний, расположенный на первом этаже               административного здания по улице Восход, 4, время начала публичных               слушаний – 10.00. </w:t>
      </w:r>
    </w:p>
    <w:p w:rsidR="00F674D5" w:rsidRDefault="00F674D5">
      <w:pPr>
        <w:pStyle w:val="a5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F674D5" w:rsidRDefault="002B2ED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2. Установить, чт</w:t>
      </w:r>
      <w:r>
        <w:rPr>
          <w:rFonts w:ascii="Times New Roman" w:hAnsi="Times New Roman"/>
          <w:spacing w:val="-4"/>
          <w:sz w:val="28"/>
          <w:szCs w:val="28"/>
        </w:rPr>
        <w:t>о публичные слушания проводятся в форме общественных</w:t>
      </w:r>
      <w:r>
        <w:rPr>
          <w:rFonts w:ascii="Times New Roman" w:hAnsi="Times New Roman"/>
          <w:sz w:val="28"/>
          <w:szCs w:val="28"/>
        </w:rPr>
        <w:t xml:space="preserve"> слушаний в виде заседания комиссии по градостроительному зонированию                 с участием заинтересованных лиц и жителей города.</w:t>
      </w:r>
    </w:p>
    <w:p w:rsidR="00F674D5" w:rsidRDefault="00F674D5">
      <w:pPr>
        <w:pStyle w:val="a5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F674D5" w:rsidRDefault="002B2ED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 Назначить органом, уполномоченным на проведение публичных слушан</w:t>
      </w:r>
      <w:r>
        <w:rPr>
          <w:rFonts w:ascii="Times New Roman" w:hAnsi="Times New Roman"/>
          <w:spacing w:val="-6"/>
          <w:sz w:val="28"/>
          <w:szCs w:val="28"/>
        </w:rPr>
        <w:t>ий,</w:t>
      </w:r>
      <w:r>
        <w:rPr>
          <w:rFonts w:ascii="Times New Roman" w:hAnsi="Times New Roman"/>
          <w:sz w:val="28"/>
          <w:szCs w:val="28"/>
        </w:rPr>
        <w:t xml:space="preserve"> комиссию по градостроительному зонированию.</w:t>
      </w:r>
    </w:p>
    <w:p w:rsidR="00F674D5" w:rsidRDefault="00F674D5">
      <w:pPr>
        <w:pStyle w:val="a5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74D5" w:rsidRDefault="002B2ED9">
      <w:pPr>
        <w:pStyle w:val="a5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             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на добровольной основе. Жители города допускаются в помещение, являющееся</w:t>
      </w:r>
      <w:r>
        <w:rPr>
          <w:rFonts w:ascii="Times New Roman" w:hAnsi="Times New Roman"/>
          <w:color w:val="000000"/>
          <w:sz w:val="28"/>
          <w:szCs w:val="28"/>
        </w:rPr>
        <w:t xml:space="preserve"> местом проведения публичных слушаний, по предъявлению документа, удостоверяющего личность. Ознакомиться с материалами по вопросу, указанному      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4, кабинет 319                 с 09.00</w:t>
      </w:r>
      <w:r>
        <w:rPr>
          <w:rFonts w:ascii="Times New Roman" w:hAnsi="Times New Roman"/>
          <w:color w:val="000000"/>
          <w:sz w:val="28"/>
          <w:szCs w:val="28"/>
        </w:rPr>
        <w:t xml:space="preserve"> до 17.00, телефоны: 52-82-55, 52-82-66.</w:t>
      </w:r>
    </w:p>
    <w:p w:rsidR="00F674D5" w:rsidRDefault="00F674D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74D5" w:rsidRDefault="002B2ED9">
      <w:pPr>
        <w:pStyle w:val="a5"/>
        <w:ind w:firstLine="567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</w:rPr>
        <w:t xml:space="preserve">Управлению информационной политики опубликовать настоящее                постановление одновременно с сообщением о назначении публичных слушаний в средствах массовой информации и разместить </w:t>
      </w:r>
      <w:r>
        <w:rPr>
          <w:rFonts w:ascii="Times New Roman" w:hAnsi="Times New Roman"/>
          <w:sz w:val="28"/>
          <w:szCs w:val="28"/>
        </w:rPr>
        <w:t>на официальном портал</w:t>
      </w:r>
      <w:r>
        <w:rPr>
          <w:rFonts w:ascii="Times New Roman" w:hAnsi="Times New Roman"/>
          <w:sz w:val="28"/>
          <w:szCs w:val="28"/>
        </w:rPr>
        <w:t xml:space="preserve">е                  </w:t>
      </w:r>
      <w:r>
        <w:rPr>
          <w:rFonts w:ascii="Times New Roman" w:hAnsi="Times New Roman"/>
          <w:spacing w:val="-4"/>
          <w:sz w:val="28"/>
          <w:szCs w:val="28"/>
        </w:rPr>
        <w:t>Администрации города в срок не позднее чем за два месяца до начала проведения</w:t>
      </w:r>
      <w:r>
        <w:rPr>
          <w:rFonts w:ascii="Times New Roman" w:hAnsi="Times New Roman"/>
          <w:sz w:val="28"/>
          <w:szCs w:val="28"/>
        </w:rPr>
        <w:t xml:space="preserve"> публичных слушаний.</w:t>
      </w:r>
    </w:p>
    <w:p w:rsidR="00F674D5" w:rsidRDefault="00F674D5">
      <w:pPr>
        <w:pStyle w:val="a3"/>
        <w:tabs>
          <w:tab w:val="left" w:pos="9355"/>
        </w:tabs>
        <w:ind w:right="0" w:firstLine="567"/>
      </w:pPr>
    </w:p>
    <w:p w:rsidR="00F674D5" w:rsidRDefault="002B2ED9">
      <w:pPr>
        <w:pStyle w:val="a3"/>
        <w:tabs>
          <w:tab w:val="left" w:pos="9355"/>
        </w:tabs>
        <w:ind w:right="0" w:firstLine="567"/>
        <w:rPr>
          <w:b/>
          <w:bCs/>
        </w:rPr>
      </w:pPr>
      <w:r>
        <w:t>6. Контроль за выполнением постановления оставляю за собой</w:t>
      </w:r>
      <w:r>
        <w:rPr>
          <w:szCs w:val="28"/>
        </w:rPr>
        <w:t>.</w:t>
      </w:r>
    </w:p>
    <w:p w:rsidR="00F674D5" w:rsidRDefault="00F674D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674D5" w:rsidRDefault="00F674D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674D5" w:rsidRDefault="002B2ED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В.Н. Шувалов</w:t>
      </w:r>
    </w:p>
    <w:sectPr w:rsidR="00F674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D5"/>
    <w:rsid w:val="002B2ED9"/>
    <w:rsid w:val="00326F0E"/>
    <w:rsid w:val="00E47C0F"/>
    <w:rsid w:val="00F6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C51022E-AA23-4FC4-8D80-76966FF2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 Знак"/>
    <w:basedOn w:val="a"/>
    <w:link w:val="a4"/>
    <w:pPr>
      <w:ind w:right="175" w:firstLine="708"/>
      <w:jc w:val="both"/>
    </w:pPr>
    <w:rPr>
      <w:sz w:val="28"/>
    </w:rPr>
  </w:style>
  <w:style w:type="character" w:customStyle="1" w:styleId="a4">
    <w:name w:val="Основной текст с отступом Знак"/>
    <w:aliases w:val=" Знак Знак Знак"/>
    <w:basedOn w:val="a0"/>
    <w:link w:val="a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link w:val="a6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2016-11-03T06:03:00Z</cp:lastPrinted>
  <dcterms:created xsi:type="dcterms:W3CDTF">2016-11-07T12:04:00Z</dcterms:created>
  <dcterms:modified xsi:type="dcterms:W3CDTF">2016-11-07T12:04:00Z</dcterms:modified>
</cp:coreProperties>
</file>