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CB" w:rsidRPr="008F5DCB" w:rsidRDefault="008F5DCB" w:rsidP="008F5DC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F5DCB">
        <w:rPr>
          <w:rFonts w:ascii="Times New Roman" w:hAnsi="Times New Roman" w:cs="Times New Roman"/>
          <w:sz w:val="26"/>
          <w:szCs w:val="26"/>
        </w:rPr>
        <w:t>Проект</w:t>
      </w:r>
    </w:p>
    <w:p w:rsidR="008F5DCB" w:rsidRDefault="008F5DCB" w:rsidP="00FF20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6781" w:rsidRDefault="008361CF" w:rsidP="00FF20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11C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8A6781" w:rsidRPr="00F2211C">
        <w:rPr>
          <w:rFonts w:ascii="Times New Roman" w:hAnsi="Times New Roman" w:cs="Times New Roman"/>
          <w:sz w:val="26"/>
          <w:szCs w:val="26"/>
        </w:rPr>
        <w:t>СЕМИНАРА</w:t>
      </w:r>
      <w:r w:rsidR="008A67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781" w:rsidRDefault="008361CF" w:rsidP="00FF20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11C">
        <w:rPr>
          <w:rFonts w:ascii="Times New Roman" w:hAnsi="Times New Roman" w:cs="Times New Roman"/>
          <w:sz w:val="26"/>
          <w:szCs w:val="26"/>
        </w:rPr>
        <w:t xml:space="preserve">на тему: «Государственная поддержка </w:t>
      </w:r>
    </w:p>
    <w:p w:rsidR="008361CF" w:rsidRDefault="008361CF" w:rsidP="00FF20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11C">
        <w:rPr>
          <w:rFonts w:ascii="Times New Roman" w:hAnsi="Times New Roman" w:cs="Times New Roman"/>
          <w:sz w:val="26"/>
          <w:szCs w:val="26"/>
        </w:rPr>
        <w:t>некоммерческих неправительственных организаций</w:t>
      </w:r>
      <w:r w:rsidR="000E636C">
        <w:rPr>
          <w:rFonts w:ascii="Times New Roman" w:hAnsi="Times New Roman" w:cs="Times New Roman"/>
          <w:sz w:val="26"/>
          <w:szCs w:val="26"/>
        </w:rPr>
        <w:t>»</w:t>
      </w:r>
    </w:p>
    <w:p w:rsidR="000E636C" w:rsidRPr="00F2211C" w:rsidRDefault="000E636C" w:rsidP="00FF20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8361CF" w:rsidRPr="000E636C" w:rsidTr="000E636C">
        <w:tc>
          <w:tcPr>
            <w:tcW w:w="5778" w:type="dxa"/>
          </w:tcPr>
          <w:p w:rsidR="008361CF" w:rsidRPr="00FF2056" w:rsidRDefault="008361CF" w:rsidP="00F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56">
              <w:rPr>
                <w:rFonts w:ascii="Times New Roman" w:hAnsi="Times New Roman" w:cs="Times New Roman"/>
                <w:sz w:val="24"/>
                <w:szCs w:val="24"/>
              </w:rPr>
              <w:t>г. Сургут, ул. Энгельса, д. 18</w:t>
            </w:r>
          </w:p>
          <w:p w:rsidR="008361CF" w:rsidRPr="00FF2056" w:rsidRDefault="008361CF" w:rsidP="00F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56">
              <w:rPr>
                <w:rFonts w:ascii="Times New Roman" w:hAnsi="Times New Roman" w:cs="Times New Roman"/>
                <w:sz w:val="24"/>
                <w:szCs w:val="24"/>
              </w:rPr>
              <w:t>МАУ «Сургутская филармония»</w:t>
            </w:r>
          </w:p>
        </w:tc>
        <w:tc>
          <w:tcPr>
            <w:tcW w:w="4253" w:type="dxa"/>
          </w:tcPr>
          <w:p w:rsidR="008361CF" w:rsidRPr="00FF2056" w:rsidRDefault="008361CF" w:rsidP="00FF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2056">
              <w:rPr>
                <w:rFonts w:ascii="Times New Roman" w:hAnsi="Times New Roman" w:cs="Times New Roman"/>
                <w:sz w:val="24"/>
                <w:szCs w:val="24"/>
              </w:rPr>
              <w:t>24 августа 2017 года</w:t>
            </w:r>
          </w:p>
          <w:p w:rsidR="008361CF" w:rsidRPr="000E636C" w:rsidRDefault="008361CF" w:rsidP="00FF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20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A6781" w:rsidRPr="00FF2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056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  <w:r w:rsidRPr="000E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61CF" w:rsidRPr="00F2211C" w:rsidRDefault="008361CF" w:rsidP="00FF20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222"/>
      </w:tblGrid>
      <w:tr w:rsidR="008361CF" w:rsidRPr="00F2211C" w:rsidTr="000E636C">
        <w:tc>
          <w:tcPr>
            <w:tcW w:w="1809" w:type="dxa"/>
          </w:tcPr>
          <w:p w:rsidR="008361CF" w:rsidRPr="00F2211C" w:rsidRDefault="008361CF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8222" w:type="dxa"/>
          </w:tcPr>
          <w:p w:rsidR="008361CF" w:rsidRPr="00F2211C" w:rsidRDefault="008361CF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Мероприятие, Ф.И.О., должность</w:t>
            </w:r>
          </w:p>
        </w:tc>
      </w:tr>
      <w:tr w:rsidR="00F2211C" w:rsidRPr="00F2211C" w:rsidTr="000E636C">
        <w:tc>
          <w:tcPr>
            <w:tcW w:w="1809" w:type="dxa"/>
          </w:tcPr>
          <w:p w:rsidR="00F2211C" w:rsidRPr="00F2211C" w:rsidRDefault="00F2211C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11.00 – 11.30</w:t>
            </w:r>
          </w:p>
        </w:tc>
        <w:tc>
          <w:tcPr>
            <w:tcW w:w="8222" w:type="dxa"/>
          </w:tcPr>
          <w:p w:rsidR="00F2211C" w:rsidRPr="00F2211C" w:rsidRDefault="00F2211C" w:rsidP="00FF2056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8361CF" w:rsidRPr="00F2211C" w:rsidTr="000E636C">
        <w:tc>
          <w:tcPr>
            <w:tcW w:w="1809" w:type="dxa"/>
          </w:tcPr>
          <w:p w:rsidR="008361CF" w:rsidRPr="00F2211C" w:rsidRDefault="008361CF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11.30 – 13.00</w:t>
            </w:r>
          </w:p>
        </w:tc>
        <w:tc>
          <w:tcPr>
            <w:tcW w:w="8222" w:type="dxa"/>
          </w:tcPr>
          <w:p w:rsidR="008361CF" w:rsidRPr="00F2211C" w:rsidRDefault="008361CF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Консультационно-диалоговая площадка для некоммерческих неправительственных организаций</w:t>
            </w:r>
            <w:r w:rsidR="008A6781">
              <w:rPr>
                <w:rFonts w:ascii="Times New Roman" w:hAnsi="Times New Roman" w:cs="Times New Roman"/>
                <w:sz w:val="26"/>
                <w:szCs w:val="26"/>
              </w:rPr>
              <w:t xml:space="preserve"> с представителями исполнительных органов государственной власти</w:t>
            </w:r>
          </w:p>
        </w:tc>
      </w:tr>
      <w:tr w:rsidR="008361CF" w:rsidRPr="00F2211C" w:rsidTr="000E636C">
        <w:tc>
          <w:tcPr>
            <w:tcW w:w="1809" w:type="dxa"/>
          </w:tcPr>
          <w:p w:rsidR="008361CF" w:rsidRPr="00F2211C" w:rsidRDefault="00D63CA2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13.00 – </w:t>
            </w:r>
            <w:r w:rsidR="00F2211C" w:rsidRPr="00F2211C">
              <w:rPr>
                <w:rFonts w:ascii="Times New Roman" w:hAnsi="Times New Roman" w:cs="Times New Roman"/>
                <w:sz w:val="26"/>
                <w:szCs w:val="26"/>
              </w:rPr>
              <w:t>13.15</w:t>
            </w:r>
          </w:p>
        </w:tc>
        <w:tc>
          <w:tcPr>
            <w:tcW w:w="8222" w:type="dxa"/>
          </w:tcPr>
          <w:p w:rsidR="008361CF" w:rsidRPr="00F2211C" w:rsidRDefault="00D63CA2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О системе поддержки некоммерческих неправительственных организаций в Ханты-Мансийском автономном округе – Югре </w:t>
            </w:r>
          </w:p>
          <w:p w:rsidR="00D63CA2" w:rsidRPr="00F2211C" w:rsidRDefault="00D63CA2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CA2" w:rsidRPr="00F2211C" w:rsidRDefault="00D63CA2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МАКСИМОВА Ирина Ивановна – председатель Общественной палаты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 xml:space="preserve">Мансийского автономного округа – Югры </w:t>
            </w:r>
          </w:p>
        </w:tc>
      </w:tr>
      <w:tr w:rsidR="008A6781" w:rsidRPr="00F2211C" w:rsidTr="000E636C">
        <w:tc>
          <w:tcPr>
            <w:tcW w:w="1809" w:type="dxa"/>
            <w:vMerge w:val="restart"/>
          </w:tcPr>
          <w:p w:rsidR="008A6781" w:rsidRPr="00F2211C" w:rsidRDefault="008A6781" w:rsidP="00ED6EE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13.15 – 14.</w:t>
            </w:r>
            <w:r w:rsidR="00ED6E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222" w:type="dxa"/>
          </w:tcPr>
          <w:p w:rsidR="008A6781" w:rsidRPr="00F2211C" w:rsidRDefault="008A6781" w:rsidP="000F2CB9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Департамента </w:t>
            </w:r>
            <w:r w:rsidR="000F2CB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бщественных и внешних связей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8A6781" w:rsidRPr="00F2211C" w:rsidTr="000E636C">
        <w:tc>
          <w:tcPr>
            <w:tcW w:w="1809" w:type="dxa"/>
            <w:vMerge/>
          </w:tcPr>
          <w:p w:rsidR="008A6781" w:rsidRPr="00F2211C" w:rsidRDefault="008A6781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8A6781" w:rsidRPr="00F2211C" w:rsidRDefault="008A6781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социального развития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8A6781" w:rsidRPr="00F2211C" w:rsidTr="000E636C">
        <w:tc>
          <w:tcPr>
            <w:tcW w:w="1809" w:type="dxa"/>
            <w:vMerge/>
          </w:tcPr>
          <w:p w:rsidR="008A6781" w:rsidRPr="00F2211C" w:rsidRDefault="008A6781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8A6781" w:rsidRPr="00F2211C" w:rsidRDefault="008A6781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образования и молодежной политики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8A6781" w:rsidRPr="00F2211C" w:rsidTr="000E636C">
        <w:tc>
          <w:tcPr>
            <w:tcW w:w="1809" w:type="dxa"/>
            <w:vMerge/>
          </w:tcPr>
          <w:p w:rsidR="008A6781" w:rsidRPr="00F2211C" w:rsidRDefault="008A6781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8A6781" w:rsidRPr="00F2211C" w:rsidRDefault="008A6781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культуры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8A6781" w:rsidRPr="00F2211C" w:rsidTr="000E636C">
        <w:tc>
          <w:tcPr>
            <w:tcW w:w="1809" w:type="dxa"/>
            <w:vMerge/>
          </w:tcPr>
          <w:p w:rsidR="008A6781" w:rsidRPr="00F2211C" w:rsidRDefault="008A6781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8A6781" w:rsidRPr="00F2211C" w:rsidRDefault="008A6781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физической культуры и спорта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ED6EEC" w:rsidRPr="00F2211C" w:rsidTr="00ED6EEC">
        <w:trPr>
          <w:trHeight w:val="708"/>
        </w:trPr>
        <w:tc>
          <w:tcPr>
            <w:tcW w:w="1809" w:type="dxa"/>
            <w:vMerge/>
          </w:tcPr>
          <w:p w:rsidR="00ED6EEC" w:rsidRPr="00F2211C" w:rsidRDefault="00ED6EEC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ED6EEC" w:rsidRPr="00F2211C" w:rsidRDefault="00ED6EEC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внутренней политики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</w:t>
            </w:r>
          </w:p>
        </w:tc>
      </w:tr>
      <w:tr w:rsidR="00D63CA2" w:rsidRPr="00F2211C" w:rsidTr="000E636C">
        <w:tc>
          <w:tcPr>
            <w:tcW w:w="1809" w:type="dxa"/>
          </w:tcPr>
          <w:p w:rsidR="00D63CA2" w:rsidRPr="00F2211C" w:rsidRDefault="00F2211C" w:rsidP="00ED6EE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ED6E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 – 15.00</w:t>
            </w:r>
          </w:p>
        </w:tc>
        <w:tc>
          <w:tcPr>
            <w:tcW w:w="8222" w:type="dxa"/>
          </w:tcPr>
          <w:p w:rsidR="00D42193" w:rsidRPr="00FF2056" w:rsidRDefault="00D42193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>Об участии некоммерческих неправительственных организаций в конкурсах на предоставление государственной поддержки</w:t>
            </w:r>
            <w:r w:rsidR="00F2211C" w:rsidRPr="00FF2056">
              <w:rPr>
                <w:rFonts w:ascii="Times New Roman" w:hAnsi="Times New Roman" w:cs="Times New Roman"/>
                <w:sz w:val="26"/>
                <w:szCs w:val="26"/>
              </w:rPr>
              <w:t xml:space="preserve">, организуемых в соответствии с </w:t>
            </w: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>распоряжение</w:t>
            </w:r>
            <w:r w:rsidR="00F2211C" w:rsidRPr="00FF2056">
              <w:rPr>
                <w:rFonts w:ascii="Times New Roman" w:hAnsi="Times New Roman" w:cs="Times New Roman"/>
                <w:sz w:val="26"/>
                <w:szCs w:val="26"/>
              </w:rPr>
              <w:t>м Президента Российской Федерации</w:t>
            </w: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211C" w:rsidRPr="00FF2056">
              <w:rPr>
                <w:rFonts w:ascii="Times New Roman" w:hAnsi="Times New Roman" w:cs="Times New Roman"/>
                <w:sz w:val="26"/>
                <w:szCs w:val="26"/>
              </w:rPr>
              <w:t>от 3 апреля 2017 года №</w:t>
            </w: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 xml:space="preserve"> 93-рп.</w:t>
            </w:r>
          </w:p>
          <w:p w:rsidR="00D42193" w:rsidRPr="00FF2056" w:rsidRDefault="00D42193" w:rsidP="00FF2056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CA2" w:rsidRPr="00FF2056" w:rsidRDefault="00D42193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>АЛИЕВА Наталья</w:t>
            </w:r>
            <w:r w:rsidR="00F2211C" w:rsidRPr="00FF20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D63CA2" w:rsidRPr="00FF2056">
              <w:rPr>
                <w:rFonts w:ascii="Times New Roman" w:hAnsi="Times New Roman" w:cs="Times New Roman"/>
                <w:sz w:val="26"/>
                <w:szCs w:val="26"/>
              </w:rPr>
              <w:t>руководитель Департамента регионального развития «Фонда президентских грантов»</w:t>
            </w:r>
          </w:p>
        </w:tc>
      </w:tr>
      <w:tr w:rsidR="00D63CA2" w:rsidRPr="00F2211C" w:rsidTr="000E636C">
        <w:tc>
          <w:tcPr>
            <w:tcW w:w="1809" w:type="dxa"/>
          </w:tcPr>
          <w:p w:rsidR="00D63CA2" w:rsidRPr="00F2211C" w:rsidRDefault="00F2211C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15.00 – 15.30</w:t>
            </w:r>
          </w:p>
        </w:tc>
        <w:tc>
          <w:tcPr>
            <w:tcW w:w="8222" w:type="dxa"/>
          </w:tcPr>
          <w:p w:rsidR="00D63CA2" w:rsidRPr="00FF2056" w:rsidRDefault="00D42193" w:rsidP="00FF2056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>Перерыв</w:t>
            </w:r>
          </w:p>
        </w:tc>
      </w:tr>
      <w:tr w:rsidR="00D42193" w:rsidRPr="00F2211C" w:rsidTr="000E636C">
        <w:tc>
          <w:tcPr>
            <w:tcW w:w="1809" w:type="dxa"/>
          </w:tcPr>
          <w:p w:rsidR="00D42193" w:rsidRPr="00F2211C" w:rsidRDefault="00F2211C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15.30 – 16.</w:t>
            </w:r>
            <w:r w:rsidR="008A678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222" w:type="dxa"/>
          </w:tcPr>
          <w:p w:rsidR="00D42193" w:rsidRPr="00FF2056" w:rsidRDefault="000E636C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056">
              <w:rPr>
                <w:rFonts w:ascii="Times New Roman" w:hAnsi="Times New Roman" w:cs="Times New Roman"/>
                <w:sz w:val="26"/>
                <w:szCs w:val="26"/>
              </w:rPr>
              <w:t>АЛИЕВА Наталья – руководитель Департамента регионального развития «Фонда президентских грантов»</w:t>
            </w:r>
          </w:p>
        </w:tc>
      </w:tr>
      <w:tr w:rsidR="00F2211C" w:rsidRPr="00F2211C" w:rsidTr="000E636C">
        <w:tc>
          <w:tcPr>
            <w:tcW w:w="1809" w:type="dxa"/>
          </w:tcPr>
          <w:p w:rsidR="00F2211C" w:rsidRPr="00F2211C" w:rsidRDefault="00F2211C" w:rsidP="00FF205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8A678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bookmarkStart w:id="0" w:name="_GoBack"/>
            <w:bookmarkEnd w:id="0"/>
            <w:r w:rsidRPr="00F2211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A67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A678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222" w:type="dxa"/>
          </w:tcPr>
          <w:p w:rsidR="00ED6EEC" w:rsidRDefault="00ED6EEC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перспективах развития ресурсного центра для некоммерческих организаций</w:t>
            </w:r>
          </w:p>
          <w:p w:rsidR="00F2211C" w:rsidRPr="00F2211C" w:rsidRDefault="00F2211C" w:rsidP="00FF205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11C">
              <w:rPr>
                <w:rFonts w:ascii="Times New Roman" w:hAnsi="Times New Roman" w:cs="Times New Roman"/>
                <w:sz w:val="26"/>
                <w:szCs w:val="26"/>
              </w:rPr>
              <w:t>Представитель автономного учреждения Ханты</w:t>
            </w:r>
            <w:r w:rsidRPr="00F2211C">
              <w:rPr>
                <w:rFonts w:ascii="Times New Roman" w:hAnsi="Times New Roman" w:cs="Times New Roman"/>
                <w:sz w:val="26"/>
                <w:szCs w:val="26"/>
              </w:rPr>
              <w:noBreakHyphen/>
              <w:t>Мансийского автономного округа – Югры «Центр «Открытый регион»</w:t>
            </w:r>
          </w:p>
        </w:tc>
      </w:tr>
    </w:tbl>
    <w:p w:rsidR="008361CF" w:rsidRPr="00F2211C" w:rsidRDefault="008361CF" w:rsidP="008F5D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361CF" w:rsidRPr="00F2211C" w:rsidSect="008F5D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F7"/>
    <w:rsid w:val="000E636C"/>
    <w:rsid w:val="000F2CB9"/>
    <w:rsid w:val="00190706"/>
    <w:rsid w:val="003420FD"/>
    <w:rsid w:val="008361CF"/>
    <w:rsid w:val="008A6781"/>
    <w:rsid w:val="008F5DCB"/>
    <w:rsid w:val="00D42193"/>
    <w:rsid w:val="00D63CA2"/>
    <w:rsid w:val="00ED6EEC"/>
    <w:rsid w:val="00F2211C"/>
    <w:rsid w:val="00F77FF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E67E-5393-47F6-AAB2-05FE068F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Елена Анатольевна</dc:creator>
  <cp:keywords/>
  <dc:description/>
  <cp:lastModifiedBy>Засухин Василий Викторович</cp:lastModifiedBy>
  <cp:revision>7</cp:revision>
  <cp:lastPrinted>2017-08-15T13:41:00Z</cp:lastPrinted>
  <dcterms:created xsi:type="dcterms:W3CDTF">2017-08-15T05:41:00Z</dcterms:created>
  <dcterms:modified xsi:type="dcterms:W3CDTF">2017-08-15T13:41:00Z</dcterms:modified>
</cp:coreProperties>
</file>