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555" w:rsidRDefault="009C1555" w:rsidP="009C1555">
      <w:pPr>
        <w:rPr>
          <w:rFonts w:asciiTheme="minorHAnsi" w:hAnsiTheme="minorHAnsi"/>
          <w:b/>
          <w:sz w:val="6"/>
          <w:szCs w:val="6"/>
        </w:rPr>
      </w:pPr>
    </w:p>
    <w:p w:rsidR="009C1555" w:rsidRDefault="009C1555" w:rsidP="009C1555">
      <w:pPr>
        <w:jc w:val="right"/>
        <w:rPr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178435</wp:posOffset>
            </wp:positionV>
            <wp:extent cx="2800350" cy="967740"/>
            <wp:effectExtent l="0" t="0" r="0" b="3810"/>
            <wp:wrapSquare wrapText="bothSides"/>
            <wp:docPr id="2" name="Рисунок 2" descr="Описание: C:\Users\Пользователь\Desktop\Стерх - лог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Пользователь\Desktop\Стерх - лого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967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1555" w:rsidRDefault="009C1555" w:rsidP="009C1555">
      <w:pPr>
        <w:ind w:left="284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16"/>
          <w:szCs w:val="16"/>
        </w:rPr>
        <w:t xml:space="preserve">    </w:t>
      </w:r>
      <w:r>
        <w:rPr>
          <w:rFonts w:ascii="Verdana" w:hAnsi="Verdana"/>
          <w:b/>
          <w:color w:val="808080"/>
        </w:rPr>
        <w:t xml:space="preserve">  </w:t>
      </w:r>
      <w:r>
        <w:rPr>
          <w:rFonts w:ascii="Verdana" w:hAnsi="Verdana"/>
          <w:b/>
          <w:color w:val="808080"/>
          <w:sz w:val="20"/>
          <w:szCs w:val="20"/>
        </w:rPr>
        <w:t>тел.: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350</w:t>
      </w:r>
      <w:r>
        <w:rPr>
          <w:rFonts w:ascii="Verdana" w:hAnsi="Verdana"/>
          <w:b/>
          <w:sz w:val="20"/>
          <w:szCs w:val="20"/>
          <w:lang w:val="en-US"/>
        </w:rPr>
        <w:t> </w:t>
      </w:r>
      <w:r>
        <w:rPr>
          <w:rFonts w:ascii="Verdana" w:hAnsi="Verdana"/>
          <w:b/>
          <w:sz w:val="20"/>
          <w:szCs w:val="20"/>
        </w:rPr>
        <w:t>978</w:t>
      </w:r>
    </w:p>
    <w:p w:rsidR="009C1555" w:rsidRDefault="009C1555" w:rsidP="009C1555">
      <w:pPr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color w:val="808080"/>
          <w:sz w:val="20"/>
          <w:szCs w:val="20"/>
        </w:rPr>
        <w:t xml:space="preserve">             ул. Магистральная </w:t>
      </w:r>
      <w:r>
        <w:rPr>
          <w:rFonts w:ascii="Verdana" w:hAnsi="Verdana"/>
          <w:b/>
          <w:sz w:val="20"/>
          <w:szCs w:val="20"/>
        </w:rPr>
        <w:t>34а</w:t>
      </w:r>
    </w:p>
    <w:p w:rsidR="009C1555" w:rsidRDefault="009C1555" w:rsidP="009C1555">
      <w:pPr>
        <w:jc w:val="right"/>
        <w:rPr>
          <w:rFonts w:ascii="Verdana" w:hAnsi="Verdana"/>
          <w:b/>
          <w:sz w:val="20"/>
          <w:szCs w:val="20"/>
        </w:rPr>
      </w:pPr>
    </w:p>
    <w:p w:rsidR="009C1555" w:rsidRDefault="009C1555" w:rsidP="009C1555">
      <w:pPr>
        <w:jc w:val="right"/>
        <w:rPr>
          <w:rFonts w:ascii="Verdana" w:hAnsi="Verdana"/>
          <w:b/>
          <w:sz w:val="20"/>
          <w:szCs w:val="20"/>
        </w:rPr>
      </w:pPr>
      <w:proofErr w:type="spellStart"/>
      <w:proofErr w:type="gramStart"/>
      <w:r>
        <w:rPr>
          <w:rFonts w:ascii="Verdana" w:hAnsi="Verdana"/>
          <w:b/>
          <w:sz w:val="20"/>
          <w:szCs w:val="20"/>
          <w:lang w:val="en-US"/>
        </w:rPr>
        <w:t>sterh</w:t>
      </w:r>
      <w:proofErr w:type="spellEnd"/>
      <w:r>
        <w:rPr>
          <w:rFonts w:ascii="Verdana" w:hAnsi="Verdana"/>
          <w:b/>
          <w:sz w:val="20"/>
          <w:szCs w:val="20"/>
        </w:rPr>
        <w:t>-</w:t>
      </w:r>
      <w:r>
        <w:rPr>
          <w:rFonts w:ascii="Verdana" w:hAnsi="Verdana"/>
          <w:b/>
          <w:sz w:val="20"/>
          <w:szCs w:val="20"/>
          <w:lang w:val="en-US"/>
        </w:rPr>
        <w:t>art</w:t>
      </w:r>
      <w:r>
        <w:rPr>
          <w:rFonts w:ascii="Verdana" w:hAnsi="Verdana"/>
          <w:b/>
          <w:sz w:val="20"/>
          <w:szCs w:val="20"/>
        </w:rPr>
        <w:t>.</w:t>
      </w:r>
      <w:proofErr w:type="spellStart"/>
      <w:r>
        <w:rPr>
          <w:rFonts w:ascii="Verdana" w:hAnsi="Verdana"/>
          <w:b/>
          <w:sz w:val="20"/>
          <w:szCs w:val="20"/>
          <w:lang w:val="en-US"/>
        </w:rPr>
        <w:t>ru</w:t>
      </w:r>
      <w:proofErr w:type="spellEnd"/>
      <w:proofErr w:type="gramEnd"/>
    </w:p>
    <w:p w:rsidR="009C1555" w:rsidRDefault="009C1555" w:rsidP="009C1555">
      <w:pPr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en-US"/>
        </w:rPr>
        <w:t>info</w:t>
      </w:r>
      <w:r>
        <w:rPr>
          <w:rFonts w:ascii="Verdana" w:hAnsi="Verdana"/>
          <w:b/>
          <w:sz w:val="20"/>
          <w:szCs w:val="20"/>
        </w:rPr>
        <w:t>@</w:t>
      </w:r>
      <w:proofErr w:type="spellStart"/>
      <w:r>
        <w:rPr>
          <w:rFonts w:ascii="Verdana" w:hAnsi="Verdana"/>
          <w:b/>
          <w:sz w:val="20"/>
          <w:szCs w:val="20"/>
          <w:lang w:val="en-US"/>
        </w:rPr>
        <w:t>sterh</w:t>
      </w:r>
      <w:proofErr w:type="spellEnd"/>
      <w:r>
        <w:rPr>
          <w:rFonts w:ascii="Verdana" w:hAnsi="Verdana"/>
          <w:b/>
          <w:sz w:val="20"/>
          <w:szCs w:val="20"/>
        </w:rPr>
        <w:t>-</w:t>
      </w:r>
      <w:r>
        <w:rPr>
          <w:rFonts w:ascii="Verdana" w:hAnsi="Verdana"/>
          <w:b/>
          <w:sz w:val="20"/>
          <w:szCs w:val="20"/>
          <w:lang w:val="en-US"/>
        </w:rPr>
        <w:t>art</w:t>
      </w:r>
      <w:r>
        <w:rPr>
          <w:rFonts w:ascii="Verdana" w:hAnsi="Verdana"/>
          <w:b/>
          <w:sz w:val="20"/>
          <w:szCs w:val="20"/>
        </w:rPr>
        <w:t>.</w:t>
      </w:r>
      <w:proofErr w:type="spellStart"/>
      <w:r>
        <w:rPr>
          <w:rFonts w:ascii="Verdana" w:hAnsi="Verdana"/>
          <w:b/>
          <w:sz w:val="20"/>
          <w:szCs w:val="20"/>
          <w:lang w:val="en-US"/>
        </w:rPr>
        <w:t>ru</w:t>
      </w:r>
      <w:proofErr w:type="spellEnd"/>
    </w:p>
    <w:p w:rsidR="009C1555" w:rsidRPr="00F242FC" w:rsidRDefault="009C1555" w:rsidP="009C1555">
      <w:pPr>
        <w:jc w:val="right"/>
        <w:rPr>
          <w:rFonts w:ascii="Verdana" w:hAnsi="Verdana"/>
          <w:b/>
          <w:sz w:val="20"/>
          <w:szCs w:val="20"/>
          <w:lang w:val="en-US"/>
        </w:rPr>
      </w:pPr>
      <w:proofErr w:type="gramStart"/>
      <w:r>
        <w:rPr>
          <w:rFonts w:ascii="Verdana" w:hAnsi="Verdana"/>
          <w:b/>
          <w:sz w:val="20"/>
          <w:szCs w:val="20"/>
          <w:lang w:val="en-US"/>
        </w:rPr>
        <w:t>vk</w:t>
      </w:r>
      <w:r w:rsidRPr="00F242FC">
        <w:rPr>
          <w:rFonts w:ascii="Verdana" w:hAnsi="Verdana"/>
          <w:b/>
          <w:sz w:val="20"/>
          <w:szCs w:val="20"/>
          <w:lang w:val="en-US"/>
        </w:rPr>
        <w:t>.</w:t>
      </w:r>
      <w:r>
        <w:rPr>
          <w:rFonts w:ascii="Verdana" w:hAnsi="Verdana"/>
          <w:b/>
          <w:sz w:val="20"/>
          <w:szCs w:val="20"/>
          <w:lang w:val="en-US"/>
        </w:rPr>
        <w:t>com</w:t>
      </w:r>
      <w:r w:rsidRPr="00F242FC">
        <w:rPr>
          <w:rFonts w:ascii="Verdana" w:hAnsi="Verdana"/>
          <w:b/>
          <w:sz w:val="20"/>
          <w:szCs w:val="20"/>
          <w:lang w:val="en-US"/>
        </w:rPr>
        <w:t>/</w:t>
      </w:r>
      <w:proofErr w:type="spellStart"/>
      <w:r>
        <w:rPr>
          <w:rFonts w:ascii="Verdana" w:hAnsi="Verdana"/>
          <w:b/>
          <w:sz w:val="20"/>
          <w:szCs w:val="20"/>
          <w:lang w:val="en-US"/>
        </w:rPr>
        <w:t>sterh</w:t>
      </w:r>
      <w:r w:rsidRPr="00F242FC">
        <w:rPr>
          <w:rFonts w:ascii="Verdana" w:hAnsi="Verdana"/>
          <w:b/>
          <w:sz w:val="20"/>
          <w:szCs w:val="20"/>
          <w:lang w:val="en-US"/>
        </w:rPr>
        <w:t>_</w:t>
      </w:r>
      <w:r>
        <w:rPr>
          <w:rFonts w:ascii="Verdana" w:hAnsi="Verdana"/>
          <w:b/>
          <w:sz w:val="20"/>
          <w:szCs w:val="20"/>
          <w:lang w:val="en-US"/>
        </w:rPr>
        <w:t>art</w:t>
      </w:r>
      <w:proofErr w:type="spellEnd"/>
      <w:proofErr w:type="gramEnd"/>
    </w:p>
    <w:p w:rsidR="009C1555" w:rsidRPr="00F242FC" w:rsidRDefault="009C1555" w:rsidP="009C1555">
      <w:pPr>
        <w:jc w:val="right"/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/>
          <w:b/>
          <w:sz w:val="20"/>
          <w:szCs w:val="20"/>
          <w:lang w:val="en-US"/>
        </w:rPr>
        <w:t>facebook.com/groups/</w:t>
      </w:r>
      <w:proofErr w:type="spellStart"/>
      <w:r>
        <w:rPr>
          <w:rFonts w:ascii="Verdana" w:hAnsi="Verdana"/>
          <w:b/>
          <w:sz w:val="20"/>
          <w:szCs w:val="20"/>
          <w:lang w:val="en-US"/>
        </w:rPr>
        <w:t>sterh</w:t>
      </w:r>
      <w:proofErr w:type="spellEnd"/>
    </w:p>
    <w:p w:rsidR="009C1555" w:rsidRPr="00F242FC" w:rsidRDefault="009C1555" w:rsidP="009C1555">
      <w:pPr>
        <w:jc w:val="right"/>
        <w:rPr>
          <w:rFonts w:ascii="Verdana" w:hAnsi="Verdana"/>
          <w:b/>
          <w:sz w:val="20"/>
          <w:szCs w:val="20"/>
          <w:lang w:val="en-US"/>
        </w:rPr>
      </w:pPr>
    </w:p>
    <w:p w:rsidR="009C1555" w:rsidRDefault="009C1555" w:rsidP="009C1555">
      <w:pPr>
        <w:jc w:val="righ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200775" cy="1762125"/>
            <wp:effectExtent l="0" t="0" r="9525" b="9525"/>
            <wp:docPr id="1" name="Рисунок 1" descr="Описание: C:\Users\1\Desktop\рц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1\Desktop\рц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09" w:rsidRDefault="00147E09"/>
    <w:p w:rsidR="009C1555" w:rsidRPr="009C1555" w:rsidRDefault="009C1555" w:rsidP="009C1555">
      <w:pPr>
        <w:jc w:val="center"/>
        <w:rPr>
          <w:rFonts w:ascii="Tahoma" w:eastAsia="Times New Roman" w:hAnsi="Tahoma" w:cs="Tahoma"/>
          <w:b/>
          <w:sz w:val="32"/>
          <w:szCs w:val="32"/>
        </w:rPr>
      </w:pPr>
      <w:r w:rsidRPr="009C1555">
        <w:rPr>
          <w:rFonts w:ascii="Tahoma" w:eastAsia="Times New Roman" w:hAnsi="Tahoma" w:cs="Tahoma"/>
          <w:b/>
          <w:sz w:val="32"/>
          <w:szCs w:val="32"/>
        </w:rPr>
        <w:t>«</w:t>
      </w:r>
      <w:proofErr w:type="spellStart"/>
      <w:r w:rsidRPr="009C1555">
        <w:rPr>
          <w:rFonts w:ascii="Tahoma" w:eastAsia="Times New Roman" w:hAnsi="Tahoma" w:cs="Tahoma"/>
          <w:b/>
          <w:color w:val="000000"/>
          <w:sz w:val="32"/>
          <w:szCs w:val="32"/>
          <w:lang w:eastAsia="ru-RU"/>
        </w:rPr>
        <w:t>РеКонструкция</w:t>
      </w:r>
      <w:proofErr w:type="spellEnd"/>
      <w:r w:rsidRPr="009C1555">
        <w:rPr>
          <w:rFonts w:ascii="Tahoma" w:eastAsia="Times New Roman" w:hAnsi="Tahoma" w:cs="Tahoma"/>
          <w:b/>
          <w:color w:val="000000"/>
          <w:sz w:val="32"/>
          <w:szCs w:val="32"/>
          <w:lang w:eastAsia="ru-RU"/>
        </w:rPr>
        <w:t xml:space="preserve"> шума</w:t>
      </w:r>
      <w:r w:rsidRPr="009C1555">
        <w:rPr>
          <w:rFonts w:ascii="Tahoma" w:eastAsia="Times New Roman" w:hAnsi="Tahoma" w:cs="Tahoma"/>
          <w:b/>
          <w:sz w:val="32"/>
          <w:szCs w:val="32"/>
        </w:rPr>
        <w:t>»</w:t>
      </w:r>
    </w:p>
    <w:p w:rsidR="009C1555" w:rsidRPr="009C1555" w:rsidRDefault="009C1555" w:rsidP="009C1555">
      <w:pPr>
        <w:ind w:firstLine="709"/>
        <w:jc w:val="center"/>
        <w:rPr>
          <w:rFonts w:ascii="Tahoma" w:eastAsia="Times New Roman" w:hAnsi="Tahoma" w:cs="Tahoma"/>
          <w:b/>
          <w:i/>
        </w:rPr>
      </w:pPr>
    </w:p>
    <w:p w:rsidR="009C1555" w:rsidRDefault="009C1555" w:rsidP="009C1555">
      <w:pPr>
        <w:ind w:firstLine="709"/>
        <w:jc w:val="both"/>
        <w:rPr>
          <w:rFonts w:ascii="Tahoma" w:eastAsia="Times New Roman" w:hAnsi="Tahoma" w:cs="Tahoma"/>
          <w:color w:val="000000"/>
          <w:lang w:eastAsia="ru-RU"/>
        </w:rPr>
      </w:pPr>
      <w:r w:rsidRPr="009C1555">
        <w:rPr>
          <w:rFonts w:ascii="Tahoma" w:eastAsia="Times New Roman" w:hAnsi="Tahoma" w:cs="Tahoma"/>
          <w:b/>
          <w:color w:val="000000"/>
          <w:lang w:eastAsia="ru-RU"/>
        </w:rPr>
        <w:t>С 4 ноября по 13 декабря 2015 года в Галерее современного искусства «Стерх</w:t>
      </w:r>
      <w:r w:rsidR="00F242FC">
        <w:rPr>
          <w:rFonts w:ascii="Tahoma" w:eastAsia="Times New Roman" w:hAnsi="Tahoma" w:cs="Tahoma"/>
          <w:b/>
          <w:color w:val="000000"/>
          <w:lang w:eastAsia="ru-RU"/>
        </w:rPr>
        <w:t xml:space="preserve">» состоится интерактивная выставка </w:t>
      </w:r>
      <w:r w:rsidRPr="009C1555">
        <w:rPr>
          <w:rFonts w:ascii="Tahoma" w:eastAsia="Times New Roman" w:hAnsi="Tahoma" w:cs="Tahoma"/>
          <w:b/>
        </w:rPr>
        <w:t>«</w:t>
      </w:r>
      <w:proofErr w:type="spellStart"/>
      <w:r w:rsidRPr="009C1555">
        <w:rPr>
          <w:rFonts w:ascii="Tahoma" w:eastAsia="Times New Roman" w:hAnsi="Tahoma" w:cs="Tahoma"/>
          <w:b/>
          <w:color w:val="000000"/>
          <w:lang w:eastAsia="ru-RU"/>
        </w:rPr>
        <w:t>РеКонструкция</w:t>
      </w:r>
      <w:proofErr w:type="spellEnd"/>
      <w:r w:rsidRPr="009C1555">
        <w:rPr>
          <w:rFonts w:ascii="Tahoma" w:eastAsia="Times New Roman" w:hAnsi="Tahoma" w:cs="Tahoma"/>
          <w:b/>
          <w:color w:val="000000"/>
          <w:lang w:eastAsia="ru-RU"/>
        </w:rPr>
        <w:t xml:space="preserve"> шума</w:t>
      </w:r>
      <w:r w:rsidRPr="009C1555">
        <w:rPr>
          <w:rFonts w:ascii="Tahoma" w:eastAsia="Times New Roman" w:hAnsi="Tahoma" w:cs="Tahoma"/>
          <w:b/>
        </w:rPr>
        <w:t>»</w:t>
      </w:r>
      <w:r w:rsidRPr="009C1555">
        <w:rPr>
          <w:rFonts w:ascii="Tahoma" w:eastAsia="Times New Roman" w:hAnsi="Tahoma" w:cs="Tahoma"/>
          <w:b/>
          <w:color w:val="000000"/>
          <w:lang w:eastAsia="ru-RU"/>
        </w:rPr>
        <w:t>.</w:t>
      </w:r>
      <w:r w:rsidRPr="009C1555">
        <w:rPr>
          <w:rFonts w:ascii="Tahoma" w:hAnsi="Tahoma" w:cs="Tahoma"/>
        </w:rPr>
        <w:t xml:space="preserve"> </w:t>
      </w:r>
      <w:r w:rsidR="002A7253">
        <w:rPr>
          <w:rFonts w:ascii="Tahoma" w:hAnsi="Tahoma" w:cs="Tahoma"/>
        </w:rPr>
        <w:t>Г</w:t>
      </w:r>
      <w:r w:rsidRPr="009C1555">
        <w:rPr>
          <w:rFonts w:ascii="Tahoma" w:eastAsia="Times New Roman" w:hAnsi="Tahoma" w:cs="Tahoma"/>
          <w:color w:val="000000"/>
          <w:lang w:eastAsia="ru-RU"/>
        </w:rPr>
        <w:t xml:space="preserve">лавным участником </w:t>
      </w:r>
      <w:r w:rsidR="002A7253">
        <w:rPr>
          <w:rFonts w:ascii="Tahoma" w:eastAsia="Times New Roman" w:hAnsi="Tahoma" w:cs="Tahoma"/>
          <w:color w:val="000000"/>
          <w:lang w:eastAsia="ru-RU"/>
        </w:rPr>
        <w:t>проекта станет зритель.</w:t>
      </w:r>
      <w:r w:rsidRPr="009C1555">
        <w:rPr>
          <w:rFonts w:ascii="Tahoma" w:eastAsia="Times New Roman" w:hAnsi="Tahoma" w:cs="Tahoma"/>
          <w:color w:val="000000"/>
          <w:lang w:eastAsia="ru-RU"/>
        </w:rPr>
        <w:t xml:space="preserve"> </w:t>
      </w:r>
      <w:r w:rsidR="002A7253">
        <w:rPr>
          <w:rFonts w:ascii="Tahoma" w:eastAsia="Times New Roman" w:hAnsi="Tahoma" w:cs="Tahoma"/>
          <w:color w:val="000000"/>
          <w:lang w:eastAsia="ru-RU"/>
        </w:rPr>
        <w:t xml:space="preserve"> Экспозиция </w:t>
      </w:r>
      <w:r w:rsidRPr="009C1555">
        <w:rPr>
          <w:rFonts w:ascii="Tahoma" w:eastAsia="Times New Roman" w:hAnsi="Tahoma" w:cs="Tahoma"/>
          <w:color w:val="000000"/>
          <w:lang w:eastAsia="ru-RU"/>
        </w:rPr>
        <w:t xml:space="preserve">представляет собой одновременно лабораторию «театра шумов» и пространство звуковых инсталляций. </w:t>
      </w:r>
    </w:p>
    <w:p w:rsidR="002A7253" w:rsidRDefault="002A7253" w:rsidP="002A7253">
      <w:pPr>
        <w:shd w:val="clear" w:color="auto" w:fill="FFFFFF"/>
        <w:ind w:firstLine="709"/>
        <w:jc w:val="both"/>
        <w:rPr>
          <w:rFonts w:ascii="Tahoma" w:hAnsi="Tahoma" w:cs="Tahoma"/>
        </w:rPr>
      </w:pPr>
      <w:r w:rsidRPr="009C1555">
        <w:rPr>
          <w:rFonts w:ascii="Tahoma" w:hAnsi="Tahoma" w:cs="Tahoma"/>
        </w:rPr>
        <w:t>В руках посетителей экспонаты превратятся в настоящие инструменты, которые использовались для звукового</w:t>
      </w:r>
      <w:r w:rsidRPr="009C1555">
        <w:rPr>
          <w:rFonts w:ascii="Tahoma" w:hAnsi="Tahoma" w:cs="Tahoma"/>
          <w:color w:val="000000"/>
        </w:rPr>
        <w:t xml:space="preserve"> оформления театральных постановок и кинофильмов в России в первой половине ХХ века. </w:t>
      </w:r>
      <w:r w:rsidRPr="009C1555">
        <w:rPr>
          <w:rFonts w:ascii="Tahoma" w:hAnsi="Tahoma" w:cs="Tahoma"/>
        </w:rPr>
        <w:t xml:space="preserve">Ансамбля шумовых машин, воссозданного для проекта, не существует ни в театрах, ни на киностудиях: в настоящее время уникальная техника стала раритетом, а </w:t>
      </w:r>
      <w:r w:rsidRPr="009C1555">
        <w:rPr>
          <w:rFonts w:ascii="Tahoma" w:hAnsi="Tahoma" w:cs="Tahoma"/>
          <w:color w:val="000000"/>
        </w:rPr>
        <w:t>«</w:t>
      </w:r>
      <w:r w:rsidRPr="009C1555">
        <w:rPr>
          <w:rFonts w:ascii="Tahoma" w:hAnsi="Tahoma" w:cs="Tahoma"/>
        </w:rPr>
        <w:t>звуковая иллюзия</w:t>
      </w:r>
      <w:r w:rsidRPr="009C1555">
        <w:rPr>
          <w:rFonts w:ascii="Tahoma" w:hAnsi="Tahoma" w:cs="Tahoma"/>
          <w:color w:val="000000"/>
        </w:rPr>
        <w:t xml:space="preserve">» </w:t>
      </w:r>
      <w:r w:rsidRPr="009C1555">
        <w:rPr>
          <w:rFonts w:ascii="Tahoma" w:hAnsi="Tahoma" w:cs="Tahoma"/>
        </w:rPr>
        <w:t>полностью заменена цифровым аналогом.</w:t>
      </w:r>
      <w:r w:rsidRPr="002A7253">
        <w:rPr>
          <w:rFonts w:ascii="Tahoma" w:hAnsi="Tahoma" w:cs="Tahoma"/>
        </w:rPr>
        <w:t xml:space="preserve"> </w:t>
      </w:r>
    </w:p>
    <w:p w:rsidR="002A7253" w:rsidRPr="009C1555" w:rsidRDefault="002A7253" w:rsidP="002A7253">
      <w:pPr>
        <w:shd w:val="clear" w:color="auto" w:fill="FFFFFF"/>
        <w:ind w:firstLine="709"/>
        <w:jc w:val="both"/>
        <w:rPr>
          <w:rFonts w:ascii="Tahoma" w:hAnsi="Tahoma" w:cs="Tahoma"/>
        </w:rPr>
      </w:pPr>
      <w:r w:rsidRPr="009C1555">
        <w:rPr>
          <w:rFonts w:ascii="Tahoma" w:hAnsi="Tahoma" w:cs="Tahoma"/>
        </w:rPr>
        <w:t xml:space="preserve">Для Галереи «Стерх» авторской группой проекта было создано специальное экспозиционное решение, </w:t>
      </w:r>
      <w:r w:rsidRPr="009C1555">
        <w:rPr>
          <w:rFonts w:ascii="Tahoma" w:eastAsia="Arial" w:hAnsi="Tahoma" w:cs="Tahoma"/>
        </w:rPr>
        <w:t>сочетающее контрастные среды – природную, индустриальную, а также батальную.</w:t>
      </w:r>
    </w:p>
    <w:p w:rsidR="009C1555" w:rsidRPr="009C1555" w:rsidRDefault="002A7253" w:rsidP="002A7253">
      <w:pPr>
        <w:jc w:val="both"/>
        <w:rPr>
          <w:rFonts w:ascii="Tahoma" w:hAnsi="Tahoma" w:cs="Tahoma"/>
          <w:color w:val="000000"/>
        </w:rPr>
      </w:pPr>
      <w:r>
        <w:rPr>
          <w:rFonts w:ascii="Tahoma" w:eastAsia="ヒラギノ角ゴ Pro W3" w:hAnsi="Tahoma" w:cs="Tahoma"/>
          <w:color w:val="000000"/>
          <w:kern w:val="0"/>
          <w:lang w:eastAsia="ru-RU"/>
        </w:rPr>
        <w:t xml:space="preserve">          </w:t>
      </w:r>
      <w:r>
        <w:rPr>
          <w:rFonts w:ascii="Tahoma" w:hAnsi="Tahoma" w:cs="Tahoma"/>
        </w:rPr>
        <w:t>Впервые выставка прошла</w:t>
      </w:r>
      <w:r w:rsidR="009C1555" w:rsidRPr="009C1555">
        <w:rPr>
          <w:rFonts w:ascii="Tahoma" w:hAnsi="Tahoma" w:cs="Tahoma"/>
        </w:rPr>
        <w:t xml:space="preserve"> в 2012 году</w:t>
      </w:r>
      <w:r w:rsidRPr="002A7253">
        <w:rPr>
          <w:rFonts w:ascii="Tahoma" w:hAnsi="Tahoma" w:cs="Tahoma"/>
        </w:rPr>
        <w:t xml:space="preserve"> </w:t>
      </w:r>
      <w:r w:rsidR="00C211DC">
        <w:rPr>
          <w:rFonts w:ascii="Tahoma" w:hAnsi="Tahoma" w:cs="Tahoma"/>
        </w:rPr>
        <w:t>в московском Политехническо</w:t>
      </w:r>
      <w:r w:rsidRPr="009C1555">
        <w:rPr>
          <w:rFonts w:ascii="Tahoma" w:hAnsi="Tahoma" w:cs="Tahoma"/>
        </w:rPr>
        <w:t>м музее</w:t>
      </w:r>
      <w:r>
        <w:rPr>
          <w:rFonts w:ascii="Tahoma" w:hAnsi="Tahoma" w:cs="Tahoma"/>
        </w:rPr>
        <w:t xml:space="preserve"> и открыла публике</w:t>
      </w:r>
      <w:r w:rsidR="009C1555" w:rsidRPr="009C1555">
        <w:rPr>
          <w:rFonts w:ascii="Tahoma" w:hAnsi="Tahoma" w:cs="Tahoma"/>
        </w:rPr>
        <w:t xml:space="preserve"> реконструкции уникальных шумовых аппаратов </w:t>
      </w:r>
      <w:r w:rsidR="009C1555" w:rsidRPr="009C1555">
        <w:rPr>
          <w:rFonts w:ascii="Tahoma" w:eastAsia="Times New Roman" w:hAnsi="Tahoma" w:cs="Tahoma"/>
          <w:color w:val="000000"/>
          <w:lang w:eastAsia="ru-RU"/>
        </w:rPr>
        <w:t xml:space="preserve">«полузабытого и полулегендарного» актера и изобретателя В.А. Попова (1889–1968). </w:t>
      </w:r>
    </w:p>
    <w:p w:rsidR="009C1555" w:rsidRPr="009C1555" w:rsidRDefault="009C1555" w:rsidP="009C1555">
      <w:pPr>
        <w:shd w:val="clear" w:color="auto" w:fill="FFFFFF"/>
        <w:ind w:firstLine="709"/>
        <w:jc w:val="both"/>
        <w:rPr>
          <w:rFonts w:ascii="Tahoma" w:hAnsi="Tahoma" w:cs="Tahoma"/>
        </w:rPr>
      </w:pPr>
      <w:r w:rsidRPr="009C1555">
        <w:rPr>
          <w:rFonts w:ascii="Tahoma" w:eastAsia="ヒラギノ角ゴ Pro W3" w:hAnsi="Tahoma" w:cs="Tahoma"/>
          <w:color w:val="000000"/>
        </w:rPr>
        <w:t xml:space="preserve">Именно эти аппараты стали в свое время революцией в создании звуковой и пространственной иллюзии. </w:t>
      </w:r>
      <w:r w:rsidRPr="009C1555">
        <w:rPr>
          <w:rFonts w:ascii="Tahoma" w:hAnsi="Tahoma" w:cs="Tahoma"/>
          <w:color w:val="000000"/>
        </w:rPr>
        <w:t xml:space="preserve">Начиная с 1910-х годов, по-новому зазвучали все знаменитые спектакли МХАТ и МХТ-2, Театра им. Вахтангова и многих других. Для каждой постановки Владимир Попов создавал целую «симфонию шумов», сыгранную на сотнях технических аппаратов – от простых, но остроумных приспособлений до сложных устройств с небывалой реалистичностью имитировавших любые звуковые явления жизни. Широкому зрителю </w:t>
      </w:r>
      <w:r w:rsidRPr="009C1555">
        <w:rPr>
          <w:rFonts w:ascii="Tahoma" w:hAnsi="Tahoma" w:cs="Tahoma"/>
        </w:rPr>
        <w:t xml:space="preserve">самобытные звуки </w:t>
      </w:r>
      <w:proofErr w:type="spellStart"/>
      <w:r w:rsidRPr="009C1555">
        <w:rPr>
          <w:rFonts w:ascii="Tahoma" w:hAnsi="Tahoma" w:cs="Tahoma"/>
        </w:rPr>
        <w:t>шуммашин</w:t>
      </w:r>
      <w:proofErr w:type="spellEnd"/>
      <w:r w:rsidRPr="009C1555">
        <w:rPr>
          <w:rFonts w:ascii="Tahoma" w:hAnsi="Tahoma" w:cs="Tahoma"/>
        </w:rPr>
        <w:t xml:space="preserve"> Попова запомнились, конечно, по «Александру Невскому» С. Эйзенштейна, не говоря о десятках </w:t>
      </w:r>
      <w:proofErr w:type="spellStart"/>
      <w:r w:rsidRPr="009C1555">
        <w:rPr>
          <w:rFonts w:ascii="Tahoma" w:hAnsi="Tahoma" w:cs="Tahoma"/>
        </w:rPr>
        <w:t>радиоспектаклей</w:t>
      </w:r>
      <w:proofErr w:type="spellEnd"/>
      <w:r w:rsidRPr="009C1555">
        <w:rPr>
          <w:rFonts w:ascii="Tahoma" w:hAnsi="Tahoma" w:cs="Tahoma"/>
        </w:rPr>
        <w:t xml:space="preserve">. </w:t>
      </w:r>
    </w:p>
    <w:p w:rsidR="009C1555" w:rsidRDefault="009C1555" w:rsidP="009C1555">
      <w:pPr>
        <w:jc w:val="center"/>
      </w:pPr>
    </w:p>
    <w:p w:rsidR="009C1555" w:rsidRPr="009C1555" w:rsidRDefault="009C1555" w:rsidP="009C1555">
      <w:pPr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</w:pPr>
      <w:r w:rsidRPr="009C155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П</w:t>
      </w:r>
      <w:r w:rsidR="00DB2678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.</w:t>
      </w:r>
      <w:r w:rsidRPr="009C155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 xml:space="preserve"> </w:t>
      </w:r>
      <w:proofErr w:type="spellStart"/>
      <w:r w:rsidRPr="009C155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Айду</w:t>
      </w:r>
      <w:proofErr w:type="spellEnd"/>
      <w:r w:rsidRPr="009C155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 xml:space="preserve"> – автор и руководитель проекта</w:t>
      </w:r>
      <w:r w:rsidR="00DB2678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 xml:space="preserve">, </w:t>
      </w:r>
      <w:r w:rsidRPr="009C155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Е</w:t>
      </w:r>
      <w:r w:rsidR="00DB2678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.</w:t>
      </w:r>
      <w:r w:rsidRPr="009C155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 xml:space="preserve"> Кармазина – продюсер проекта</w:t>
      </w:r>
    </w:p>
    <w:p w:rsidR="009C1555" w:rsidRPr="00DB2678" w:rsidRDefault="009C1555" w:rsidP="00DB2678">
      <w:pPr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</w:pPr>
      <w:r w:rsidRPr="009C155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К</w:t>
      </w:r>
      <w:r w:rsidR="00DB2678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.</w:t>
      </w:r>
      <w:r w:rsidRPr="009C155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 xml:space="preserve"> </w:t>
      </w:r>
      <w:proofErr w:type="spellStart"/>
      <w:r w:rsidRPr="009C155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Дудаков-Кашуро</w:t>
      </w:r>
      <w:proofErr w:type="spellEnd"/>
      <w:r w:rsidRPr="009C155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 xml:space="preserve"> – </w:t>
      </w:r>
      <w:r w:rsidRPr="009C1555">
        <w:rPr>
          <w:rFonts w:ascii="Tahoma" w:hAnsi="Tahoma" w:cs="Tahoma"/>
          <w:b/>
          <w:sz w:val="20"/>
          <w:szCs w:val="20"/>
        </w:rPr>
        <w:t>соавтор, научный консультант</w:t>
      </w:r>
      <w:r w:rsidR="00DB2678">
        <w:rPr>
          <w:rFonts w:ascii="Tahoma" w:hAnsi="Tahoma" w:cs="Tahoma"/>
          <w:b/>
          <w:sz w:val="20"/>
          <w:szCs w:val="20"/>
        </w:rPr>
        <w:t xml:space="preserve">, </w:t>
      </w:r>
      <w:r w:rsidRPr="009C155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Е</w:t>
      </w:r>
      <w:r w:rsidR="00DB2678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.</w:t>
      </w:r>
      <w:r w:rsidRPr="009C155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 xml:space="preserve"> </w:t>
      </w:r>
      <w:proofErr w:type="spellStart"/>
      <w:r w:rsidRPr="009C155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>Равдель</w:t>
      </w:r>
      <w:proofErr w:type="spellEnd"/>
      <w:r w:rsidRPr="009C1555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 xml:space="preserve"> – дизайнер экспозиции</w:t>
      </w:r>
      <w:r w:rsidR="00DB2678">
        <w:rPr>
          <w:rFonts w:ascii="Tahoma" w:eastAsia="Times New Roman" w:hAnsi="Tahoma" w:cs="Tahoma"/>
          <w:b/>
          <w:color w:val="000000"/>
          <w:sz w:val="20"/>
          <w:szCs w:val="20"/>
          <w:lang w:eastAsia="ru-RU"/>
        </w:rPr>
        <w:t xml:space="preserve">, </w:t>
      </w:r>
      <w:r w:rsidRPr="009C1555">
        <w:rPr>
          <w:rFonts w:ascii="Tahoma" w:hAnsi="Tahoma" w:cs="Tahoma"/>
          <w:b/>
          <w:color w:val="000000"/>
          <w:sz w:val="20"/>
          <w:szCs w:val="20"/>
        </w:rPr>
        <w:t>П</w:t>
      </w:r>
      <w:r w:rsidR="00DB2678">
        <w:rPr>
          <w:rFonts w:ascii="Tahoma" w:hAnsi="Tahoma" w:cs="Tahoma"/>
          <w:b/>
          <w:color w:val="000000"/>
          <w:sz w:val="20"/>
          <w:szCs w:val="20"/>
        </w:rPr>
        <w:t>.</w:t>
      </w:r>
      <w:r w:rsidRPr="009C1555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proofErr w:type="spellStart"/>
      <w:r w:rsidRPr="009C1555">
        <w:rPr>
          <w:rFonts w:ascii="Tahoma" w:hAnsi="Tahoma" w:cs="Tahoma"/>
          <w:b/>
          <w:color w:val="000000"/>
          <w:sz w:val="20"/>
          <w:szCs w:val="20"/>
        </w:rPr>
        <w:t>Инфанте-Арана</w:t>
      </w:r>
      <w:proofErr w:type="spellEnd"/>
      <w:r w:rsidRPr="009C1555">
        <w:rPr>
          <w:rFonts w:ascii="Tahoma" w:hAnsi="Tahoma" w:cs="Tahoma"/>
          <w:b/>
          <w:color w:val="000000"/>
          <w:sz w:val="20"/>
          <w:szCs w:val="20"/>
        </w:rPr>
        <w:t xml:space="preserve"> – автор </w:t>
      </w:r>
      <w:proofErr w:type="spellStart"/>
      <w:r w:rsidRPr="009C1555">
        <w:rPr>
          <w:rFonts w:ascii="Tahoma" w:hAnsi="Tahoma" w:cs="Tahoma"/>
          <w:b/>
          <w:color w:val="000000"/>
          <w:sz w:val="20"/>
          <w:szCs w:val="20"/>
        </w:rPr>
        <w:t>видеопроекта</w:t>
      </w:r>
      <w:proofErr w:type="spellEnd"/>
      <w:r w:rsidR="00DB2678">
        <w:rPr>
          <w:rFonts w:ascii="Tahoma" w:hAnsi="Tahoma" w:cs="Tahoma"/>
          <w:b/>
          <w:color w:val="000000"/>
          <w:sz w:val="20"/>
          <w:szCs w:val="20"/>
        </w:rPr>
        <w:t xml:space="preserve">, </w:t>
      </w:r>
      <w:r w:rsidRPr="009C1555">
        <w:rPr>
          <w:rFonts w:ascii="Tahoma" w:hAnsi="Tahoma" w:cs="Tahoma"/>
          <w:b/>
          <w:sz w:val="20"/>
          <w:szCs w:val="20"/>
        </w:rPr>
        <w:t>А</w:t>
      </w:r>
      <w:r w:rsidR="00DB2678">
        <w:rPr>
          <w:rFonts w:ascii="Tahoma" w:hAnsi="Tahoma" w:cs="Tahoma"/>
          <w:b/>
          <w:sz w:val="20"/>
          <w:szCs w:val="20"/>
        </w:rPr>
        <w:t xml:space="preserve">. </w:t>
      </w:r>
      <w:r w:rsidRPr="009C1555">
        <w:rPr>
          <w:rFonts w:ascii="Tahoma" w:hAnsi="Tahoma" w:cs="Tahoma"/>
          <w:b/>
          <w:sz w:val="20"/>
          <w:szCs w:val="20"/>
        </w:rPr>
        <w:t>Алейников – автор графического решения</w:t>
      </w:r>
    </w:p>
    <w:p w:rsidR="009C1555" w:rsidRDefault="004C1A5A" w:rsidP="009C1555">
      <w:r w:rsidRPr="004C1A5A">
        <w:rPr>
          <w:rFonts w:ascii="Tahoma" w:hAnsi="Tahoma" w:cs="Tahom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78.65pt;margin-top:1.7pt;width:142.8pt;height:62pt;z-index:-251657728">
            <v:imagedata r:id="rId6" o:title="" cropbottom="31757f" cropleft="19375f"/>
          </v:shape>
          <o:OLEObject Type="Embed" ProgID="AcroExch.Document.7" ShapeID="_x0000_s1027" DrawAspect="Content" ObjectID="_1506329099" r:id="rId7"/>
        </w:pict>
      </w:r>
    </w:p>
    <w:p w:rsidR="00ED4063" w:rsidRDefault="009C1555" w:rsidP="00ED4063">
      <w:pPr>
        <w:jc w:val="right"/>
        <w:rPr>
          <w:rFonts w:ascii="Verdana" w:hAnsi="Verdana"/>
          <w:b/>
          <w:sz w:val="22"/>
          <w:szCs w:val="22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-202565</wp:posOffset>
            </wp:positionH>
            <wp:positionV relativeFrom="paragraph">
              <wp:posOffset>164465</wp:posOffset>
            </wp:positionV>
            <wp:extent cx="1530985" cy="436245"/>
            <wp:effectExtent l="0" t="0" r="0" b="1905"/>
            <wp:wrapNone/>
            <wp:docPr id="3" name="Рисунок 3" descr="logosbor полите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sbor политех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063" w:rsidRPr="00ED4063">
        <w:rPr>
          <w:rFonts w:ascii="Verdana" w:hAnsi="Verdana"/>
          <w:sz w:val="22"/>
          <w:szCs w:val="22"/>
        </w:rPr>
        <w:t xml:space="preserve"> </w:t>
      </w:r>
      <w:r w:rsidR="00ED4063">
        <w:rPr>
          <w:rFonts w:ascii="Verdana" w:hAnsi="Verdana"/>
          <w:sz w:val="22"/>
          <w:szCs w:val="22"/>
        </w:rPr>
        <w:t>т</w:t>
      </w:r>
      <w:r w:rsidR="00ED4063" w:rsidRPr="00873247">
        <w:rPr>
          <w:rFonts w:ascii="Verdana" w:hAnsi="Verdana"/>
          <w:sz w:val="22"/>
          <w:szCs w:val="22"/>
        </w:rPr>
        <w:t>ел. для справок и записи</w:t>
      </w:r>
      <w:r w:rsidR="00ED4063">
        <w:rPr>
          <w:rFonts w:ascii="Verdana" w:hAnsi="Verdana"/>
          <w:sz w:val="22"/>
          <w:szCs w:val="22"/>
        </w:rPr>
        <w:t>:</w:t>
      </w:r>
      <w:r w:rsidR="00ED4063">
        <w:rPr>
          <w:rFonts w:ascii="Verdana" w:hAnsi="Verdana"/>
          <w:b/>
          <w:sz w:val="22"/>
          <w:szCs w:val="22"/>
        </w:rPr>
        <w:t xml:space="preserve">  </w:t>
      </w:r>
      <w:r w:rsidR="00ED4063" w:rsidRPr="00454FE3">
        <w:rPr>
          <w:rFonts w:ascii="Verdana" w:hAnsi="Verdana"/>
          <w:b/>
          <w:sz w:val="22"/>
          <w:szCs w:val="22"/>
        </w:rPr>
        <w:t xml:space="preserve"> 350 </w:t>
      </w:r>
      <w:r w:rsidR="00ED4063">
        <w:rPr>
          <w:rFonts w:ascii="Verdana" w:hAnsi="Verdana"/>
          <w:b/>
          <w:sz w:val="22"/>
          <w:szCs w:val="22"/>
        </w:rPr>
        <w:t xml:space="preserve">– </w:t>
      </w:r>
      <w:r w:rsidR="00ED4063" w:rsidRPr="00454FE3">
        <w:rPr>
          <w:rFonts w:ascii="Verdana" w:hAnsi="Verdana"/>
          <w:b/>
          <w:sz w:val="22"/>
          <w:szCs w:val="22"/>
        </w:rPr>
        <w:t>978</w:t>
      </w:r>
    </w:p>
    <w:p w:rsidR="00ED4063" w:rsidRDefault="00ED4063" w:rsidP="00ED4063">
      <w:pPr>
        <w:jc w:val="righ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с</w:t>
      </w:r>
      <w:r w:rsidRPr="005B134F">
        <w:rPr>
          <w:rFonts w:ascii="Verdana" w:hAnsi="Verdana"/>
          <w:sz w:val="22"/>
          <w:szCs w:val="22"/>
        </w:rPr>
        <w:t>тоимо</w:t>
      </w:r>
      <w:r>
        <w:rPr>
          <w:rFonts w:ascii="Verdana" w:hAnsi="Verdana"/>
          <w:sz w:val="22"/>
          <w:szCs w:val="22"/>
        </w:rPr>
        <w:t xml:space="preserve">сть билетов:  </w:t>
      </w:r>
    </w:p>
    <w:p w:rsidR="00ED4063" w:rsidRDefault="00ED4063" w:rsidP="00ED4063">
      <w:pPr>
        <w:jc w:val="right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8</w:t>
      </w:r>
      <w:r w:rsidRPr="00873247">
        <w:rPr>
          <w:rFonts w:ascii="Verdana" w:hAnsi="Verdana"/>
          <w:b/>
          <w:sz w:val="22"/>
          <w:szCs w:val="22"/>
        </w:rPr>
        <w:t xml:space="preserve">0 руб. / </w:t>
      </w:r>
      <w:r>
        <w:rPr>
          <w:rFonts w:ascii="Verdana" w:hAnsi="Verdana"/>
          <w:b/>
          <w:sz w:val="22"/>
          <w:szCs w:val="22"/>
        </w:rPr>
        <w:t>5</w:t>
      </w:r>
      <w:r w:rsidRPr="00873247">
        <w:rPr>
          <w:rFonts w:ascii="Verdana" w:hAnsi="Verdana"/>
          <w:b/>
          <w:sz w:val="22"/>
          <w:szCs w:val="22"/>
        </w:rPr>
        <w:t>0 руб.</w:t>
      </w:r>
      <w:r w:rsidRPr="005B134F">
        <w:rPr>
          <w:rFonts w:ascii="Verdana" w:hAnsi="Verdana"/>
          <w:sz w:val="22"/>
          <w:szCs w:val="22"/>
        </w:rPr>
        <w:t xml:space="preserve"> (взрослый</w:t>
      </w:r>
      <w:r>
        <w:rPr>
          <w:rFonts w:ascii="Verdana" w:hAnsi="Verdana"/>
          <w:sz w:val="22"/>
          <w:szCs w:val="22"/>
        </w:rPr>
        <w:t>/детский</w:t>
      </w:r>
      <w:r w:rsidRPr="005B134F">
        <w:rPr>
          <w:rFonts w:ascii="Verdana" w:hAnsi="Verdana"/>
          <w:sz w:val="22"/>
          <w:szCs w:val="22"/>
        </w:rPr>
        <w:t>)</w:t>
      </w:r>
      <w:r w:rsidRPr="005B134F">
        <w:rPr>
          <w:rFonts w:ascii="Verdana" w:hAnsi="Verdana"/>
          <w:sz w:val="22"/>
          <w:szCs w:val="22"/>
        </w:rPr>
        <w:br/>
      </w:r>
      <w:r>
        <w:rPr>
          <w:rFonts w:ascii="Verdana" w:hAnsi="Verdana"/>
          <w:sz w:val="22"/>
          <w:szCs w:val="22"/>
        </w:rPr>
        <w:t>э</w:t>
      </w:r>
      <w:r w:rsidRPr="005B134F">
        <w:rPr>
          <w:rFonts w:ascii="Verdana" w:hAnsi="Verdana"/>
          <w:sz w:val="22"/>
          <w:szCs w:val="22"/>
        </w:rPr>
        <w:t xml:space="preserve">кскурсия – </w:t>
      </w:r>
      <w:r w:rsidRPr="00873247">
        <w:rPr>
          <w:rFonts w:ascii="Verdana" w:hAnsi="Verdana"/>
          <w:b/>
          <w:sz w:val="22"/>
          <w:szCs w:val="22"/>
        </w:rPr>
        <w:t xml:space="preserve">250 руб. </w:t>
      </w:r>
      <w:r w:rsidRPr="005B134F">
        <w:rPr>
          <w:rFonts w:ascii="Verdana" w:hAnsi="Verdana"/>
          <w:sz w:val="22"/>
          <w:szCs w:val="22"/>
        </w:rPr>
        <w:t>(группа)</w:t>
      </w:r>
    </w:p>
    <w:p w:rsidR="00ED4063" w:rsidRPr="00DE22C8" w:rsidRDefault="00ED4063" w:rsidP="00DB2678">
      <w:pPr>
        <w:jc w:val="right"/>
        <w:rPr>
          <w:rFonts w:ascii="Verdana" w:hAnsi="Verdana"/>
          <w:b/>
          <w:sz w:val="22"/>
          <w:szCs w:val="22"/>
        </w:rPr>
      </w:pPr>
      <w:bookmarkStart w:id="0" w:name="_GoBack"/>
      <w:bookmarkEnd w:id="0"/>
      <w:r>
        <w:rPr>
          <w:rFonts w:ascii="Verdana" w:hAnsi="Verdana"/>
          <w:sz w:val="22"/>
          <w:szCs w:val="22"/>
        </w:rPr>
        <w:t>р</w:t>
      </w:r>
      <w:r w:rsidRPr="00873247">
        <w:rPr>
          <w:rFonts w:ascii="Verdana" w:hAnsi="Verdana"/>
          <w:sz w:val="22"/>
          <w:szCs w:val="22"/>
        </w:rPr>
        <w:t>ежим работы</w:t>
      </w:r>
      <w:r>
        <w:rPr>
          <w:rFonts w:ascii="Verdana" w:hAnsi="Verdana"/>
          <w:sz w:val="22"/>
          <w:szCs w:val="22"/>
        </w:rPr>
        <w:t xml:space="preserve"> галереи:</w:t>
      </w:r>
      <w:r>
        <w:rPr>
          <w:rFonts w:ascii="Verdana" w:hAnsi="Verdana"/>
          <w:b/>
          <w:sz w:val="22"/>
          <w:szCs w:val="22"/>
        </w:rPr>
        <w:t xml:space="preserve">  Ср</w:t>
      </w:r>
      <w:r w:rsidRPr="00DE22C8">
        <w:rPr>
          <w:rFonts w:ascii="Verdana" w:hAnsi="Verdana"/>
          <w:b/>
          <w:sz w:val="22"/>
          <w:szCs w:val="22"/>
        </w:rPr>
        <w:t xml:space="preserve"> – </w:t>
      </w:r>
      <w:proofErr w:type="spellStart"/>
      <w:proofErr w:type="gramStart"/>
      <w:r>
        <w:rPr>
          <w:rFonts w:ascii="Verdana" w:hAnsi="Verdana"/>
          <w:b/>
          <w:sz w:val="22"/>
          <w:szCs w:val="22"/>
        </w:rPr>
        <w:t>Вс</w:t>
      </w:r>
      <w:proofErr w:type="spellEnd"/>
      <w:proofErr w:type="gramEnd"/>
      <w:r>
        <w:rPr>
          <w:rFonts w:ascii="Verdana" w:hAnsi="Verdana"/>
          <w:b/>
          <w:sz w:val="22"/>
          <w:szCs w:val="22"/>
        </w:rPr>
        <w:t xml:space="preserve"> </w:t>
      </w:r>
      <w:r w:rsidRPr="00DE22C8">
        <w:rPr>
          <w:rFonts w:ascii="Verdana" w:hAnsi="Verdana"/>
          <w:b/>
          <w:sz w:val="22"/>
          <w:szCs w:val="22"/>
        </w:rPr>
        <w:t xml:space="preserve"> 11.00 – 18.00</w:t>
      </w:r>
    </w:p>
    <w:p w:rsidR="009C1555" w:rsidRDefault="009C1555"/>
    <w:sectPr w:rsidR="009C1555" w:rsidSect="00DB2678">
      <w:pgSz w:w="11906" w:h="16838"/>
      <w:pgMar w:top="284" w:right="991" w:bottom="284" w:left="709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9C1555"/>
    <w:rsid w:val="001204F0"/>
    <w:rsid w:val="00147E09"/>
    <w:rsid w:val="0019453A"/>
    <w:rsid w:val="002717DC"/>
    <w:rsid w:val="002A7253"/>
    <w:rsid w:val="004C1A5A"/>
    <w:rsid w:val="007040E5"/>
    <w:rsid w:val="00876FBA"/>
    <w:rsid w:val="009C1555"/>
    <w:rsid w:val="009C1A2B"/>
    <w:rsid w:val="00BE2DB2"/>
    <w:rsid w:val="00C211DC"/>
    <w:rsid w:val="00D2205E"/>
    <w:rsid w:val="00DB2678"/>
    <w:rsid w:val="00ED4063"/>
    <w:rsid w:val="00F242FC"/>
    <w:rsid w:val="00FA6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555"/>
    <w:pPr>
      <w:widowControl w:val="0"/>
      <w:suppressAutoHyphens/>
      <w:spacing w:after="0" w:line="240" w:lineRule="auto"/>
    </w:pPr>
    <w:rPr>
      <w:rFonts w:eastAsia="Andale Sans UI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15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555"/>
    <w:rPr>
      <w:rFonts w:ascii="Tahoma" w:eastAsia="Andale Sans UI" w:hAnsi="Tahoma" w:cs="Tahoma"/>
      <w:kern w:val="2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C155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1">
    <w:name w:val="Обычный1"/>
    <w:rsid w:val="009C1555"/>
    <w:pPr>
      <w:widowControl w:val="0"/>
      <w:spacing w:after="0" w:line="240" w:lineRule="auto"/>
      <w:ind w:firstLine="720"/>
      <w:jc w:val="both"/>
    </w:pPr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555"/>
    <w:pPr>
      <w:widowControl w:val="0"/>
      <w:suppressAutoHyphens/>
      <w:spacing w:after="0" w:line="240" w:lineRule="auto"/>
    </w:pPr>
    <w:rPr>
      <w:rFonts w:eastAsia="Andale Sans UI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15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555"/>
    <w:rPr>
      <w:rFonts w:ascii="Tahoma" w:eastAsia="Andale Sans UI" w:hAnsi="Tahoma" w:cs="Tahoma"/>
      <w:kern w:val="2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C155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1">
    <w:name w:val="Обычный1"/>
    <w:rsid w:val="009C1555"/>
    <w:pPr>
      <w:widowControl w:val="0"/>
      <w:spacing w:after="0" w:line="240" w:lineRule="auto"/>
      <w:ind w:firstLine="720"/>
      <w:jc w:val="both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6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3</cp:revision>
  <dcterms:created xsi:type="dcterms:W3CDTF">2015-10-12T10:01:00Z</dcterms:created>
  <dcterms:modified xsi:type="dcterms:W3CDTF">2015-10-14T06:59:00Z</dcterms:modified>
</cp:coreProperties>
</file>