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03" w:rsidRPr="00A66803" w:rsidRDefault="00A66803" w:rsidP="00A66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Программа</w:t>
      </w:r>
    </w:p>
    <w:p w:rsidR="00A66803" w:rsidRPr="00A66803" w:rsidRDefault="00A66803" w:rsidP="00A66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803" w:rsidRPr="00A66803" w:rsidRDefault="00A66803" w:rsidP="00A668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Социальные услу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 и НКО: </w:t>
      </w: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о социальном обслуживании населения</w:t>
      </w:r>
    </w:p>
    <w:p w:rsidR="00A66803" w:rsidRPr="00A66803" w:rsidRDefault="00A66803" w:rsidP="00A66803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Перспективные направления создания проектов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803" w:rsidRDefault="00A66803" w:rsidP="00A66803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Существующие</w:t>
      </w:r>
      <w:proofErr w:type="gramEnd"/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НПА и финансовая поддержка в ХМАО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направленные на оказание социальных услуг негосударственными организациями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803" w:rsidRPr="00A66803" w:rsidRDefault="00A66803" w:rsidP="00A66803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Бизнес-игра «Какую социа</w:t>
      </w:r>
      <w:bookmarkStart w:id="0" w:name="_GoBack"/>
      <w:bookmarkEnd w:id="0"/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льную услугу я могу развивать?»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6803" w:rsidRPr="00A66803" w:rsidRDefault="00A66803" w:rsidP="00A668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Налоги и финансовая отчетность СОНКО</w:t>
      </w:r>
    </w:p>
    <w:p w:rsidR="00A66803" w:rsidRPr="00A66803" w:rsidRDefault="00A66803" w:rsidP="00A66803">
      <w:pPr>
        <w:numPr>
          <w:ilvl w:val="0"/>
          <w:numId w:val="2"/>
        </w:num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налогообложения НКО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803" w:rsidRPr="00A66803" w:rsidRDefault="00A66803" w:rsidP="00A66803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Организационно-управленческие аспекты формирования финансовой отчетности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6803" w:rsidRPr="00A66803" w:rsidRDefault="00A66803" w:rsidP="00A66803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Фандрайзинг</w:t>
      </w:r>
      <w:proofErr w:type="spellEnd"/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привлечения денежных средств НКО.</w:t>
      </w:r>
    </w:p>
    <w:p w:rsidR="00A66803" w:rsidRPr="00A66803" w:rsidRDefault="00A66803" w:rsidP="00A668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СОНКО в государственных закупках</w:t>
      </w:r>
    </w:p>
    <w:p w:rsidR="00A66803" w:rsidRPr="00A66803" w:rsidRDefault="00A66803" w:rsidP="00A66803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Законодательные основы участия общественных объединений в государственных закупках;</w:t>
      </w:r>
    </w:p>
    <w:p w:rsidR="00966312" w:rsidRDefault="00A66803" w:rsidP="00A66803">
      <w:pPr>
        <w:numPr>
          <w:ilvl w:val="0"/>
          <w:numId w:val="2"/>
        </w:numPr>
        <w:spacing w:after="0" w:line="240" w:lineRule="auto"/>
        <w:ind w:left="1134"/>
        <w:jc w:val="both"/>
      </w:pPr>
      <w:r w:rsidRPr="00A66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Дорожная карта включения НКО в деятельность в сфере государственных закупок.</w:t>
      </w:r>
    </w:p>
    <w:sectPr w:rsidR="00966312" w:rsidSect="00A6680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03"/>
    <w:rsid w:val="00966312"/>
    <w:rsid w:val="00A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Евгения Владимировна</dc:creator>
  <cp:lastModifiedBy>Кайдалова Евгения Владимировна</cp:lastModifiedBy>
  <cp:revision>1</cp:revision>
  <dcterms:created xsi:type="dcterms:W3CDTF">2015-11-30T06:17:00Z</dcterms:created>
  <dcterms:modified xsi:type="dcterms:W3CDTF">2015-11-30T06:21:00Z</dcterms:modified>
</cp:coreProperties>
</file>