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AB" w:rsidRDefault="007A35AB" w:rsidP="003B6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125C" w:rsidRPr="00653F61" w:rsidRDefault="008B125C" w:rsidP="008B1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F61">
        <w:rPr>
          <w:rFonts w:ascii="Times New Roman" w:hAnsi="Times New Roman" w:cs="Times New Roman"/>
          <w:b/>
          <w:bCs/>
          <w:sz w:val="24"/>
          <w:szCs w:val="24"/>
        </w:rPr>
        <w:t>Программа планового семинара:</w:t>
      </w:r>
    </w:p>
    <w:p w:rsidR="008B125C" w:rsidRPr="00653F61" w:rsidRDefault="00EE35E8" w:rsidP="008B12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  <w:lang w:eastAsia="ru-RU"/>
        </w:rPr>
        <w:t>«</w:t>
      </w:r>
      <w:r w:rsidR="008B125C" w:rsidRPr="00653F61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  <w:lang w:eastAsia="ru-RU"/>
        </w:rPr>
        <w:t>Оценка регулирующего воздействия нормативных правовых актов (ОРВ)</w:t>
      </w:r>
      <w:r w:rsidRPr="00653F61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  <w:lang w:eastAsia="ru-RU"/>
        </w:rPr>
        <w:t>»</w:t>
      </w:r>
    </w:p>
    <w:p w:rsidR="008B125C" w:rsidRPr="00653F61" w:rsidRDefault="008B125C" w:rsidP="008B12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125C" w:rsidRPr="00653F61" w:rsidRDefault="008B125C" w:rsidP="008B125C">
      <w:pPr>
        <w:pStyle w:val="1"/>
        <w:spacing w:line="240" w:lineRule="auto"/>
        <w:ind w:firstLine="0"/>
        <w:rPr>
          <w:bCs/>
          <w:szCs w:val="24"/>
        </w:rPr>
      </w:pPr>
      <w:r w:rsidRPr="00653F61">
        <w:rPr>
          <w:b/>
          <w:bCs/>
          <w:szCs w:val="24"/>
          <w:u w:val="single"/>
        </w:rPr>
        <w:t>Целевая группа участников планового семинара:</w:t>
      </w:r>
      <w:r w:rsidRPr="00653F61">
        <w:rPr>
          <w:b/>
          <w:bCs/>
          <w:szCs w:val="24"/>
        </w:rPr>
        <w:t xml:space="preserve"> </w:t>
      </w:r>
      <w:r w:rsidRPr="00653F61">
        <w:rPr>
          <w:bCs/>
          <w:szCs w:val="24"/>
        </w:rPr>
        <w:t>работники Администрации города</w:t>
      </w:r>
      <w:r w:rsidR="007A6AA4">
        <w:rPr>
          <w:bCs/>
          <w:szCs w:val="24"/>
        </w:rPr>
        <w:t xml:space="preserve"> и</w:t>
      </w:r>
      <w:r w:rsidRPr="00653F61">
        <w:rPr>
          <w:bCs/>
          <w:szCs w:val="24"/>
        </w:rPr>
        <w:t xml:space="preserve"> ее структурных подразде</w:t>
      </w:r>
      <w:r w:rsidR="007A6AA4">
        <w:rPr>
          <w:bCs/>
          <w:szCs w:val="24"/>
        </w:rPr>
        <w:t>лений</w:t>
      </w:r>
      <w:r w:rsidRPr="00653F61">
        <w:rPr>
          <w:bCs/>
          <w:szCs w:val="24"/>
        </w:rPr>
        <w:t>.</w:t>
      </w:r>
    </w:p>
    <w:p w:rsidR="008B125C" w:rsidRPr="00653F61" w:rsidRDefault="008B125C" w:rsidP="008B125C">
      <w:pPr>
        <w:pStyle w:val="1"/>
        <w:spacing w:line="240" w:lineRule="auto"/>
        <w:ind w:firstLine="0"/>
        <w:rPr>
          <w:b/>
          <w:szCs w:val="24"/>
          <w:lang w:eastAsia="ru-RU"/>
        </w:rPr>
      </w:pPr>
      <w:bookmarkStart w:id="0" w:name="_GoBack"/>
      <w:r w:rsidRPr="00653F61">
        <w:rPr>
          <w:b/>
          <w:szCs w:val="24"/>
          <w:u w:val="single"/>
          <w:lang w:eastAsia="ru-RU"/>
        </w:rPr>
        <w:t>Цель семинара</w:t>
      </w:r>
      <w:r w:rsidRPr="00653F61">
        <w:rPr>
          <w:b/>
          <w:szCs w:val="24"/>
          <w:lang w:eastAsia="ru-RU"/>
        </w:rPr>
        <w:t xml:space="preserve">: </w:t>
      </w:r>
      <w:r w:rsidR="00AA638C" w:rsidRPr="00653F61">
        <w:rPr>
          <w:bCs/>
          <w:szCs w:val="24"/>
        </w:rPr>
        <w:t>приобретение работниками теоретических знаний и практических навыков в сфере оценки регулирующего воздействия, совершенствование их организационно-управленческих компетенций в практической реализации оценки регулирующего воздействия.</w:t>
      </w:r>
    </w:p>
    <w:bookmarkEnd w:id="0"/>
    <w:p w:rsidR="008B125C" w:rsidRPr="00653F61" w:rsidRDefault="008B125C" w:rsidP="008B1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25C" w:rsidRPr="00653F61" w:rsidRDefault="00AA638C" w:rsidP="008B1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программы:</w:t>
      </w:r>
    </w:p>
    <w:p w:rsidR="008B125C" w:rsidRPr="00653F61" w:rsidRDefault="008B125C" w:rsidP="00653F61">
      <w:pPr>
        <w:pStyle w:val="a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</w:t>
      </w:r>
      <w:r w:rsidR="004B63D7"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и методическое обеспечение ОРВ.</w:t>
      </w:r>
    </w:p>
    <w:p w:rsidR="008B125C" w:rsidRPr="00653F61" w:rsidRDefault="008B125C" w:rsidP="00514EEC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нормативных правовых актов, регулирующих ОРВ.</w:t>
      </w:r>
    </w:p>
    <w:p w:rsidR="00653F61" w:rsidRPr="00653F61" w:rsidRDefault="008B125C" w:rsidP="00653F61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сводного отчета и заключения об ОРВ, а также методика ОРВ.</w:t>
      </w:r>
    </w:p>
    <w:p w:rsidR="008B125C" w:rsidRPr="00653F61" w:rsidRDefault="008B125C" w:rsidP="00653F61">
      <w:pPr>
        <w:pStyle w:val="a3"/>
        <w:numPr>
          <w:ilvl w:val="0"/>
          <w:numId w:val="14"/>
        </w:numPr>
        <w:spacing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проведения ОРВ, элементы, их особенности и характеристики.</w:t>
      </w:r>
    </w:p>
    <w:p w:rsidR="008B125C" w:rsidRPr="00653F61" w:rsidRDefault="008B125C" w:rsidP="00514EEC">
      <w:pPr>
        <w:pStyle w:val="a3"/>
        <w:numPr>
          <w:ilvl w:val="1"/>
          <w:numId w:val="3"/>
        </w:numPr>
        <w:spacing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выполнения процедур оценки регулирующего воздействия.</w:t>
      </w:r>
    </w:p>
    <w:p w:rsidR="008B125C" w:rsidRPr="00653F61" w:rsidRDefault="008B125C" w:rsidP="00514EEC">
      <w:pPr>
        <w:pStyle w:val="a3"/>
        <w:numPr>
          <w:ilvl w:val="1"/>
          <w:numId w:val="3"/>
        </w:numPr>
        <w:spacing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содержание процедуры оценки регулирующего воздействия.</w:t>
      </w:r>
    </w:p>
    <w:p w:rsidR="008B125C" w:rsidRPr="00653F61" w:rsidRDefault="008B125C" w:rsidP="00514EEC">
      <w:pPr>
        <w:pStyle w:val="a3"/>
        <w:numPr>
          <w:ilvl w:val="1"/>
          <w:numId w:val="3"/>
        </w:numPr>
        <w:spacing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участников процедуры оценки регулирующего воздействия.</w:t>
      </w:r>
    </w:p>
    <w:p w:rsidR="008B125C" w:rsidRPr="00653F61" w:rsidRDefault="004C0F54" w:rsidP="00653F61">
      <w:pPr>
        <w:pStyle w:val="a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8B125C"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нструменты и методы</w:t>
      </w: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используемые в ОРВ</w:t>
      </w:r>
      <w:r w:rsidR="008B125C"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8B125C" w:rsidRPr="00653F61" w:rsidRDefault="008B125C" w:rsidP="00653F61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консультации:</w:t>
      </w:r>
    </w:p>
    <w:p w:rsidR="008B125C" w:rsidRPr="00653F61" w:rsidRDefault="008B125C" w:rsidP="008B12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сведений для включения в пояснительную записку при проведении публичных консультаций.</w:t>
      </w:r>
    </w:p>
    <w:p w:rsidR="008B125C" w:rsidRPr="00653F61" w:rsidRDefault="008B125C" w:rsidP="008B12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данных для ОРВ.</w:t>
      </w:r>
    </w:p>
    <w:p w:rsidR="00BF0513" w:rsidRPr="00653F61" w:rsidRDefault="008B125C" w:rsidP="00BF0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формы проведения публичных обсуждений.</w:t>
      </w:r>
    </w:p>
    <w:p w:rsidR="008B125C" w:rsidRPr="00653F61" w:rsidRDefault="008B125C" w:rsidP="008B12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Специфика и условия применения различных типов публичных консультаций.</w:t>
      </w:r>
    </w:p>
    <w:p w:rsidR="00BB4A5D" w:rsidRPr="00653F61" w:rsidRDefault="00BB4A5D" w:rsidP="008B12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95458A"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о</w:t>
      </w: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заполнение разделов отчета об ОРВ, ОФВ, экспертизе (практические примеры заполнения)</w:t>
      </w:r>
      <w:r w:rsidR="0095458A"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58A" w:rsidRPr="00653F61" w:rsidRDefault="0095458A" w:rsidP="008B125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FD2"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публичных консультаций (практические примеры).</w:t>
      </w:r>
    </w:p>
    <w:p w:rsidR="00653F61" w:rsidRDefault="009A62A5" w:rsidP="00AC2E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220FD2"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«калькулятора издержек», ситуации при которых необходимо его применение (практические примеры применения).</w:t>
      </w:r>
    </w:p>
    <w:p w:rsidR="008B125C" w:rsidRPr="00653F61" w:rsidRDefault="008B125C" w:rsidP="00653F61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нормативного правового акта на предмет наличия положений, необоснованно затрудняющих ведение предпринимательской и инвестиционной деятельности.</w:t>
      </w:r>
    </w:p>
    <w:p w:rsidR="008B125C" w:rsidRPr="00653F61" w:rsidRDefault="008B125C" w:rsidP="008B12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органов власти в процессе исследования.</w:t>
      </w:r>
    </w:p>
    <w:p w:rsidR="008B125C" w:rsidRPr="00653F61" w:rsidRDefault="008B125C" w:rsidP="00B905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исследования.</w:t>
      </w:r>
    </w:p>
    <w:p w:rsidR="008B125C" w:rsidRPr="00653F61" w:rsidRDefault="00220FD2" w:rsidP="00653F6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ОРВ на примерах лучших практик муниципальных образований</w:t>
      </w:r>
      <w:r w:rsidR="008B125C" w:rsidRPr="00653F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53F61" w:rsidRPr="00653F61" w:rsidRDefault="008D5740" w:rsidP="00653F61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заключения об ОРВ, его элементы.</w:t>
      </w:r>
    </w:p>
    <w:p w:rsidR="008D5740" w:rsidRPr="00653F61" w:rsidRDefault="008D5740" w:rsidP="00653F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 заключения об оценке регулирующего воздействия.</w:t>
      </w:r>
    </w:p>
    <w:p w:rsidR="008D5740" w:rsidRPr="00653F61" w:rsidRDefault="008D5740" w:rsidP="00653F6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Описательная часть заключения об оценке регулирующего воздействия.</w:t>
      </w:r>
    </w:p>
    <w:p w:rsidR="008D5740" w:rsidRPr="00653F61" w:rsidRDefault="008D5740" w:rsidP="00653F6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Мотивировочная часть заключения об оценке регулирующего воздействия.</w:t>
      </w:r>
    </w:p>
    <w:p w:rsidR="008D5740" w:rsidRPr="00653F61" w:rsidRDefault="008D5740" w:rsidP="00653F61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Итоговые выводы заключения об оценке регулирующего воздействия.</w:t>
      </w:r>
    </w:p>
    <w:p w:rsidR="008B125C" w:rsidRPr="00653F61" w:rsidRDefault="008B125C" w:rsidP="00653F61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внедрения ОРВ в субъектах РФ.</w:t>
      </w:r>
    </w:p>
    <w:p w:rsidR="000C2D92" w:rsidRPr="00653F61" w:rsidRDefault="000C2D92" w:rsidP="00653F61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hAnsi="Times New Roman" w:cs="Times New Roman"/>
          <w:sz w:val="24"/>
          <w:szCs w:val="24"/>
        </w:rPr>
        <w:t>Анализ лучших практик ОРВ муниципальных образований в 2015, 2016 годах» (примеры).</w:t>
      </w:r>
    </w:p>
    <w:p w:rsidR="000C2D92" w:rsidRPr="00653F61" w:rsidRDefault="000C2D92" w:rsidP="00653F61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hAnsi="Times New Roman" w:cs="Times New Roman"/>
          <w:sz w:val="24"/>
          <w:szCs w:val="24"/>
        </w:rPr>
        <w:t>Критерии для муниципального образования по включению в «лучшие практики».</w:t>
      </w:r>
    </w:p>
    <w:p w:rsidR="008D5740" w:rsidRPr="00653F61" w:rsidRDefault="000C2D92" w:rsidP="00653F61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F61">
        <w:rPr>
          <w:rFonts w:ascii="Times New Roman" w:hAnsi="Times New Roman" w:cs="Times New Roman"/>
          <w:sz w:val="24"/>
          <w:szCs w:val="24"/>
        </w:rPr>
        <w:t>Новеллы</w:t>
      </w:r>
      <w:r w:rsidR="00FE5D29" w:rsidRPr="00653F61">
        <w:rPr>
          <w:rFonts w:ascii="Times New Roman" w:hAnsi="Times New Roman" w:cs="Times New Roman"/>
          <w:sz w:val="24"/>
          <w:szCs w:val="24"/>
        </w:rPr>
        <w:t xml:space="preserve"> проведения оценки </w:t>
      </w:r>
      <w:r w:rsidR="00FE5D29" w:rsidRPr="00653F61"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регулирующего воздействия нормативных правовых актов</w:t>
      </w:r>
      <w:r w:rsidRPr="00653F61">
        <w:rPr>
          <w:rFonts w:ascii="Times New Roman" w:hAnsi="Times New Roman" w:cs="Times New Roman"/>
          <w:sz w:val="24"/>
          <w:szCs w:val="24"/>
        </w:rPr>
        <w:t>.</w:t>
      </w:r>
    </w:p>
    <w:sectPr w:rsidR="008D5740" w:rsidRPr="00653F61" w:rsidSect="00B230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0F2C"/>
    <w:multiLevelType w:val="multilevel"/>
    <w:tmpl w:val="8098C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D2A95"/>
    <w:multiLevelType w:val="multilevel"/>
    <w:tmpl w:val="964438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2BF6"/>
    <w:multiLevelType w:val="multilevel"/>
    <w:tmpl w:val="74C4F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" w15:restartNumberingAfterBreak="0">
    <w:nsid w:val="1A6B2506"/>
    <w:multiLevelType w:val="multilevel"/>
    <w:tmpl w:val="461860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410EB6"/>
    <w:multiLevelType w:val="hybridMultilevel"/>
    <w:tmpl w:val="964438D8"/>
    <w:lvl w:ilvl="0" w:tplc="95F68D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0E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C95182"/>
    <w:multiLevelType w:val="multilevel"/>
    <w:tmpl w:val="68061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27BD3C96"/>
    <w:multiLevelType w:val="multilevel"/>
    <w:tmpl w:val="652EF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8" w15:restartNumberingAfterBreak="0">
    <w:nsid w:val="327335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6D0F7C"/>
    <w:multiLevelType w:val="multilevel"/>
    <w:tmpl w:val="93280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0" w15:restartNumberingAfterBreak="0">
    <w:nsid w:val="429B7291"/>
    <w:multiLevelType w:val="multilevel"/>
    <w:tmpl w:val="964438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D21C6"/>
    <w:multiLevelType w:val="multilevel"/>
    <w:tmpl w:val="4524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87343"/>
    <w:multiLevelType w:val="multilevel"/>
    <w:tmpl w:val="9EDE24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1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47C75DAB"/>
    <w:multiLevelType w:val="hybridMultilevel"/>
    <w:tmpl w:val="77125392"/>
    <w:lvl w:ilvl="0" w:tplc="3A183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A4B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2E145C"/>
    <w:multiLevelType w:val="multilevel"/>
    <w:tmpl w:val="7DD85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BBB2BEA"/>
    <w:multiLevelType w:val="multilevel"/>
    <w:tmpl w:val="F0F80E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D85491"/>
    <w:multiLevelType w:val="hybridMultilevel"/>
    <w:tmpl w:val="61929F50"/>
    <w:lvl w:ilvl="0" w:tplc="B31E3D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345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16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17"/>
  </w:num>
  <w:num w:numId="15">
    <w:abstractNumId w:val="13"/>
  </w:num>
  <w:num w:numId="16">
    <w:abstractNumId w:val="15"/>
  </w:num>
  <w:num w:numId="17">
    <w:abstractNumId w:val="1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20"/>
    <w:rsid w:val="000C2D92"/>
    <w:rsid w:val="000E47CD"/>
    <w:rsid w:val="000F6484"/>
    <w:rsid w:val="0012008D"/>
    <w:rsid w:val="00160C76"/>
    <w:rsid w:val="001666D8"/>
    <w:rsid w:val="00166716"/>
    <w:rsid w:val="001C77FD"/>
    <w:rsid w:val="001D115F"/>
    <w:rsid w:val="00220FD2"/>
    <w:rsid w:val="00253997"/>
    <w:rsid w:val="002A7CB3"/>
    <w:rsid w:val="002C0C45"/>
    <w:rsid w:val="0030707F"/>
    <w:rsid w:val="003274BB"/>
    <w:rsid w:val="00350B53"/>
    <w:rsid w:val="00382754"/>
    <w:rsid w:val="003B6EE4"/>
    <w:rsid w:val="00400795"/>
    <w:rsid w:val="0043779C"/>
    <w:rsid w:val="00451820"/>
    <w:rsid w:val="00484038"/>
    <w:rsid w:val="00496CD2"/>
    <w:rsid w:val="004A005B"/>
    <w:rsid w:val="004A204B"/>
    <w:rsid w:val="004B63D7"/>
    <w:rsid w:val="004C0F54"/>
    <w:rsid w:val="00514EEC"/>
    <w:rsid w:val="00575A25"/>
    <w:rsid w:val="005A254E"/>
    <w:rsid w:val="006127D2"/>
    <w:rsid w:val="00653F61"/>
    <w:rsid w:val="00670B9C"/>
    <w:rsid w:val="006D75FF"/>
    <w:rsid w:val="007859FE"/>
    <w:rsid w:val="007A35AB"/>
    <w:rsid w:val="007A6AA4"/>
    <w:rsid w:val="00820E0D"/>
    <w:rsid w:val="0085473E"/>
    <w:rsid w:val="00884D99"/>
    <w:rsid w:val="008A7952"/>
    <w:rsid w:val="008B1019"/>
    <w:rsid w:val="008B125C"/>
    <w:rsid w:val="008D5740"/>
    <w:rsid w:val="0095458A"/>
    <w:rsid w:val="009A62A5"/>
    <w:rsid w:val="00A23294"/>
    <w:rsid w:val="00AA638C"/>
    <w:rsid w:val="00AC2E28"/>
    <w:rsid w:val="00B70C69"/>
    <w:rsid w:val="00B8609F"/>
    <w:rsid w:val="00B90550"/>
    <w:rsid w:val="00BA5B20"/>
    <w:rsid w:val="00BB4A5D"/>
    <w:rsid w:val="00BF0513"/>
    <w:rsid w:val="00C112A6"/>
    <w:rsid w:val="00C263B6"/>
    <w:rsid w:val="00C26D31"/>
    <w:rsid w:val="00C62A68"/>
    <w:rsid w:val="00CF48B0"/>
    <w:rsid w:val="00D739BC"/>
    <w:rsid w:val="00DD2ED1"/>
    <w:rsid w:val="00DF2E43"/>
    <w:rsid w:val="00DF5FF4"/>
    <w:rsid w:val="00EE35E8"/>
    <w:rsid w:val="00F377F4"/>
    <w:rsid w:val="00F41CFA"/>
    <w:rsid w:val="00FA591F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508C8-108E-4016-8016-28AE0871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125C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8B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Ворошилова Юлия Павловна</cp:lastModifiedBy>
  <cp:revision>2</cp:revision>
  <cp:lastPrinted>2017-03-20T05:57:00Z</cp:lastPrinted>
  <dcterms:created xsi:type="dcterms:W3CDTF">2017-06-23T11:32:00Z</dcterms:created>
  <dcterms:modified xsi:type="dcterms:W3CDTF">2017-06-23T11:32:00Z</dcterms:modified>
</cp:coreProperties>
</file>