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45B" w:rsidRPr="007F645B" w:rsidRDefault="007F645B" w:rsidP="007F645B">
      <w:pPr>
        <w:spacing w:after="0" w:line="240" w:lineRule="auto"/>
        <w:jc w:val="right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bookmarkStart w:id="0" w:name="_GoBack"/>
      <w:bookmarkEnd w:id="0"/>
      <w:r w:rsidRPr="007F645B">
        <w:rPr>
          <w:rFonts w:ascii="Times New Roman" w:eastAsia="Times New Roman" w:hAnsi="Times New Roman" w:cs="Courier New"/>
          <w:sz w:val="28"/>
          <w:szCs w:val="28"/>
          <w:lang w:eastAsia="ru-RU"/>
        </w:rPr>
        <w:t>Приложение 2</w:t>
      </w:r>
    </w:p>
    <w:p w:rsidR="007F645B" w:rsidRPr="007F645B" w:rsidRDefault="007F645B" w:rsidP="007F645B">
      <w:pPr>
        <w:spacing w:after="0" w:line="240" w:lineRule="auto"/>
        <w:jc w:val="right"/>
        <w:rPr>
          <w:rFonts w:ascii="Times New Roman" w:eastAsia="Times New Roman" w:hAnsi="Times New Roman" w:cs="Courier New"/>
          <w:sz w:val="24"/>
          <w:szCs w:val="24"/>
          <w:lang w:eastAsia="ru-RU"/>
        </w:rPr>
      </w:pPr>
    </w:p>
    <w:p w:rsidR="007F645B" w:rsidRPr="007F645B" w:rsidRDefault="007F645B" w:rsidP="007F645B">
      <w:pPr>
        <w:spacing w:after="0" w:line="240" w:lineRule="auto"/>
        <w:jc w:val="center"/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</w:pPr>
      <w:r w:rsidRPr="007F645B">
        <w:rPr>
          <w:rFonts w:ascii="Times New Roman" w:eastAsia="Times New Roman" w:hAnsi="Times New Roman" w:cs="Courier New"/>
          <w:sz w:val="28"/>
          <w:szCs w:val="28"/>
          <w:lang w:eastAsia="ru-RU"/>
        </w:rPr>
        <w:t>Информация об о</w:t>
      </w:r>
      <w:r w:rsidRPr="007F64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беспечении жильем иностранных работников, планируемых работодателем к привлечению и о</w:t>
      </w:r>
      <w:r w:rsidRPr="007F645B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 xml:space="preserve">беспечение работодателем безопасных условий и </w:t>
      </w:r>
    </w:p>
    <w:p w:rsidR="007F645B" w:rsidRPr="007F645B" w:rsidRDefault="007F645B" w:rsidP="007F645B">
      <w:pPr>
        <w:spacing w:after="0" w:line="240" w:lineRule="auto"/>
        <w:jc w:val="center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7F645B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>охраны труда иностранных работников</w:t>
      </w:r>
    </w:p>
    <w:p w:rsidR="007F645B" w:rsidRPr="007F645B" w:rsidRDefault="007F645B" w:rsidP="007F645B">
      <w:pPr>
        <w:spacing w:after="0" w:line="240" w:lineRule="auto"/>
        <w:jc w:val="center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tbl>
      <w:tblPr>
        <w:tblW w:w="48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529"/>
        <w:gridCol w:w="6138"/>
      </w:tblGrid>
      <w:tr w:rsidR="007F645B" w:rsidRPr="007F645B" w:rsidTr="00AF6C73">
        <w:trPr>
          <w:trHeight w:val="567"/>
        </w:trPr>
        <w:tc>
          <w:tcPr>
            <w:tcW w:w="1689" w:type="pct"/>
            <w:gridSpan w:val="2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работодателя, ИНН</w:t>
            </w:r>
          </w:p>
        </w:tc>
        <w:tc>
          <w:tcPr>
            <w:tcW w:w="3311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F645B" w:rsidRPr="007F645B" w:rsidTr="00AF6C73">
        <w:trPr>
          <w:trHeight w:val="673"/>
        </w:trPr>
        <w:tc>
          <w:tcPr>
            <w:tcW w:w="1689" w:type="pct"/>
            <w:gridSpan w:val="2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Территория привлечения иностранной рабочей силы</w:t>
            </w:r>
          </w:p>
        </w:tc>
        <w:tc>
          <w:tcPr>
            <w:tcW w:w="3311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F645B" w:rsidRPr="007F645B" w:rsidTr="00AF6C73">
        <w:trPr>
          <w:trHeight w:val="985"/>
        </w:trPr>
        <w:tc>
          <w:tcPr>
            <w:tcW w:w="1689" w:type="pct"/>
            <w:gridSpan w:val="2"/>
            <w:tcBorders>
              <w:bottom w:val="single" w:sz="4" w:space="0" w:color="auto"/>
            </w:tcBorders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экономической деятельности, по  которому привлекаются иностранные работники (с указанием кода и его  расшифровки)</w:t>
            </w:r>
          </w:p>
        </w:tc>
        <w:tc>
          <w:tcPr>
            <w:tcW w:w="3311" w:type="pct"/>
            <w:tcBorders>
              <w:bottom w:val="single" w:sz="4" w:space="0" w:color="auto"/>
            </w:tcBorders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F645B" w:rsidRPr="007F645B" w:rsidTr="00AF6C73">
        <w:trPr>
          <w:trHeight w:val="560"/>
        </w:trPr>
        <w:tc>
          <w:tcPr>
            <w:tcW w:w="325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5" w:type="pct"/>
            <w:gridSpan w:val="2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F64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Обеспечение жильем  иностранных работников, соблюдение санитарно-бытовых условий (подробное описание)</w:t>
            </w:r>
          </w:p>
        </w:tc>
      </w:tr>
      <w:tr w:rsidR="007F645B" w:rsidRPr="007F645B" w:rsidTr="00AF6C73">
        <w:trPr>
          <w:trHeight w:val="749"/>
        </w:trPr>
        <w:tc>
          <w:tcPr>
            <w:tcW w:w="325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364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 предоставляемого  жилья (квартира, комната в квартире, общежитие, помещение, оборудованное под жилье и т.д.)  </w:t>
            </w:r>
          </w:p>
        </w:tc>
        <w:tc>
          <w:tcPr>
            <w:tcW w:w="3311" w:type="pct"/>
          </w:tcPr>
          <w:p w:rsidR="007F645B" w:rsidRPr="007F645B" w:rsidRDefault="007F645B" w:rsidP="007F645B">
            <w:pPr>
              <w:spacing w:after="0" w:line="240" w:lineRule="auto"/>
              <w:jc w:val="center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</w:tc>
      </w:tr>
      <w:tr w:rsidR="007F645B" w:rsidRPr="007F645B" w:rsidTr="00AF6C73">
        <w:trPr>
          <w:trHeight w:val="689"/>
        </w:trPr>
        <w:tc>
          <w:tcPr>
            <w:tcW w:w="325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364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нахождения жилых помещений</w:t>
            </w:r>
          </w:p>
        </w:tc>
        <w:tc>
          <w:tcPr>
            <w:tcW w:w="3311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</w:tc>
      </w:tr>
      <w:tr w:rsidR="007F645B" w:rsidRPr="007F645B" w:rsidTr="00AF6C73">
        <w:trPr>
          <w:trHeight w:val="649"/>
        </w:trPr>
        <w:tc>
          <w:tcPr>
            <w:tcW w:w="325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364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соблюдение санитарной нормы площади на одного человека не менее 6 кв. м. </w:t>
            </w:r>
          </w:p>
        </w:tc>
        <w:tc>
          <w:tcPr>
            <w:tcW w:w="3311" w:type="pct"/>
          </w:tcPr>
          <w:p w:rsidR="007F645B" w:rsidRPr="007F645B" w:rsidRDefault="007F645B" w:rsidP="007F645B">
            <w:pPr>
              <w:spacing w:after="0" w:line="240" w:lineRule="auto"/>
              <w:jc w:val="center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/>
              </w:rPr>
            </w:pPr>
          </w:p>
          <w:p w:rsidR="007F645B" w:rsidRPr="007F645B" w:rsidRDefault="007F645B" w:rsidP="007F645B">
            <w:pPr>
              <w:spacing w:after="0" w:line="240" w:lineRule="auto"/>
              <w:jc w:val="center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/>
              </w:rPr>
            </w:pPr>
          </w:p>
          <w:p w:rsidR="007F645B" w:rsidRPr="007F645B" w:rsidRDefault="007F645B" w:rsidP="007F645B">
            <w:pPr>
              <w:spacing w:after="0" w:line="240" w:lineRule="auto"/>
              <w:jc w:val="center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</w:tc>
      </w:tr>
      <w:tr w:rsidR="007F645B" w:rsidRPr="007F645B" w:rsidTr="00AF6C73">
        <w:trPr>
          <w:trHeight w:val="438"/>
        </w:trPr>
        <w:tc>
          <w:tcPr>
            <w:tcW w:w="325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364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 умывальных помещений</w:t>
            </w:r>
          </w:p>
        </w:tc>
        <w:tc>
          <w:tcPr>
            <w:tcW w:w="3311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</w:tc>
      </w:tr>
      <w:tr w:rsidR="007F645B" w:rsidRPr="007F645B" w:rsidTr="00AF6C73">
        <w:trPr>
          <w:trHeight w:val="457"/>
        </w:trPr>
        <w:tc>
          <w:tcPr>
            <w:tcW w:w="325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364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душевых (ванных) комнат</w:t>
            </w:r>
          </w:p>
        </w:tc>
        <w:tc>
          <w:tcPr>
            <w:tcW w:w="3311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</w:tc>
      </w:tr>
      <w:tr w:rsidR="007F645B" w:rsidRPr="007F645B" w:rsidTr="00AF6C73">
        <w:trPr>
          <w:trHeight w:val="457"/>
        </w:trPr>
        <w:tc>
          <w:tcPr>
            <w:tcW w:w="325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364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санузлов (туалетов)</w:t>
            </w:r>
          </w:p>
        </w:tc>
        <w:tc>
          <w:tcPr>
            <w:tcW w:w="3311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</w:tc>
      </w:tr>
      <w:tr w:rsidR="007F645B" w:rsidRPr="007F645B" w:rsidTr="00AF6C73">
        <w:trPr>
          <w:trHeight w:val="563"/>
        </w:trPr>
        <w:tc>
          <w:tcPr>
            <w:tcW w:w="325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1364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прачечных (мест для стирки одежды)</w:t>
            </w:r>
          </w:p>
        </w:tc>
        <w:tc>
          <w:tcPr>
            <w:tcW w:w="3311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</w:tc>
      </w:tr>
      <w:tr w:rsidR="007F645B" w:rsidRPr="007F645B" w:rsidTr="00AF6C73">
        <w:trPr>
          <w:trHeight w:val="551"/>
        </w:trPr>
        <w:tc>
          <w:tcPr>
            <w:tcW w:w="325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1364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кухни (пунктов питания, мест для обеспечения питанием)</w:t>
            </w:r>
          </w:p>
        </w:tc>
        <w:tc>
          <w:tcPr>
            <w:tcW w:w="3311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</w:tc>
      </w:tr>
      <w:tr w:rsidR="007F645B" w:rsidRPr="007F645B" w:rsidTr="00AF6C73">
        <w:trPr>
          <w:trHeight w:val="551"/>
        </w:trPr>
        <w:tc>
          <w:tcPr>
            <w:tcW w:w="325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1364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гардеробных (шкафов) для хранения рабочей и </w:t>
            </w:r>
            <w:r w:rsidRPr="007F6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домашней одежды</w:t>
            </w:r>
          </w:p>
        </w:tc>
        <w:tc>
          <w:tcPr>
            <w:tcW w:w="3311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</w:tc>
      </w:tr>
      <w:tr w:rsidR="007F645B" w:rsidRPr="007F645B" w:rsidTr="00AF6C73">
        <w:trPr>
          <w:trHeight w:val="551"/>
        </w:trPr>
        <w:tc>
          <w:tcPr>
            <w:tcW w:w="325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1364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мест для сушки одежды и обуви</w:t>
            </w:r>
          </w:p>
        </w:tc>
        <w:tc>
          <w:tcPr>
            <w:tcW w:w="3311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</w:tc>
      </w:tr>
      <w:tr w:rsidR="007F645B" w:rsidRPr="007F645B" w:rsidTr="00AF6C73">
        <w:trPr>
          <w:trHeight w:val="551"/>
        </w:trPr>
        <w:tc>
          <w:tcPr>
            <w:tcW w:w="325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1364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постельных принадлежностей </w:t>
            </w:r>
          </w:p>
        </w:tc>
        <w:tc>
          <w:tcPr>
            <w:tcW w:w="3311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</w:tc>
      </w:tr>
      <w:tr w:rsidR="007F645B" w:rsidRPr="007F645B" w:rsidTr="00AF6C73">
        <w:trPr>
          <w:trHeight w:val="551"/>
        </w:trPr>
        <w:tc>
          <w:tcPr>
            <w:tcW w:w="325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1364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питьевой и хозяйственной водой</w:t>
            </w:r>
          </w:p>
        </w:tc>
        <w:tc>
          <w:tcPr>
            <w:tcW w:w="3311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</w:tc>
      </w:tr>
      <w:tr w:rsidR="007F645B" w:rsidRPr="007F645B" w:rsidTr="00AF6C73">
        <w:trPr>
          <w:trHeight w:val="551"/>
        </w:trPr>
        <w:tc>
          <w:tcPr>
            <w:tcW w:w="325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1364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источника отопления </w:t>
            </w:r>
          </w:p>
        </w:tc>
        <w:tc>
          <w:tcPr>
            <w:tcW w:w="3311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</w:tc>
      </w:tr>
      <w:tr w:rsidR="007F645B" w:rsidRPr="007F645B" w:rsidTr="00AF6C73">
        <w:trPr>
          <w:trHeight w:val="551"/>
        </w:trPr>
        <w:tc>
          <w:tcPr>
            <w:tcW w:w="325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1364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температурного режима помещения</w:t>
            </w:r>
          </w:p>
        </w:tc>
        <w:tc>
          <w:tcPr>
            <w:tcW w:w="3311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</w:tc>
      </w:tr>
      <w:tr w:rsidR="007F645B" w:rsidRPr="007F645B" w:rsidTr="00AF6C73">
        <w:trPr>
          <w:trHeight w:val="551"/>
        </w:trPr>
        <w:tc>
          <w:tcPr>
            <w:tcW w:w="325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1364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 освещения </w:t>
            </w:r>
          </w:p>
        </w:tc>
        <w:tc>
          <w:tcPr>
            <w:tcW w:w="3311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</w:tc>
      </w:tr>
      <w:tr w:rsidR="007F645B" w:rsidRPr="007F645B" w:rsidTr="00AF6C73">
        <w:trPr>
          <w:trHeight w:val="551"/>
        </w:trPr>
        <w:tc>
          <w:tcPr>
            <w:tcW w:w="325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1364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к</w:t>
            </w:r>
            <w:r w:rsidRPr="007F645B">
              <w:rPr>
                <w:rFonts w:ascii="Times New Roman" w:eastAsia="Times New Roman" w:hAnsi="Times New Roman" w:cs="Courier New"/>
                <w:bCs/>
                <w:color w:val="000000"/>
                <w:sz w:val="24"/>
                <w:szCs w:val="24"/>
                <w:lang w:eastAsia="ru-RU"/>
              </w:rPr>
              <w:t xml:space="preserve">онтейнеров, </w:t>
            </w:r>
            <w:r w:rsidRPr="007F645B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/>
              </w:rPr>
              <w:t>других емкостей предназначенных для сбора и</w:t>
            </w:r>
            <w:r w:rsidRPr="007F6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удаления мусорных и бытовых отходов</w:t>
            </w:r>
          </w:p>
        </w:tc>
        <w:tc>
          <w:tcPr>
            <w:tcW w:w="3311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</w:tc>
      </w:tr>
      <w:tr w:rsidR="007F645B" w:rsidRPr="007F645B" w:rsidTr="00AF6C73">
        <w:trPr>
          <w:trHeight w:val="551"/>
        </w:trPr>
        <w:tc>
          <w:tcPr>
            <w:tcW w:w="325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75" w:type="pct"/>
            <w:gridSpan w:val="2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/>
              </w:rPr>
              <w:t>Обеспечение работодателем безопасных условий и охраны труда иностранных работников</w:t>
            </w:r>
          </w:p>
        </w:tc>
      </w:tr>
      <w:tr w:rsidR="007F645B" w:rsidRPr="007F645B" w:rsidTr="00AF6C73">
        <w:trPr>
          <w:trHeight w:val="551"/>
        </w:trPr>
        <w:tc>
          <w:tcPr>
            <w:tcW w:w="325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364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/>
              </w:rPr>
              <w:t>создание службы по  охране труда (для работодателей с численностью работников более 50 человек)</w:t>
            </w:r>
          </w:p>
        </w:tc>
        <w:tc>
          <w:tcPr>
            <w:tcW w:w="3311" w:type="pct"/>
          </w:tcPr>
          <w:p w:rsidR="007F645B" w:rsidRPr="007F645B" w:rsidRDefault="007F645B" w:rsidP="007F645B">
            <w:pPr>
              <w:spacing w:after="0" w:line="240" w:lineRule="auto"/>
              <w:jc w:val="center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</w:tc>
      </w:tr>
      <w:tr w:rsidR="007F645B" w:rsidRPr="007F645B" w:rsidTr="00AF6C73">
        <w:trPr>
          <w:trHeight w:val="551"/>
        </w:trPr>
        <w:tc>
          <w:tcPr>
            <w:tcW w:w="325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364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предварительных и периодических медицинских осмотров</w:t>
            </w:r>
          </w:p>
        </w:tc>
        <w:tc>
          <w:tcPr>
            <w:tcW w:w="3311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</w:tc>
      </w:tr>
      <w:tr w:rsidR="007F645B" w:rsidRPr="007F645B" w:rsidTr="00AF6C73">
        <w:trPr>
          <w:trHeight w:val="551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/>
              </w:rPr>
              <w:t>приобретение  за счет средств работодателя  специальной одежды, обуви и других средств индивидуальной защиты,  ведение карточек учета специальной одежды и обуви</w:t>
            </w:r>
          </w:p>
        </w:tc>
        <w:tc>
          <w:tcPr>
            <w:tcW w:w="3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</w:tc>
      </w:tr>
      <w:tr w:rsidR="007F645B" w:rsidRPr="007F645B" w:rsidTr="00AF6C73">
        <w:trPr>
          <w:trHeight w:val="551"/>
        </w:trPr>
        <w:tc>
          <w:tcPr>
            <w:tcW w:w="325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364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/>
              </w:rPr>
              <w:t>проведение специальной оценки условий труда на рабочих местах</w:t>
            </w:r>
          </w:p>
        </w:tc>
        <w:tc>
          <w:tcPr>
            <w:tcW w:w="3311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</w:tc>
      </w:tr>
      <w:tr w:rsidR="007F645B" w:rsidRPr="007F645B" w:rsidTr="00AF6C73">
        <w:trPr>
          <w:trHeight w:val="551"/>
        </w:trPr>
        <w:tc>
          <w:tcPr>
            <w:tcW w:w="325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364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/>
              </w:rPr>
              <w:t xml:space="preserve">разработка инструкций по охране </w:t>
            </w:r>
            <w:r w:rsidRPr="007F645B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/>
              </w:rPr>
              <w:lastRenderedPageBreak/>
              <w:t>труда</w:t>
            </w:r>
          </w:p>
        </w:tc>
        <w:tc>
          <w:tcPr>
            <w:tcW w:w="3311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</w:tc>
      </w:tr>
      <w:tr w:rsidR="007F645B" w:rsidRPr="007F645B" w:rsidTr="00AF6C73">
        <w:trPr>
          <w:trHeight w:val="1769"/>
        </w:trPr>
        <w:tc>
          <w:tcPr>
            <w:tcW w:w="325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1364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/>
              </w:rPr>
              <w:t>обеспечение обязательного социального страхования иностранных работников от несчастных случаев на производстве и профессиональных заболеваний</w:t>
            </w:r>
          </w:p>
        </w:tc>
        <w:tc>
          <w:tcPr>
            <w:tcW w:w="3311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</w:tc>
      </w:tr>
      <w:tr w:rsidR="007F645B" w:rsidRPr="007F645B" w:rsidTr="00AF6C73">
        <w:trPr>
          <w:trHeight w:val="834"/>
        </w:trPr>
        <w:tc>
          <w:tcPr>
            <w:tcW w:w="325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1364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7F645B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/>
              </w:rPr>
              <w:t xml:space="preserve">соблюдение требований пожарной безопасности </w:t>
            </w:r>
          </w:p>
        </w:tc>
        <w:tc>
          <w:tcPr>
            <w:tcW w:w="3311" w:type="pct"/>
          </w:tcPr>
          <w:p w:rsidR="007F645B" w:rsidRPr="007F645B" w:rsidRDefault="007F645B" w:rsidP="007F645B">
            <w:pPr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F645B" w:rsidRPr="007F645B" w:rsidRDefault="007F645B" w:rsidP="007F645B">
      <w:pPr>
        <w:spacing w:after="0" w:line="240" w:lineRule="auto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</w:p>
    <w:p w:rsidR="007F645B" w:rsidRDefault="007F645B" w:rsidP="007271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45B" w:rsidRDefault="007F645B" w:rsidP="007271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45B" w:rsidRDefault="007F645B" w:rsidP="007271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45B" w:rsidRDefault="007F645B" w:rsidP="007271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45B" w:rsidRDefault="007F645B" w:rsidP="007271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45B" w:rsidRDefault="007F645B" w:rsidP="007271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45B" w:rsidRDefault="007F645B" w:rsidP="007271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45B" w:rsidRDefault="007F645B" w:rsidP="007271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45B" w:rsidRDefault="007F645B" w:rsidP="007271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45B" w:rsidRPr="00BC5D31" w:rsidRDefault="007F645B" w:rsidP="007271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7189" w:rsidRPr="00727189" w:rsidRDefault="00727189" w:rsidP="00727189">
      <w:pPr>
        <w:rPr>
          <w:rFonts w:ascii="Times New Roman" w:hAnsi="Times New Roman" w:cs="Times New Roman"/>
          <w:sz w:val="28"/>
          <w:szCs w:val="28"/>
        </w:rPr>
      </w:pPr>
    </w:p>
    <w:sectPr w:rsidR="00727189" w:rsidRPr="00727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53C"/>
    <w:rsid w:val="00126CD1"/>
    <w:rsid w:val="004F2BB1"/>
    <w:rsid w:val="0061253C"/>
    <w:rsid w:val="00727189"/>
    <w:rsid w:val="007F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778187-501A-4550-B23A-84AD5C235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Тертышникова Екатерина Геннадьевна</cp:lastModifiedBy>
  <cp:revision>3</cp:revision>
  <dcterms:created xsi:type="dcterms:W3CDTF">2019-01-31T10:19:00Z</dcterms:created>
  <dcterms:modified xsi:type="dcterms:W3CDTF">2019-01-31T11:17:00Z</dcterms:modified>
</cp:coreProperties>
</file>