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4541C9" w:rsidRPr="00F13E56" w:rsidTr="004541C9">
        <w:trPr>
          <w:trHeight w:val="2400"/>
        </w:trPr>
        <w:tc>
          <w:tcPr>
            <w:tcW w:w="1956" w:type="dxa"/>
          </w:tcPr>
          <w:p w:rsidR="004541C9" w:rsidRPr="00F13E56" w:rsidRDefault="008D2FDA" w:rsidP="0045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155DCA" wp14:editId="1BBBE9CC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 w:rsidRPr="00F13E5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1DA655" wp14:editId="0682E0FA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="004541C9" w:rsidRPr="00F13E56">
              <w:rPr>
                <w:rFonts w:ascii="Times New Roman" w:eastAsia="Calibri" w:hAnsi="Times New Roman" w:cs="Times New Roman"/>
                <w:caps/>
                <w:noProof/>
                <w:color w:val="000000" w:themeColor="text1"/>
                <w:spacing w:val="20"/>
                <w:sz w:val="28"/>
                <w:szCs w:val="28"/>
              </w:rPr>
              <w:drawing>
                <wp:inline distT="0" distB="0" distL="0" distR="0" wp14:anchorId="48FD4ACF" wp14:editId="382BC90E">
                  <wp:extent cx="1092835" cy="1626870"/>
                  <wp:effectExtent l="0" t="0" r="0" b="0"/>
                  <wp:docPr id="32" name="Рисунок 32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>ханты-мансийский автономный</w:t>
            </w:r>
          </w:p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 xml:space="preserve"> округ-югра</w:t>
            </w:r>
          </w:p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>Администрация города сургута</w:t>
            </w:r>
          </w:p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</w:pPr>
            <w:r w:rsidRPr="00F13E56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pacing w:val="20"/>
                <w:sz w:val="28"/>
                <w:szCs w:val="28"/>
              </w:rPr>
              <w:t>Муниципальное казенное учреждение «наш город»</w:t>
            </w:r>
          </w:p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ar-SA"/>
        </w:rPr>
        <w:t>ОТЧЕТ</w:t>
      </w: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  <w:t>о результатах социологического исследования на тему:</w:t>
      </w: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  <w:t xml:space="preserve"> </w:t>
      </w:r>
      <w:r w:rsidRPr="00F13E56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  <w:t>«Оценка качества муниципальных услуг, предоставляемых по принципу «одного окна»</w:t>
      </w: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ar-SA"/>
        </w:rPr>
      </w:pPr>
    </w:p>
    <w:p w:rsidR="004541C9" w:rsidRPr="00F13E56" w:rsidRDefault="004541C9" w:rsidP="004541C9">
      <w:pPr>
        <w:spacing w:after="0" w:line="240" w:lineRule="auto"/>
        <w:ind w:left="6663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:rsidR="004541C9" w:rsidRPr="00F13E56" w:rsidRDefault="004541C9" w:rsidP="004541C9">
      <w:pPr>
        <w:spacing w:after="0" w:line="240" w:lineRule="auto"/>
        <w:ind w:left="6663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:rsidR="004541C9" w:rsidRPr="00F13E56" w:rsidRDefault="004541C9" w:rsidP="004541C9">
      <w:pPr>
        <w:spacing w:after="0" w:line="240" w:lineRule="auto"/>
        <w:ind w:left="666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41C9" w:rsidRPr="00F13E56" w:rsidRDefault="004541C9" w:rsidP="004541C9">
      <w:pPr>
        <w:spacing w:after="0" w:line="240" w:lineRule="auto"/>
        <w:ind w:left="6663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41C9" w:rsidRPr="00F13E56" w:rsidRDefault="004541C9" w:rsidP="004541C9">
      <w:pPr>
        <w:spacing w:after="0" w:line="240" w:lineRule="auto"/>
        <w:ind w:left="6663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BB4714" w:rsidRPr="00F13E56" w:rsidRDefault="00BB4714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</w:pPr>
    </w:p>
    <w:p w:rsidR="004541C9" w:rsidRPr="00F13E56" w:rsidRDefault="004541C9" w:rsidP="00454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>Руководитель проекта:</w:t>
      </w:r>
    </w:p>
    <w:p w:rsidR="004541C9" w:rsidRPr="00F13E56" w:rsidRDefault="004541C9" w:rsidP="00454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СЕРДЮКОВ Д.В. – директор МКУ «Наш город».</w:t>
      </w:r>
    </w:p>
    <w:p w:rsidR="00880E28" w:rsidRPr="00880E28" w:rsidRDefault="00880E28" w:rsidP="00880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880E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 xml:space="preserve">Консультации: </w:t>
      </w:r>
    </w:p>
    <w:p w:rsidR="00880E28" w:rsidRPr="00880E28" w:rsidRDefault="00D92EDF" w:rsidP="00880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УЖВА Н.Н. – начальник отдела административных технологий</w:t>
      </w:r>
      <w:r w:rsidR="00880E28" w:rsidRPr="00880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МКУ «МФЦ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br/>
      </w:r>
      <w:r w:rsidR="00880E28" w:rsidRPr="00880E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г. Сургута</w:t>
      </w:r>
      <w:r w:rsidR="00880E28" w:rsidRPr="00880E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ar-SA"/>
        </w:rPr>
        <w:t>»;</w:t>
      </w:r>
    </w:p>
    <w:p w:rsidR="004541C9" w:rsidRPr="00F13E56" w:rsidRDefault="004541C9" w:rsidP="00454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>Составители:</w:t>
      </w:r>
    </w:p>
    <w:p w:rsidR="004541C9" w:rsidRPr="00F13E56" w:rsidRDefault="004541C9" w:rsidP="00454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АКИМОВА М.Н. – заместитель директора МКУ «Наш город»;</w:t>
      </w:r>
    </w:p>
    <w:p w:rsidR="004541C9" w:rsidRPr="00F13E56" w:rsidRDefault="004541C9" w:rsidP="00454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АФАНАСЬЕВА О.С. – начальник информационно–аналитического отдела МКУ «Наш город»;</w:t>
      </w: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ВАЛИЕВА Р.Р. – эксперт МКУ «Наш город»</w:t>
      </w:r>
      <w:r w:rsidR="00880E28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4541C9" w:rsidRPr="00F13E56" w:rsidRDefault="004541C9" w:rsidP="004541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541C9" w:rsidRPr="00F13E56" w:rsidRDefault="004541C9" w:rsidP="004541C9">
      <w:pPr>
        <w:jc w:val="center"/>
        <w:rPr>
          <w:color w:val="000000" w:themeColor="text1"/>
          <w:lang w:eastAsia="ar-SA"/>
        </w:rPr>
        <w:sectPr w:rsidR="004541C9" w:rsidRPr="00F13E56" w:rsidSect="004541C9">
          <w:footerReference w:type="default" r:id="rId10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Сургут, 2015 г</w:t>
      </w:r>
      <w:r w:rsidRPr="00F13E56">
        <w:rPr>
          <w:color w:val="000000" w:themeColor="text1"/>
          <w:lang w:eastAsia="ar-SA"/>
        </w:rPr>
        <w:t>.</w:t>
      </w: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ОГЛАВЛЕНИЕ</w:t>
      </w:r>
    </w:p>
    <w:p w:rsidR="004541C9" w:rsidRPr="00F13E56" w:rsidRDefault="004541C9" w:rsidP="0045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709"/>
      </w:tblGrid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1.Методологический раздел…..………………………………………………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DD12A7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3</w:t>
            </w: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1.2. Методико-процедурный раздел………………………….………………..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DD12A7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5</w:t>
            </w: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2. Информация о респондентах………………………………………………...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DD12A7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6</w:t>
            </w:r>
          </w:p>
        </w:tc>
      </w:tr>
      <w:tr w:rsidR="007A379E" w:rsidRPr="00F13E56" w:rsidTr="004541C9">
        <w:tc>
          <w:tcPr>
            <w:tcW w:w="9214" w:type="dxa"/>
            <w:shd w:val="clear" w:color="auto" w:fill="auto"/>
          </w:tcPr>
          <w:p w:rsidR="007A379E" w:rsidRPr="00F13E56" w:rsidRDefault="007A379E" w:rsidP="005F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3. Оценка качества предоставления государственных и муниципальных услуг, предоставляемых по принципу «одного окна»:</w:t>
            </w:r>
          </w:p>
        </w:tc>
        <w:tc>
          <w:tcPr>
            <w:tcW w:w="709" w:type="dxa"/>
            <w:shd w:val="clear" w:color="auto" w:fill="auto"/>
          </w:tcPr>
          <w:p w:rsidR="007A379E" w:rsidRPr="00F13E56" w:rsidRDefault="007A379E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4541C9" w:rsidP="005F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3.</w:t>
            </w:r>
            <w:r w:rsidR="007A379E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1.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Оценка деятельности сотрудников </w:t>
            </w:r>
            <w:r w:rsidR="005F1132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г</w:t>
            </w:r>
            <w:r w:rsidR="005F1132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орода </w:t>
            </w: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Сургута</w:t>
            </w:r>
            <w:r w:rsidR="005F1132" w:rsidRPr="00F13E5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ar-SA"/>
              </w:rPr>
              <w:t>…………………………………………………………………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D12A7" w:rsidRPr="00F13E56" w:rsidRDefault="00DD12A7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D12A7" w:rsidRPr="00F13E56" w:rsidRDefault="00DD12A7" w:rsidP="008B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1</w:t>
            </w:r>
            <w:r w:rsidR="008B57D8"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2</w:t>
            </w: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7A379E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3.2</w:t>
            </w:r>
            <w:r w:rsidR="004541C9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4541C9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Оценка информационного сопровождения деятельности </w:t>
            </w:r>
            <w:r w:rsidR="005F1132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Многофункционального центра предоставления государственных и муниципальных услуг города Сургута …...</w:t>
            </w:r>
            <w:r w:rsidR="004541C9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…………………………….……..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D12A7" w:rsidRPr="00F13E56" w:rsidRDefault="00DD12A7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D12A7" w:rsidRPr="00F13E56" w:rsidRDefault="00DD12A7" w:rsidP="008B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1</w:t>
            </w:r>
            <w:r w:rsidR="008B57D8"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5</w:t>
            </w: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7A379E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3.3</w:t>
            </w:r>
            <w:r w:rsidR="004541C9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4541C9" w:rsidRPr="00F13E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Оценка потребителями качества оказываемых государственных и муниципальных услуг по принципу «одного окна»</w:t>
            </w:r>
            <w:r w:rsidR="004541C9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……………………….…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DD12A7" w:rsidRPr="00F13E56" w:rsidRDefault="00DD12A7" w:rsidP="00F3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1</w:t>
            </w:r>
            <w:r w:rsidR="00F3070A"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9</w:t>
            </w: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7A379E" w:rsidP="00C9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4541C9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C96A53" w:rsidRPr="00F13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Заключение</w:t>
            </w:r>
            <w:r w:rsidR="00C96A53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</w:t>
            </w:r>
            <w:r w:rsidR="004541C9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…………………………...……………………………………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DD12A7" w:rsidP="00F3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2</w:t>
            </w:r>
            <w:r w:rsidR="00F3070A"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7</w:t>
            </w:r>
          </w:p>
        </w:tc>
      </w:tr>
      <w:tr w:rsidR="004541C9" w:rsidRPr="00F13E56" w:rsidTr="004541C9">
        <w:tc>
          <w:tcPr>
            <w:tcW w:w="9214" w:type="dxa"/>
            <w:shd w:val="clear" w:color="auto" w:fill="auto"/>
          </w:tcPr>
          <w:p w:rsidR="004541C9" w:rsidRPr="00F13E56" w:rsidRDefault="004541C9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Приложение</w:t>
            </w:r>
            <w:r w:rsidR="00C96A53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C96A53" w:rsidRPr="00F13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="00C96A53" w:rsidRPr="00F13E56">
              <w:rPr>
                <w:rFonts w:ascii="Times New Roman" w:hAnsi="Times New Roman" w:cs="Times New Roman"/>
                <w:color w:val="000000" w:themeColor="text1"/>
                <w:sz w:val="28"/>
              </w:rPr>
              <w:t>Таблицы линейных и парных распределений</w:t>
            </w:r>
            <w:r w:rsidR="00C96A53"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……………….</w:t>
            </w:r>
          </w:p>
        </w:tc>
        <w:tc>
          <w:tcPr>
            <w:tcW w:w="709" w:type="dxa"/>
            <w:shd w:val="clear" w:color="auto" w:fill="auto"/>
          </w:tcPr>
          <w:p w:rsidR="004541C9" w:rsidRPr="00F13E56" w:rsidRDefault="00FC0339" w:rsidP="002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2</w:t>
            </w:r>
            <w:r w:rsidR="00237A5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8</w:t>
            </w:r>
          </w:p>
        </w:tc>
      </w:tr>
      <w:tr w:rsidR="00C96A53" w:rsidRPr="00F13E56" w:rsidTr="004541C9">
        <w:tc>
          <w:tcPr>
            <w:tcW w:w="9214" w:type="dxa"/>
            <w:shd w:val="clear" w:color="auto" w:fill="auto"/>
          </w:tcPr>
          <w:p w:rsidR="00C96A53" w:rsidRPr="00F13E56" w:rsidRDefault="00C96A53" w:rsidP="0045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Приложение 2 Ответы на «открытые», «полузакрытые» вопросы………….</w:t>
            </w:r>
          </w:p>
        </w:tc>
        <w:tc>
          <w:tcPr>
            <w:tcW w:w="709" w:type="dxa"/>
            <w:shd w:val="clear" w:color="auto" w:fill="auto"/>
          </w:tcPr>
          <w:p w:rsidR="00C96A53" w:rsidRPr="00F13E56" w:rsidRDefault="008B57D8" w:rsidP="0023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3</w:t>
            </w:r>
            <w:r w:rsidR="00237A5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4</w:t>
            </w:r>
          </w:p>
        </w:tc>
      </w:tr>
    </w:tbl>
    <w:p w:rsidR="00BC08CF" w:rsidRPr="00F13E56" w:rsidRDefault="00BC08CF" w:rsidP="00BC08C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516DD" w:rsidRPr="00F13E56" w:rsidRDefault="001220B9" w:rsidP="00BC08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B516DD" w:rsidRPr="00F13E56" w:rsidRDefault="00B516DD" w:rsidP="002B5D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1. Методологический раздел</w:t>
      </w:r>
    </w:p>
    <w:p w:rsidR="00B516DD" w:rsidRPr="00F13E56" w:rsidRDefault="00B516DD" w:rsidP="002B5DD8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B516DD" w:rsidRPr="00F13E56" w:rsidRDefault="00B516DD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исследования –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выявить уровень удовлетворённости потребителей качеством </w:t>
      </w:r>
      <w:r w:rsidR="002B5DD8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оказываемых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услуг, предоставляемых по принципу «одного окна»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B516DD" w:rsidRPr="00F13E56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исследования:</w:t>
      </w:r>
    </w:p>
    <w:p w:rsidR="00CE200C" w:rsidRPr="00F13E56" w:rsidRDefault="00CE200C" w:rsidP="00CE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степень удовлетворенности заявителей (жителей города, обращавшихся с запросом о предоставлении государственных и/или муниципальных услуг, выраженных в устной, письменной или электронной форме</w:t>
      </w:r>
      <w:r w:rsidR="002420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F13E56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Многофункциональный центр предоставления государственных и муниципальных услуг города Сургута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(далее:</w:t>
      </w:r>
      <w:proofErr w:type="gramEnd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МФЦ г. Сургута,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ногофункциональный центр)</w:t>
      </w:r>
      <w:r w:rsidR="002420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качеством оказываемых государственных и муниципальных услуг, предоставляемых по принципу «одного окна»;</w:t>
      </w:r>
      <w:proofErr w:type="gramEnd"/>
    </w:p>
    <w:p w:rsidR="00CE200C" w:rsidRPr="00F13E56" w:rsidRDefault="00CE200C" w:rsidP="00CE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9302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Выявить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причины выбора заявителями обращения в МФЦ г. Сургута, вместо непосредственного обращения в орган, предоставляющий услугу;</w:t>
      </w:r>
    </w:p>
    <w:p w:rsidR="00CE200C" w:rsidRPr="00F13E56" w:rsidRDefault="00CE200C" w:rsidP="00CE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3. Определить приоритетные для респондентов источники информации о порядке получения государственных и муниципальных услуг, предоставляемых МФЦ г. Сургута;</w:t>
      </w:r>
    </w:p>
    <w:p w:rsidR="00F3070A" w:rsidRPr="00F13E56" w:rsidRDefault="00CE200C" w:rsidP="00CE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3070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Выявить уровень удовлетворённости заявителей качеством обслуживания со стороны сотрудников МФЦ;</w:t>
      </w:r>
    </w:p>
    <w:p w:rsidR="00CE200C" w:rsidRPr="00F13E56" w:rsidRDefault="00CE200C" w:rsidP="00CE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5. Определить уровень удовлетворённости заявителей качеством информационного сопровождения деятельности МФЦ;</w:t>
      </w:r>
    </w:p>
    <w:p w:rsidR="00F3070A" w:rsidRPr="00F13E56" w:rsidRDefault="00CE200C" w:rsidP="00F307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F3070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Выявить отсутствие или наличие проблем, которые могли возникнуть у респондентов в процессе взаимодействия со специалистами МФЦ;</w:t>
      </w:r>
    </w:p>
    <w:p w:rsidR="00CE200C" w:rsidRPr="00F13E56" w:rsidRDefault="00CE200C" w:rsidP="00CE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19302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удовлетворённости заявителей качеством условий организации и предоставления государственных и муниципальных услуг на базе МФЦ г. Сургута.</w:t>
      </w:r>
    </w:p>
    <w:p w:rsidR="00B516DD" w:rsidRPr="00F13E56" w:rsidRDefault="00B516DD" w:rsidP="00CE2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Объект исследования –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потребители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государственных и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услуг, оказываемых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принципу «одного окна»</w:t>
      </w:r>
      <w:r w:rsidR="00F3070A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Многофункциональном центре г. Сургута)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проживающие на территории города Сургута, старше 18 лет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16DD" w:rsidRPr="00F13E56" w:rsidRDefault="00B516DD" w:rsidP="002B5D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Предмет исследования –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удовлетворенность населения качеством выполнения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государственных и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услуг, оказываемых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</w:t>
      </w:r>
      <w:r w:rsidR="00007298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2C15D7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Сургута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16DD" w:rsidRPr="00F13E56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Основная гипотеза исследования:</w:t>
      </w:r>
    </w:p>
    <w:p w:rsidR="00B516DD" w:rsidRPr="00F13E56" w:rsidRDefault="00B516DD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Потребители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государственных и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услуг в большей степени удовлетворены, чем не удовлетворены качеством услуг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предоставляемых по принципу «одного окна»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3070A" w:rsidRPr="00F13E56" w:rsidRDefault="00F3070A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070A" w:rsidRPr="00F13E56" w:rsidRDefault="00F3070A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16DD" w:rsidRPr="00F13E56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Рабочая гипотеза:</w:t>
      </w:r>
    </w:p>
    <w:p w:rsidR="00CE200C" w:rsidRPr="00F13E56" w:rsidRDefault="00193020" w:rsidP="00CE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 Жители города обращаются за получением государственных и муниципальных услуг, предоставляемых по принципу «одного окна» в</w:t>
      </w:r>
      <w:r w:rsidR="0000729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="0000729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г. Сургута, вместо непосредственного обращения в орган, предоставляющий услугу напрямую, в связи с отсутствием в МФЦ очередей;</w:t>
      </w:r>
    </w:p>
    <w:p w:rsidR="00B516DD" w:rsidRPr="00F13E56" w:rsidRDefault="00193020" w:rsidP="00CE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процессе получения услуг респондентам не приходилось сталкиваться с проблемами или необоснованными действиями со стороны сотрудников МФЦ </w:t>
      </w:r>
      <w:r w:rsidR="0000729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г. Сургута.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16DD" w:rsidRPr="00F13E56" w:rsidRDefault="00B516DD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8"/>
        </w:rPr>
      </w:pPr>
    </w:p>
    <w:p w:rsidR="00B516DD" w:rsidRPr="00F13E56" w:rsidRDefault="00B516DD" w:rsidP="002B5D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br w:type="page"/>
      </w:r>
    </w:p>
    <w:p w:rsidR="00B516DD" w:rsidRPr="00F13E56" w:rsidRDefault="00B516DD" w:rsidP="002B5D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1.2. Методико-процедурный раздел</w:t>
      </w:r>
    </w:p>
    <w:p w:rsidR="00B516DD" w:rsidRPr="00F13E56" w:rsidRDefault="00B516DD" w:rsidP="002B5D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16DD" w:rsidRPr="00F13E56" w:rsidRDefault="00B516DD" w:rsidP="002B5D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АНКЕТНЫЙ ОПРОС</w:t>
      </w:r>
    </w:p>
    <w:p w:rsidR="00B516DD" w:rsidRPr="00F13E56" w:rsidRDefault="00B516DD" w:rsidP="005B3C9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Выборочная совокупность</w:t>
      </w:r>
    </w:p>
    <w:p w:rsidR="00B516DD" w:rsidRPr="00F13E56" w:rsidRDefault="00B516DD" w:rsidP="005B3C9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исследования проведен опрос взрослого населения (18 лет и старше) потребителей 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государственных и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услуг, постоянно проживающих на территории города (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=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="005F1132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4E768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целевая выборка.</w:t>
      </w:r>
    </w:p>
    <w:p w:rsidR="00B516DD" w:rsidRPr="00F13E56" w:rsidRDefault="005F1132" w:rsidP="005B3C9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 исследования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анкетирование респондентов по месту получения услуг (</w:t>
      </w:r>
      <w:r w:rsidR="000079A2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получения услуги в Многофункциональном центре города Сургута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516DD" w:rsidRPr="00F13E56" w:rsidRDefault="00B516DD" w:rsidP="005B3C9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Объем и формирование выборки в городе</w:t>
      </w:r>
    </w:p>
    <w:p w:rsidR="00CE200C" w:rsidRPr="00F13E56" w:rsidRDefault="005F1132" w:rsidP="005B3C93">
      <w:pPr>
        <w:tabs>
          <w:tab w:val="left" w:pos="840"/>
          <w:tab w:val="left" w:pos="960"/>
          <w:tab w:val="left" w:pos="1080"/>
          <w:tab w:val="left" w:pos="1320"/>
          <w:tab w:val="left" w:pos="1440"/>
          <w:tab w:val="left" w:pos="1560"/>
          <w:tab w:val="left" w:pos="180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сходным принцип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формирования выборки являл</w:t>
      </w:r>
      <w:r w:rsidR="000079A2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сь: включение в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борку исследования респондентов,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являющихся потребителями </w:t>
      </w:r>
      <w:r w:rsidR="000079A2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услуг, предоставляемых по принципу «одного окна»</w:t>
      </w:r>
      <w:r w:rsidR="00B516D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E200C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Результаты, выводы и заключения исследования обоснованы с использованием </w:t>
      </w:r>
      <w:r w:rsidR="003F789B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количественных и </w:t>
      </w:r>
      <w:r w:rsidR="00CE200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качественных методов обработки данных. Статистический анализ произведен с помощью прикладной программы социологической обработки информации</w:t>
      </w:r>
      <w:r w:rsidR="00CE200C"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E200C" w:rsidRPr="00F13E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SPSS </w:t>
      </w:r>
      <w:proofErr w:type="spellStart"/>
      <w:r w:rsidR="00CE200C" w:rsidRPr="00F13E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Statistics</w:t>
      </w:r>
      <w:proofErr w:type="spellEnd"/>
      <w:r w:rsidR="00CE200C" w:rsidRPr="00F13E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21. </w:t>
      </w:r>
    </w:p>
    <w:p w:rsidR="00CE200C" w:rsidRPr="00F13E56" w:rsidRDefault="00CE200C" w:rsidP="005B3C9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Весь комплекс работ в рамках данного исследования можно представить в рабочем плане исследования (Табл.1)</w:t>
      </w:r>
      <w:r w:rsidR="0017196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16DD" w:rsidRPr="00F13E56" w:rsidRDefault="00B516DD" w:rsidP="002B5D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16DD" w:rsidRPr="00F13E56" w:rsidRDefault="00B516DD" w:rsidP="002B5DD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Табл</w:t>
      </w:r>
      <w:r w:rsidR="005F1132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ица</w:t>
      </w: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 xml:space="preserve"> 1.</w:t>
      </w:r>
      <w:r w:rsidRPr="00F13E5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</w:rPr>
        <w:t>Рабочий план социологического исследования</w:t>
      </w:r>
    </w:p>
    <w:tbl>
      <w:tblPr>
        <w:tblW w:w="9831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16"/>
        <w:gridCol w:w="2106"/>
      </w:tblGrid>
      <w:tr w:rsidR="00B516DD" w:rsidRPr="00F13E56" w:rsidTr="00BB4714">
        <w:trPr>
          <w:jc w:val="center"/>
        </w:trPr>
        <w:tc>
          <w:tcPr>
            <w:tcW w:w="709" w:type="dxa"/>
            <w:tcBorders>
              <w:bottom w:val="double" w:sz="4" w:space="0" w:color="auto"/>
            </w:tcBorders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7016" w:type="dxa"/>
            <w:tcBorders>
              <w:bottom w:val="double" w:sz="4" w:space="0" w:color="auto"/>
            </w:tcBorders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Название этапа</w:t>
            </w:r>
          </w:p>
        </w:tc>
        <w:tc>
          <w:tcPr>
            <w:tcW w:w="2106" w:type="dxa"/>
            <w:tcBorders>
              <w:bottom w:val="double" w:sz="4" w:space="0" w:color="auto"/>
            </w:tcBorders>
          </w:tcPr>
          <w:p w:rsidR="00B516DD" w:rsidRPr="00F13E56" w:rsidRDefault="00B516DD" w:rsidP="002B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Срок реализации</w:t>
            </w:r>
          </w:p>
        </w:tc>
      </w:tr>
      <w:tr w:rsidR="00B516DD" w:rsidRPr="00F13E56" w:rsidTr="00BB4714">
        <w:trPr>
          <w:jc w:val="center"/>
        </w:trPr>
        <w:tc>
          <w:tcPr>
            <w:tcW w:w="9831" w:type="dxa"/>
            <w:gridSpan w:val="3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1.Подготовительный этап</w:t>
            </w:r>
          </w:p>
        </w:tc>
      </w:tr>
      <w:tr w:rsidR="00B516DD" w:rsidRPr="00F13E56" w:rsidTr="00BB4714">
        <w:trPr>
          <w:trHeight w:val="290"/>
          <w:jc w:val="center"/>
        </w:trPr>
        <w:tc>
          <w:tcPr>
            <w:tcW w:w="709" w:type="dxa"/>
            <w:vAlign w:val="center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1.1</w:t>
            </w:r>
          </w:p>
        </w:tc>
        <w:tc>
          <w:tcPr>
            <w:tcW w:w="7016" w:type="dxa"/>
          </w:tcPr>
          <w:p w:rsidR="00B516DD" w:rsidRPr="00F13E56" w:rsidRDefault="005F1132" w:rsidP="002B5D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="00B516DD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зучение материалов по указанной теме, расчет выборки исследования</w:t>
            </w:r>
          </w:p>
        </w:tc>
        <w:tc>
          <w:tcPr>
            <w:tcW w:w="2106" w:type="dxa"/>
          </w:tcPr>
          <w:p w:rsidR="00B516DD" w:rsidRPr="00F13E56" w:rsidRDefault="005F1132" w:rsidP="005F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Февраль 2015 г.</w:t>
            </w:r>
          </w:p>
        </w:tc>
      </w:tr>
      <w:tr w:rsidR="00B516DD" w:rsidRPr="00F13E56" w:rsidTr="00BB4714">
        <w:trPr>
          <w:trHeight w:val="242"/>
          <w:jc w:val="center"/>
        </w:trPr>
        <w:tc>
          <w:tcPr>
            <w:tcW w:w="709" w:type="dxa"/>
            <w:vAlign w:val="center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1.2</w:t>
            </w:r>
          </w:p>
        </w:tc>
        <w:tc>
          <w:tcPr>
            <w:tcW w:w="7016" w:type="dxa"/>
          </w:tcPr>
          <w:p w:rsidR="00B516DD" w:rsidRPr="00F13E56" w:rsidRDefault="005F1132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r w:rsidR="00B516DD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оздание и согласование диагностического инструментария</w:t>
            </w:r>
          </w:p>
        </w:tc>
        <w:tc>
          <w:tcPr>
            <w:tcW w:w="2106" w:type="dxa"/>
          </w:tcPr>
          <w:p w:rsidR="00B516DD" w:rsidRPr="00F13E56" w:rsidRDefault="005F1132" w:rsidP="005F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Февраль 2015 г.</w:t>
            </w:r>
          </w:p>
        </w:tc>
      </w:tr>
      <w:tr w:rsidR="00B516DD" w:rsidRPr="00F13E56" w:rsidTr="00BB4714">
        <w:trPr>
          <w:jc w:val="center"/>
        </w:trPr>
        <w:tc>
          <w:tcPr>
            <w:tcW w:w="9831" w:type="dxa"/>
            <w:gridSpan w:val="3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2. Организационный этап</w:t>
            </w:r>
          </w:p>
        </w:tc>
      </w:tr>
      <w:tr w:rsidR="00B516DD" w:rsidRPr="00F13E56" w:rsidTr="00BB4714">
        <w:trPr>
          <w:jc w:val="center"/>
        </w:trPr>
        <w:tc>
          <w:tcPr>
            <w:tcW w:w="709" w:type="dxa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2.1</w:t>
            </w:r>
          </w:p>
        </w:tc>
        <w:tc>
          <w:tcPr>
            <w:tcW w:w="7016" w:type="dxa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Проведение опроса потребителей </w:t>
            </w:r>
            <w:r w:rsidR="000079A2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государственных и 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муниципальных услуг</w:t>
            </w:r>
            <w:r w:rsidR="000079A2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предоставляемых по принципу «одного окна»</w:t>
            </w: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06" w:type="dxa"/>
          </w:tcPr>
          <w:p w:rsidR="00B516DD" w:rsidRPr="00F13E56" w:rsidRDefault="005F1132" w:rsidP="005F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Март – Ноябрь 2015 г.</w:t>
            </w:r>
          </w:p>
        </w:tc>
      </w:tr>
      <w:tr w:rsidR="00B516DD" w:rsidRPr="00F13E56" w:rsidTr="00BB4714">
        <w:trPr>
          <w:jc w:val="center"/>
        </w:trPr>
        <w:tc>
          <w:tcPr>
            <w:tcW w:w="9831" w:type="dxa"/>
            <w:gridSpan w:val="3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3. Завершающий этап</w:t>
            </w:r>
          </w:p>
        </w:tc>
      </w:tr>
      <w:tr w:rsidR="00B516DD" w:rsidRPr="00F13E56" w:rsidTr="00BB4714">
        <w:trPr>
          <w:jc w:val="center"/>
        </w:trPr>
        <w:tc>
          <w:tcPr>
            <w:tcW w:w="709" w:type="dxa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3.1</w:t>
            </w:r>
          </w:p>
        </w:tc>
        <w:tc>
          <w:tcPr>
            <w:tcW w:w="7016" w:type="dxa"/>
          </w:tcPr>
          <w:p w:rsidR="00B516DD" w:rsidRPr="00F13E56" w:rsidRDefault="005F1132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r w:rsidR="00B516DD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одготовка аналитического отчета</w:t>
            </w:r>
          </w:p>
        </w:tc>
        <w:tc>
          <w:tcPr>
            <w:tcW w:w="2106" w:type="dxa"/>
          </w:tcPr>
          <w:p w:rsidR="00B516DD" w:rsidRPr="00F13E56" w:rsidRDefault="005F1132" w:rsidP="005F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Ноябрь-Декабрь 2015 г.</w:t>
            </w:r>
          </w:p>
        </w:tc>
      </w:tr>
      <w:tr w:rsidR="00B516DD" w:rsidRPr="00F13E56" w:rsidTr="00BB4714">
        <w:trPr>
          <w:trHeight w:val="300"/>
          <w:jc w:val="center"/>
        </w:trPr>
        <w:tc>
          <w:tcPr>
            <w:tcW w:w="709" w:type="dxa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3.2</w:t>
            </w:r>
          </w:p>
        </w:tc>
        <w:tc>
          <w:tcPr>
            <w:tcW w:w="7016" w:type="dxa"/>
          </w:tcPr>
          <w:p w:rsidR="00B516DD" w:rsidRPr="00F13E56" w:rsidRDefault="005F1132" w:rsidP="002B5D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r w:rsidR="00B516DD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формление аналитического отчета </w:t>
            </w:r>
          </w:p>
        </w:tc>
        <w:tc>
          <w:tcPr>
            <w:tcW w:w="2106" w:type="dxa"/>
          </w:tcPr>
          <w:p w:rsidR="00B516DD" w:rsidRPr="00F13E56" w:rsidRDefault="005F1132" w:rsidP="005F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Декабрь 2015 г.</w:t>
            </w:r>
          </w:p>
        </w:tc>
      </w:tr>
      <w:tr w:rsidR="00B516DD" w:rsidRPr="00F13E56" w:rsidTr="00BB4714">
        <w:trPr>
          <w:jc w:val="center"/>
        </w:trPr>
        <w:tc>
          <w:tcPr>
            <w:tcW w:w="709" w:type="dxa"/>
          </w:tcPr>
          <w:p w:rsidR="00B516DD" w:rsidRPr="00F13E56" w:rsidRDefault="00B516DD" w:rsidP="002B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3.3</w:t>
            </w:r>
          </w:p>
        </w:tc>
        <w:tc>
          <w:tcPr>
            <w:tcW w:w="7016" w:type="dxa"/>
          </w:tcPr>
          <w:p w:rsidR="00B516DD" w:rsidRPr="00F13E56" w:rsidRDefault="005F1132" w:rsidP="002B5D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</w:t>
            </w:r>
            <w:r w:rsidR="00B516DD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иражирование и предоставление аналитического отчета в адрес </w:t>
            </w:r>
            <w:r w:rsidR="000079A2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Многофункционального центра г.</w:t>
            </w:r>
            <w:r w:rsidR="002C15D7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0079A2"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Сургута</w:t>
            </w:r>
          </w:p>
        </w:tc>
        <w:tc>
          <w:tcPr>
            <w:tcW w:w="2106" w:type="dxa"/>
          </w:tcPr>
          <w:p w:rsidR="00B516DD" w:rsidRPr="00F13E56" w:rsidRDefault="005F1132" w:rsidP="005F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Декабрь 2015 г.</w:t>
            </w:r>
          </w:p>
        </w:tc>
      </w:tr>
    </w:tbl>
    <w:p w:rsidR="001220B9" w:rsidRPr="00F13E56" w:rsidRDefault="001220B9" w:rsidP="002B5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092586" w:rsidRPr="00F13E56" w:rsidRDefault="00BC08CF" w:rsidP="002B5DD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092586"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1132"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</w:t>
      </w:r>
      <w:r w:rsidR="00092586"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респондентах</w:t>
      </w:r>
      <w:r w:rsidR="00092586"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56F9E" w:rsidRPr="00F13E56" w:rsidRDefault="00556F9E" w:rsidP="005B3C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социологическом исследовании</w:t>
      </w:r>
      <w:r w:rsidR="00276AB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276AB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целью которого являлось выявление </w:t>
      </w:r>
      <w:r w:rsidR="00276AB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уровня удовлетворённости потребителей качеством 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="00276AB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государственных и муниципальных услуг, предоставляемых по принципу «одного окна», приняли участие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респондентов, проживающих в г. Сургуте старше 18 лет. Из них – 2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 мужчин и 7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женщин. </w:t>
      </w:r>
      <w:r w:rsidR="003F789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Количество анкетируемых в возрасте 18-24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</w:t>
      </w:r>
      <w:r w:rsidR="003F789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89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8,9%, 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34,8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в возрасте 25-34 </w:t>
      </w:r>
      <w:r w:rsidR="003F789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23,7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- 35-44 лет, 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11,5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в возрасте 45-54 лет, и </w:t>
      </w:r>
      <w:r w:rsidR="001B3C3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21,1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 от 55 лет и старше (Рис.1).</w:t>
      </w:r>
    </w:p>
    <w:p w:rsidR="00092586" w:rsidRPr="00F13E56" w:rsidRDefault="001B3C34" w:rsidP="002B5DD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noProof/>
          <w:color w:val="000000" w:themeColor="text1"/>
        </w:rPr>
        <w:drawing>
          <wp:inline distT="0" distB="0" distL="0" distR="0" wp14:anchorId="3E840960" wp14:editId="6A688A54">
            <wp:extent cx="6276975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2586" w:rsidRPr="00F13E56" w:rsidRDefault="00F172C3" w:rsidP="002B5DD8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Рис.1. </w:t>
      </w:r>
      <w:r w:rsidR="00556F9E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Половозрастные характеристики респондентов</w:t>
      </w:r>
      <w:r w:rsidR="000079A2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, </w:t>
      </w:r>
      <w:proofErr w:type="gramStart"/>
      <w:r w:rsidR="000079A2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в</w:t>
      </w:r>
      <w:proofErr w:type="gramEnd"/>
      <w:r w:rsidR="008E073F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 </w:t>
      </w:r>
      <w:r w:rsidR="000079A2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%</w:t>
      </w:r>
    </w:p>
    <w:p w:rsidR="00BB19A2" w:rsidRPr="00F13E56" w:rsidRDefault="00BB19A2" w:rsidP="00B341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</w:p>
    <w:p w:rsidR="00F172C3" w:rsidRPr="00F13E56" w:rsidRDefault="000C67F6" w:rsidP="005B3C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F172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реобладающее большинство пользователей услуг МФЦ г. Сургута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участвовавших в опросе</w:t>
      </w:r>
      <w:r w:rsidR="00F172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– это женщины в возрасте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25-44</w:t>
      </w:r>
      <w:r w:rsidR="00F172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лет (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47,1</w:t>
      </w:r>
      <w:r w:rsidR="00F172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%</w:t>
      </w:r>
      <w:r w:rsidRPr="00F13E56">
        <w:rPr>
          <w:rStyle w:val="af5"/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footnoteReference w:id="1"/>
      </w:r>
      <w:r w:rsidR="00E10DF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) и женщины от 55 и старше (16,9%).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Аналогично предыдущему году, с</w:t>
      </w:r>
      <w:r w:rsidR="00F172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реди мужчин,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участвовавших в опросе, чаще всего обращались за оказанием услуг в МФЦ</w:t>
      </w:r>
      <w:r w:rsidR="0017196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Сургута молодые люди в возрасте от 25 до 34 лет (7,5%).</w:t>
      </w:r>
    </w:p>
    <w:p w:rsidR="007E1BEB" w:rsidRPr="00F13E56" w:rsidRDefault="000C67F6" w:rsidP="005B3C9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Относительно уровня занятости респондентов, было выявлено, что 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большая часть тех, кто обращается за получением услуг в </w:t>
      </w:r>
      <w:r w:rsidR="006A78BF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ногофункциональны</w:t>
      </w:r>
      <w:r w:rsidR="00FB7B6E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центр, это: женщины в декрете и домохозяйки (17,2%), а также работники нефтяной и газовой промышленности (12,8%)</w:t>
      </w:r>
      <w:r w:rsidR="0017196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10DF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пенсионеры (19,7%). Соотношение работающих и не работающих (учащиеся, пенсионеры, временно безработные и др.) составляет 57,5% к 42,3% в пользу первых. 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(Табл.2).</w:t>
      </w:r>
    </w:p>
    <w:p w:rsidR="00276ABD" w:rsidRPr="00F13E56" w:rsidRDefault="00276ABD" w:rsidP="00B3419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ABD" w:rsidRPr="00F13E56" w:rsidRDefault="00276ABD" w:rsidP="00B3419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Таблица </w:t>
      </w:r>
      <w:r w:rsidR="007E1BEB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Каков Ваш основной род занятий в настоящее время?,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="008E073F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%</w:t>
      </w: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346"/>
        <w:gridCol w:w="1260"/>
      </w:tblGrid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Нефтегазодобыча</w:t>
            </w:r>
            <w:proofErr w:type="spellEnd"/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, переработка, геология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12,8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Строительство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5,3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Энергетика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2,6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Все виды транспорта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2,8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Почтовая, телефонная связь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0,4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ЖКХ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1,4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Легкая промышленность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0,2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Работник системы образования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5,5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Работник системы здравоохранения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3,4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Работник культуры, соц. обслуживания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1,2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СМИ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1,0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Торговля, общепит, бытовое обслуживание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5,3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Полиция, прокуратура, армия, суд, охрана и т.п.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2,2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Муниципальный, государственный служащий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4,3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Работник банка, страховой компании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2,0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Предприниматель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2,4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Студент, учащийся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2,4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Временно без работы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3,0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Пенсионер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19,7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Занимаюсь домашним хозяйством, в декрете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17,2</w:t>
            </w:r>
          </w:p>
        </w:tc>
      </w:tr>
      <w:tr w:rsidR="007E1BEB" w:rsidRPr="00F13E56" w:rsidTr="00E10DFD">
        <w:trPr>
          <w:jc w:val="center"/>
        </w:trPr>
        <w:tc>
          <w:tcPr>
            <w:tcW w:w="8346" w:type="dxa"/>
            <w:shd w:val="clear" w:color="auto" w:fill="auto"/>
          </w:tcPr>
          <w:p w:rsidR="007E1BEB" w:rsidRPr="00F13E56" w:rsidRDefault="007E1BEB" w:rsidP="007E1B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Другое</w:t>
            </w:r>
          </w:p>
        </w:tc>
        <w:tc>
          <w:tcPr>
            <w:tcW w:w="1260" w:type="dxa"/>
            <w:shd w:val="clear" w:color="auto" w:fill="auto"/>
          </w:tcPr>
          <w:p w:rsidR="007E1BEB" w:rsidRPr="00F13E56" w:rsidRDefault="007E1BEB" w:rsidP="00465D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13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4,7</w:t>
            </w:r>
          </w:p>
        </w:tc>
      </w:tr>
    </w:tbl>
    <w:p w:rsidR="00276ABD" w:rsidRPr="00F13E56" w:rsidRDefault="00276ABD" w:rsidP="00B34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7E1BEB" w:rsidRPr="00F13E56" w:rsidRDefault="003F789B" w:rsidP="00E10DF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Большинство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респондентов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имеют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высш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ее</w:t>
      </w:r>
      <w:r w:rsidR="00FB7B6E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профессиональн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ое образование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(47,3%) или средн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ее</w:t>
      </w:r>
      <w:r w:rsidR="00FB7B6E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специальн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ое (32,7%) (Рис.2). </w:t>
      </w:r>
      <w:r w:rsidR="00E10DF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браке состоят 66,3% </w:t>
      </w:r>
      <w:proofErr w:type="gramStart"/>
      <w:r w:rsidR="00E10DF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опрошенных</w:t>
      </w:r>
      <w:proofErr w:type="gramEnd"/>
      <w:r w:rsidR="00E10DFD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7E1BE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каждый шестой – холост/не замужем, и чуть более 11% находятся в разводе (Рис.3).</w:t>
      </w:r>
    </w:p>
    <w:p w:rsidR="00B151C3" w:rsidRPr="00F13E56" w:rsidRDefault="00B151C3" w:rsidP="005B3C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noProof/>
          <w:color w:val="000000" w:themeColor="text1"/>
        </w:rPr>
        <w:drawing>
          <wp:inline distT="0" distB="0" distL="0" distR="0" wp14:anchorId="00ACE122" wp14:editId="0345859C">
            <wp:extent cx="5917324" cy="2039007"/>
            <wp:effectExtent l="38100" t="1905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51C3" w:rsidRPr="00F13E56" w:rsidRDefault="00B151C3" w:rsidP="00B151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Рис.2. Образование респондентов, </w:t>
      </w:r>
      <w:proofErr w:type="gramStart"/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в</w:t>
      </w:r>
      <w:proofErr w:type="gramEnd"/>
      <w:r w:rsidR="008E073F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 </w:t>
      </w: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%</w:t>
      </w:r>
    </w:p>
    <w:p w:rsidR="00B151C3" w:rsidRPr="00F13E56" w:rsidRDefault="00B151C3" w:rsidP="00B151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</w:p>
    <w:p w:rsidR="006B6F36" w:rsidRPr="00F13E56" w:rsidRDefault="00B151C3" w:rsidP="005B3C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  <w:r w:rsidRPr="00F13E56">
        <w:rPr>
          <w:noProof/>
          <w:color w:val="000000" w:themeColor="text1"/>
        </w:rPr>
        <w:drawing>
          <wp:inline distT="0" distB="0" distL="0" distR="0" wp14:anchorId="4BF17F90" wp14:editId="0AB78D7C">
            <wp:extent cx="6106510" cy="2123089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6F36" w:rsidRPr="00F13E56" w:rsidRDefault="006B6F36" w:rsidP="00E10D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Рис.3. Семейное положение респондентов, </w:t>
      </w:r>
      <w:proofErr w:type="gramStart"/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в</w:t>
      </w:r>
      <w:proofErr w:type="gramEnd"/>
      <w:r w:rsidR="008E073F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 </w:t>
      </w: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%</w:t>
      </w:r>
    </w:p>
    <w:p w:rsidR="007724CA" w:rsidRPr="00F13E56" w:rsidRDefault="00E10DFD" w:rsidP="005B3C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Аналогично выборке опроса</w:t>
      </w:r>
      <w:r w:rsidR="006B6F36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2014 год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6B6F36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б</w:t>
      </w:r>
      <w:r w:rsidR="008B5BB7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ольшая часть 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респондентов </w:t>
      </w:r>
      <w:r w:rsidR="008B5BB7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являются коренными сургутянами или </w:t>
      </w:r>
      <w:r w:rsidR="00E9205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проживают в городе свыше 20 лет</w:t>
      </w:r>
      <w:r w:rsidR="008B5BB7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(67,2%). Меньше</w:t>
      </w:r>
      <w:r w:rsidR="003F789B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всего</w:t>
      </w:r>
      <w:r w:rsidR="009C1DD0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обращений в МФЦ г. Сургута, согласно результат</w:t>
      </w:r>
      <w:r w:rsidR="0017196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9C1DD0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 опроса, поступило от тех граждан, которые</w:t>
      </w:r>
      <w:r w:rsidR="00F800FF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приехали в город совсем недавно или </w:t>
      </w:r>
      <w:r w:rsidR="008B5BB7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проживаю</w:t>
      </w:r>
      <w:r w:rsidR="00F800FF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 здесь не более</w:t>
      </w:r>
      <w:r w:rsidR="00E9205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6 лет</w:t>
      </w:r>
      <w:r w:rsidR="009F427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-</w:t>
      </w:r>
      <w:r w:rsidR="00E9205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9,</w:t>
      </w:r>
      <w:r w:rsidR="00B151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="00E92055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%</w:t>
      </w:r>
      <w:r w:rsidR="000079A2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(Рис.</w:t>
      </w:r>
      <w:r w:rsidR="00B151C3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9F4274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</w:t>
      </w:r>
    </w:p>
    <w:p w:rsidR="00E92055" w:rsidRPr="00F13E56" w:rsidRDefault="006B6F36" w:rsidP="00B341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noProof/>
          <w:color w:val="000000" w:themeColor="text1"/>
        </w:rPr>
        <w:drawing>
          <wp:inline distT="0" distB="0" distL="0" distR="0" wp14:anchorId="683E1832" wp14:editId="313337A4">
            <wp:extent cx="5580993" cy="212309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2055" w:rsidRPr="00F13E56" w:rsidRDefault="000079A2" w:rsidP="00B341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Рис.</w:t>
      </w:r>
      <w:r w:rsidR="006B6F36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4.</w:t>
      </w: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 </w:t>
      </w:r>
      <w:r w:rsidR="004363AF" w:rsidRPr="00F13E56">
        <w:rPr>
          <w:rFonts w:ascii="Times New Roman" w:hAnsi="Times New Roman" w:cs="Times New Roman"/>
          <w:i/>
          <w:color w:val="000000" w:themeColor="text1"/>
          <w:sz w:val="24"/>
        </w:rPr>
        <w:t>Как давно вы проживаете в Сургуте?</w:t>
      </w: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, </w:t>
      </w:r>
      <w:proofErr w:type="gramStart"/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в</w:t>
      </w:r>
      <w:proofErr w:type="gramEnd"/>
      <w:r w:rsidR="008E073F"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 xml:space="preserve"> </w:t>
      </w:r>
      <w:r w:rsidRPr="00F13E5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  <w:t>%</w:t>
      </w:r>
    </w:p>
    <w:p w:rsidR="006B6F36" w:rsidRPr="00F13E56" w:rsidRDefault="006B6F36" w:rsidP="00B341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ar-SA"/>
        </w:rPr>
      </w:pPr>
    </w:p>
    <w:p w:rsidR="00C423C6" w:rsidRPr="00F13E56" w:rsidRDefault="00C423C6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Результаты опроса показали, что </w:t>
      </w:r>
      <w:r w:rsidR="006B6F36" w:rsidRPr="00F13E56">
        <w:rPr>
          <w:rFonts w:ascii="Times New Roman" w:hAnsi="Times New Roman" w:cs="Times New Roman"/>
          <w:color w:val="000000" w:themeColor="text1"/>
          <w:sz w:val="28"/>
        </w:rPr>
        <w:t xml:space="preserve">среди 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 xml:space="preserve">респондентов, отвечавших на вопросы анкетного опросника, 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>в значительной мере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 xml:space="preserve"> представлены потребители со средним уровнем заработка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(30,8%)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>. Каждый третий утверждает, что его материальное положение соответствует тому, чтобы купить крупную бытовую технику, но сейчас им недоступны траты на н</w:t>
      </w:r>
      <w:r w:rsidR="00171965" w:rsidRPr="00F13E56">
        <w:rPr>
          <w:rFonts w:ascii="Times New Roman" w:hAnsi="Times New Roman" w:cs="Times New Roman"/>
          <w:color w:val="000000" w:themeColor="text1"/>
          <w:sz w:val="28"/>
        </w:rPr>
        <w:t>е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>движимость и автомобиль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(26,8%)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>. При этом практически каждый одиннадцатый участник опроса может позволить себе все, в том числе и приобретение квартиры. Только 1,5% респондентов «еле сводят концы с</w:t>
      </w:r>
      <w:r w:rsidR="006B6F36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>концами»</w:t>
      </w:r>
      <w:r w:rsidR="008E073F" w:rsidRPr="00F13E56">
        <w:rPr>
          <w:rFonts w:ascii="Times New Roman" w:hAnsi="Times New Roman" w:cs="Times New Roman"/>
          <w:color w:val="000000" w:themeColor="text1"/>
          <w:sz w:val="28"/>
        </w:rPr>
        <w:t xml:space="preserve"> (Рис.5)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 xml:space="preserve">. Среди тех, кто ответил подобным образом, по 0,2% - это представители таких видов </w:t>
      </w:r>
      <w:r w:rsidR="008E073F" w:rsidRPr="00F13E56">
        <w:rPr>
          <w:rFonts w:ascii="Times New Roman" w:hAnsi="Times New Roman" w:cs="Times New Roman"/>
          <w:color w:val="000000" w:themeColor="text1"/>
          <w:sz w:val="28"/>
        </w:rPr>
        <w:t>профессий</w:t>
      </w:r>
      <w:r w:rsidR="008A799F" w:rsidRPr="00F13E56">
        <w:rPr>
          <w:rFonts w:ascii="Times New Roman" w:hAnsi="Times New Roman" w:cs="Times New Roman"/>
          <w:color w:val="000000" w:themeColor="text1"/>
          <w:sz w:val="28"/>
        </w:rPr>
        <w:t xml:space="preserve">, как: работники всех видов транспорта, </w:t>
      </w:r>
      <w:r w:rsidR="008E073F" w:rsidRPr="00F13E56">
        <w:rPr>
          <w:rFonts w:ascii="Times New Roman" w:hAnsi="Times New Roman" w:cs="Times New Roman"/>
          <w:color w:val="000000" w:themeColor="text1"/>
          <w:sz w:val="28"/>
        </w:rPr>
        <w:t xml:space="preserve">работники культуры и социального обслуживания, торговли и общепита, а также безработные граждане. </w:t>
      </w:r>
    </w:p>
    <w:p w:rsidR="00D66DF0" w:rsidRPr="00F13E56" w:rsidRDefault="008E073F" w:rsidP="00B341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noProof/>
          <w:color w:val="000000" w:themeColor="text1"/>
        </w:rPr>
        <w:drawing>
          <wp:inline distT="0" distB="0" distL="0" distR="0" wp14:anchorId="1CEE5735" wp14:editId="7E943D2E">
            <wp:extent cx="6201104" cy="2711669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423C6" w:rsidRPr="00F13E56" w:rsidRDefault="00C423C6" w:rsidP="00B3419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Рис.</w:t>
      </w:r>
      <w:r w:rsidR="008E073F" w:rsidRPr="00F13E56">
        <w:rPr>
          <w:rFonts w:ascii="Times New Roman" w:hAnsi="Times New Roman" w:cs="Times New Roman"/>
          <w:i/>
          <w:color w:val="000000" w:themeColor="text1"/>
          <w:sz w:val="24"/>
        </w:rPr>
        <w:t>5</w:t>
      </w: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Пожалуйста, опишите Ваше материальное положение,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="008E073F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%</w:t>
      </w:r>
    </w:p>
    <w:p w:rsidR="00970485" w:rsidRPr="00F13E56" w:rsidRDefault="00E10DFD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lastRenderedPageBreak/>
        <w:t>В сравнении с результатами исследования</w:t>
      </w:r>
      <w:r w:rsidR="00285C2A" w:rsidRPr="00F13E56">
        <w:rPr>
          <w:rFonts w:ascii="Times New Roman" w:hAnsi="Times New Roman" w:cs="Times New Roman"/>
          <w:color w:val="000000" w:themeColor="text1"/>
          <w:sz w:val="28"/>
        </w:rPr>
        <w:t xml:space="preserve"> 2014 года, в этом году, б</w:t>
      </w:r>
      <w:r w:rsidR="00970485" w:rsidRPr="00F13E56">
        <w:rPr>
          <w:rFonts w:ascii="Times New Roman" w:hAnsi="Times New Roman" w:cs="Times New Roman"/>
          <w:color w:val="000000" w:themeColor="text1"/>
          <w:sz w:val="28"/>
        </w:rPr>
        <w:t xml:space="preserve">ольшинство </w:t>
      </w:r>
      <w:r w:rsidR="00285C2A" w:rsidRPr="00F13E56">
        <w:rPr>
          <w:rFonts w:ascii="Times New Roman" w:hAnsi="Times New Roman" w:cs="Times New Roman"/>
          <w:color w:val="000000" w:themeColor="text1"/>
          <w:sz w:val="28"/>
        </w:rPr>
        <w:t>участников опроса обращались в МФЦ города Сургута неоднократно (3 и более раз)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(49,3%)</w:t>
      </w:r>
      <w:r w:rsidR="00285C2A" w:rsidRPr="00F13E56">
        <w:rPr>
          <w:rFonts w:ascii="Times New Roman" w:hAnsi="Times New Roman" w:cs="Times New Roman"/>
          <w:color w:val="000000" w:themeColor="text1"/>
          <w:sz w:val="28"/>
        </w:rPr>
        <w:t>. Четверть респондентов посещ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 xml:space="preserve">али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</w:rPr>
        <w:t>М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>ногофункциональный центр в</w:t>
      </w:r>
      <w:r w:rsidR="00285C2A" w:rsidRPr="00F13E56">
        <w:rPr>
          <w:rFonts w:ascii="Times New Roman" w:hAnsi="Times New Roman" w:cs="Times New Roman"/>
          <w:color w:val="000000" w:themeColor="text1"/>
          <w:sz w:val="28"/>
        </w:rPr>
        <w:t>первы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>е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(24,2%)</w:t>
      </w:r>
      <w:r w:rsidR="00285C2A" w:rsidRPr="00F13E56">
        <w:rPr>
          <w:rFonts w:ascii="Times New Roman" w:hAnsi="Times New Roman" w:cs="Times New Roman"/>
          <w:color w:val="000000" w:themeColor="text1"/>
          <w:sz w:val="28"/>
        </w:rPr>
        <w:t>, а каждый третий обращался к услугам «одного окна» второй раз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(26,5%)</w:t>
      </w:r>
      <w:r w:rsidR="00285C2A" w:rsidRPr="00F13E56">
        <w:rPr>
          <w:rFonts w:ascii="Times New Roman" w:hAnsi="Times New Roman" w:cs="Times New Roman"/>
          <w:color w:val="000000" w:themeColor="text1"/>
          <w:sz w:val="28"/>
        </w:rPr>
        <w:t xml:space="preserve"> (Рис.6).</w:t>
      </w:r>
    </w:p>
    <w:p w:rsidR="00EA5ADF" w:rsidRPr="00F13E56" w:rsidRDefault="000E320B" w:rsidP="00B34199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F13E56">
        <w:rPr>
          <w:noProof/>
          <w:color w:val="000000" w:themeColor="text1"/>
        </w:rPr>
        <w:drawing>
          <wp:inline distT="0" distB="0" distL="0" distR="0" wp14:anchorId="68FFDFB8" wp14:editId="3B367C45">
            <wp:extent cx="6331226" cy="2743200"/>
            <wp:effectExtent l="0" t="1905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A5ADF" w:rsidRPr="00F13E56" w:rsidRDefault="00EA5ADF" w:rsidP="00B3419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Рис.</w:t>
      </w:r>
      <w:r w:rsidR="00285C2A" w:rsidRPr="00F13E5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6</w:t>
      </w:r>
      <w:r w:rsidRPr="00F13E5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.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Сколько раз Вы посещали МФЦ г. Сургута»?, </w:t>
      </w:r>
      <w:r w:rsidR="00285C2A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%</w:t>
      </w:r>
    </w:p>
    <w:p w:rsidR="00D66DF0" w:rsidRPr="00F13E56" w:rsidRDefault="00D66DF0" w:rsidP="00B3419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F4274" w:rsidRPr="00F13E56" w:rsidRDefault="00E87592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highlight w:val="yellow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t>Одной из наиболее распространенных причин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 xml:space="preserve"> посещения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респондентами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</w:rPr>
        <w:t>М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ногофункционального центра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 xml:space="preserve">, как и в прошлом году,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является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 xml:space="preserve"> - «подача документов, необходимых для получения услуги» - 86,2%. На втором месте по </w:t>
      </w:r>
      <w:r w:rsidR="00E10DFD" w:rsidRPr="00F13E56">
        <w:rPr>
          <w:rFonts w:ascii="Times New Roman" w:hAnsi="Times New Roman" w:cs="Times New Roman"/>
          <w:color w:val="000000" w:themeColor="text1"/>
          <w:sz w:val="28"/>
        </w:rPr>
        <w:t xml:space="preserve">частоте </w:t>
      </w:r>
      <w:r w:rsidR="00CB7B02" w:rsidRPr="00F13E56">
        <w:rPr>
          <w:rFonts w:ascii="Times New Roman" w:hAnsi="Times New Roman" w:cs="Times New Roman"/>
          <w:color w:val="000000" w:themeColor="text1"/>
          <w:sz w:val="28"/>
        </w:rPr>
        <w:t>ответов</w:t>
      </w:r>
      <w:r w:rsidR="00262C0F" w:rsidRPr="00F13E56">
        <w:rPr>
          <w:rFonts w:ascii="Times New Roman" w:hAnsi="Times New Roman" w:cs="Times New Roman"/>
          <w:color w:val="000000" w:themeColor="text1"/>
          <w:sz w:val="28"/>
        </w:rPr>
        <w:t xml:space="preserve"> - получение консультации о порядке предоставления услуги (35,2%).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На третьем месте, в отличие от предыдущего года, получение итоговой документации (</w:t>
      </w:r>
      <w:r w:rsidRPr="00F13E56">
        <w:rPr>
          <w:rFonts w:ascii="Times New Roman" w:hAnsi="Times New Roman" w:cs="Times New Roman"/>
          <w:i/>
          <w:color w:val="000000" w:themeColor="text1"/>
          <w:sz w:val="28"/>
        </w:rPr>
        <w:t>результата предоставления государственной\муниципальной услуги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)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(21,8%)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(Рис.7). Примечательно, что количество тех, кто не смог сдать документы с первого раза</w:t>
      </w:r>
      <w:r w:rsidR="00FB7B6E" w:rsidRPr="00F13E56">
        <w:rPr>
          <w:rFonts w:ascii="Times New Roman" w:hAnsi="Times New Roman" w:cs="Times New Roman"/>
          <w:color w:val="000000" w:themeColor="text1"/>
          <w:sz w:val="28"/>
        </w:rPr>
        <w:t xml:space="preserve"> из-за больших очередей или длительного ожидания приема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, по сравнению с предыдущим годом, увеличилось на 0,8%, что может свидетельствовать о растущем спросе населения на пользование услугами «одного окна»</w:t>
      </w:r>
      <w:r w:rsidR="00AC08FD" w:rsidRPr="00F13E56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64E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ри этом т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увеличилось число тех, кто </w:t>
      </w:r>
      <w:r w:rsidR="00D664E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смог сдать документы из-за обнаружения ошибки, или отсутствия всего перечня необходимых </w:t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документов.</w:t>
      </w:r>
      <w:r w:rsidR="00D664E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664E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ожно предположить, что </w:t>
      </w:r>
      <w:r w:rsidR="00863AD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причинами этому</w:t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могли </w:t>
      </w:r>
      <w:r w:rsidR="00863AD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послужить</w:t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63AD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17196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«человеческий фактор</w:t>
      </w:r>
      <w:r w:rsidR="00171965" w:rsidRPr="00F13E56">
        <w:rPr>
          <w:rFonts w:ascii="Times New Roman" w:hAnsi="Times New Roman" w:cs="Times New Roman"/>
          <w:color w:val="000000" w:themeColor="text1"/>
          <w:sz w:val="28"/>
          <w:szCs w:val="28"/>
          <w14:cntxtAlts/>
        </w:rPr>
        <w:t>»</w:t>
      </w:r>
      <w:r w:rsidR="00171965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8"/>
          <w14:cntxtAlts/>
        </w:rPr>
        <w:footnoteReference w:id="2"/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  <w14:cntxtAlts/>
        </w:rPr>
        <w:t>,</w:t>
      </w:r>
      <w:r w:rsidR="00AC08FD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AD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так и</w:t>
      </w:r>
      <w:r w:rsidR="009F427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низкая степень информированности населения о порядке предоставления той или иной государственной, муниципальной услуги (перечне требуемых документов для её получения).</w:t>
      </w:r>
    </w:p>
    <w:p w:rsidR="00171965" w:rsidRPr="00F13E56" w:rsidRDefault="00171965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highlight w:val="yellow"/>
        </w:rPr>
      </w:pPr>
    </w:p>
    <w:p w:rsidR="00863AD6" w:rsidRPr="00F13E56" w:rsidRDefault="00863AD6" w:rsidP="005B3C9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noProof/>
          <w:color w:val="000000" w:themeColor="text1"/>
        </w:rPr>
        <w:lastRenderedPageBreak/>
        <w:drawing>
          <wp:inline distT="0" distB="0" distL="0" distR="0" wp14:anchorId="3D612D8F" wp14:editId="541D9CD1">
            <wp:extent cx="6295696" cy="3909848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3AD6" w:rsidRPr="00F13E56" w:rsidRDefault="00863AD6" w:rsidP="00863A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63AD6" w:rsidRPr="00F13E56" w:rsidRDefault="00863AD6" w:rsidP="00E10DF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Рис.7. Отметьте, пожалуйста, все случаи Вашего посещения МФЦ г. Сургута,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p w:rsidR="00863AD6" w:rsidRPr="00F13E56" w:rsidRDefault="00863AD6" w:rsidP="00863AD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D316A" w:rsidRPr="00F13E56" w:rsidRDefault="00FD316A" w:rsidP="00FD316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Среднестатистический портрет респондентов, получивших государственную\муниципальную услугу в 2015 году, выглядит следующим образом: женщины в возрасте </w:t>
      </w:r>
      <w:r w:rsidR="00954CC4">
        <w:rPr>
          <w:rFonts w:ascii="Times New Roman" w:hAnsi="Times New Roman" w:cs="Times New Roman"/>
          <w:color w:val="000000" w:themeColor="text1"/>
          <w:sz w:val="28"/>
        </w:rPr>
        <w:t>от 25 до 44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лет, с высшим образованием, со средним уровнем материального положения, состоящие в браке, и, либо работающие в сфере нефтегазодобычи, переработки и геологии, либо занимающиеся домашним хозяйством (молодые мамы в декрете), из которых большая часть посещали Многофункциональный центр неоднократно.</w:t>
      </w:r>
      <w:proofErr w:type="gramEnd"/>
    </w:p>
    <w:p w:rsidR="006215E4" w:rsidRPr="00F13E56" w:rsidRDefault="006215E4" w:rsidP="005B3C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Среди наиболее популярных услуг, отмеченных в еженедельных срезах основных показателей работы МФЦ г. Сургута, в период с марта по ноябрь 2015 года (</w:t>
      </w:r>
      <w:r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35 недель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4"/>
        </w:rPr>
        <w:footnoteReference w:id="3"/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можно выделить следующие закономерности</w:t>
      </w:r>
      <w:r w:rsidR="00F3070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. Ч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аще всего, заявители обращались за получением таких услуг, как: предоставление мер социальной поддержки; государственная регистрация прав на недвижимое имущество и сделок с ним, и прием документов для получения (замены) паспорта гражданина РФ, удостоверяющего личность гражданина РФ на территории РФ (Рис.8). </w:t>
      </w:r>
    </w:p>
    <w:p w:rsidR="006215E4" w:rsidRPr="00F13E56" w:rsidRDefault="006215E4" w:rsidP="006215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noProof/>
          <w:color w:val="000000" w:themeColor="text1"/>
        </w:rPr>
        <w:lastRenderedPageBreak/>
        <w:drawing>
          <wp:inline distT="0" distB="0" distL="0" distR="0" wp14:anchorId="63E931FF" wp14:editId="042FDE4E">
            <wp:extent cx="6064469" cy="4614041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215E4" w:rsidRPr="00F13E56" w:rsidRDefault="005B6B7C" w:rsidP="00E10DF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Рис.8. Анализ наиболее востребованных услуг МФЦ г. Сургута за 9 месяцев 2015 года</w:t>
      </w:r>
    </w:p>
    <w:p w:rsidR="005B6B7C" w:rsidRPr="00F13E56" w:rsidRDefault="005B6B7C" w:rsidP="00621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D316A" w:rsidRPr="00F13E56" w:rsidRDefault="00FD316A" w:rsidP="00FD31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 этом можно отметить определенные периоды, в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которых были популярны иные услуги, предоставляемые Многофункциональным центром. Например, услугой по подаче заявлений о распоряжении материнским (семейным) капиталом, чаще всего пользовались в период с мая по июнь 2015 года. Для получения услуги: «П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редоставлени</w:t>
      </w:r>
      <w:r w:rsidR="00880E28"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F1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денежной компенсации расходов на проезд в городском пассажирском транспорте общего пользования отдельным категориям населения», больше всего обращений поступило в марте-апреле, и в ноябре текущего года. Услуга по выдаче справки о наличии (отсутствии) судимости и (или) факта уголовного преследования либо о прекращении уголовного преследования была наиболее востребована с 5 по 17 октября.</w:t>
      </w:r>
    </w:p>
    <w:p w:rsidR="00FD316A" w:rsidRPr="00F13E56" w:rsidRDefault="00FD316A" w:rsidP="006215E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F28EF" w:rsidRPr="00F13E56" w:rsidRDefault="00DF28EF" w:rsidP="005B3C9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7A379E" w:rsidRPr="00F13E56" w:rsidRDefault="007A379E" w:rsidP="007A37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3. Оценка качества предоставления государственных и муниципальных услуг, предоставл</w:t>
      </w:r>
      <w:r w:rsidR="00EB0EFC" w:rsidRPr="00F13E56">
        <w:rPr>
          <w:rFonts w:ascii="Times New Roman" w:hAnsi="Times New Roman" w:cs="Times New Roman"/>
          <w:b/>
          <w:color w:val="000000" w:themeColor="text1"/>
          <w:sz w:val="28"/>
        </w:rPr>
        <w:t>яемых по принципу «одного окна»</w:t>
      </w:r>
    </w:p>
    <w:p w:rsidR="007A379E" w:rsidRPr="00F13E56" w:rsidRDefault="007A379E" w:rsidP="007A37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A379E" w:rsidRPr="00F13E56" w:rsidRDefault="007A379E" w:rsidP="007A37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</w:rPr>
        <w:t xml:space="preserve">3.1. </w:t>
      </w:r>
      <w:r w:rsidRPr="00F13E56">
        <w:rPr>
          <w:rFonts w:ascii="Times New Roman" w:hAnsi="Times New Roman" w:cs="Times New Roman"/>
          <w:b/>
          <w:bCs/>
          <w:color w:val="000000" w:themeColor="text1"/>
          <w:sz w:val="28"/>
        </w:rPr>
        <w:t>Оценка деятельности сотрудников Многофункционального центра предоставления государственных и муниципальных услуг города Сургута</w:t>
      </w:r>
    </w:p>
    <w:p w:rsidR="007A379E" w:rsidRPr="00F13E56" w:rsidRDefault="007A379E" w:rsidP="007A37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70485" w:rsidRPr="00F13E56" w:rsidRDefault="00890048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Для оценки деятельности сотрудников Многофункционального центра предоставления государственных и муниципальных услуг, </w:t>
      </w:r>
      <w:r w:rsidR="00970485" w:rsidRPr="00F13E56">
        <w:rPr>
          <w:rFonts w:ascii="Times New Roman" w:hAnsi="Times New Roman" w:cs="Times New Roman"/>
          <w:color w:val="000000" w:themeColor="text1"/>
          <w:sz w:val="28"/>
        </w:rPr>
        <w:t>респондентам а</w:t>
      </w:r>
      <w:r w:rsidR="00530940" w:rsidRPr="00F13E56">
        <w:rPr>
          <w:rFonts w:ascii="Times New Roman" w:hAnsi="Times New Roman" w:cs="Times New Roman"/>
          <w:color w:val="000000" w:themeColor="text1"/>
          <w:sz w:val="28"/>
        </w:rPr>
        <w:t>дресовался комплексный вопрос</w:t>
      </w:r>
      <w:r w:rsidR="00970485" w:rsidRPr="00F13E56">
        <w:rPr>
          <w:rFonts w:ascii="Times New Roman" w:hAnsi="Times New Roman" w:cs="Times New Roman"/>
          <w:color w:val="000000" w:themeColor="text1"/>
          <w:sz w:val="28"/>
        </w:rPr>
        <w:t>, ответы на который позволяют увидеть не только общую удовлетворенность отношени</w:t>
      </w:r>
      <w:r w:rsidR="004B66AF" w:rsidRPr="00F13E56">
        <w:rPr>
          <w:rFonts w:ascii="Times New Roman" w:hAnsi="Times New Roman" w:cs="Times New Roman"/>
          <w:color w:val="000000" w:themeColor="text1"/>
          <w:sz w:val="28"/>
        </w:rPr>
        <w:t>ем сотрудников</w:t>
      </w:r>
      <w:r w:rsidR="00BB0C06" w:rsidRPr="00F13E56">
        <w:rPr>
          <w:rFonts w:ascii="Times New Roman" w:hAnsi="Times New Roman" w:cs="Times New Roman"/>
          <w:color w:val="000000" w:themeColor="text1"/>
          <w:sz w:val="28"/>
        </w:rPr>
        <w:t xml:space="preserve"> к заявителям</w:t>
      </w:r>
      <w:r w:rsidR="00970485" w:rsidRPr="00F13E56">
        <w:rPr>
          <w:rFonts w:ascii="Times New Roman" w:hAnsi="Times New Roman" w:cs="Times New Roman"/>
          <w:color w:val="000000" w:themeColor="text1"/>
          <w:sz w:val="28"/>
        </w:rPr>
        <w:t>, но и оценки по отдельным аспектам взаимодействия</w:t>
      </w:r>
      <w:r w:rsidR="004B66AF" w:rsidRPr="00F13E56">
        <w:rPr>
          <w:rFonts w:ascii="Times New Roman" w:hAnsi="Times New Roman" w:cs="Times New Roman"/>
          <w:color w:val="000000" w:themeColor="text1"/>
          <w:sz w:val="28"/>
        </w:rPr>
        <w:t>, таким как:</w:t>
      </w:r>
      <w:r w:rsidR="00970485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D7944" w:rsidRPr="00F13E56">
        <w:rPr>
          <w:rFonts w:ascii="Times New Roman" w:hAnsi="Times New Roman" w:cs="Times New Roman"/>
          <w:color w:val="000000" w:themeColor="text1"/>
          <w:sz w:val="28"/>
        </w:rPr>
        <w:t>внимательность</w:t>
      </w:r>
      <w:r w:rsidR="004B66AF" w:rsidRPr="00F13E5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D7944" w:rsidRPr="00F13E56">
        <w:rPr>
          <w:rFonts w:ascii="Times New Roman" w:hAnsi="Times New Roman" w:cs="Times New Roman"/>
          <w:color w:val="000000" w:themeColor="text1"/>
          <w:sz w:val="28"/>
        </w:rPr>
        <w:t>вежливость, компетентность</w:t>
      </w:r>
      <w:r w:rsidR="0007126E" w:rsidRPr="00F13E56">
        <w:rPr>
          <w:rFonts w:ascii="Times New Roman" w:hAnsi="Times New Roman" w:cs="Times New Roman"/>
          <w:color w:val="000000" w:themeColor="text1"/>
          <w:sz w:val="28"/>
        </w:rPr>
        <w:t xml:space="preserve"> и</w:t>
      </w:r>
      <w:r w:rsidR="001D7944" w:rsidRPr="00F13E56">
        <w:rPr>
          <w:rFonts w:ascii="Times New Roman" w:hAnsi="Times New Roman" w:cs="Times New Roman"/>
          <w:color w:val="000000" w:themeColor="text1"/>
          <w:sz w:val="28"/>
        </w:rPr>
        <w:t xml:space="preserve"> общи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й</w:t>
      </w:r>
      <w:r w:rsidR="001D7944" w:rsidRPr="00F13E56">
        <w:rPr>
          <w:rFonts w:ascii="Times New Roman" w:hAnsi="Times New Roman" w:cs="Times New Roman"/>
          <w:color w:val="000000" w:themeColor="text1"/>
          <w:sz w:val="28"/>
        </w:rPr>
        <w:t xml:space="preserve"> у</w:t>
      </w:r>
      <w:r w:rsidR="0007126E" w:rsidRPr="00F13E56">
        <w:rPr>
          <w:rFonts w:ascii="Times New Roman" w:hAnsi="Times New Roman" w:cs="Times New Roman"/>
          <w:color w:val="000000" w:themeColor="text1"/>
          <w:sz w:val="28"/>
        </w:rPr>
        <w:t>ров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ень</w:t>
      </w:r>
      <w:r w:rsidR="0007126E" w:rsidRPr="00F13E56">
        <w:rPr>
          <w:rFonts w:ascii="Times New Roman" w:hAnsi="Times New Roman" w:cs="Times New Roman"/>
          <w:color w:val="000000" w:themeColor="text1"/>
          <w:sz w:val="28"/>
        </w:rPr>
        <w:t xml:space="preserve"> обслуживания</w:t>
      </w:r>
      <w:r w:rsidR="004B66AF" w:rsidRPr="00F13E56">
        <w:rPr>
          <w:rFonts w:ascii="Times New Roman" w:hAnsi="Times New Roman" w:cs="Times New Roman"/>
          <w:color w:val="000000" w:themeColor="text1"/>
          <w:sz w:val="28"/>
        </w:rPr>
        <w:t xml:space="preserve"> (Табл.3)</w:t>
      </w:r>
      <w:r w:rsidR="001D7944" w:rsidRPr="00F13E5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B66AF" w:rsidRPr="00F13E56" w:rsidRDefault="004B66AF" w:rsidP="000A1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B66AF" w:rsidRPr="00F13E56" w:rsidRDefault="004B66AF" w:rsidP="00E10DF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Таблица 3. Отметьте, пожалуйста, насколько Вы удовлетворены качеством обслуживания со стороны сотрудников МФЦ г. Сургута во время предоставления государственных и муниципальных услуг, 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 %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60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55"/>
        <w:gridCol w:w="655"/>
        <w:gridCol w:w="616"/>
      </w:tblGrid>
      <w:tr w:rsidR="00ED2F8B" w:rsidRPr="00F13E56" w:rsidTr="005B3C93">
        <w:trPr>
          <w:cantSplit/>
          <w:trHeight w:val="1935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F8B" w:rsidRPr="00F13E56" w:rsidRDefault="00ED2F8B" w:rsidP="0089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Удовлетворен полностью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Скорее </w:t>
            </w:r>
            <w:proofErr w:type="gramStart"/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удовлетворен</w:t>
            </w:r>
            <w:proofErr w:type="gramEnd"/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чем не удовлетворён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Скорее НЕ удовлетворен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удовлетворен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</w:tr>
      <w:tr w:rsidR="00ED2F8B" w:rsidRPr="00F13E56" w:rsidTr="005B3C93">
        <w:trPr>
          <w:cantSplit/>
          <w:trHeight w:val="403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8B" w:rsidRPr="00F13E56" w:rsidRDefault="00ED2F8B" w:rsidP="0089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2015</w:t>
            </w:r>
          </w:p>
        </w:tc>
      </w:tr>
      <w:tr w:rsidR="00ED2F8B" w:rsidRPr="00F13E56" w:rsidTr="005B3C93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8B" w:rsidRPr="00F13E56" w:rsidRDefault="00ED2F8B" w:rsidP="009D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1)Внимательность и вежливость сотрудников МФЦ г. Сургута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2F8B" w:rsidRPr="00F13E56" w:rsidRDefault="00ED2F8B" w:rsidP="00ED2F8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Показатель не определялся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1,4</w:t>
            </w:r>
          </w:p>
        </w:tc>
      </w:tr>
      <w:tr w:rsidR="00ED2F8B" w:rsidRPr="00F13E56" w:rsidTr="005B3C93">
        <w:trPr>
          <w:trHeight w:val="5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8B" w:rsidRPr="00F13E56" w:rsidRDefault="00ED2F8B" w:rsidP="009D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Компетентность сотрудников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85,3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13,5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0,2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3,5</w:t>
            </w:r>
          </w:p>
        </w:tc>
      </w:tr>
      <w:tr w:rsidR="00ED2F8B" w:rsidRPr="00F13E56" w:rsidTr="005B3C93">
        <w:trPr>
          <w:trHeight w:val="55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8B" w:rsidRPr="00F13E56" w:rsidRDefault="00ED2F8B" w:rsidP="009D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Общи</w:t>
            </w:r>
            <w:r w:rsidR="009D51C5"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</w:t>
            </w:r>
            <w:r w:rsidR="009D51C5"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обслуживания со стороны сотрудников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13,1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3,9</w:t>
            </w:r>
          </w:p>
        </w:tc>
      </w:tr>
      <w:tr w:rsidR="00ED2F8B" w:rsidRPr="00F13E56" w:rsidTr="005B3C93">
        <w:trPr>
          <w:trHeight w:val="64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8B" w:rsidRPr="00F13E56" w:rsidRDefault="00ED2F8B" w:rsidP="009D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Ответ</w:t>
            </w:r>
            <w:r w:rsidR="009D51C5"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Ваши звонки по телефону или письменные запросы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12,0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2,3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1,9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8B" w:rsidRPr="00F13E56" w:rsidRDefault="00ED2F8B" w:rsidP="00ED2F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13,9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D2F8B" w:rsidRPr="00F13E56" w:rsidRDefault="00ED2F8B" w:rsidP="004B6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</w:rPr>
              <w:t>16,1</w:t>
            </w:r>
          </w:p>
        </w:tc>
      </w:tr>
    </w:tbl>
    <w:p w:rsidR="00890048" w:rsidRPr="00F13E56" w:rsidRDefault="00890048" w:rsidP="000A1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3070A" w:rsidRPr="00F13E56" w:rsidRDefault="004B66AF" w:rsidP="00D646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t>Согласно полученным</w:t>
      </w:r>
      <w:r w:rsidR="00D64616" w:rsidRPr="00F13E56">
        <w:rPr>
          <w:rFonts w:ascii="Times New Roman" w:hAnsi="Times New Roman" w:cs="Times New Roman"/>
          <w:color w:val="000000" w:themeColor="text1"/>
          <w:sz w:val="28"/>
        </w:rPr>
        <w:t xml:space="preserve"> в 2015 году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результатам, </w:t>
      </w:r>
      <w:r w:rsidR="00B31671" w:rsidRPr="00F13E56">
        <w:rPr>
          <w:rFonts w:ascii="Times New Roman" w:hAnsi="Times New Roman" w:cs="Times New Roman"/>
          <w:color w:val="000000" w:themeColor="text1"/>
          <w:sz w:val="28"/>
        </w:rPr>
        <w:t xml:space="preserve">значительной 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>динамики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в оценках </w:t>
      </w:r>
      <w:r w:rsidR="00D64616" w:rsidRPr="00F13E56">
        <w:rPr>
          <w:rFonts w:ascii="Times New Roman" w:hAnsi="Times New Roman" w:cs="Times New Roman"/>
          <w:color w:val="000000" w:themeColor="text1"/>
          <w:sz w:val="28"/>
        </w:rPr>
        <w:t xml:space="preserve">респондентов в сравнении с 2014 годом, не наблюдается.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Аналогично предыдущему году, анкетируемые в большей степени удовлетворены</w:t>
      </w:r>
      <w:r w:rsidR="00BB0C06" w:rsidRPr="00F13E56">
        <w:rPr>
          <w:rFonts w:ascii="Times New Roman" w:hAnsi="Times New Roman" w:cs="Times New Roman"/>
          <w:color w:val="000000" w:themeColor="text1"/>
          <w:sz w:val="28"/>
        </w:rPr>
        <w:t>,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B0C06" w:rsidRPr="00F13E56">
        <w:rPr>
          <w:rFonts w:ascii="Times New Roman" w:hAnsi="Times New Roman" w:cs="Times New Roman"/>
          <w:color w:val="000000" w:themeColor="text1"/>
          <w:sz w:val="28"/>
        </w:rPr>
        <w:t xml:space="preserve">чем не удовлетворены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качеством обслуживания со стороны сотрудников МФЦ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 xml:space="preserve">                         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г. Сургута. Несмотря на 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>незначительное снижение числа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те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>х, кто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 xml:space="preserve"> выбрал вариант ответа: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 xml:space="preserve"> «удовлетворён полностью», число «не удовлетворённых» потребителей услуг остается низким, что может 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 xml:space="preserve">свидетельствовать 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 xml:space="preserve">о стабильно положительном отношении населения к качеству обслуживания. </w:t>
      </w:r>
    </w:p>
    <w:p w:rsidR="00253BF3" w:rsidRPr="00F13E56" w:rsidRDefault="00F3070A" w:rsidP="00F3070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lastRenderedPageBreak/>
        <w:t>Отметим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 xml:space="preserve">, что в </w:t>
      </w: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</w:rPr>
        <w:t>анкетном</w:t>
      </w:r>
      <w:proofErr w:type="gramEnd"/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опроснике 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>2015 года произошло изменение оценочной шкалы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.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Так,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 xml:space="preserve"> респонденты имели возможность указать не только положительную или отрицательную оценку, но и выбрать вариант ответа «удовлетворён относительно» (эквивалентный оценке «3»).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При этом</w:t>
      </w:r>
      <w:r w:rsidR="00474E6A" w:rsidRPr="00F13E56">
        <w:rPr>
          <w:rFonts w:ascii="Times New Roman" w:hAnsi="Times New Roman" w:cs="Times New Roman"/>
          <w:color w:val="000000" w:themeColor="text1"/>
          <w:sz w:val="28"/>
        </w:rPr>
        <w:t xml:space="preserve"> количество </w:t>
      </w:r>
      <w:r w:rsidR="00706A06" w:rsidRPr="00F13E56">
        <w:rPr>
          <w:rFonts w:ascii="Times New Roman" w:hAnsi="Times New Roman" w:cs="Times New Roman"/>
          <w:color w:val="000000" w:themeColor="text1"/>
          <w:sz w:val="28"/>
        </w:rPr>
        <w:t xml:space="preserve">тех, кто выбрал возможность оценить отношение и деятельность сотрудников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МФЦ на оценку «3» - оказалось крайне мало</w:t>
      </w:r>
      <w:r w:rsidR="00706A06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(не</w:t>
      </w:r>
      <w:r w:rsidR="00706A06" w:rsidRPr="00F13E56">
        <w:rPr>
          <w:rFonts w:ascii="Times New Roman" w:hAnsi="Times New Roman" w:cs="Times New Roman"/>
          <w:color w:val="000000" w:themeColor="text1"/>
          <w:sz w:val="28"/>
        </w:rPr>
        <w:t xml:space="preserve"> превы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сило</w:t>
      </w:r>
      <w:r w:rsidR="00706A06" w:rsidRPr="00F13E56">
        <w:rPr>
          <w:rFonts w:ascii="Times New Roman" w:hAnsi="Times New Roman" w:cs="Times New Roman"/>
          <w:color w:val="000000" w:themeColor="text1"/>
          <w:sz w:val="28"/>
        </w:rPr>
        <w:t xml:space="preserve"> 5% от общего числа опрошенных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>)</w:t>
      </w:r>
      <w:r w:rsidR="00706A06" w:rsidRPr="00F13E56">
        <w:rPr>
          <w:rFonts w:ascii="Times New Roman" w:hAnsi="Times New Roman" w:cs="Times New Roman"/>
          <w:color w:val="000000" w:themeColor="text1"/>
          <w:sz w:val="28"/>
        </w:rPr>
        <w:t>.</w:t>
      </w:r>
      <w:r w:rsidR="00253BF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D6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53BF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тепень удовлетворенности качеством обслуживания со стороны сотрудников МФЦ г. Сургута составила 90,42%</w:t>
      </w:r>
      <w:r w:rsidR="00253BF3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253BF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6A06" w:rsidRPr="00F13E56" w:rsidRDefault="00D96C5A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Можно предположить, что одной из причин 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>высокой степени</w:t>
      </w: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 удовлетворенности респондентов </w:t>
      </w:r>
      <w:r w:rsidR="00060F75" w:rsidRPr="00F13E56">
        <w:rPr>
          <w:rFonts w:ascii="Times New Roman" w:hAnsi="Times New Roman" w:cs="Times New Roman"/>
          <w:color w:val="000000" w:themeColor="text1"/>
          <w:sz w:val="28"/>
        </w:rPr>
        <w:t>качеством обслуживания, является тот факт, что абсолютное большинство потребителей не сталкивались с проблемами или необоснованными действиями со стороны сотрудников МФЦ</w:t>
      </w:r>
      <w:r w:rsidR="00F3070A" w:rsidRPr="00F13E56">
        <w:rPr>
          <w:rFonts w:ascii="Times New Roman" w:hAnsi="Times New Roman" w:cs="Times New Roman"/>
          <w:color w:val="000000" w:themeColor="text1"/>
          <w:sz w:val="28"/>
        </w:rPr>
        <w:t xml:space="preserve"> при получении услуг</w:t>
      </w:r>
      <w:r w:rsidR="008B3FE4" w:rsidRPr="00F13E56">
        <w:rPr>
          <w:rFonts w:ascii="Times New Roman" w:hAnsi="Times New Roman" w:cs="Times New Roman"/>
          <w:color w:val="000000" w:themeColor="text1"/>
          <w:sz w:val="28"/>
        </w:rPr>
        <w:t>.</w:t>
      </w:r>
      <w:r w:rsidR="00060F75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31671" w:rsidRPr="00F13E56">
        <w:rPr>
          <w:rFonts w:ascii="Times New Roman" w:hAnsi="Times New Roman" w:cs="Times New Roman"/>
          <w:color w:val="000000" w:themeColor="text1"/>
          <w:sz w:val="28"/>
        </w:rPr>
        <w:t>Вместе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с тем</w:t>
      </w:r>
      <w:r w:rsidR="00B842FB" w:rsidRPr="00F13E56">
        <w:rPr>
          <w:rFonts w:ascii="Times New Roman" w:hAnsi="Times New Roman" w:cs="Times New Roman"/>
          <w:color w:val="000000" w:themeColor="text1"/>
          <w:sz w:val="28"/>
        </w:rPr>
        <w:t>,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число тех,</w:t>
      </w:r>
      <w:r w:rsidR="00B31671" w:rsidRPr="00F13E56">
        <w:rPr>
          <w:rFonts w:ascii="Times New Roman" w:hAnsi="Times New Roman" w:cs="Times New Roman"/>
          <w:color w:val="000000" w:themeColor="text1"/>
          <w:sz w:val="28"/>
        </w:rPr>
        <w:t xml:space="preserve"> кто сталкивался 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с </w:t>
      </w:r>
      <w:r w:rsidR="00B842FB" w:rsidRPr="00F13E56">
        <w:rPr>
          <w:rFonts w:ascii="Times New Roman" w:hAnsi="Times New Roman" w:cs="Times New Roman"/>
          <w:color w:val="000000" w:themeColor="text1"/>
          <w:sz w:val="28"/>
        </w:rPr>
        <w:t>какими-либо проблемами,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842FB" w:rsidRPr="00F13E56">
        <w:rPr>
          <w:rFonts w:ascii="Times New Roman" w:hAnsi="Times New Roman" w:cs="Times New Roman"/>
          <w:color w:val="000000" w:themeColor="text1"/>
          <w:sz w:val="28"/>
        </w:rPr>
        <w:t>по сравнению с предыдущим годом,</w:t>
      </w:r>
      <w:r w:rsidR="002C0ADC" w:rsidRPr="00F13E5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1DD0" w:rsidRPr="00F13E56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B842FB" w:rsidRPr="00F13E56">
        <w:rPr>
          <w:rFonts w:ascii="Times New Roman" w:hAnsi="Times New Roman" w:cs="Times New Roman"/>
          <w:color w:val="000000" w:themeColor="text1"/>
          <w:sz w:val="28"/>
        </w:rPr>
        <w:t>увеличилось</w:t>
      </w:r>
      <w:r w:rsidR="00880E28" w:rsidRPr="00F13E56">
        <w:rPr>
          <w:rFonts w:ascii="Times New Roman" w:hAnsi="Times New Roman" w:cs="Times New Roman"/>
          <w:color w:val="000000" w:themeColor="text1"/>
          <w:sz w:val="28"/>
        </w:rPr>
        <w:t xml:space="preserve">, на 4,4% </w:t>
      </w:r>
      <w:r w:rsidR="008B3FE4" w:rsidRPr="00F13E56">
        <w:rPr>
          <w:rFonts w:ascii="Times New Roman" w:hAnsi="Times New Roman" w:cs="Times New Roman"/>
          <w:color w:val="000000" w:themeColor="text1"/>
          <w:sz w:val="28"/>
        </w:rPr>
        <w:t>(Рис.</w:t>
      </w:r>
      <w:r w:rsidR="005B6B7C" w:rsidRPr="00F13E56">
        <w:rPr>
          <w:rFonts w:ascii="Times New Roman" w:hAnsi="Times New Roman" w:cs="Times New Roman"/>
          <w:color w:val="000000" w:themeColor="text1"/>
          <w:sz w:val="28"/>
        </w:rPr>
        <w:t>9</w:t>
      </w:r>
      <w:r w:rsidR="008B3FE4" w:rsidRPr="00F13E56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060F75" w:rsidRPr="00F13E56" w:rsidRDefault="00060F75" w:rsidP="005B3C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13E56">
        <w:rPr>
          <w:noProof/>
          <w:color w:val="000000" w:themeColor="text1"/>
        </w:rPr>
        <w:drawing>
          <wp:inline distT="0" distB="0" distL="0" distR="0" wp14:anchorId="09FB3529" wp14:editId="05332E5B">
            <wp:extent cx="5943600" cy="2247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60F75" w:rsidRPr="00F13E56" w:rsidRDefault="00060F75" w:rsidP="00E10DF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Рис.</w:t>
      </w:r>
      <w:r w:rsidR="005B6B7C" w:rsidRPr="00F13E56">
        <w:rPr>
          <w:rFonts w:ascii="Times New Roman" w:hAnsi="Times New Roman" w:cs="Times New Roman"/>
          <w:i/>
          <w:color w:val="000000" w:themeColor="text1"/>
          <w:sz w:val="24"/>
        </w:rPr>
        <w:t>9</w:t>
      </w: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. Приходилось ли Вам сталкиваться с проблемами и необоснованным</w:t>
      </w:r>
      <w:r w:rsidR="00880E28" w:rsidRPr="00F13E56">
        <w:rPr>
          <w:rFonts w:ascii="Times New Roman" w:hAnsi="Times New Roman" w:cs="Times New Roman"/>
          <w:i/>
          <w:color w:val="000000" w:themeColor="text1"/>
          <w:sz w:val="24"/>
        </w:rPr>
        <w:t>и</w:t>
      </w: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 действиями со стороны сотрудников МФЦ г. Сургута в процессе предоставления государственной/муниципальной услуги?, </w:t>
      </w:r>
      <w:r w:rsidR="008B3FE4"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 %</w:t>
      </w:r>
    </w:p>
    <w:p w:rsidR="008B3FE4" w:rsidRPr="00F13E56" w:rsidRDefault="008B3FE4" w:rsidP="00060F7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A20125" w:rsidRPr="00F13E56" w:rsidRDefault="00F3070A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Среди таких респондентов,</w:t>
      </w:r>
      <w:r w:rsidR="008B3FE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указали на предоставление неполной (недостоверной) информации</w:t>
      </w:r>
      <w:r w:rsidR="004D1A58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8B3FE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AD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8B3FE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</w:t>
      </w:r>
      <w:r w:rsidR="002C0AD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3FE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государственных\муниципальных услуг</w:t>
      </w:r>
      <w:r w:rsidR="00BE49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(58,8%</w:t>
      </w:r>
      <w:r w:rsidR="00BE49B9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BE49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012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</w:t>
      </w:r>
      <w:r w:rsidR="005B6B7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2012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49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E49B9" w:rsidRPr="00F13E56" w:rsidRDefault="00BE49B9" w:rsidP="008B3F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noProof/>
          <w:color w:val="000000" w:themeColor="text1"/>
        </w:rPr>
        <w:lastRenderedPageBreak/>
        <w:drawing>
          <wp:inline distT="0" distB="0" distL="0" distR="0" wp14:anchorId="42132082" wp14:editId="72D2F1FE">
            <wp:extent cx="5429251" cy="3614738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F6BFE" w:rsidRPr="00F13E56" w:rsidRDefault="001F6BFE" w:rsidP="00E10DF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</w:t>
      </w:r>
      <w:r w:rsidR="005B6B7C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10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Если да, то, с какими проблемами и необоснованными действ</w:t>
      </w:r>
      <w:r w:rsidR="00880E2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иями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 стороны сотрудников МФЦ г. Сургута Вам приходилось сталкиваться </w:t>
      </w:r>
      <w:r w:rsidR="00880E2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процессе предоставления государственной/муниципальной услуги?, 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%</w:t>
      </w:r>
    </w:p>
    <w:p w:rsidR="005D328C" w:rsidRPr="00F13E56" w:rsidRDefault="005D328C" w:rsidP="001F6B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20125" w:rsidRPr="00F13E56" w:rsidRDefault="00A20125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Проводя аналогию с результатами опроса пр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едыдущего года, можно отметить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числа потребителей, столкнувшихся с некультурным или </w:t>
      </w: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хамским</w:t>
      </w:r>
      <w:proofErr w:type="gramEnd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отношением со стороны сотрудников МФЦ г. Сургута (</w:t>
      </w:r>
      <w:r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рост с 0% до 7,8%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отказом в приеме документов при оформлении услуги, предоставление которой предусмотрено через МФЦ (</w:t>
      </w:r>
      <w:r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рост с 7,7% до 9,8%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). При этом, практически вполовину уменьшилось число потребителей, указавших на такую проблему, как: «Требование предоставления документов, не предусмотренных действующим законодательством»</w:t>
      </w:r>
      <w:r w:rsidR="00EC150B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C150B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снижение с 30</w:t>
      </w:r>
      <w:r w:rsidR="000912DA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EC150B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8% до 15,7%</w:t>
      </w:r>
      <w:r w:rsidR="00EC150B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0125" w:rsidRPr="00F13E56" w:rsidRDefault="00A20125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несмотря на наличие определенных проблем, </w:t>
      </w:r>
      <w:r w:rsidR="00465D6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о которых говорят участники опроса</w:t>
      </w:r>
      <w:r w:rsidR="00E9090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90900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вышеуказанные проблемы, а также:</w:t>
      </w:r>
      <w:proofErr w:type="gramEnd"/>
      <w:r w:rsidR="00E90900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E90900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«Хамство и дерзость некоторых стажеров», «Потеря документов, некомпетентность»</w:t>
      </w:r>
      <w:r w:rsidR="002C15D7" w:rsidRPr="00F13E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пр.</w:t>
      </w:r>
      <w:r w:rsidR="00E90900" w:rsidRPr="00F13E56">
        <w:rPr>
          <w:rStyle w:val="af5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7"/>
      </w:r>
      <w:r w:rsidR="00E9090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большинство из них удовлетворены деятельностью и отношением сотрудников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ногофункционального центра</w:t>
      </w:r>
      <w:r w:rsidR="00E90900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 тогда как отдельные случаи являются лишь исключением из правил, нежели закономерным явлением.</w:t>
      </w:r>
      <w:proofErr w:type="gramEnd"/>
    </w:p>
    <w:p w:rsidR="00E90900" w:rsidRPr="00F13E56" w:rsidRDefault="00E90900" w:rsidP="00A20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90900" w:rsidRPr="00F13E56" w:rsidRDefault="00E90900" w:rsidP="00E909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3.2. </w:t>
      </w:r>
      <w:r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Оценка информационного сопровождения деятельности Многофункционального центра предоставления государственных и муниципальных услуг города Сургута</w:t>
      </w:r>
    </w:p>
    <w:p w:rsidR="00A20125" w:rsidRPr="00F13E56" w:rsidRDefault="00A20125" w:rsidP="001F6B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D3BAF" w:rsidRPr="00F13E56" w:rsidRDefault="00BD3BAF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</w:rPr>
        <w:t xml:space="preserve">С целью оценки информационного сопровождения деятельности МФЦ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</w:rPr>
        <w:t xml:space="preserve">при  </w:t>
      </w:r>
      <w:r w:rsidR="00F4675E" w:rsidRPr="00F13E56">
        <w:rPr>
          <w:rFonts w:ascii="Times New Roman" w:hAnsi="Times New Roman" w:cs="Times New Roman"/>
          <w:color w:val="000000" w:themeColor="text1"/>
          <w:sz w:val="28"/>
        </w:rPr>
        <w:t>предоставлении государственных и муниципальных услуг (</w:t>
      </w:r>
      <w:r w:rsidR="00F4675E" w:rsidRPr="00F13E56">
        <w:rPr>
          <w:rFonts w:ascii="Times New Roman" w:hAnsi="Times New Roman" w:cs="Times New Roman"/>
          <w:i/>
          <w:color w:val="000000" w:themeColor="text1"/>
          <w:sz w:val="28"/>
        </w:rPr>
        <w:t>сбор, подготовка, согласование, утверждение необходимых документов или сведений из документов</w:t>
      </w:r>
      <w:r w:rsidR="00F4675E" w:rsidRPr="00F13E56">
        <w:rPr>
          <w:rFonts w:ascii="Times New Roman" w:hAnsi="Times New Roman" w:cs="Times New Roman"/>
          <w:color w:val="000000" w:themeColor="text1"/>
          <w:sz w:val="28"/>
        </w:rPr>
        <w:t>)</w:t>
      </w:r>
      <w:r w:rsidR="00104465" w:rsidRPr="00F13E56">
        <w:rPr>
          <w:rFonts w:ascii="Times New Roman" w:hAnsi="Times New Roman" w:cs="Times New Roman"/>
          <w:color w:val="000000" w:themeColor="text1"/>
          <w:sz w:val="28"/>
        </w:rPr>
        <w:t>, респондентам было предложено ответить на ряд вопрос</w:t>
      </w:r>
      <w:r w:rsidR="00682FEA" w:rsidRPr="00F13E56">
        <w:rPr>
          <w:rFonts w:ascii="Times New Roman" w:hAnsi="Times New Roman" w:cs="Times New Roman"/>
          <w:color w:val="000000" w:themeColor="text1"/>
          <w:sz w:val="28"/>
        </w:rPr>
        <w:t xml:space="preserve"> оценочного характера</w:t>
      </w:r>
      <w:r w:rsidR="00104465" w:rsidRPr="00F13E5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</w:rPr>
        <w:t>например</w:t>
      </w:r>
      <w:r w:rsidR="00104465" w:rsidRPr="00F13E56">
        <w:rPr>
          <w:rFonts w:ascii="Times New Roman" w:hAnsi="Times New Roman" w:cs="Times New Roman"/>
          <w:color w:val="000000" w:themeColor="text1"/>
          <w:sz w:val="28"/>
        </w:rPr>
        <w:t>: «</w:t>
      </w:r>
      <w:r w:rsidR="0010446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Скажите, пожалуйста, из каких источников Вы получаете информацию о порядке предоставления государственных и муниципальных услуг?»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465" w:rsidRPr="00F13E56" w:rsidRDefault="000912DA" w:rsidP="00682FE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0446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</w:t>
      </w:r>
      <w:r w:rsidR="002C15D7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="004A40C7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ответов 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этого года</w:t>
      </w:r>
      <w:r w:rsidR="0010446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отмечены такие</w:t>
      </w:r>
      <w:r w:rsidR="00104465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источники, как: 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личные консультации с сотрудниками МФЦ</w:t>
      </w:r>
      <w:r w:rsidR="00586D9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37,3</w:t>
      </w:r>
      <w:r w:rsidR="00586D9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интернет 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ресурсы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(25%)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информационные стенды и брошюры</w:t>
      </w:r>
      <w:r w:rsidR="0001317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МФЦ г. Сургута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(23,6%)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рассказы родственников и коллег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(23,6%)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Стоит отметить, что 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прошлом году,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потребител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0E2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узнавали информацию из неформальных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каналов 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коммуникаций,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тогда как в этом году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число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таких респондентов, снизилось на 11,6%. Н</w:t>
      </w:r>
      <w:r w:rsidR="00225F9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аименее 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распространенным</w:t>
      </w:r>
      <w:r w:rsidR="00A434A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</w:t>
      </w:r>
      <w:r w:rsidR="00A434A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434A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E47B9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информации о </w:t>
      </w:r>
      <w:r w:rsidR="00A434A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предоставления государственных\муниципальных услуг, для респондентов, в 2015 году, являются </w:t>
      </w:r>
      <w:r w:rsidR="008C51C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публикации в газетах (Рис.1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C51C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C51C1" w:rsidRPr="00F13E56" w:rsidRDefault="008C7BE0" w:rsidP="005B3C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noProof/>
          <w:color w:val="000000" w:themeColor="text1"/>
        </w:rPr>
        <w:drawing>
          <wp:inline distT="0" distB="0" distL="0" distR="0" wp14:anchorId="46D59241" wp14:editId="0A58A62D">
            <wp:extent cx="5938344" cy="3920358"/>
            <wp:effectExtent l="0" t="0" r="5715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D1A58" w:rsidRPr="00F13E56" w:rsidRDefault="004D1A58" w:rsidP="00682F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Скажите, пожалуйста, из каких источников Вы получаете информацию о порядке предоставления государственных и муниципальных услуг?,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p w:rsidR="00682FEA" w:rsidRPr="00F13E56" w:rsidRDefault="00682FEA" w:rsidP="008C51C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7E56" w:rsidRPr="00F13E56" w:rsidRDefault="006554EF" w:rsidP="000912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Далее</w:t>
      </w:r>
      <w:r w:rsidR="00107E5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респондентам было предложено оценить отдельные аспекты информационного </w:t>
      </w:r>
      <w:proofErr w:type="gramStart"/>
      <w:r w:rsidR="00107E5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сопровождения деятельности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М</w:t>
      </w:r>
      <w:r w:rsidR="00107E5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ногофункционального центра города Сургута</w:t>
      </w:r>
      <w:proofErr w:type="gramEnd"/>
      <w:r w:rsidR="00107E5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Сравнение </w:t>
      </w:r>
      <w:r w:rsidR="001D450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данных</w:t>
      </w:r>
      <w:r w:rsidR="00107E5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результатами опроса предыдущего года показало, что </w:t>
      </w:r>
      <w:r w:rsidR="001D450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степень абсолютной удовлетворенности респондентов качеством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информационного сопровождения по отдельным показателям</w:t>
      </w:r>
      <w:r w:rsidR="001D450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снизил</w:t>
      </w:r>
      <w:r w:rsidR="00586D9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="001D450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сь на 7,8%. </w:t>
      </w:r>
      <w:r w:rsidR="0088534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Аналогичная тенденция прослеживается и в ответах тех, кто «не удовлетворён» или «скорее не удовлетворён» </w:t>
      </w:r>
      <w:r w:rsidR="008A688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качеством информационного сопровождения, за исключением показателя – «Актуальность (достоверность на момент обращения)».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8A688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зменени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="008A688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процентного соотношения ответов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со стороны</w:t>
      </w:r>
      <w:r w:rsidR="008A688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8075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потребителей услуг</w:t>
      </w:r>
      <w:r w:rsidR="008A688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вероятно связано с тем,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</w:rPr>
        <w:t>что от 4 до 7% опрошенных (</w:t>
      </w:r>
      <w:r w:rsidR="000912DA" w:rsidRPr="00F13E56">
        <w:rPr>
          <w:rFonts w:ascii="Times New Roman" w:hAnsi="Times New Roman" w:cs="Times New Roman"/>
          <w:i/>
          <w:color w:val="000000" w:themeColor="text1"/>
          <w:sz w:val="28"/>
        </w:rPr>
        <w:t>в зависимости от показателя</w:t>
      </w:r>
      <w:r w:rsidR="000912DA" w:rsidRPr="00F13E56">
        <w:rPr>
          <w:rFonts w:ascii="Times New Roman" w:hAnsi="Times New Roman" w:cs="Times New Roman"/>
          <w:color w:val="000000" w:themeColor="text1"/>
          <w:sz w:val="28"/>
        </w:rPr>
        <w:t>), выбрали вариант ответа «удовлетворён относительно»</w:t>
      </w:r>
      <w:r w:rsidR="000912DA" w:rsidRPr="00F13E56">
        <w:rPr>
          <w:rStyle w:val="af5"/>
          <w:rFonts w:ascii="Times New Roman" w:hAnsi="Times New Roman" w:cs="Times New Roman"/>
          <w:color w:val="000000" w:themeColor="text1"/>
          <w:sz w:val="28"/>
        </w:rPr>
        <w:footnoteReference w:id="8"/>
      </w:r>
      <w:r w:rsidR="000912DA" w:rsidRPr="00F13E56">
        <w:rPr>
          <w:rFonts w:ascii="Times New Roman" w:hAnsi="Times New Roman" w:cs="Times New Roman"/>
          <w:color w:val="000000" w:themeColor="text1"/>
          <w:sz w:val="28"/>
        </w:rPr>
        <w:t xml:space="preserve"> (эквивалентный оценке «3»), тогда как в прошлом году, участникам опроса не предоставлялась возможность выбора промежуточного значения оценки (Табл.4).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27867" w:rsidRPr="00F13E56">
        <w:rPr>
          <w:rFonts w:ascii="Times New Roman" w:hAnsi="Times New Roman" w:cs="Times New Roman"/>
          <w:color w:val="000000" w:themeColor="text1"/>
          <w:sz w:val="28"/>
        </w:rPr>
        <w:t>Уровень удовлетворённости качеством информационного сопровождения, в среднем, составляет 89,87%</w:t>
      </w:r>
      <w:r w:rsidR="00A27867" w:rsidRPr="00F13E56">
        <w:rPr>
          <w:rStyle w:val="af5"/>
          <w:rFonts w:ascii="Times New Roman" w:hAnsi="Times New Roman" w:cs="Times New Roman"/>
          <w:color w:val="000000" w:themeColor="text1"/>
          <w:sz w:val="28"/>
        </w:rPr>
        <w:footnoteReference w:id="9"/>
      </w:r>
      <w:r w:rsidR="00A27867" w:rsidRPr="00F13E5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07E56" w:rsidRPr="00F13E56" w:rsidRDefault="00107E56" w:rsidP="00107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A6882" w:rsidRPr="00F13E56" w:rsidRDefault="008A6882" w:rsidP="00682F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Таблица 4. Отметьте, пожалуйста, насколько Вы удовлетворены качеством информационного сопровождения деятельности МФЦ г. Сургута в сфере предоставления государственных и муниципальных услуг, 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 %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98"/>
        <w:gridCol w:w="616"/>
        <w:gridCol w:w="636"/>
        <w:gridCol w:w="616"/>
        <w:gridCol w:w="63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9D51C5" w:rsidRPr="00F13E56" w:rsidTr="007C05A9">
        <w:trPr>
          <w:cantSplit/>
          <w:trHeight w:val="17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C5" w:rsidRPr="00F13E56" w:rsidRDefault="009D51C5" w:rsidP="009D51C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Удовлетворен полностью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Скорее </w:t>
            </w:r>
            <w:proofErr w:type="gramStart"/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удовлетворен</w:t>
            </w:r>
            <w:proofErr w:type="gramEnd"/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 чем не удовлетворён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Удовлетворён относительно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Скорее НЕ удовлетворен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Не удовлетворен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Затрудняюсь ответить</w:t>
            </w:r>
          </w:p>
        </w:tc>
      </w:tr>
      <w:tr w:rsidR="002F094C" w:rsidRPr="00F13E56" w:rsidTr="007C05A9">
        <w:trPr>
          <w:cantSplit/>
          <w:trHeight w:val="2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5" w:rsidRPr="00F13E56" w:rsidRDefault="009D51C5" w:rsidP="009D51C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2015</w:t>
            </w:r>
          </w:p>
        </w:tc>
      </w:tr>
      <w:tr w:rsidR="002F094C" w:rsidRPr="00F13E56" w:rsidTr="007C05A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5" w:rsidRPr="00F13E56" w:rsidRDefault="009D51C5" w:rsidP="009D51C5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1)Доступность получения информации: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 xml:space="preserve">по телефону МФЦ г. Сургута, </w:t>
            </w:r>
            <w:proofErr w:type="gramStart"/>
            <w:r w:rsidRPr="00F13E56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ч</w:t>
            </w:r>
            <w:proofErr w:type="gramEnd"/>
            <w:r w:rsidRPr="00F13E56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/з сайт Администрации Сургута, информационные стенды в помещении МФЦ г. Сургута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71,9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Показатель не определялся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9,4</w:t>
            </w:r>
          </w:p>
        </w:tc>
      </w:tr>
      <w:tr w:rsidR="002F094C" w:rsidRPr="00F13E56" w:rsidTr="007C05A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5" w:rsidRPr="00F13E56" w:rsidRDefault="009D51C5" w:rsidP="009D51C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2) Объем (полнота) предоставляемой информации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72,1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18,4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5,7</w:t>
            </w:r>
          </w:p>
        </w:tc>
      </w:tr>
      <w:tr w:rsidR="002F094C" w:rsidRPr="00F13E56" w:rsidTr="007C05A9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5" w:rsidRPr="00F13E56" w:rsidRDefault="009D51C5" w:rsidP="009D51C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3) Актуальность (достоверность на момент обращения)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77,2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17,1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7,6</w:t>
            </w:r>
          </w:p>
        </w:tc>
      </w:tr>
      <w:tr w:rsidR="002F094C" w:rsidRPr="00F13E56" w:rsidTr="007C05A9">
        <w:trPr>
          <w:trHeight w:val="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5" w:rsidRPr="00F13E56" w:rsidRDefault="009D51C5" w:rsidP="009D51C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4) Количество источников получения информации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69,3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19,4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4"/>
              </w:rP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51C5" w:rsidRPr="00F13E56" w:rsidRDefault="009D51C5" w:rsidP="009D51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8,9</w:t>
            </w:r>
          </w:p>
        </w:tc>
      </w:tr>
    </w:tbl>
    <w:p w:rsidR="00BB4714" w:rsidRPr="00F13E56" w:rsidRDefault="00BB4714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13178" w:rsidRPr="00F13E56" w:rsidRDefault="009809FA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Аналогично предыдущему году, большая часть анкетируемых уверены, что для улучшения качества информационного сопровождения деятельности МФЦ</w:t>
      </w:r>
      <w:r w:rsidR="00E35C7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г. Сургута, никаких действи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предпринимать не нужно. Лишь каждый пятый считает, что изменения в лучшую сторону в данной сфере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целесообразны</w:t>
      </w:r>
      <w:r w:rsidR="002D3203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2014 году, число таких респондентов было выше на 4,8% (Рис.1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).</w:t>
      </w:r>
    </w:p>
    <w:p w:rsidR="009809FA" w:rsidRPr="00F13E56" w:rsidRDefault="009809FA" w:rsidP="005B3C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13E56">
        <w:rPr>
          <w:noProof/>
          <w:color w:val="000000" w:themeColor="text1"/>
        </w:rPr>
        <w:drawing>
          <wp:inline distT="0" distB="0" distL="0" distR="0" wp14:anchorId="5AFC9344" wp14:editId="26AA76B7">
            <wp:extent cx="6306207" cy="229125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809FA" w:rsidRPr="00F13E56" w:rsidRDefault="009809FA" w:rsidP="00682F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</w:rPr>
        <w:t>2</w:t>
      </w: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. На Ваш взгляд, нужно ли что – либо предпринимать для улучшения качества информационного сопровождения деятельности МФЦ г. Сургута?, </w:t>
      </w: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br/>
        <w:t xml:space="preserve">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 %</w:t>
      </w:r>
    </w:p>
    <w:p w:rsidR="009809FA" w:rsidRPr="00F13E56" w:rsidRDefault="009809FA" w:rsidP="009809F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D29ED" w:rsidRPr="00F13E56" w:rsidRDefault="009D29ED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Среди предложений, озвученных респондентами, указавшими на то, что необходимы изменения в части информационного сопровождения деятельности МФЦ, </w:t>
      </w:r>
      <w:r w:rsidR="002D3203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="00263C1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единичных случаях </w:t>
      </w:r>
      <w:r w:rsidR="002D3203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(</w:t>
      </w:r>
      <w:r w:rsidR="002D3203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по 0,2% от общего числа опрошенных</w:t>
      </w:r>
      <w:r w:rsidR="002D3203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="00263C1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отмечались такие пожелания и рекомендации, как:</w:t>
      </w:r>
    </w:p>
    <w:p w:rsidR="00263C1B" w:rsidRPr="00F13E56" w:rsidRDefault="00263C1B" w:rsidP="005B3C9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- «Отдельный сайт МФЦ»;</w:t>
      </w:r>
    </w:p>
    <w:p w:rsidR="00263C1B" w:rsidRPr="00F13E56" w:rsidRDefault="00263C1B" w:rsidP="005B3C9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- «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Отсылать СМС, когда заканчивается срок действия справок»;</w:t>
      </w:r>
    </w:p>
    <w:p w:rsidR="00263C1B" w:rsidRPr="00F13E56" w:rsidRDefault="00263C1B" w:rsidP="005B3C9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32"/>
          <w:szCs w:val="24"/>
        </w:rPr>
        <w:t>- «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Больше информации по телефону»;</w:t>
      </w:r>
    </w:p>
    <w:p w:rsidR="00263C1B" w:rsidRPr="00F13E56" w:rsidRDefault="00263C1B" w:rsidP="005B3C9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/>
          <w:color w:val="000000" w:themeColor="text1"/>
          <w:sz w:val="28"/>
          <w:szCs w:val="24"/>
        </w:rPr>
        <w:t>- «Сайт с перечнем документов на конкретную услугу</w:t>
      </w:r>
      <w:r w:rsidR="002D3203" w:rsidRPr="00F13E56">
        <w:rPr>
          <w:rFonts w:ascii="Times New Roman" w:hAnsi="Times New Roman"/>
          <w:color w:val="000000" w:themeColor="text1"/>
          <w:sz w:val="28"/>
          <w:szCs w:val="24"/>
        </w:rPr>
        <w:t>» и пр.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 xml:space="preserve"> (</w:t>
      </w:r>
      <w:r w:rsidRPr="00F13E56">
        <w:rPr>
          <w:rFonts w:ascii="Times New Roman" w:hAnsi="Times New Roman"/>
          <w:i/>
          <w:color w:val="000000" w:themeColor="text1"/>
          <w:sz w:val="28"/>
          <w:szCs w:val="24"/>
        </w:rPr>
        <w:t>см. таблицу открытых вопросов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)</w:t>
      </w:r>
    </w:p>
    <w:p w:rsidR="00263C1B" w:rsidRPr="00F13E56" w:rsidRDefault="00263C1B" w:rsidP="005B3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Помимо пожеланий в адрес информационных составляющих, респондентами в этом вопросе озвучивались также слова благодарности</w:t>
      </w:r>
      <w:r w:rsidR="00655F4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(1,4%</w:t>
      </w:r>
      <w:r w:rsidR="00655F4E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4"/>
        </w:rPr>
        <w:footnoteReference w:id="10"/>
      </w:r>
      <w:r w:rsidR="00655F4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E35C7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и предложения, не связанные с информационным сопровождением, например:</w:t>
      </w:r>
    </w:p>
    <w:p w:rsidR="00655F4E" w:rsidRPr="00F13E56" w:rsidRDefault="000912DA" w:rsidP="005B3C93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655F4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Увеличить количество работающих «окон» («чтобы все «окна» работали») – 1,2%;</w:t>
      </w:r>
    </w:p>
    <w:p w:rsidR="00E35C7F" w:rsidRPr="00F13E56" w:rsidRDefault="00E35C7F" w:rsidP="005B3C9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Повысить компетенцию и квалификацию сотрудников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655F4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0,6%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35C7F" w:rsidRPr="00F13E56" w:rsidRDefault="00E35C7F" w:rsidP="005B3C9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Осуществить доступ свежего воздуха в зал ожидания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0E320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0,2%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35C7F" w:rsidRPr="00F13E56" w:rsidRDefault="00E35C7F" w:rsidP="005B3C9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-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Организовать детскую зону ожидания, детский уголок, место для рисования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655F4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0,6%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35C7F" w:rsidRPr="00F13E56" w:rsidRDefault="00E35C7F" w:rsidP="005B3C9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Сократить интервал движения автобусов до 30-40 минут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655F4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0,2%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35C7F" w:rsidRPr="00F13E56" w:rsidRDefault="00E35C7F" w:rsidP="005B3C9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Предоставить возможность в регистрационном окне оплачивать </w:t>
      </w:r>
      <w:r w:rsidR="00586D9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госпошлину</w:t>
      </w:r>
      <w:r w:rsidR="000912D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» - 0,2%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пр. 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(</w:t>
      </w:r>
      <w:r w:rsidRPr="00F13E56">
        <w:rPr>
          <w:rFonts w:ascii="Times New Roman" w:hAnsi="Times New Roman"/>
          <w:i/>
          <w:color w:val="000000" w:themeColor="text1"/>
          <w:sz w:val="28"/>
          <w:szCs w:val="24"/>
        </w:rPr>
        <w:t>см. таблицу открытых вопросов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).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br w:type="page"/>
      </w:r>
    </w:p>
    <w:p w:rsidR="00E35C7F" w:rsidRPr="00F13E56" w:rsidRDefault="00E35C7F" w:rsidP="00E35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3.3. </w:t>
      </w:r>
      <w:r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Оценка потребителями качества оказываемых государственных и муниципальных услуг по принципу «одного окна»</w:t>
      </w:r>
    </w:p>
    <w:p w:rsidR="00E35C7F" w:rsidRPr="00F13E56" w:rsidRDefault="00E35C7F" w:rsidP="00263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B377F" w:rsidRPr="00F13E56" w:rsidRDefault="00CB377F" w:rsidP="005B3C9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/>
          <w:color w:val="000000" w:themeColor="text1"/>
          <w:sz w:val="28"/>
          <w:szCs w:val="28"/>
        </w:rPr>
        <w:t>Реализация принципа «одного окна»</w:t>
      </w:r>
      <w:r w:rsidR="000D02E9" w:rsidRPr="00F13E56">
        <w:rPr>
          <w:rStyle w:val="af5"/>
          <w:rFonts w:ascii="Times New Roman" w:hAnsi="Times New Roman"/>
          <w:color w:val="000000" w:themeColor="text1"/>
          <w:sz w:val="28"/>
          <w:szCs w:val="28"/>
        </w:rPr>
        <w:footnoteReference w:id="11"/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призвана обеспечить повышение удобства </w:t>
      </w:r>
      <w:r w:rsidR="00FB77F9" w:rsidRPr="00F13E56">
        <w:rPr>
          <w:rFonts w:ascii="Times New Roman" w:hAnsi="Times New Roman"/>
          <w:color w:val="000000" w:themeColor="text1"/>
          <w:sz w:val="28"/>
          <w:szCs w:val="28"/>
        </w:rPr>
        <w:t>жител</w:t>
      </w:r>
      <w:r w:rsidR="00880E28" w:rsidRPr="00F13E56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FB77F9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города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за счет создания единого места предоставления наиболее массовых услуг, услуг с повышенным риском коррупции (</w:t>
      </w:r>
      <w:r w:rsidRPr="00F13E56">
        <w:rPr>
          <w:rFonts w:ascii="Times New Roman" w:hAnsi="Times New Roman"/>
          <w:i/>
          <w:color w:val="000000" w:themeColor="text1"/>
          <w:sz w:val="28"/>
          <w:szCs w:val="28"/>
        </w:rPr>
        <w:t>для исключения прямых контактов получателей услуг с должностными лицами муниципальных органов власти, иных учреждений и организаций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>) и услуг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требующих большого количества согласований. </w:t>
      </w:r>
    </w:p>
    <w:p w:rsidR="00CB377F" w:rsidRPr="00F13E56" w:rsidRDefault="000D02E9" w:rsidP="005B3C9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В качестве первостепенной задачи при определении </w:t>
      </w:r>
      <w:r w:rsidR="00CB377F" w:rsidRPr="00F13E56">
        <w:rPr>
          <w:rFonts w:ascii="Times New Roman" w:hAnsi="Times New Roman"/>
          <w:color w:val="000000" w:themeColor="text1"/>
          <w:sz w:val="28"/>
          <w:szCs w:val="28"/>
        </w:rPr>
        <w:t>оценки потребител</w:t>
      </w:r>
      <w:r w:rsidR="000912DA" w:rsidRPr="00F13E56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="00CB377F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оказываемых государственных и муниципальных услуг по принципу «одного окна», 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 было выявить причину обращений 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респондентов 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именно в МФЦ г. Сургута, вместо обращения непосредственно в орган, предоставляющий услугу. 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>Согласно результатам</w:t>
      </w:r>
      <w:r w:rsidR="00E71814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опроса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>55,9%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участников </w:t>
      </w:r>
      <w:r w:rsidR="000912DA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исследования 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отметили, что основными причинами 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в </w:t>
      </w:r>
      <w:r w:rsidR="006A78BF" w:rsidRPr="00F13E5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F0106E" w:rsidRPr="00F13E56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функциональный центр, 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являются более комфортные условия при </w:t>
      </w:r>
      <w:r w:rsidR="00050B2E" w:rsidRPr="00F13E56">
        <w:rPr>
          <w:rFonts w:ascii="Times New Roman" w:hAnsi="Times New Roman"/>
          <w:color w:val="000000" w:themeColor="text1"/>
          <w:sz w:val="28"/>
          <w:szCs w:val="28"/>
        </w:rPr>
        <w:t>оформлении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услуг. Более 30% анкетируемых указали на удобн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график работы </w:t>
      </w:r>
      <w:r w:rsidR="00050B2E" w:rsidRPr="00F13E5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>35,8</w:t>
      </w:r>
      <w:r w:rsidR="00050B2E" w:rsidRPr="00F13E56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, а также </w:t>
      </w:r>
      <w:r w:rsidR="00E71814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наличие больших очередей в органе, </w:t>
      </w:r>
      <w:r w:rsidR="000912DA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 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>предоставляющем услугу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(33,4%) </w:t>
      </w:r>
      <w:r w:rsidR="002445EC" w:rsidRPr="00F13E56">
        <w:rPr>
          <w:rFonts w:ascii="Times New Roman" w:hAnsi="Times New Roman"/>
          <w:color w:val="000000" w:themeColor="text1"/>
          <w:sz w:val="28"/>
          <w:szCs w:val="28"/>
        </w:rPr>
        <w:t>(Табл.5)</w:t>
      </w:r>
      <w:r w:rsidR="003E7940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832EA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Стоит отметить, что в предыдущем году, эта причина занимала лидирующую позицию </w:t>
      </w:r>
      <w:r w:rsidR="00E71814" w:rsidRPr="00F13E56">
        <w:rPr>
          <w:rFonts w:ascii="Times New Roman" w:hAnsi="Times New Roman"/>
          <w:color w:val="000000" w:themeColor="text1"/>
          <w:sz w:val="28"/>
          <w:szCs w:val="28"/>
        </w:rPr>
        <w:t>(47,4%).</w:t>
      </w:r>
    </w:p>
    <w:p w:rsidR="00D832EA" w:rsidRPr="00F13E56" w:rsidRDefault="00D832EA" w:rsidP="005B3C9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32EA" w:rsidRPr="00F13E56" w:rsidRDefault="00D832EA" w:rsidP="00682F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Таблица 5. Укажите, пожалуйста, почему Вы обратились именно в МФЦ г. Сургута для получения государственной/муниципальной услуги (вместо обращения непосредственно в орган, предоставляющий услугу)?, 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 xml:space="preserve"> %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1276"/>
        <w:gridCol w:w="1276"/>
      </w:tblGrid>
      <w:tr w:rsidR="00D832EA" w:rsidRPr="00F13E56" w:rsidTr="005F630D">
        <w:tc>
          <w:tcPr>
            <w:tcW w:w="7371" w:type="dxa"/>
            <w:tcBorders>
              <w:right w:val="single" w:sz="4" w:space="0" w:color="auto"/>
            </w:tcBorders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32EA" w:rsidRPr="00F13E56" w:rsidRDefault="00D832EA" w:rsidP="00D83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2014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32EA" w:rsidRPr="00F13E56" w:rsidRDefault="00D832EA" w:rsidP="00D83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2015 г.</w:t>
            </w:r>
          </w:p>
        </w:tc>
      </w:tr>
      <w:tr w:rsidR="00D832EA" w:rsidRPr="00F13E56" w:rsidTr="005F630D">
        <w:tc>
          <w:tcPr>
            <w:tcW w:w="7371" w:type="dxa"/>
            <w:tcBorders>
              <w:right w:val="single" w:sz="4" w:space="0" w:color="auto"/>
            </w:tcBorders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Из-за больших очередей в органе, предоставляющем услугу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33,4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Прекращение приема заявителей в органах, предоставляющих государственные услуги</w:t>
            </w:r>
          </w:p>
        </w:tc>
        <w:tc>
          <w:tcPr>
            <w:tcW w:w="1276" w:type="dxa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F13E56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2"/>
            </w:r>
          </w:p>
        </w:tc>
        <w:tc>
          <w:tcPr>
            <w:tcW w:w="1276" w:type="dxa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24,1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Более комфортные условия при оформлении государственной\муниципальной услуги</w:t>
            </w:r>
          </w:p>
        </w:tc>
        <w:tc>
          <w:tcPr>
            <w:tcW w:w="1276" w:type="dxa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55,9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Возможность получения дополнительных (сопутствующих) услуг, в том числе оплата государственной пошлины при получении государственной\муниципальной услуги</w:t>
            </w:r>
          </w:p>
        </w:tc>
        <w:tc>
          <w:tcPr>
            <w:tcW w:w="1276" w:type="dxa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16,0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Более удобное территориальное расположение и график работы</w:t>
            </w:r>
          </w:p>
        </w:tc>
        <w:tc>
          <w:tcPr>
            <w:tcW w:w="1276" w:type="dxa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35,8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Увиде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л(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рекламу в средствах массовой информации, сети Интернет и т.д.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276" w:type="dxa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4,0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1276" w:type="dxa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3,0</w:t>
            </w:r>
          </w:p>
        </w:tc>
      </w:tr>
      <w:tr w:rsidR="00D832EA" w:rsidRPr="00F13E56" w:rsidTr="005F630D">
        <w:tc>
          <w:tcPr>
            <w:tcW w:w="7371" w:type="dxa"/>
          </w:tcPr>
          <w:p w:rsidR="00D832EA" w:rsidRPr="00F13E56" w:rsidRDefault="00D832EA" w:rsidP="00EE4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vAlign w:val="center"/>
          </w:tcPr>
          <w:p w:rsidR="00D832EA" w:rsidRPr="00F13E56" w:rsidRDefault="002445EC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276" w:type="dxa"/>
            <w:vAlign w:val="center"/>
          </w:tcPr>
          <w:p w:rsidR="00D832EA" w:rsidRPr="00F13E56" w:rsidRDefault="00D832EA" w:rsidP="00244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1,0</w:t>
            </w:r>
          </w:p>
        </w:tc>
      </w:tr>
    </w:tbl>
    <w:p w:rsidR="00D832EA" w:rsidRPr="00F13E56" w:rsidRDefault="00D832EA" w:rsidP="00D832EA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0106E" w:rsidRPr="00F13E56" w:rsidRDefault="00D93CB2" w:rsidP="00FB77F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Еще одн</w:t>
      </w:r>
      <w:r w:rsidR="00E7181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им фактором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E7181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объясняющим причину выбора </w:t>
      </w:r>
      <w:r w:rsidR="006A752C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обращения </w:t>
      </w:r>
      <w:r w:rsidR="00E7181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респондентов </w:t>
      </w:r>
      <w:r w:rsidR="00880E2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</w:t>
      </w:r>
      <w:r w:rsidR="00E7181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МФЦ г. Сургута, </w:t>
      </w:r>
      <w:r w:rsidR="00E71814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вместо обращения непосредственно в орган, </w:t>
      </w:r>
      <w:r w:rsidR="00E71814" w:rsidRPr="00F13E5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предоставляющий услугу</w:t>
      </w:r>
      <w:r w:rsidR="006A752C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B77F9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является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то, что второй год подряд, участники опроса отмечают отсутствие каких-либо серьёзных затруднений в процессе получения государственной\муниципальной услуги, начиная с подачи документов и до получения конечного результата</w:t>
      </w:r>
      <w:r w:rsidR="00D504E1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(Рис.1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D504E1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proofErr w:type="gramStart"/>
      <w:r w:rsidR="00DD676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Так, у более чем 79% опрошенных (</w:t>
      </w:r>
      <w:r w:rsidR="00DD6764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совокупное количество ответов</w:t>
      </w:r>
      <w:r w:rsidR="006A752C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:</w:t>
      </w:r>
      <w:proofErr w:type="gramEnd"/>
      <w:r w:rsidR="00DD6764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«Совсем не сложно» и «Не очень сложно»</w:t>
      </w:r>
      <w:r w:rsidR="006A752C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вопроса:</w:t>
      </w:r>
      <w:r w:rsidR="006A752C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6A752C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6A752C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Насколько сложным Вам показался весь процесс получения государственной/ муниципальной услуги, начиная с подачи документов в МФЦ г. Сургута до получения конечного результата услуги?»</w:t>
      </w:r>
      <w:r w:rsidR="00DD6764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), </w:t>
      </w:r>
      <w:r w:rsidR="00DD676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не возникло никаких трудностей в процессе получения услуги</w:t>
      </w:r>
      <w:r w:rsidR="00FB77F9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(преимущественно так ответили молодые люди в возрасте от 25 до 34 лет).</w:t>
      </w:r>
      <w:proofErr w:type="gramEnd"/>
      <w:r w:rsidR="00FB77F9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</w:t>
      </w:r>
      <w:r w:rsidR="00DD676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 числа тех, у кого все же </w:t>
      </w:r>
      <w:r w:rsidR="00FB77F9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возникали</w:t>
      </w:r>
      <w:r w:rsidR="00DD676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сложности, </w:t>
      </w:r>
      <w:r w:rsidR="008939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большинство – </w:t>
      </w:r>
      <w:r w:rsidR="00E97F5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заявители</w:t>
      </w:r>
      <w:r w:rsidR="008939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возрасте от 35 до 44 лет</w:t>
      </w:r>
      <w:r w:rsidR="00D504E1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(Рис.1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="00D504E1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8939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DD676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D504E1" w:rsidRPr="00F13E56" w:rsidRDefault="00D504E1" w:rsidP="005B3C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noProof/>
          <w:color w:val="000000" w:themeColor="text1"/>
        </w:rPr>
        <w:drawing>
          <wp:inline distT="0" distB="0" distL="0" distR="0" wp14:anchorId="69613BAC" wp14:editId="523B335D">
            <wp:extent cx="6127531" cy="2375338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504E1" w:rsidRPr="00F13E56" w:rsidRDefault="002D14B1" w:rsidP="00682F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Насколько сложным Вам показался весь процесс получения государственной/ муниципальной услуги, начиная с подачи документов в МФЦ г. Сургута до получения конечного результата услуги?, 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p w:rsidR="002D14B1" w:rsidRPr="00F13E56" w:rsidRDefault="002D14B1" w:rsidP="002D14B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504E1" w:rsidRPr="00F13E56" w:rsidRDefault="00D504E1" w:rsidP="008D2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noProof/>
          <w:color w:val="000000" w:themeColor="text1"/>
        </w:rPr>
        <w:drawing>
          <wp:inline distT="0" distB="0" distL="0" distR="0" wp14:anchorId="27B592E2" wp14:editId="7BD0B846">
            <wp:extent cx="6153150" cy="26955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504E1" w:rsidRPr="00F13E56" w:rsidRDefault="00D504E1" w:rsidP="00682F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Распределение ответов на вопрос: «Ваш возраст» с вопросом: «Насколько сложным Вам показался весь процесс получения государственной/ муниципальной услуги, начиная с подачи документов в МФЦ г. Сургута до получения конечного результата</w:t>
      </w:r>
      <w:bookmarkStart w:id="0" w:name="_GoBack"/>
      <w:bookmarkEnd w:id="0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услуги?»,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p w:rsidR="00E97F5F" w:rsidRPr="00F13E56" w:rsidRDefault="00C93E22" w:rsidP="00C93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По результатам опроса, установлено, что лишь </w:t>
      </w:r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12%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респондентов</w:t>
      </w:r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указали на наличие причин, из-за которых условия организации и предоставления государственных и муниципальных услуг МФЦ </w:t>
      </w:r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г. Сургута, показались им не вполне удовлетворительными. Среди них, чаще всего упомина</w:t>
      </w:r>
      <w:r w:rsidR="00E97F5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л</w:t>
      </w:r>
      <w:r w:rsidR="003A313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ись такие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причины</w:t>
      </w:r>
      <w:r w:rsidR="003A313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как:</w:t>
      </w:r>
      <w:r w:rsidR="00E97F5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A313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«Н</w:t>
      </w:r>
      <w:r w:rsidR="00E97F5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евозможно дозвониться</w:t>
      </w:r>
      <w:r w:rsidR="003A313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» - 4,5%</w:t>
      </w:r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а также </w:t>
      </w:r>
      <w:r w:rsidR="003A313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«Приходится ждать принятия решения больше установленного срока» - 2,8%</w:t>
      </w:r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Необходимо учесть, что в предыдущем году, большинство </w:t>
      </w:r>
      <w:proofErr w:type="gramStart"/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недовольных</w:t>
      </w:r>
      <w:proofErr w:type="gramEnd"/>
      <w:r w:rsidR="0083605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аналогично, указали на те же самые позиции (Табл.6).</w:t>
      </w:r>
      <w:r w:rsidR="00E97F5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Среди ответов «Другое», респондентами были озвучены такие причины</w:t>
      </w:r>
      <w:r w:rsidR="00050B2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неудовлетворенности условиями</w:t>
      </w:r>
      <w:r w:rsidR="006A752C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организации предоставления государственных и муниципальных услуг</w:t>
      </w:r>
      <w:r w:rsidR="00E97F5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как:</w:t>
      </w:r>
      <w:r w:rsidR="00050B2E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E97F5F" w:rsidRPr="00F13E56" w:rsidRDefault="00E97F5F" w:rsidP="008D2FDA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«Разное мнение у сотрудников по оформлению документов и расчету </w:t>
      </w:r>
      <w:r w:rsidR="0000729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гос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пошлины»</w:t>
      </w:r>
      <w:r w:rsidR="0039754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- 0,2%</w:t>
      </w:r>
      <w:r w:rsidR="00397546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4"/>
        </w:rPr>
        <w:footnoteReference w:id="13"/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97F5F" w:rsidRPr="00F13E56" w:rsidRDefault="00E97F5F" w:rsidP="008D2FDA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«Сотрудники часто убегают с рабочего места за информацией, которую не могут дать при задаваемых мной вопросах, вследствие чего, теряются документы и общий ход оформления процедуры»</w:t>
      </w:r>
      <w:r w:rsidR="0039754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- 0,2%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97F5F" w:rsidRPr="00F13E56" w:rsidRDefault="00E97F5F" w:rsidP="008D2FDA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/>
          <w:color w:val="000000" w:themeColor="text1"/>
          <w:sz w:val="28"/>
          <w:szCs w:val="24"/>
        </w:rPr>
        <w:t>«Д</w:t>
      </w:r>
      <w:r w:rsidR="00050B2E" w:rsidRPr="00F13E56">
        <w:rPr>
          <w:rFonts w:ascii="Times New Roman" w:hAnsi="Times New Roman"/>
          <w:color w:val="000000" w:themeColor="text1"/>
          <w:sz w:val="28"/>
          <w:szCs w:val="24"/>
        </w:rPr>
        <w:t>лительность ожидания в субботни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е дни</w:t>
      </w:r>
      <w:r w:rsidR="00397546" w:rsidRPr="00F13E56">
        <w:rPr>
          <w:rFonts w:ascii="Times New Roman" w:hAnsi="Times New Roman"/>
          <w:color w:val="000000" w:themeColor="text1"/>
          <w:sz w:val="28"/>
          <w:szCs w:val="24"/>
        </w:rPr>
        <w:t xml:space="preserve">» - 0,2% и 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др. (</w:t>
      </w:r>
      <w:r w:rsidRPr="00F13E56">
        <w:rPr>
          <w:rFonts w:ascii="Times New Roman" w:hAnsi="Times New Roman"/>
          <w:i/>
          <w:color w:val="000000" w:themeColor="text1"/>
          <w:sz w:val="28"/>
          <w:szCs w:val="24"/>
        </w:rPr>
        <w:t>см. таблицу открытых вопросов</w:t>
      </w:r>
      <w:r w:rsidRPr="00F13E56">
        <w:rPr>
          <w:rFonts w:ascii="Times New Roman" w:hAnsi="Times New Roman"/>
          <w:color w:val="000000" w:themeColor="text1"/>
          <w:sz w:val="28"/>
          <w:szCs w:val="24"/>
        </w:rPr>
        <w:t>)</w:t>
      </w:r>
    </w:p>
    <w:p w:rsidR="0083605A" w:rsidRPr="00F13E56" w:rsidRDefault="0083605A" w:rsidP="008360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504E1" w:rsidRPr="00F13E56" w:rsidRDefault="00E97F5F" w:rsidP="00E97F5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Таблица 6. Если Вы не в полной мере удовлетворены условиями организации и предоставления государственных и муниципальных  услуг МФЦ г. Сургута, отметьте, пожалуйста, по какой причине, 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82"/>
        <w:gridCol w:w="1323"/>
        <w:gridCol w:w="1276"/>
      </w:tblGrid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2014</w:t>
            </w:r>
            <w:r w:rsidR="00E97F5F"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2015</w:t>
            </w:r>
            <w:r w:rsidR="00E97F5F"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Меня все устраивает</w:t>
            </w:r>
          </w:p>
        </w:tc>
        <w:tc>
          <w:tcPr>
            <w:tcW w:w="1323" w:type="dxa"/>
            <w:shd w:val="clear" w:color="auto" w:fill="FFFFFF" w:themeFill="background1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94,5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88,0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сотрудников в рабочее время</w:t>
            </w:r>
          </w:p>
        </w:tc>
        <w:tc>
          <w:tcPr>
            <w:tcW w:w="1323" w:type="dxa"/>
            <w:shd w:val="clear" w:color="auto" w:fill="FFFFFF" w:themeFill="background1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Государственные и муниципальные услуги были оказаны некачественно</w:t>
            </w:r>
          </w:p>
        </w:tc>
        <w:tc>
          <w:tcPr>
            <w:tcW w:w="1323" w:type="dxa"/>
            <w:shd w:val="clear" w:color="auto" w:fill="FFFFFF" w:themeFill="background1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Невозможно дозвониться</w:t>
            </w:r>
          </w:p>
        </w:tc>
        <w:tc>
          <w:tcPr>
            <w:tcW w:w="1323" w:type="dxa"/>
            <w:shd w:val="clear" w:color="auto" w:fill="F2DBDB" w:themeFill="accent2" w:themeFillTint="33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Грубость, невнимательность сотрудников</w:t>
            </w:r>
          </w:p>
        </w:tc>
        <w:tc>
          <w:tcPr>
            <w:tcW w:w="1323" w:type="dxa"/>
            <w:shd w:val="clear" w:color="auto" w:fill="FFFFFF" w:themeFill="background1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Запутанная процедура оформления документов</w:t>
            </w:r>
          </w:p>
        </w:tc>
        <w:tc>
          <w:tcPr>
            <w:tcW w:w="1323" w:type="dxa"/>
            <w:shd w:val="clear" w:color="auto" w:fill="FFFFFF" w:themeFill="background1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Приходится ждать принятия решения больше установленного срока</w:t>
            </w:r>
          </w:p>
        </w:tc>
        <w:tc>
          <w:tcPr>
            <w:tcW w:w="1323" w:type="dxa"/>
            <w:shd w:val="clear" w:color="auto" w:fill="F2DBDB" w:themeFill="accent2" w:themeFillTint="33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2,8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Некомпетентность сотрудников – не могут ответить на вопрос, отсылают друг к другу</w:t>
            </w:r>
          </w:p>
        </w:tc>
        <w:tc>
          <w:tcPr>
            <w:tcW w:w="1323" w:type="dxa"/>
            <w:shd w:val="clear" w:color="auto" w:fill="FFFFFF" w:themeFill="background1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83605A" w:rsidRPr="00F13E56" w:rsidTr="008D2FDA">
        <w:tc>
          <w:tcPr>
            <w:tcW w:w="7182" w:type="dxa"/>
          </w:tcPr>
          <w:p w:rsidR="0083605A" w:rsidRPr="00F13E56" w:rsidRDefault="0083605A" w:rsidP="0083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323" w:type="dxa"/>
            <w:shd w:val="clear" w:color="auto" w:fill="F2DBDB" w:themeFill="accent2" w:themeFillTint="33"/>
          </w:tcPr>
          <w:p w:rsidR="0083605A" w:rsidRPr="00F13E56" w:rsidRDefault="00E97F5F" w:rsidP="008360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6" w:type="dxa"/>
            <w:shd w:val="clear" w:color="auto" w:fill="FFFFFF" w:themeFill="background1"/>
          </w:tcPr>
          <w:p w:rsidR="0083605A" w:rsidRPr="00F13E56" w:rsidRDefault="0083605A" w:rsidP="00836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</w:tbl>
    <w:p w:rsidR="00E97F5F" w:rsidRPr="00F13E56" w:rsidRDefault="00E97F5F" w:rsidP="00C658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D328C" w:rsidRPr="00F13E56" w:rsidRDefault="00FB77F9" w:rsidP="00BA40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С</w:t>
      </w:r>
      <w:r w:rsidR="00C658E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реднее время ожидания респондентов в очереди при подаче документов, аналогично предыдущему году, составило не более 15 минут</w:t>
      </w:r>
      <w:r w:rsidR="0039754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(57,4%)</w:t>
      </w:r>
      <w:r w:rsidR="00C658E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При этом число тех, кто </w:t>
      </w:r>
      <w:r w:rsidR="00522809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ожидал </w:t>
      </w:r>
      <w:r w:rsidR="00C93E22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дольше 15 минут - </w:t>
      </w:r>
      <w:r w:rsidR="0039754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сократилось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9754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(</w:t>
      </w:r>
      <w:r w:rsidR="00397546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в зависимости от времени ожидания</w:t>
      </w:r>
      <w:r w:rsidR="0039754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(Рис.</w:t>
      </w:r>
      <w:r w:rsidR="002D14B1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522809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AD4F1D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Обратно пропорциональные изменения произошли в ответах 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заявителей</w:t>
      </w:r>
      <w:r w:rsidR="00AD4F1D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ожидавших получение результата услуги во время визита в МФЦ г. Сургута.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Так, число тех, кто ожидал </w:t>
      </w:r>
      <w:r w:rsidR="00BA4053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очереди при получении результата услуги во время визита в МФЦ г. Сургута 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не более 15 минут, сократилось на 5%, </w:t>
      </w:r>
      <w:r w:rsidR="006554E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 </w:t>
      </w:r>
      <w:r w:rsidR="006554E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этом 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количество респондентов,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ожидавших 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от 15 до 30 минут - увеличилось на 3,1% (Рис.1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="00227C2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). </w:t>
      </w:r>
    </w:p>
    <w:p w:rsidR="008D2FDA" w:rsidRPr="00F13E56" w:rsidRDefault="008D2FDA" w:rsidP="008D2F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27C20" w:rsidRPr="00F13E56" w:rsidRDefault="00227C20" w:rsidP="008D2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noProof/>
          <w:color w:val="000000" w:themeColor="text1"/>
        </w:rPr>
        <w:drawing>
          <wp:inline distT="0" distB="0" distL="0" distR="0" wp14:anchorId="394F4DEF" wp14:editId="326DAB02">
            <wp:extent cx="6285186" cy="230176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D328C" w:rsidRPr="00F13E56" w:rsidRDefault="00227C20" w:rsidP="001F6B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Скажите, пожалуйста, сколько примерно времени Вы потратили на ожидание в очереди: </w:t>
      </w:r>
      <w:r w:rsidR="00F0106E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 подаче документов во время визита в МФЦ г. Сургута</w:t>
      </w:r>
      <w:r w:rsidR="00F0106E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F0106E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в динамике 2014-2015 гг., </w:t>
      </w:r>
      <w:proofErr w:type="gramStart"/>
      <w:r w:rsidR="00F0106E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="00F0106E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p w:rsidR="00227C20" w:rsidRPr="00F13E56" w:rsidRDefault="00227C20" w:rsidP="001F6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D328C" w:rsidRPr="00F13E56" w:rsidRDefault="009903F5" w:rsidP="00B341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noProof/>
          <w:color w:val="000000" w:themeColor="text1"/>
          <w:shd w:val="clear" w:color="auto" w:fill="F2DBDB" w:themeFill="accent2" w:themeFillTint="33"/>
        </w:rPr>
        <w:drawing>
          <wp:inline distT="0" distB="0" distL="0" distR="0" wp14:anchorId="27441A04" wp14:editId="7AA6CE5C">
            <wp:extent cx="6286500" cy="25146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0106E" w:rsidRPr="00F13E56" w:rsidRDefault="00F0106E" w:rsidP="00F0106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Скажите, пожалуйста, сколько примерно времени Вы потратили на ожидание в очереди: </w:t>
      </w:r>
      <w:r w:rsidRPr="00F13E56">
        <w:rPr>
          <w:rFonts w:ascii="Times New Roman" w:hAnsi="Times New Roman" w:cs="Times New Roman"/>
          <w:i/>
          <w:color w:val="000000" w:themeColor="text1"/>
          <w:sz w:val="24"/>
        </w:rPr>
        <w:t>при получении результата услуги во время визита в МФЦ г. Сургута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в динамике 2014-2015 гг., </w:t>
      </w:r>
      <w:proofErr w:type="gramStart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p w:rsidR="00F0106E" w:rsidRPr="00F13E56" w:rsidRDefault="00F0106E" w:rsidP="00F010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F4C77" w:rsidRPr="00F13E56" w:rsidRDefault="00BA4053" w:rsidP="00BA40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Необходимо отметить, что ответы респондентов о времени ожидания в очереди, в целом, коррелируют с данными еженедельных срезов основных показателей работы МФЦ г. Сургута за 9 месяцев 2015 года</w:t>
      </w:r>
      <w:r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4"/>
        </w:rPr>
        <w:footnoteReference w:id="14"/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7F4C7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Так, среднее время ожидания 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заявителей </w:t>
      </w:r>
      <w:r w:rsidR="007F4C7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в очереди</w:t>
      </w:r>
      <w:r w:rsidR="00EF22F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с марта по ноябрь 2015 г., не превышает 15 минут, и составляет - </w:t>
      </w:r>
      <w:r w:rsidR="007F4C7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4C579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7F4C7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4C579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="007F4C7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мин</w:t>
      </w:r>
      <w:r w:rsidR="00EF22F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7F4C7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F22F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 этом 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меньше</w:t>
      </w:r>
      <w:r w:rsidR="00C745CB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количество времени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заявителям приходи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лось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ж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дать в первые недели</w:t>
      </w:r>
      <w:proofErr w:type="gramEnd"/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месяца, тогда как </w:t>
      </w:r>
      <w:r w:rsidR="00EF22F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наиболее длительное время ожидания </w:t>
      </w:r>
      <w:r w:rsidR="003A313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треб</w:t>
      </w:r>
      <w:r w:rsidR="00F85BC0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овалось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традиционно, 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кон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це </w:t>
      </w:r>
      <w:r w:rsidR="00EF22F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месяца</w:t>
      </w:r>
      <w:r w:rsidR="00862F5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особенности, эта тенденция </w:t>
      </w:r>
      <w:r w:rsidR="006155A3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просматривается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осенние </w:t>
      </w:r>
      <w:r w:rsidR="005D7BC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периоды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</w:t>
      </w:r>
      <w:r w:rsidR="00834D4F"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сентябрь, октябрь, ноябрь</w:t>
      </w:r>
      <w:r w:rsidR="00834D4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5D7BC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(Рис.1</w:t>
      </w:r>
      <w:r w:rsidR="008B57D8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7</w:t>
      </w:r>
      <w:r w:rsidR="005D7BCA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).</w:t>
      </w:r>
      <w:r w:rsidR="00EF22F6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7F4C77" w:rsidRPr="00F13E56" w:rsidRDefault="00303686" w:rsidP="003036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noProof/>
          <w:color w:val="000000" w:themeColor="text1"/>
        </w:rPr>
        <w:drawing>
          <wp:inline distT="0" distB="0" distL="0" distR="0" wp14:anchorId="645FDB84" wp14:editId="4C7552E2">
            <wp:extent cx="6293734" cy="3363310"/>
            <wp:effectExtent l="0" t="0" r="0" b="0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/>
                    <pic:cNvPicPr>
                      <a:picLocks noChangeAspect="1"/>
                    </pic:cNvPicPr>
                  </pic:nvPicPr>
                  <pic:blipFill rotWithShape="1">
                    <a:blip r:embed="rId27"/>
                    <a:srcRect l="15488" t="25264" r="10285" b="12733"/>
                    <a:stretch/>
                  </pic:blipFill>
                  <pic:spPr bwMode="auto">
                    <a:xfrm>
                      <a:off x="0" y="0"/>
                      <a:ext cx="6307678" cy="3370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D4F" w:rsidRPr="00F13E56" w:rsidRDefault="00834D4F" w:rsidP="00834D4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Рис.1</w:t>
      </w:r>
      <w:r w:rsidR="008B57D8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Анализ еженедельных срезов среднего времени ожидания заявителей при получении услуги в МФЦ г. Сургута за 9 месяцев 2015 года</w:t>
      </w:r>
      <w:r w:rsidR="00303686" w:rsidRPr="00F13E56">
        <w:rPr>
          <w:rStyle w:val="af5"/>
          <w:rFonts w:ascii="Times New Roman" w:hAnsi="Times New Roman" w:cs="Times New Roman"/>
          <w:i/>
          <w:color w:val="000000" w:themeColor="text1"/>
          <w:sz w:val="24"/>
          <w:szCs w:val="24"/>
        </w:rPr>
        <w:footnoteReference w:id="15"/>
      </w:r>
    </w:p>
    <w:p w:rsidR="00834D4F" w:rsidRPr="00F13E56" w:rsidRDefault="00834D4F" w:rsidP="00834D4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A0628" w:rsidRPr="00F13E56" w:rsidRDefault="00BA4053" w:rsidP="007862A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респондентами условий организации и предоставления государственных и муниципальных услуг на базе МФЦ г. Сургута, позволяет говорить о сохранении </w:t>
      </w:r>
      <w:r w:rsidR="00F84F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высок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F84F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степен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F84F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удовлетворенности</w:t>
      </w:r>
      <w:r w:rsidR="007862A5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потребителей каждым из представленных к оценке критериев (Табл.7).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</w:t>
      </w:r>
      <w:r w:rsidR="00F84F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аиболее высокие проценты удовлетворенности были получены в </w:t>
      </w:r>
      <w:r w:rsidR="003F789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отношении</w:t>
      </w:r>
      <w:r w:rsidR="00F84F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уровня комфортности предоставления услуг в целом и условий ожидания приема в секторе информирования и ожидания (по 97,6%</w:t>
      </w:r>
      <w:r w:rsidR="00F84FBF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4"/>
        </w:rPr>
        <w:footnoteReference w:id="16"/>
      </w:r>
      <w:r w:rsidR="00F84F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7862A5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862A5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Ч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аще </w:t>
      </w:r>
      <w:r w:rsidR="00EE7ED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всего</w:t>
      </w:r>
      <w:r w:rsidR="007862A5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, как и в прошлом году,</w:t>
      </w:r>
      <w:r w:rsidR="00EE7ED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респонденты 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выражают свое недовольство в </w:t>
      </w:r>
      <w:r w:rsidR="00EE7EDB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отношении местонахождения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М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ногофункционального центра (6,5%</w:t>
      </w:r>
      <w:r w:rsidR="00062DC4" w:rsidRPr="00F13E56">
        <w:rPr>
          <w:rStyle w:val="af5"/>
          <w:rFonts w:ascii="Times New Roman" w:hAnsi="Times New Roman" w:cs="Times New Roman"/>
          <w:color w:val="000000" w:themeColor="text1"/>
          <w:sz w:val="28"/>
          <w:szCs w:val="24"/>
        </w:rPr>
        <w:footnoteReference w:id="17"/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и продолжительности ожидания приема (4,5%). </w:t>
      </w:r>
      <w:r w:rsidR="00EB534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Меньше 60%</w:t>
      </w:r>
      <w:r w:rsidR="007862A5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удовлетворённости </w:t>
      </w:r>
      <w:r w:rsidR="00EB5347"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набрали такие показатели, как:</w:t>
      </w:r>
    </w:p>
    <w:p w:rsidR="00EB5347" w:rsidRPr="00F13E56" w:rsidRDefault="00EB5347" w:rsidP="00BB471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«Уровень комфортности удаленных рабочих мест МФЦ г. Сургута по адресу: г. Сургут, ул. Щепеткина, 14» - 57,2%;</w:t>
      </w:r>
    </w:p>
    <w:p w:rsidR="00EB5347" w:rsidRPr="00F13E56" w:rsidRDefault="00EB5347" w:rsidP="00BB471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«Режим работы удаленных рабочих мест МФЦ г. Сургута (</w:t>
      </w:r>
      <w:r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в рабочие дни недели с 10.00 до 16.00, без перерыва на обед (суббота, воскресенье: выходной день) -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г. Сургут, ул. Грибоедова, 3» - 56,6%;</w:t>
      </w:r>
    </w:p>
    <w:p w:rsidR="00EB5347" w:rsidRPr="00F13E56" w:rsidRDefault="00EB5347" w:rsidP="00BB471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«Режим работы удаленных рабочих мест МФЦ г. Сургута (</w:t>
      </w:r>
      <w:r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в рабочие дни недели с 10.00 до 16.00, без перерыва на обед (суббота, воскресенье: выходной день) -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г. Сургут, ул. Щепеткина, 14» - 54,6%;</w:t>
      </w:r>
    </w:p>
    <w:p w:rsidR="003A0628" w:rsidRPr="00F13E56" w:rsidRDefault="00EB5347" w:rsidP="00BB471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«Режим работы удаленных рабочих мест МФЦ г. Сургута (</w:t>
      </w:r>
      <w:r w:rsidRPr="00F13E56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в рабочие дни недели с 09.00 до 17.00, без перерыва на обед (суббота, воскресенье: выходной день) - </w:t>
      </w: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t>г. Сургут, бульвар Свободы, 2» - 59,3%.</w:t>
      </w:r>
      <w:proofErr w:type="gramEnd"/>
    </w:p>
    <w:p w:rsidR="00062DC4" w:rsidRPr="00F13E56" w:rsidRDefault="00062DC4" w:rsidP="001C61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1C61E1" w:rsidRPr="00F13E56" w:rsidRDefault="00BC798D" w:rsidP="001C61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Таблица </w:t>
      </w:r>
      <w:r w:rsidR="0083605A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1C61E1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Степень удовлетворённости респондентов условиями организации и предоставления государственных и муниципальных услуг на базе МФЦ г. Сургута, 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в динамике 2014 - </w:t>
      </w:r>
      <w:r w:rsidR="001C61E1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2015 гг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1C61E1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gramStart"/>
      <w:r w:rsidR="001C61E1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="001C61E1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%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134"/>
        <w:gridCol w:w="1559"/>
      </w:tblGrid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Степень </w:t>
            </w:r>
            <w:r w:rsidR="005F630D"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удовлетворённости</w:t>
            </w:r>
          </w:p>
        </w:tc>
        <w:tc>
          <w:tcPr>
            <w:tcW w:w="1559" w:type="dxa"/>
            <w:vMerge w:val="restart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Затрудняются ответить</w:t>
            </w:r>
            <w:r w:rsidR="003F789B"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(2015 г.)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2014</w:t>
            </w:r>
            <w:r w:rsidR="005F630D"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г</w:t>
            </w:r>
            <w:r w:rsidR="005F630D" w:rsidRPr="00F13E56">
              <w:rPr>
                <w:rStyle w:val="af5"/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footnoteReference w:id="18"/>
            </w:r>
            <w:r w:rsidR="005F630D"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2015</w:t>
            </w:r>
            <w:r w:rsidR="005F630D"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г</w:t>
            </w:r>
            <w:r w:rsidR="005F630D" w:rsidRPr="00F13E56">
              <w:rPr>
                <w:rStyle w:val="af5"/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footnoteReference w:id="19"/>
            </w:r>
            <w:r w:rsidR="005F630D" w:rsidRPr="00F13E56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1.Уровнем комфортности предоставления услуг в целом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99,0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Местонахождением МФЦ г. Сургута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(наличие городского общественного транспорта, бесплатные места парковки для автомобильного транспорта, и др.)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91,3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 Условиями ожидания приема в секторе информирования и ожидания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наличие мест для сидения, программно-аппаратного комплекса «</w:t>
            </w:r>
            <w:proofErr w:type="spellStart"/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Информат</w:t>
            </w:r>
            <w:proofErr w:type="spellEnd"/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», информационного киоска, информационных стендов, окна для справок и др.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 Условиями, созданными для осуществления уплаты государственной пошлины при получении государственной\муниципальной услуги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наличие платежных терминалов для оплаты госпошлины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85,8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 Соблюдением температурного режима, наличием санитарных помещений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94,3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 Оборудованием входа в здание (помещение) МФЦ г. Сургута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(вывеска, информация о режиме работы, наличие пандуса, лифта и др.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Доступностью получения услуг для всех категорий граждан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 Оборудованием мест для заполнения документов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наличие форм (бланков) документов, необходимых для получения услуг, количество столов, стульев, канцелярских принадлежностей, др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 Сроками предоставления услуг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92,3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 Возможностью произвести обжалование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82,6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77,8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21,7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 Степенью информированности, в частности о правилах и условиях предоставления услуг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91,9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91,1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 Порядком предоставления документов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Организацией очерёдности приема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(наличие электронной системы управления очередью, удобство пользования компонентами системы – киоск выдачи талонов, информационные экраны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95,1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94,9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4.Продолжительность ожидания приема 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90,4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92,5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5.1. Уровнем комфортности удаленных рабочих мест МФЦ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ургута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г.Сургут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ул.Грибоедова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F13E56">
              <w:rPr>
                <w:rStyle w:val="af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 Уровнем комфортности удаленных рабочих мест МФЦ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ургута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г.Сургут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бульвар Свободы, 2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60,3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5.3. Уровнем комфортности удаленных рабочих мест МФЦ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ургута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г.Сургут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ул.Щепеткина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14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40,2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Режимом работы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рабочие дни недели с 08.00 до 20.00, в субботу с 08.00 до 18.00, без перерыва на обед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99,6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 Режимом работы удаленных рабочих мест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рабочие дни недели с 10.00 до 16.00, без перерыва на обед (суббота, воскресенье: выходной день) -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ургут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ул.Грибоедова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56,6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 Режимом работы удаленных рабочих мест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рабочие дни недели с 10.00 до 16.00, без перерыва на обед (суббота, воскресенье: выходной день) -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ургут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ул.Щепеткина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14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</w:t>
            </w:r>
          </w:p>
        </w:tc>
      </w:tr>
      <w:tr w:rsidR="005F630D" w:rsidRPr="00F13E56" w:rsidTr="005F630D">
        <w:tc>
          <w:tcPr>
            <w:tcW w:w="5954" w:type="dxa"/>
          </w:tcPr>
          <w:p w:rsidR="00BC798D" w:rsidRPr="00F13E56" w:rsidRDefault="00BC798D" w:rsidP="005F6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 Режимом работы удаленных рабочих мест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рабочие дни недели с 09.00 до 17.00, без перерыва на обед (суббота, воскресенье: выходной день) - </w:t>
            </w: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ургут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бульвар Свободы, 2</w:t>
            </w:r>
          </w:p>
        </w:tc>
        <w:tc>
          <w:tcPr>
            <w:tcW w:w="1276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559" w:type="dxa"/>
            <w:vAlign w:val="center"/>
          </w:tcPr>
          <w:p w:rsidR="00BC798D" w:rsidRPr="00F13E56" w:rsidRDefault="00BC798D" w:rsidP="005F6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38,7</w:t>
            </w:r>
          </w:p>
        </w:tc>
      </w:tr>
    </w:tbl>
    <w:p w:rsidR="003A0628" w:rsidRPr="00F13E56" w:rsidRDefault="003A0628" w:rsidP="001C61E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62DC4" w:rsidRPr="00F13E56" w:rsidRDefault="007862A5" w:rsidP="00BB47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ровень удовлетворённости потребителей режимом работы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ногофункционального центра, в отличие от предыдущего года - снизился на 6,3%, что, в целом, не</w:t>
      </w:r>
      <w:r w:rsidR="003F789B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повлияло на «общую картину» </w:t>
      </w:r>
      <w:r w:rsidR="00BA54FC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 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ответов респондентов. Среди письменных пожеланий, озвученных </w:t>
      </w:r>
      <w:r w:rsidR="00F25A5E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опроса </w:t>
      </w:r>
      <w:r w:rsidR="00062DC4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в открытом вопросе: «Ваши предложения по изменению режима работы МФЦ г. Сургута»</w:t>
      </w:r>
      <w:r w:rsidR="00F25A5E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 звучали такие, как:</w:t>
      </w:r>
    </w:p>
    <w:p w:rsidR="00F25A5E" w:rsidRPr="00F13E56" w:rsidRDefault="00F25A5E" w:rsidP="00BB471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/>
          <w:color w:val="000000" w:themeColor="text1"/>
          <w:sz w:val="28"/>
          <w:szCs w:val="28"/>
        </w:rPr>
        <w:t>«Хотя бы один день в неделю работать до 21:00, т.к. после работы по пробкам можно не успеть к 19:00, а талоны после 18:30 уже выдают не на все услуги»;</w:t>
      </w:r>
    </w:p>
    <w:p w:rsidR="00F25A5E" w:rsidRPr="00F13E56" w:rsidRDefault="00F25A5E" w:rsidP="00BB471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>Сделать режим работы без выходных (для удобства граждан)»;</w:t>
      </w:r>
    </w:p>
    <w:p w:rsidR="00F25A5E" w:rsidRPr="00F13E56" w:rsidRDefault="00F25A5E" w:rsidP="00BB471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3E56">
        <w:rPr>
          <w:rFonts w:ascii="Times New Roman" w:hAnsi="Times New Roman"/>
          <w:color w:val="000000" w:themeColor="text1"/>
          <w:sz w:val="28"/>
          <w:szCs w:val="28"/>
        </w:rPr>
        <w:t>В праздничные дни, хотя бы до 16.00, воскресенье - до 14.00»;</w:t>
      </w:r>
    </w:p>
    <w:p w:rsidR="00F25A5E" w:rsidRPr="00F13E56" w:rsidRDefault="00F25A5E" w:rsidP="00BB471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«Просьба производить предварительную запись после 13.00, с 16.00-19.00, например»;</w:t>
      </w:r>
    </w:p>
    <w:p w:rsidR="00F25A5E" w:rsidRPr="00F13E56" w:rsidRDefault="00F25A5E" w:rsidP="00BB471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«Продлить часы работы»</w:t>
      </w:r>
      <w:r w:rsidR="00EE7EDB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5A5E" w:rsidRPr="00F13E56" w:rsidRDefault="00F25A5E" w:rsidP="00BB471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Категорических замечаний или рекомендаций по изменению режима работы удаленных рабочих мест, практически, не поступало. </w:t>
      </w:r>
      <w:r w:rsidR="002B5EE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пожеланий, </w:t>
      </w:r>
      <w:r w:rsidR="002B5EE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еспондентами</w:t>
      </w:r>
      <w:r w:rsidR="002B5EE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озвучены такие рекомендации, как: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«увеличить время приема или добавить работу в выходные дни», а также </w:t>
      </w:r>
      <w:r w:rsidR="002B5EE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увеличить режим работы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до 22.00 часов.</w:t>
      </w:r>
    </w:p>
    <w:p w:rsidR="00D64FDD" w:rsidRPr="00F13E56" w:rsidRDefault="00D64FDD" w:rsidP="00BB471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удовлетворенности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качеством предоставления государственных и муниципальных услуг по принципу «одного окна» вырос, по сравнению с предыдущим годом, на 0,7%</w:t>
      </w:r>
      <w:r w:rsidR="00800BA2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  <w:r w:rsidR="008B57D8"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</w:t>
      </w: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98,4%</w:t>
      </w:r>
      <w:r w:rsidRPr="00F13E56">
        <w:rPr>
          <w:rStyle w:val="af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21"/>
      </w: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(Табл.</w:t>
      </w:r>
      <w:r w:rsidR="0083605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62DC4" w:rsidRPr="00F13E56" w:rsidRDefault="00062DC4" w:rsidP="00F25A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64FDD" w:rsidRPr="00F13E56" w:rsidRDefault="00D64FDD" w:rsidP="00BB471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Таблица </w:t>
      </w:r>
      <w:r w:rsidR="0083605A"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Pr="00F13E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Удовлетворены ли Вы качеством предоставления государственных и муниципальных услуг по принципу «одного окна» МФЦ г. Сургута? в динамике 2014-2015 гг.</w:t>
      </w:r>
    </w:p>
    <w:tbl>
      <w:tblPr>
        <w:tblStyle w:val="a3"/>
        <w:tblpPr w:leftFromText="180" w:rightFromText="180" w:vertAnchor="text" w:horzAnchor="margin" w:tblpXSpec="center" w:tblpY="74"/>
        <w:tblW w:w="9659" w:type="dxa"/>
        <w:tblLook w:val="04A0" w:firstRow="1" w:lastRow="0" w:firstColumn="1" w:lastColumn="0" w:noHBand="0" w:noVBand="1"/>
      </w:tblPr>
      <w:tblGrid>
        <w:gridCol w:w="5946"/>
        <w:gridCol w:w="1965"/>
        <w:gridCol w:w="1748"/>
      </w:tblGrid>
      <w:tr w:rsidR="00D64FDD" w:rsidRPr="00F13E56" w:rsidTr="00800BA2">
        <w:tc>
          <w:tcPr>
            <w:tcW w:w="5946" w:type="dxa"/>
          </w:tcPr>
          <w:p w:rsidR="00D64FDD" w:rsidRPr="00F13E56" w:rsidRDefault="00D64FDD" w:rsidP="00D64FDD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D64FDD" w:rsidRPr="00F13E56" w:rsidRDefault="00D64FDD" w:rsidP="00800B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2014 г.</w:t>
            </w:r>
          </w:p>
        </w:tc>
        <w:tc>
          <w:tcPr>
            <w:tcW w:w="1748" w:type="dxa"/>
            <w:vAlign w:val="center"/>
          </w:tcPr>
          <w:p w:rsidR="00D64FDD" w:rsidRPr="00F13E56" w:rsidRDefault="00D64FDD" w:rsidP="00800BA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2015 г.</w:t>
            </w:r>
          </w:p>
        </w:tc>
      </w:tr>
      <w:tr w:rsidR="00D64FDD" w:rsidRPr="00F13E56" w:rsidTr="0083605A">
        <w:tc>
          <w:tcPr>
            <w:tcW w:w="5946" w:type="dxa"/>
          </w:tcPr>
          <w:p w:rsidR="00D64FDD" w:rsidRPr="00F13E56" w:rsidRDefault="00D64FDD" w:rsidP="00D64FD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Уровень удовлетворенности потребителей качеством </w:t>
            </w:r>
            <w:r w:rsidR="00800BA2"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00BA2"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оказываемых государственных и муниципальных услуг</w:t>
            </w:r>
          </w:p>
        </w:tc>
        <w:tc>
          <w:tcPr>
            <w:tcW w:w="1965" w:type="dxa"/>
            <w:vAlign w:val="center"/>
          </w:tcPr>
          <w:p w:rsidR="00D64FDD" w:rsidRPr="00F13E56" w:rsidRDefault="00800BA2" w:rsidP="00800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97,7%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 w:rsidR="00D64FDD" w:rsidRPr="00F13E56" w:rsidRDefault="00800BA2" w:rsidP="00800B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98,4%</w:t>
            </w:r>
          </w:p>
        </w:tc>
      </w:tr>
    </w:tbl>
    <w:p w:rsidR="00062DC4" w:rsidRPr="00F13E56" w:rsidRDefault="00062DC4" w:rsidP="00062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96A53" w:rsidRPr="00F13E56" w:rsidRDefault="00C96A53" w:rsidP="00062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4"/>
        </w:rPr>
        <w:br w:type="page"/>
      </w:r>
    </w:p>
    <w:p w:rsidR="00DD12A7" w:rsidRPr="00F13E56" w:rsidRDefault="00DD12A7" w:rsidP="00BB47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 Заключение</w:t>
      </w:r>
    </w:p>
    <w:p w:rsidR="00DD12A7" w:rsidRPr="00F13E56" w:rsidRDefault="00DD12A7" w:rsidP="00DD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4D1" w:rsidRPr="00F13E56" w:rsidRDefault="00DD12A7" w:rsidP="008634F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ежегодного мониторинга оценки качества государственных и муниципальных услуг, предоставляемых </w:t>
      </w:r>
      <w:r w:rsidR="006A78B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ногофункциональным центром города Сургута, проведенного среди потребителей услуг в марте – ноябре 2015 года, </w:t>
      </w:r>
      <w:r w:rsidR="002420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подтвердили основную гипотезу исследования. </w:t>
      </w:r>
      <w:r w:rsidR="00DD24D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420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ыло выявлено, что респонденты, в большей степени удовлетворены, чем не удовлетворены качеством услуг, предоставляемых по принципу «одного окна».</w:t>
      </w:r>
      <w:r w:rsidR="006444B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4D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444B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ровень удовлетворенности граждан качеством предоставления государственных и муниципальных услуг составил в 2015 году, 98,4%.</w:t>
      </w:r>
      <w:r w:rsidR="002420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этом, рабочие гипотезы, обозначенные в начале исследования, получили частичное подтверждение. </w:t>
      </w:r>
      <w:r w:rsidR="00DD24D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Так, наличие больших очередей в органе, предоставляющем услугу, не является основной причиной обращения в МФЦ, вместо непосредственного обращения в орган, предоставляющ</w:t>
      </w:r>
      <w:r w:rsidR="00880E2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DD24D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услугу</w:t>
      </w:r>
      <w:r w:rsidR="00DA3BB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тем</w:t>
      </w:r>
      <w:r w:rsidR="008634F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среднее время ожидания респондентов в очереди при подаче документов, согласно результатам опроса, аналогично предыдущему году, составило не более 15 минут</w:t>
      </w:r>
      <w:r w:rsidR="00DA3BB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8634F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BB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634F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сновными причинами обращения заявителей именно в МФЦ г. Сургута, являются более комфортные условия при оформлении государственной\муниципальной услуг</w:t>
      </w:r>
      <w:r w:rsidR="00DA3BB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и и более удобный график работы</w:t>
      </w:r>
      <w:r w:rsidR="008634F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Отметим, что данные ответы респондентов в полной мере оправдывают целесообразность </w:t>
      </w:r>
      <w:r w:rsidR="008634F1" w:rsidRPr="00F13E56">
        <w:rPr>
          <w:rFonts w:ascii="Times New Roman" w:hAnsi="Times New Roman"/>
          <w:color w:val="000000" w:themeColor="text1"/>
          <w:sz w:val="28"/>
          <w:szCs w:val="28"/>
        </w:rPr>
        <w:t>реализаци</w:t>
      </w:r>
      <w:r w:rsidR="00880E28" w:rsidRPr="00F13E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634F1" w:rsidRPr="00F13E56">
        <w:rPr>
          <w:rFonts w:ascii="Times New Roman" w:hAnsi="Times New Roman"/>
          <w:color w:val="000000" w:themeColor="text1"/>
          <w:sz w:val="28"/>
          <w:szCs w:val="28"/>
        </w:rPr>
        <w:t xml:space="preserve"> принципа «одного окна</w:t>
      </w:r>
      <w:r w:rsidR="008634F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 котором говорилось </w:t>
      </w:r>
      <w:r w:rsidR="00912A5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ранее</w:t>
      </w:r>
      <w:r w:rsidR="008634F1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22438" w:rsidRPr="00F13E56" w:rsidRDefault="00EA238D" w:rsidP="0049731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достоверности гипотезы об отсутствии у респондентов проблем, в процессе взаимодействия с сотрудниками МФЦ г. Сургута, выявлено, что абсолютное большинство респондентов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(91,6%)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не сталкивались с необоснованными действиями, при этом 8,4% опрошенных, указали, что</w:t>
      </w:r>
      <w:r w:rsidR="0049731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FEA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проблемы возникали</w:t>
      </w:r>
      <w:r w:rsidR="0049731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 Вместе с тем</w:t>
      </w:r>
      <w:r w:rsidR="00222438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степень удовлетворенности </w:t>
      </w:r>
      <w:r w:rsidR="009775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качеством обслуживания </w:t>
      </w:r>
      <w:r w:rsidR="0049731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потребителей со стороны сотрудников МФЦ составила </w:t>
      </w:r>
      <w:r w:rsidR="00253BF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90,42%.</w:t>
      </w:r>
    </w:p>
    <w:p w:rsidR="00A9674D" w:rsidRPr="00F13E56" w:rsidRDefault="00A9674D" w:rsidP="00BB47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результатам мониторинга, с</w:t>
      </w:r>
      <w:r w:rsidR="00977526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реди наиболее популярных источников 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информации о порядке предоставления государственных и муниципальных услуг, в этом году, превалируют официальные источники: личные консультации с сотрудниками МФЦ, информационные стенды и брошюры в МФЦ г. Сургута и пр., тогда, как в 2014 году, потребители, в основном, узнавали информацию из неформальных </w:t>
      </w:r>
      <w:r w:rsidR="0049731F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каналов коммуникаций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удовлетворённости респондентов качеством информационного сопровождения, а именно: доступностью получения информации, объемом (полнотой) предоставляемой информации, актуальностью и количеством ист</w:t>
      </w:r>
      <w:r w:rsidR="00096E4E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оч</w:t>
      </w: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ников</w:t>
      </w:r>
      <w:r w:rsidR="00096E4E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информации</w:t>
      </w:r>
      <w:r w:rsidR="006444B3"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t>, составил 89,87%.</w:t>
      </w:r>
    </w:p>
    <w:p w:rsidR="00A65371" w:rsidRPr="00F13E56" w:rsidRDefault="00A65371" w:rsidP="00C96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491F70" w:rsidRPr="00F13E56" w:rsidRDefault="00491F70" w:rsidP="00491F7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FC0339" w:rsidRPr="00F13E56" w:rsidRDefault="00FC0339" w:rsidP="00FC03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Таблицы линейных распределений</w:t>
      </w: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598"/>
        <w:gridCol w:w="403"/>
        <w:gridCol w:w="210"/>
        <w:gridCol w:w="133"/>
        <w:gridCol w:w="451"/>
        <w:gridCol w:w="125"/>
        <w:gridCol w:w="414"/>
        <w:gridCol w:w="425"/>
        <w:gridCol w:w="153"/>
        <w:gridCol w:w="130"/>
        <w:gridCol w:w="459"/>
        <w:gridCol w:w="120"/>
        <w:gridCol w:w="271"/>
        <w:gridCol w:w="320"/>
        <w:gridCol w:w="104"/>
        <w:gridCol w:w="14"/>
        <w:gridCol w:w="410"/>
        <w:gridCol w:w="157"/>
        <w:gridCol w:w="674"/>
        <w:gridCol w:w="35"/>
      </w:tblGrid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Как давно вы проживаете в Сургуте?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3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5,3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4,3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– 10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8,1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– 20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15,2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20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67,2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Отметьте, пожалуйста, все случаи Вашего посещения МФЦ г. Сургута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Подача документов, необходимых для получения услуги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86,2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Получение консультации о порядке предоставления услуги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удалось сдать документы с первого раза: (пришлось доносить документы, обнаружились ошибки при подаче документов)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Не удалось сдать документы с первого раза: (большие очереди, длительное ожидание приема документов в МФЦ г. Сургут)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Получение результата предоставления государственной\муниципальной услуги </w:t>
            </w:r>
            <w:r w:rsidRPr="00F13E5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</w:rPr>
              <w:t>(итоговый документ)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21,8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  <w:tcBorders>
              <w:bottom w:val="single" w:sz="4" w:space="0" w:color="auto"/>
            </w:tcBorders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Укажите, пожалуйста, почему Вы обратились именно в МФЦ г. Сургута для получения государственной/муниципальной услуги (вместо обращения непосредственно в орган, предоставляющий услугу)?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  <w:tcBorders>
              <w:right w:val="single" w:sz="4" w:space="0" w:color="auto"/>
            </w:tcBorders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Из-за больших очередей в органе, предоставляющем услугу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Прекращение приема заявителей в органах, предоставляющих государственные услуги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24,1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Более комфортные условия при оформлении государственной\муниципальной услуги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55,9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Возможность получения дополнительных (сопутствующих) услуг, в том числе оплата государственной пошлины при получении государственной\муниципальной услуги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16,0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Более удобное территориальное расположение и график работы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Увиде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л(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рекламу в средствах массовой информации, сети Интернет и т.д.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Удовлетворены ли Вы качеством предоставления государственных и муниципальных услуг по принципу «одного окна» МФЦ г. Сургута?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 полностью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75,9</w:t>
            </w:r>
          </w:p>
        </w:tc>
      </w:tr>
      <w:tr w:rsidR="00FC0339" w:rsidRPr="00F13E56" w:rsidTr="00BB4714">
        <w:trPr>
          <w:trHeight w:val="96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Скорее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чем не удовлетворен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19,9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Скорее не удовлетворен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0,2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0,2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1,2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Скажите, пожалуйста, из каких источников Вы получаете информацию о порядке предоставления государственных и муниципальных услуг?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стенды, брошюры, памятки в МФЦ г. Сургута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23,6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стенды, брошюры, памятки в органе, предоставляющем услугу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9,3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консультация с сотрудником в МФЦ г. Сургута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37,3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консультация со специалистом в органе, предоставляющем услугу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13,7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по многоканальному телефону в МФЦ г. Сургута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23,2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Консультация по телефону в органе, предоставляющем услугу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9,1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Публикации в газетах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Передачи на телевидении, радио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8,1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 родственников, знакомых, коллег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23,6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Интернет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 – сайте Администрации города)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25,0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1,4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Отметьте, пожалуйста, насколько Вы удовлетворены качеством информационного сопровождения деятельности МФЦ г. Сургута в сфере предоставления государственных и муниципальных услуг:</w:t>
            </w:r>
          </w:p>
        </w:tc>
      </w:tr>
      <w:tr w:rsidR="00FC0339" w:rsidRPr="00F13E56" w:rsidTr="00BB4714">
        <w:trPr>
          <w:cantSplit/>
          <w:trHeight w:val="2344"/>
          <w:jc w:val="center"/>
        </w:trPr>
        <w:tc>
          <w:tcPr>
            <w:tcW w:w="5211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Удовлетворен полностью</w:t>
            </w:r>
          </w:p>
        </w:tc>
        <w:tc>
          <w:tcPr>
            <w:tcW w:w="992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Скорее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удовлетворен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чем не удовлетворён</w:t>
            </w:r>
          </w:p>
        </w:tc>
        <w:tc>
          <w:tcPr>
            <w:tcW w:w="709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Удовлетворён относительно</w:t>
            </w:r>
          </w:p>
        </w:tc>
        <w:tc>
          <w:tcPr>
            <w:tcW w:w="709" w:type="dxa"/>
            <w:gridSpan w:val="4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Скорее НЕ удовлетворен</w:t>
            </w:r>
          </w:p>
        </w:tc>
        <w:tc>
          <w:tcPr>
            <w:tcW w:w="567" w:type="dxa"/>
            <w:gridSpan w:val="2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Не удовлетворен </w:t>
            </w:r>
          </w:p>
        </w:tc>
        <w:tc>
          <w:tcPr>
            <w:tcW w:w="709" w:type="dxa"/>
            <w:gridSpan w:val="2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Затрудняюсь ответить</w:t>
            </w:r>
          </w:p>
        </w:tc>
      </w:tr>
      <w:tr w:rsidR="00FC0339" w:rsidRPr="00F13E56" w:rsidTr="00BB4714">
        <w:trPr>
          <w:trHeight w:val="1198"/>
          <w:jc w:val="center"/>
        </w:trPr>
        <w:tc>
          <w:tcPr>
            <w:tcW w:w="5211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1)Доступностью получения информации: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по телефону МФЦ г. Сургута, </w:t>
            </w:r>
            <w:proofErr w:type="gramStart"/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ч</w:t>
            </w:r>
            <w:proofErr w:type="gramEnd"/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/з сайт Администрации Сургута, информационные стенды в помещении МФЦ г. Сургута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66,5</w:t>
            </w:r>
          </w:p>
        </w:tc>
        <w:tc>
          <w:tcPr>
            <w:tcW w:w="99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15,0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6,7</w:t>
            </w:r>
          </w:p>
        </w:tc>
        <w:tc>
          <w:tcPr>
            <w:tcW w:w="709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1,7</w:t>
            </w:r>
          </w:p>
        </w:tc>
        <w:tc>
          <w:tcPr>
            <w:tcW w:w="567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0,6</w:t>
            </w:r>
          </w:p>
        </w:tc>
        <w:tc>
          <w:tcPr>
            <w:tcW w:w="709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9,4</w:t>
            </w:r>
          </w:p>
        </w:tc>
      </w:tr>
      <w:tr w:rsidR="00FC0339" w:rsidRPr="00F13E56" w:rsidTr="00BB4714">
        <w:trPr>
          <w:trHeight w:val="609"/>
          <w:jc w:val="center"/>
        </w:trPr>
        <w:tc>
          <w:tcPr>
            <w:tcW w:w="5211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2) Объемом (полнотой) предоставляемой информации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67,5</w:t>
            </w:r>
          </w:p>
        </w:tc>
        <w:tc>
          <w:tcPr>
            <w:tcW w:w="99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18,4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6,6</w:t>
            </w:r>
          </w:p>
        </w:tc>
        <w:tc>
          <w:tcPr>
            <w:tcW w:w="709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1,1</w:t>
            </w:r>
          </w:p>
        </w:tc>
        <w:tc>
          <w:tcPr>
            <w:tcW w:w="567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0,7</w:t>
            </w:r>
          </w:p>
        </w:tc>
        <w:tc>
          <w:tcPr>
            <w:tcW w:w="709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5,7</w:t>
            </w:r>
          </w:p>
        </w:tc>
      </w:tr>
      <w:tr w:rsidR="00FC0339" w:rsidRPr="00F13E56" w:rsidTr="00BB4714">
        <w:trPr>
          <w:trHeight w:val="561"/>
          <w:jc w:val="center"/>
        </w:trPr>
        <w:tc>
          <w:tcPr>
            <w:tcW w:w="5211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3) Актуальностью (достоверностью на момент обращения)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69,4</w:t>
            </w:r>
          </w:p>
        </w:tc>
        <w:tc>
          <w:tcPr>
            <w:tcW w:w="99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17,1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3,6</w:t>
            </w:r>
          </w:p>
        </w:tc>
        <w:tc>
          <w:tcPr>
            <w:tcW w:w="709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1,3</w:t>
            </w:r>
          </w:p>
        </w:tc>
        <w:tc>
          <w:tcPr>
            <w:tcW w:w="567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0,9</w:t>
            </w:r>
          </w:p>
        </w:tc>
        <w:tc>
          <w:tcPr>
            <w:tcW w:w="709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7,6</w:t>
            </w:r>
          </w:p>
        </w:tc>
      </w:tr>
      <w:tr w:rsidR="00FC0339" w:rsidRPr="00F13E56" w:rsidTr="00BB4714">
        <w:trPr>
          <w:trHeight w:val="555"/>
          <w:jc w:val="center"/>
        </w:trPr>
        <w:tc>
          <w:tcPr>
            <w:tcW w:w="5211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4) Количеством источников получения информации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64,5</w:t>
            </w:r>
          </w:p>
        </w:tc>
        <w:tc>
          <w:tcPr>
            <w:tcW w:w="99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19,4</w:t>
            </w:r>
          </w:p>
        </w:tc>
        <w:tc>
          <w:tcPr>
            <w:tcW w:w="709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4,8</w:t>
            </w:r>
          </w:p>
        </w:tc>
        <w:tc>
          <w:tcPr>
            <w:tcW w:w="709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1,6</w:t>
            </w:r>
          </w:p>
        </w:tc>
        <w:tc>
          <w:tcPr>
            <w:tcW w:w="567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0,9</w:t>
            </w:r>
          </w:p>
        </w:tc>
        <w:tc>
          <w:tcPr>
            <w:tcW w:w="709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8,9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 Ваш взгляд, нужно ли что – либо предпринимать для улучшения качества информационного сопровождения деятельности МФЦ г. Сургута?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82,0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Отметьте, пожалуйста, насколько Вы удовлетворены качеством обслуживания со стороны сотрудников МФЦ г. Сургута во время предоставления государственных и муниципальных услуг:</w:t>
            </w:r>
          </w:p>
        </w:tc>
      </w:tr>
      <w:tr w:rsidR="00FC0339" w:rsidRPr="00F13E56" w:rsidTr="00BB4714">
        <w:trPr>
          <w:cantSplit/>
          <w:trHeight w:val="2283"/>
          <w:jc w:val="center"/>
        </w:trPr>
        <w:tc>
          <w:tcPr>
            <w:tcW w:w="5001" w:type="dxa"/>
            <w:gridSpan w:val="2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94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Удовлетворен полностью</w:t>
            </w:r>
          </w:p>
        </w:tc>
        <w:tc>
          <w:tcPr>
            <w:tcW w:w="964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Скорее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удовлетворен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чем не удовлетворён</w:t>
            </w:r>
          </w:p>
        </w:tc>
        <w:tc>
          <w:tcPr>
            <w:tcW w:w="742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Удовлетворён относительно</w:t>
            </w:r>
          </w:p>
        </w:tc>
        <w:tc>
          <w:tcPr>
            <w:tcW w:w="711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Скорее НЕ удовлетворен</w:t>
            </w:r>
          </w:p>
        </w:tc>
        <w:tc>
          <w:tcPr>
            <w:tcW w:w="528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удовлетворен</w:t>
            </w:r>
          </w:p>
        </w:tc>
        <w:tc>
          <w:tcPr>
            <w:tcW w:w="866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Затрудняюсь ответить</w:t>
            </w:r>
          </w:p>
        </w:tc>
      </w:tr>
      <w:tr w:rsidR="00FC0339" w:rsidRPr="00F13E56" w:rsidTr="00BB4714">
        <w:trPr>
          <w:trHeight w:val="630"/>
          <w:jc w:val="center"/>
        </w:trPr>
        <w:tc>
          <w:tcPr>
            <w:tcW w:w="5001" w:type="dxa"/>
            <w:gridSpan w:val="2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1)Внимательностью и вежливостью сотрудников МФЦ г. Сургута</w:t>
            </w:r>
          </w:p>
        </w:tc>
        <w:tc>
          <w:tcPr>
            <w:tcW w:w="794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91,2</w:t>
            </w:r>
          </w:p>
        </w:tc>
        <w:tc>
          <w:tcPr>
            <w:tcW w:w="964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6,8</w:t>
            </w:r>
          </w:p>
        </w:tc>
        <w:tc>
          <w:tcPr>
            <w:tcW w:w="74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0,6</w:t>
            </w:r>
          </w:p>
        </w:tc>
        <w:tc>
          <w:tcPr>
            <w:tcW w:w="711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52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1,4</w:t>
            </w:r>
          </w:p>
        </w:tc>
      </w:tr>
      <w:tr w:rsidR="00FC0339" w:rsidRPr="00F13E56" w:rsidTr="00BB4714">
        <w:trPr>
          <w:trHeight w:val="540"/>
          <w:jc w:val="center"/>
        </w:trPr>
        <w:tc>
          <w:tcPr>
            <w:tcW w:w="5001" w:type="dxa"/>
            <w:gridSpan w:val="2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2) Компетентностью сотрудников</w:t>
            </w:r>
          </w:p>
        </w:tc>
        <w:tc>
          <w:tcPr>
            <w:tcW w:w="794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78,1</w:t>
            </w:r>
          </w:p>
        </w:tc>
        <w:tc>
          <w:tcPr>
            <w:tcW w:w="964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13,5</w:t>
            </w:r>
          </w:p>
        </w:tc>
        <w:tc>
          <w:tcPr>
            <w:tcW w:w="74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4,2</w:t>
            </w:r>
          </w:p>
        </w:tc>
        <w:tc>
          <w:tcPr>
            <w:tcW w:w="711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0,7</w:t>
            </w:r>
          </w:p>
        </w:tc>
        <w:tc>
          <w:tcPr>
            <w:tcW w:w="52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3,5</w:t>
            </w:r>
          </w:p>
        </w:tc>
      </w:tr>
      <w:tr w:rsidR="00FC0339" w:rsidRPr="00F13E56" w:rsidTr="00BB4714">
        <w:trPr>
          <w:trHeight w:val="559"/>
          <w:jc w:val="center"/>
        </w:trPr>
        <w:tc>
          <w:tcPr>
            <w:tcW w:w="5001" w:type="dxa"/>
            <w:gridSpan w:val="2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3) Общим уровнем обслуживания со стороны сотрудников</w:t>
            </w:r>
          </w:p>
        </w:tc>
        <w:tc>
          <w:tcPr>
            <w:tcW w:w="794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80,6</w:t>
            </w:r>
          </w:p>
        </w:tc>
        <w:tc>
          <w:tcPr>
            <w:tcW w:w="964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13,1</w:t>
            </w:r>
          </w:p>
        </w:tc>
        <w:tc>
          <w:tcPr>
            <w:tcW w:w="74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2,4</w:t>
            </w:r>
          </w:p>
        </w:tc>
        <w:tc>
          <w:tcPr>
            <w:tcW w:w="711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52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3,9</w:t>
            </w:r>
          </w:p>
        </w:tc>
      </w:tr>
      <w:tr w:rsidR="00FC0339" w:rsidRPr="00F13E56" w:rsidTr="00BB4714">
        <w:trPr>
          <w:trHeight w:val="649"/>
          <w:jc w:val="center"/>
        </w:trPr>
        <w:tc>
          <w:tcPr>
            <w:tcW w:w="5001" w:type="dxa"/>
            <w:gridSpan w:val="2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4) Ответами на Ваши звонки по телефону или письменные запросы</w:t>
            </w:r>
          </w:p>
        </w:tc>
        <w:tc>
          <w:tcPr>
            <w:tcW w:w="794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62,4</w:t>
            </w:r>
          </w:p>
        </w:tc>
        <w:tc>
          <w:tcPr>
            <w:tcW w:w="964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12,0</w:t>
            </w:r>
          </w:p>
        </w:tc>
        <w:tc>
          <w:tcPr>
            <w:tcW w:w="742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5,8</w:t>
            </w:r>
          </w:p>
        </w:tc>
        <w:tc>
          <w:tcPr>
            <w:tcW w:w="711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2,3</w:t>
            </w:r>
          </w:p>
        </w:tc>
        <w:tc>
          <w:tcPr>
            <w:tcW w:w="52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1,4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16,1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Приходилось ли Вам сталкиваться с проблемами и необоснованным действиями со стороны сотрудников МФЦ г. Сургута в процессе предоставления государственной/муниципальной услуги?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880E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да, то, с какими проблемами и необоснованными действ</w:t>
            </w:r>
            <w:r w:rsidR="00880E28"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иями</w:t>
            </w: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со стороны сотрудников МФЦ г. Сургута Вам приходилось сталкиваться </w:t>
            </w:r>
            <w:r w:rsidR="00880E28"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процессе предоставления государственной/муниципальной услуги?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Предоставление неполной (недостоверной) информации по оказанию государственной\муниципальной услуги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58,8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Требование предоставления документов, не предусмотренных действующим законодательством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15,7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Некультурное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хамское отношении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7,8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 в приеме документов при оформлении услуги, предоставление которой предусмотрено через МФЦ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9,8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23,5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Скажите, пожалуйста, сколько примерно времени Вы потратили на ожидание в очереди: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При подаче документов во время визита в МФЦ г. Сургута: 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 минут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57,4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 до 30 минут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23,8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 минут до 1 часа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11,1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 более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7,8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При получении результата услуги во время визита в МФЦ г. Сургута: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 минут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47,1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 до 30 минут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39,9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 минут до 1 часа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9,5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 более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3,6</w:t>
            </w:r>
          </w:p>
        </w:tc>
      </w:tr>
      <w:tr w:rsidR="00FC0339" w:rsidRPr="00F13E56" w:rsidTr="00BB4714">
        <w:trPr>
          <w:cantSplit/>
          <w:trHeight w:val="560"/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Отметьте, пожалуйста, насколько Вы удовлетворены условиями организации и предоставления государственных и муниципальных услуг на базе МФЦ г. Сургута:</w:t>
            </w:r>
          </w:p>
        </w:tc>
      </w:tr>
      <w:tr w:rsidR="00FC0339" w:rsidRPr="00F13E56" w:rsidTr="00BB4714">
        <w:trPr>
          <w:cantSplit/>
          <w:trHeight w:val="2070"/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46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Удовлетворен полностью</w:t>
            </w:r>
          </w:p>
        </w:tc>
        <w:tc>
          <w:tcPr>
            <w:tcW w:w="990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Скорее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удовлетворен</w:t>
            </w:r>
            <w:proofErr w:type="gramEnd"/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, чем не удовлетворён</w:t>
            </w:r>
          </w:p>
        </w:tc>
        <w:tc>
          <w:tcPr>
            <w:tcW w:w="708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Удовлетворен относительно</w:t>
            </w:r>
          </w:p>
        </w:tc>
        <w:tc>
          <w:tcPr>
            <w:tcW w:w="850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Скорее НЕ удовлетворен</w:t>
            </w:r>
          </w:p>
        </w:tc>
        <w:tc>
          <w:tcPr>
            <w:tcW w:w="848" w:type="dxa"/>
            <w:gridSpan w:val="4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Не удовлетворен</w:t>
            </w:r>
          </w:p>
        </w:tc>
        <w:tc>
          <w:tcPr>
            <w:tcW w:w="866" w:type="dxa"/>
            <w:gridSpan w:val="3"/>
            <w:textDirection w:val="btLr"/>
          </w:tcPr>
          <w:p w:rsidR="00FC0339" w:rsidRPr="00F13E56" w:rsidRDefault="00FC0339" w:rsidP="00BB471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Cs w:val="28"/>
              </w:rPr>
              <w:t>Затрудняюсь ответить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1.Уровнем комфортности предоставления услуг в целом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78,7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1.1 Местонахождением МФЦ г. Сургута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(наличие городского общественного транспорта, бесплатные места парковки для автомобильного транспорта, и др.)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63,3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1.2 Условиями ожидания приема в секторе информирования и ожидания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наличие мест для сидения, программно-аппаратного комплекса «</w:t>
            </w:r>
            <w:proofErr w:type="spellStart"/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Информат</w:t>
            </w:r>
            <w:proofErr w:type="spellEnd"/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», информационного киоска, информационных стендов, окна для справок и др.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74,0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1.3 Условиями, созданными для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осуществления уплаты государственной пошлины при получении государственной\муниципальной услуги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наличие платежных терминалов для оплаты госпошлины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67,4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1.4 Соблюдением температурного режима, наличием санитарных помещений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70,9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1.5 Оборудованием входа в здание (помещение) МФЦ г. Сургута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(вывеска, информация о режиме работы, наличие пандуса, лифта и др.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76,9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15,4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 Доступностью получения услуг для всех категорий граждан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79,1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2.1 Оборудованием мест для заполнения документов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наличие форм (бланков) документов, необходимых для получения услуг, количество столов, стульев, канцелярских принадлежностей, др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74,4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2.2 Сроками предоставления услуг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67,1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2.3 Возможностью произвести обжалование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59,0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21,7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2.4 Степенью информированности, в частности о правилах и условиях предоставления услуг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64,7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22,8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2.5 Порядком предоставления документов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71,7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3. Организацией очерёдности приема 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(наличие электронной системы управления очередью, удобство пользования компонентами системы – киоск выдачи талонов, информационные экраны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77,0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4.Продолжительность ожидания приема 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62,7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21,7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5.1. Уровнем комфортности удаленных рабочих мест МФЦ г. Сургута по адресу: г. Сургут, ул. Грибоедова, 3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45,8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5.2. Уровнем комфортности удаленных рабочих мест МФЦ г. Сургута по адресу: г. Сургут, бульвар Свободы, 2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46,7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5.3. Уровнем комфортности удаленных рабочих мест МФЦ г. Сургута по адресу: г. Сургут, ул. Щепеткина, 14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43,2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40,2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6. Режимом работы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в рабочие дни недели с 08.00 до 20.00, в субботу с 08.00 до 18.00, без перерыва на обед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84,5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7.1.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Режимом работы удаленных рабочих мест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в рабочие дни недели с 10.00 до 16.00, без перерыва на обед (суббота, воскресенье: выходной день) -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г. Сургут, ул. Грибоедова, 3</w:t>
            </w:r>
            <w:proofErr w:type="gramEnd"/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44,5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7.2.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Режимом работы удаленных рабочих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мест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в рабочие дни недели с 10.00 до 16.00, без перерыва на обед (суббота, воскресенье: выходной день) -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г. Сургут, ул. Щепеткина, 14</w:t>
            </w:r>
            <w:proofErr w:type="gramEnd"/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44,6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</w:t>
            </w:r>
          </w:p>
        </w:tc>
      </w:tr>
      <w:tr w:rsidR="00FC0339" w:rsidRPr="00F13E56" w:rsidTr="00BB4714">
        <w:trPr>
          <w:jc w:val="center"/>
        </w:trPr>
        <w:tc>
          <w:tcPr>
            <w:tcW w:w="4598" w:type="dxa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7.3. </w:t>
            </w:r>
            <w:proofErr w:type="gram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Режимом работы удаленных рабочих мест МФЦ г. Сургута (</w:t>
            </w:r>
            <w:r w:rsidRPr="00F13E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в рабочие дни недели с 09.00 до 17.00, без перерыва на обед (суббота, воскресенье: выходной день) - </w:t>
            </w: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г. Сургут, бульвар Свободы, 2</w:t>
            </w:r>
            <w:proofErr w:type="gramEnd"/>
          </w:p>
        </w:tc>
        <w:tc>
          <w:tcPr>
            <w:tcW w:w="746" w:type="dxa"/>
            <w:gridSpan w:val="3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47,5</w:t>
            </w:r>
          </w:p>
        </w:tc>
        <w:tc>
          <w:tcPr>
            <w:tcW w:w="99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708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850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848" w:type="dxa"/>
            <w:gridSpan w:val="4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66" w:type="dxa"/>
            <w:gridSpan w:val="3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38,7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Насколько сложным Вам показался весь процесс получения государственной/ муниципальной услуги, начиная с подачи документов в МФЦ г.</w:t>
            </w:r>
            <w:r w:rsidR="00D92ED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Сургута до получения конечного результата услуги?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сложный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Довольно сложный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7,9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очень сложный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38,6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Совсем не сложный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40,9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11,6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Если Вы не в полной мере удовлетворены условиями организации и предоставления государственных и муниципальных  услуг МФЦ г. Сургута, отметьте, пожалуйста, по какой причине: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Меня все устраивает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88,0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сотрудников в рабочее время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0,4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Государственные и муниципальные услуги были оказаны некачественно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1,5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Невозможно дозвониться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4,5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Грубость, невнимательность сотрудников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0,2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Запутанная процедура оформления документов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1,9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Приходится ждать принятия решения больше установленного срока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Некомпетентность сотрудников – не могут ответить на вопрос, отсылают друг к другу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2,4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Сколько раз Вы посещали МФЦ г. Сургута?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Посещал 1 раз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24,2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Посещал дважды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26,5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Посещал неоднократно (3 и более раз)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49,3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Ваш пол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Мужской 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21,2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Женский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78,8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Ваш возраст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От 18 до 24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От 25 до 34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От 35 до 44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23,7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От 45 до 54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Старше 55 лет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21,1</w:t>
            </w:r>
          </w:p>
        </w:tc>
      </w:tr>
      <w:tr w:rsidR="00FC0339" w:rsidRPr="00F13E56" w:rsidTr="00BB4714">
        <w:trPr>
          <w:jc w:val="center"/>
        </w:trPr>
        <w:tc>
          <w:tcPr>
            <w:tcW w:w="9606" w:type="dxa"/>
            <w:gridSpan w:val="20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Семейное положение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Женат/замужем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66,3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Холост/не замужем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Разведен/разведена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</w:t>
            </w:r>
          </w:p>
        </w:tc>
      </w:tr>
      <w:tr w:rsidR="00FC0339" w:rsidRPr="00F13E56" w:rsidTr="00BB4714">
        <w:trPr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Вдовец/вдова</w:t>
            </w:r>
          </w:p>
        </w:tc>
        <w:tc>
          <w:tcPr>
            <w:tcW w:w="1290" w:type="dxa"/>
            <w:gridSpan w:val="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</w:tr>
      <w:tr w:rsidR="00FC0339" w:rsidRPr="00F13E56" w:rsidTr="00BB4714">
        <w:trPr>
          <w:gridAfter w:val="5"/>
          <w:wAfter w:w="1290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Неполное общее среднее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Полное общее среднее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Среднее специальное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Незаконченное высшее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Высшее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47,3</w:t>
            </w:r>
          </w:p>
        </w:tc>
      </w:tr>
      <w:tr w:rsidR="00FC0339" w:rsidRPr="00F13E56" w:rsidTr="00BB4714">
        <w:trPr>
          <w:gridAfter w:val="5"/>
          <w:wAfter w:w="1290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Каков Ваш основной род занятий в настоящее время?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Нефтегазодобыча</w:t>
            </w:r>
            <w:proofErr w:type="spellEnd"/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, переработка, геология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Строительство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Энергетика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Все виды транспорта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Почтовая, телефонная связь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ЖКХ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Легкая промышленность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Работник системы образования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Работник системы здравоохранения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Работник культуры, соц. обслуживания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СМИ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Торговля, общепит, бытовое обслуживание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Полиция, прокуратура, армия, суд, охрана и т.п.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Муниципальный, государственный служащий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Работник банка, страховой компании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Предприниматель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Студент, учащийся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Временно без работы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Пенсионер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19,7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Занимаюсь домашним хозяйством, в декрете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Другое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9571" w:type="dxa"/>
            <w:gridSpan w:val="19"/>
          </w:tcPr>
          <w:p w:rsidR="00FC0339" w:rsidRPr="00F13E56" w:rsidRDefault="00FC0339" w:rsidP="00BB4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Пожалуйста, опишите Ваше материальное положение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Мы можем позволить себе все, в том числе и приобретение квартиры и машины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Денег хватает на крупную бытовую технику, но мы не можем сейчас купить квартиру или машину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Денег хватает на одежду и питание, но купить сейчас бытовую технику было бы трудно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На питание денег хватает, но покупка одежды вызывает затруднения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Денег не хватает даже на питание. Мы еле-еле сводим концы с концами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FC0339" w:rsidRPr="00F13E56" w:rsidTr="00BB4714">
        <w:trPr>
          <w:gridAfter w:val="1"/>
          <w:wAfter w:w="35" w:type="dxa"/>
          <w:jc w:val="center"/>
        </w:trPr>
        <w:tc>
          <w:tcPr>
            <w:tcW w:w="8316" w:type="dxa"/>
            <w:gridSpan w:val="15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</w:rPr>
              <w:t>Затрудняюсь ответить</w:t>
            </w:r>
          </w:p>
        </w:tc>
        <w:tc>
          <w:tcPr>
            <w:tcW w:w="1255" w:type="dxa"/>
            <w:gridSpan w:val="4"/>
          </w:tcPr>
          <w:p w:rsidR="00FC0339" w:rsidRPr="00F13E56" w:rsidRDefault="00FC0339" w:rsidP="00BB47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</w:tr>
    </w:tbl>
    <w:p w:rsidR="00FC0339" w:rsidRPr="00F13E56" w:rsidRDefault="00FC0339" w:rsidP="00FC03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C0339" w:rsidRPr="00F13E56" w:rsidRDefault="00BB4714" w:rsidP="00FC0339">
      <w:pPr>
        <w:spacing w:after="0" w:line="240" w:lineRule="auto"/>
        <w:ind w:left="-709"/>
        <w:jc w:val="right"/>
        <w:rPr>
          <w:rFonts w:ascii="Times New Roman" w:hAnsi="Times New Roman"/>
          <w:color w:val="000000" w:themeColor="text1"/>
          <w:sz w:val="28"/>
          <w:szCs w:val="24"/>
        </w:rPr>
      </w:pPr>
      <w:r w:rsidRPr="00F13E56">
        <w:rPr>
          <w:rFonts w:ascii="Times New Roman" w:hAnsi="Times New Roman"/>
          <w:color w:val="000000" w:themeColor="text1"/>
          <w:sz w:val="28"/>
          <w:szCs w:val="24"/>
        </w:rPr>
        <w:lastRenderedPageBreak/>
        <w:t>Приложение</w:t>
      </w:r>
      <w:r w:rsidR="00FC0339" w:rsidRPr="00F13E56">
        <w:rPr>
          <w:rFonts w:ascii="Times New Roman" w:hAnsi="Times New Roman"/>
          <w:color w:val="000000" w:themeColor="text1"/>
          <w:sz w:val="28"/>
          <w:szCs w:val="24"/>
        </w:rPr>
        <w:t xml:space="preserve"> 2.</w:t>
      </w:r>
    </w:p>
    <w:p w:rsidR="00BB4714" w:rsidRPr="00F13E56" w:rsidRDefault="00BB4714" w:rsidP="00FC0339">
      <w:pPr>
        <w:spacing w:after="0" w:line="240" w:lineRule="auto"/>
        <w:ind w:left="-709"/>
        <w:jc w:val="right"/>
        <w:rPr>
          <w:rFonts w:ascii="Times New Roman" w:hAnsi="Times New Roman"/>
          <w:color w:val="000000" w:themeColor="text1"/>
          <w:sz w:val="28"/>
          <w:szCs w:val="24"/>
        </w:rPr>
      </w:pPr>
    </w:p>
    <w:p w:rsidR="00FC0339" w:rsidRPr="00F13E56" w:rsidRDefault="00FC0339" w:rsidP="00FC0339">
      <w:pPr>
        <w:spacing w:after="0" w:line="240" w:lineRule="auto"/>
        <w:ind w:left="-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3E56">
        <w:rPr>
          <w:rFonts w:ascii="Times New Roman" w:hAnsi="Times New Roman"/>
          <w:b/>
          <w:color w:val="000000" w:themeColor="text1"/>
          <w:sz w:val="28"/>
          <w:szCs w:val="24"/>
        </w:rPr>
        <w:t>Ответы на «открытые», «полузакрытые» вопросы</w:t>
      </w:r>
    </w:p>
    <w:p w:rsidR="00FC0339" w:rsidRPr="00F13E56" w:rsidRDefault="00FC0339" w:rsidP="00FC03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425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1"/>
        <w:gridCol w:w="5103"/>
        <w:gridCol w:w="1561"/>
      </w:tblGrid>
      <w:tr w:rsidR="00FC0339" w:rsidRPr="00F13E56" w:rsidTr="00BB4714">
        <w:trPr>
          <w:trHeight w:val="619"/>
          <w:jc w:val="center"/>
        </w:trPr>
        <w:tc>
          <w:tcPr>
            <w:tcW w:w="2761" w:type="dxa"/>
            <w:vAlign w:val="center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анкеты</w:t>
            </w:r>
          </w:p>
        </w:tc>
        <w:tc>
          <w:tcPr>
            <w:tcW w:w="5103" w:type="dxa"/>
            <w:vAlign w:val="center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повторений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2.Отметьте, пожалуйста, все случаи Вашего посещения МФЦ г.</w:t>
            </w:r>
            <w:r w:rsidR="00D92E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Сургута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Агентство направило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СНИЛС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Свидетельство о регистрации собственности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консультации предоставлен не полный перечень необходимых документов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хорошо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Переоформление счёта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первый раз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Обращение ранее срока возникновения права на подачу документов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удалось сдать документы с 1-го раза из-за того, что пришла в 18.00 (не хватило времени на прием), со 2-го раза, так как не было заполнено заявление, с 3-го раза, потому что записали не на ту услугу. С 4-го раза сдала документы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раз обратилась, пришлось по состоянию здоровья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 паспорта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удалось получить консультацию и сдать документы из-за неквалифицированного работника, который не знает основ своей профессии и законодательства РФ, с которым непосредственно связана его работа (мужчина)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Сдача документов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удалось сдать документы с первого раза (из-за отъезда), сдавала еще раз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 Укажите, пожалуйста, почему Вы обратились именно в МФЦ г. Сургута для получения государственной/муниципальной услуги (вместо обращения непосредственно в орган, предоставляющий услугу)?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Отправили из социальной службы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 направила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Можно подать документы вечером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Грамотность, компетентность сотрудников МФЦ, в том числе </w:t>
            </w:r>
            <w:proofErr w:type="spell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Ионовой</w:t>
            </w:r>
            <w:proofErr w:type="spell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Т.В. Комплексное оформление нескольких видов помощи в одном окне, без ограничения во времени.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272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Необходимо было обратиться именно сюда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Направили от ЖЭУ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направлению органа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Отличные работники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218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 некуда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Большое количество работающих окон, приветливый персонал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Рядом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Скажите, пожалуйста, из каких источников Вы получаете информацию о порядке предоставления государственных и муниципальных услуг?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застройщика «Жилище»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Получила письмо с предложением обратиться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Интернет, форумы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времени исполнения не 15 дней, а 3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регистрационной палаты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Сити </w:t>
            </w:r>
            <w:proofErr w:type="spell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Молл</w:t>
            </w:r>
            <w:proofErr w:type="spellEnd"/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«Сургутнефтегаз»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 На ваш взгляд, нужно ли что-либо предпринимать для улучшения качества информационного сопровождения деятельности МФЦ г. Сургута?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Справки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Невозможно дозвониться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 сведений о ранее поданных документах, и какое пособие уже получаю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Возможность более широкого времени для предварительной записи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62,74,247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квалификации сотрудников, повышении компетентности работников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73,186,243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Затрудняюсь ответить, не знаю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помещении душно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Оплата услуг, размен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 специалистов, так как многие окна для посетителей закрыты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Отдельный сайт МФЦ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103, 243, 270,357,389,394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Чтоб все окна работали, добавить количество окон,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побольше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работающих окон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110,183,141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зона, отдел для пребывания ребенка в гор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лужбе; Организовать детский уголок или место для рисования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Отсылать СМС, когда заканчивается срок действия справок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Прямая связь с органом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Более тесное сотрудничество с органами, предоставляющими гос. услуги. На моем опыте: 1. В МФЦ не знают об изменениях требований соц. службы по оформлению пособия с 1,5 до 3 лет. 2. В МФЦ выдают не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заполненные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ошибке в рег. Палате документы. 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Интервал движения автобусов во времени, возможно, сократить до 30-40 минут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Чтобы, по времени быстрее оформлялись, не ждать очереди, чтоб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побольше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окон работало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Нехватка свежего воздуха в помещении, особенно в зале ожидания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199, 200, 209, 216, 307,408,350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хорошо, все устраивает. Оставайтесь на том же уровне. Спасибо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регистрационном окне возможность оплачивать госпошлину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Непонятно как брать талон – очень много услуг. Спасибо девушкам, которые помогают взять талон!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с перечнем  документов на конкретную услугу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 информации по телефону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Вникать в проблему, и разъяснять по мере возможности, что делать клиенту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Дополнительная услуга-консультация юриста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Заменять сотрудников, часто попадала на тех, кто не в полной мере знает свою работу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480,492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Увеличить пункты приема документов; открыть дополнительные офисы МФЦ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Справочная долго не отвечает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Профессионализм кадров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 грамотных специалистов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Хорошо, что центры приема документов открыли на Свободы,2 (ближе к дому)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361,390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 информации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точные консультации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Мобильность, гибкость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 Если да, то, с какими проблемами и необоснованными действиями со стороны сотрудников МФЦ г. Сургута Вам приходилось сталкиваться в процессе предоставления государственной/муниципальной услуги?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103" w:type="dxa"/>
          </w:tcPr>
          <w:p w:rsidR="00FC0339" w:rsidRPr="00F13E56" w:rsidRDefault="00880E28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Сложно</w:t>
            </w:r>
            <w:r w:rsidR="00FC0339"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получить документы, если по одной доверенности от официального лица сдано два пакета документов.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Приятная в общении девушка. Спасибо!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хорошо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Добавить еще услуги по загранпаспорту или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Хамство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дерзость некоторых стажёров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Потеря документов, некомпетентность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 копий, отправляют назад за талоном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13.1. Ваши предложения по изменению режима работы МФЦ г. Сургута?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1,9,29,39,48,58,60,61,66,79,93,112,118,130,132,135,138,163,172184,192,201,216,217,228,242,245, 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249, 254, 317, 477, 497,445,355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Режим оптимальный устраивает полностью, (меня) все устраивает, удовлетворяет, нравится, нормально, отлично, замечательно, с режимом работы согласна, удовлетворены</w:t>
            </w:r>
            <w:proofErr w:type="gramEnd"/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2,18,21,27,34,49,91,101,102,126,131,133,139,175,222,247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Нет, не имею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63, 229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 работы с 10.00 – 19.00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 работы с 8.00-17.00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Никаких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89,213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 работы: с 10.00 – 20.00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103" w:type="dxa"/>
          </w:tcPr>
          <w:p w:rsidR="00FC0339" w:rsidRPr="00F13E56" w:rsidRDefault="00042EE6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="00FC0339"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меньше, чтоб было очереди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Хотя бы один день в неделю работать до 21:00, т.к. после работы по пробкам можно не успеть к 19:00, а талоны после 18:30 уже выдают не на все услуги.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График работы: с 10:00 до 22:00 часов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Сделать режим работы без выходных (для удобства граждан)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праздничные дни хотя бы до 16.00, воскресенье до 14.00 администратор, специалист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Просьба производить предварительную запись после 13.00, с 16.00-19.00 например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Хороший график работы, но в субботу можно меньше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Увеличить время работы в субботу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21.00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5103" w:type="dxa"/>
          </w:tcPr>
          <w:p w:rsidR="00FC0339" w:rsidRPr="00F13E56" w:rsidRDefault="00042EE6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="00FC0339"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</w:t>
            </w:r>
            <w:proofErr w:type="gramEnd"/>
            <w:r w:rsidR="00FC0339"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работающих окон, чтобы не было очередей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 17.00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10.00 до 18.00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Сделать рабочий день в воскресенье (хотя бы на несколько часов)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выходные дни, как в будни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Продлить часы работы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13.2. Ваши предложения по изменению режима удаленных рабочих мест МФЦ г. Сургута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1,132,247,249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Затрудняюсь ответить, так как не обращалась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2,18,21,34,49,91,101,102,131,</w:t>
            </w:r>
          </w:p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133,139,175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Нет, не имею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39,66,216, 254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(Все) Устраивает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Увеличить режим работы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 работы с 8.00-17.00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Никаких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89,177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 работы с 10.00 – 20.00, лучше до 20.00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пользуюсь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 работы: с 10:00 до 22:00 часов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415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Увеличить время приема или добавить работу в выходные дни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13.3. Ваши предложения: </w:t>
            </w:r>
            <w:proofErr w:type="gramStart"/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другое</w:t>
            </w:r>
            <w:proofErr w:type="gramEnd"/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42,83, 314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Транспорт, трудно добираться, увеличить транспорт. Лучше обеспечить доставку городским транспортом.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Очень удобно, быстро и в целом качественно,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организовано грамотно для комфортного приема граждан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консультации более внимательно рассматривать подаваемые документы на регистрацию 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 для заезда пенсионерам хотя бы 2 раза в день бесплатно и по прежним маршрутам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133,139,151,239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Нет, отсутствует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Очень трудно до вас добираться с района НГДУ, Набережный, Изумруд, с Муз. Училища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детской комнаты для приёма пищи детей и грудного вскармливания.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Местонахождением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Меньше бюрократизма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Уменьшить срок оказания услуг до 3-х дней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Добавить пункты оплаты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Зачем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предоставлять справки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пенсионного и негосударственного пенсионного фонда? Все в программе есть! Из года в год сдаем!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Очень большой объём работы с документами, сканер, копир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т.д.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 данных в компьютере для быстрой обработки данных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быстрое сканирование документов (работа оргтехник)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Открыть как можно </w:t>
            </w:r>
            <w:r w:rsidR="00042E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больше 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дополнительных офисов МФЦ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Бесплатный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Wi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более скоростной, в зале ожидания. Терминалы для оплаты госпошлины, как минимум 2 шт.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приходим с сумками, хотелось бы, чтобы под столом были крючки, это очень удобно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Ксерокопии документов делать у исполнителя или подтверждать скан ЭЦП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Согласованность действий сотрудников (а не по принципу: один сказал одно, другой – другое)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Наладить систему климат контроля, автоматы с питанием и водой поставить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Нехватка специалистов универсалов,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побольше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рабочих мест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492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удаленном рабочем месте МФЦ, б. Свободы, 2, нет информационных вывесок о месте нахождения офиса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Копировальный аппарат чтоб был рядом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Продлить работу МФЦ до 21.00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15.Если вы не в полной мере удовлетворены условиями организации и предоставления государственных и муниципальных услуг МФЦ г. Сургута, отметьте, пожалуйста, по какой причине: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неполной информации по дополнительным пособиям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конкретных ответов у сотрудников окна консультации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Длительное оформление документов в связи с отсутствием клиентской базы – подача одних и тех же документов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Организацией получения готовых документов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Случается утеря документов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Разное мнение у сотрудников по оформлению документов и расчету госпошлины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Сотрудники часто убегают с рабочего места за информацией, которую не могут дать при задаваемых мной вопросах, вследствие чего, теряются документы и общий ход оформления процедуры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404</w:t>
            </w:r>
          </w:p>
        </w:tc>
        <w:tc>
          <w:tcPr>
            <w:tcW w:w="5103" w:type="dxa"/>
          </w:tcPr>
          <w:p w:rsidR="00FC0339" w:rsidRPr="00F13E56" w:rsidRDefault="00FC0339" w:rsidP="00042E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Длительность ожидания в субботние дни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 есть очень грамотные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252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17. Как Вы считаете, что должно измениться в существующем положении дел для оптимизации процесса предоставления государственных и муниципальных услуг?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1,67,99,136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менять ничего, особенно режим работы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Предоставлять полную информацию, какие положены пособия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5,172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Больше таких центров, </w:t>
            </w: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побольше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таких пунктов по городу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должно быть текучки кадров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18,134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знаю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Расстояние окон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Чтобы не было очередей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30,443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Дополнительное обучение сотрудников окна регистрации, обучение сотрудников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34,39,108,129,132,201,216,223,242,245,487,407,411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устраивает, все хорошо, все удовлетворяет, процесс оптимален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СМС – запись по времени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отлично, время ожидания приёма документов в последнее время значительно сократилось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Возможность приёма документов через интернет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62,213, 331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качественно</w:t>
            </w:r>
            <w:r w:rsidR="00042E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обучение сотрудников, компетентность сотрудников. Больше специалистов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Увеличить количество пунктов приема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и</w:t>
            </w:r>
            <w:r w:rsidR="00042E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 оптимально</w:t>
            </w:r>
            <w:r w:rsidR="00042E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хорошо организовано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Лучше работать курьерам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91,152,163,186,249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Затрудняюсь ответить, нет ответа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Чтобы одновременно работали все окна, соответственно очередей будет меньше 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внимательно</w:t>
            </w:r>
            <w:r w:rsidR="00042E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рассмотрение всех документов при консультировании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Следить за мнением аудитории (чаще)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Должен быть улучшен процесс передачи документов между МФЦ и органом, предоставляющим услугу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Необходимо четко изложить и зафиксировать требования к документам (образцы, шаблоны)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Повысить компетенцию сотрудников: проработать возможность отслеживать через</w:t>
            </w:r>
            <w:r w:rsidR="00042E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интернет ход рассмотрения пода</w:t>
            </w:r>
            <w:r w:rsidR="00042EE6"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нных</w:t>
            </w: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документов.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работы и организации занятости детей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Пришлось два раза приезжать за результатами, т.к. по телефону сказали, что есть документы, а по факту их не оказалось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 информации в СМИ о том, какие услуги можно получить в МФЦ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Меньше бумаг заполнять и приносить для подтверждения услуг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Побольше</w:t>
            </w:r>
            <w:proofErr w:type="gramEnd"/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квалифицированных работников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Подготовленность персонала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просторное помещение и шаговая доступность (офис в центре города)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Информативность персонала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Уменьшить очереди, снизить скопление народа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445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квалифицированных сотрудников не хватает, но это скорее исключение, чем закономерность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 должны оказывать ближе к месту жительства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Быстрота действий (оказание услуг/и следствие не отвлекать сотрудников)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Предоставить хотя бы еще одно окошко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9425" w:type="dxa"/>
            <w:gridSpan w:val="3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 каков ваш основной род занятий в настоящее время?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34, 61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53, 118,162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Риэлтор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Художник (свободный)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муниципальном учреждении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уходу за инвалидами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Недвижимость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Техосмотр, автострахование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Уборщица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487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Работник сферы молодежной политики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446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служащий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39" w:rsidRPr="00F13E56" w:rsidTr="00BB4714">
        <w:trPr>
          <w:trHeight w:val="331"/>
          <w:jc w:val="center"/>
        </w:trPr>
        <w:tc>
          <w:tcPr>
            <w:tcW w:w="27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</w:t>
            </w:r>
          </w:p>
        </w:tc>
        <w:tc>
          <w:tcPr>
            <w:tcW w:w="5103" w:type="dxa"/>
          </w:tcPr>
          <w:p w:rsidR="00FC0339" w:rsidRPr="00F13E56" w:rsidRDefault="00FC0339" w:rsidP="00FC03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1561" w:type="dxa"/>
          </w:tcPr>
          <w:p w:rsidR="00FC0339" w:rsidRPr="00F13E56" w:rsidRDefault="00FC0339" w:rsidP="00FC03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3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FC0339" w:rsidRPr="00F13E56" w:rsidRDefault="00FC0339" w:rsidP="00FC033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C0339" w:rsidRPr="00F13E56" w:rsidRDefault="00FC0339" w:rsidP="00FC0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C0339" w:rsidRPr="00F13E56" w:rsidRDefault="00FC0339" w:rsidP="00FC03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C0339" w:rsidRPr="00F13E56" w:rsidSect="002B5DD8">
      <w:footerReference w:type="default" r:id="rId2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5C" w:rsidRDefault="00EC4C5C" w:rsidP="00092586">
      <w:pPr>
        <w:spacing w:after="0" w:line="240" w:lineRule="auto"/>
      </w:pPr>
      <w:r>
        <w:separator/>
      </w:r>
    </w:p>
  </w:endnote>
  <w:endnote w:type="continuationSeparator" w:id="0">
    <w:p w:rsidR="00EC4C5C" w:rsidRDefault="00EC4C5C" w:rsidP="0009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A59" w:rsidRDefault="00237A59"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805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37A59" w:rsidRPr="008D2FDA" w:rsidRDefault="00237A59" w:rsidP="008D2FDA">
        <w:pPr>
          <w:pStyle w:val="af1"/>
          <w:jc w:val="center"/>
          <w:rPr>
            <w:rFonts w:ascii="Times New Roman" w:hAnsi="Times New Roman" w:cs="Times New Roman"/>
            <w:sz w:val="24"/>
          </w:rPr>
        </w:pPr>
        <w:r w:rsidRPr="00B26592">
          <w:rPr>
            <w:rFonts w:ascii="Times New Roman" w:hAnsi="Times New Roman" w:cs="Times New Roman"/>
            <w:sz w:val="24"/>
          </w:rPr>
          <w:fldChar w:fldCharType="begin"/>
        </w:r>
        <w:r w:rsidRPr="00B26592">
          <w:rPr>
            <w:rFonts w:ascii="Times New Roman" w:hAnsi="Times New Roman" w:cs="Times New Roman"/>
            <w:sz w:val="24"/>
          </w:rPr>
          <w:instrText>PAGE   \* MERGEFORMAT</w:instrText>
        </w:r>
        <w:r w:rsidRPr="00B26592">
          <w:rPr>
            <w:rFonts w:ascii="Times New Roman" w:hAnsi="Times New Roman" w:cs="Times New Roman"/>
            <w:sz w:val="24"/>
          </w:rPr>
          <w:fldChar w:fldCharType="separate"/>
        </w:r>
        <w:r w:rsidR="005B2FFB">
          <w:rPr>
            <w:rFonts w:ascii="Times New Roman" w:hAnsi="Times New Roman" w:cs="Times New Roman"/>
            <w:noProof/>
            <w:sz w:val="24"/>
          </w:rPr>
          <w:t>20</w:t>
        </w:r>
        <w:r w:rsidRPr="00B2659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5C" w:rsidRDefault="00EC4C5C" w:rsidP="00092586">
      <w:pPr>
        <w:spacing w:after="0" w:line="240" w:lineRule="auto"/>
      </w:pPr>
      <w:r>
        <w:separator/>
      </w:r>
    </w:p>
  </w:footnote>
  <w:footnote w:type="continuationSeparator" w:id="0">
    <w:p w:rsidR="00EC4C5C" w:rsidRDefault="00EC4C5C" w:rsidP="00092586">
      <w:pPr>
        <w:spacing w:after="0" w:line="240" w:lineRule="auto"/>
      </w:pPr>
      <w:r>
        <w:continuationSeparator/>
      </w:r>
    </w:p>
  </w:footnote>
  <w:footnote w:id="1">
    <w:p w:rsidR="00237A59" w:rsidRPr="005F630D" w:rsidRDefault="00237A59" w:rsidP="000C67F6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Совокупный процент респондентов в возрасте от 25 до 34 лет и от 35 до 44 лет.</w:t>
      </w:r>
    </w:p>
  </w:footnote>
  <w:footnote w:id="2">
    <w:p w:rsidR="00237A59" w:rsidRPr="00171965" w:rsidRDefault="00237A59" w:rsidP="00171965">
      <w:pPr>
        <w:pStyle w:val="af3"/>
        <w:jc w:val="both"/>
        <w:rPr>
          <w:rFonts w:ascii="Times New Roman" w:hAnsi="Times New Roman" w:cs="Times New Roman"/>
        </w:rPr>
      </w:pPr>
      <w:r w:rsidRPr="00171965">
        <w:rPr>
          <w:rStyle w:val="af5"/>
          <w:rFonts w:ascii="Times New Roman" w:hAnsi="Times New Roman" w:cs="Times New Roman"/>
        </w:rPr>
        <w:footnoteRef/>
      </w:r>
      <w:r w:rsidRPr="00171965">
        <w:rPr>
          <w:rFonts w:ascii="Times New Roman" w:hAnsi="Times New Roman" w:cs="Times New Roman"/>
        </w:rPr>
        <w:t xml:space="preserve"> В данном случае, под «человеческим фактором» понимается многозначный термин, описывающий возможность принятия человеком ошибочных или алогичных решений в конкретных ситуациях.</w:t>
      </w:r>
    </w:p>
  </w:footnote>
  <w:footnote w:id="3">
    <w:p w:rsidR="00237A59" w:rsidRPr="006215E4" w:rsidRDefault="00237A59" w:rsidP="006215E4">
      <w:pPr>
        <w:pStyle w:val="af3"/>
        <w:jc w:val="both"/>
        <w:rPr>
          <w:rFonts w:ascii="Times New Roman" w:hAnsi="Times New Roman" w:cs="Times New Roman"/>
        </w:rPr>
      </w:pPr>
      <w:r w:rsidRPr="006215E4">
        <w:rPr>
          <w:rStyle w:val="af5"/>
          <w:rFonts w:ascii="Times New Roman" w:hAnsi="Times New Roman" w:cs="Times New Roman"/>
        </w:rPr>
        <w:footnoteRef/>
      </w:r>
      <w:r w:rsidRPr="006215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качестве источника, и</w:t>
      </w:r>
      <w:r w:rsidRPr="006215E4">
        <w:rPr>
          <w:rFonts w:ascii="Times New Roman" w:hAnsi="Times New Roman" w:cs="Times New Roman"/>
        </w:rPr>
        <w:t>спользова</w:t>
      </w:r>
      <w:r>
        <w:rPr>
          <w:rFonts w:ascii="Times New Roman" w:hAnsi="Times New Roman" w:cs="Times New Roman"/>
        </w:rPr>
        <w:t>лись официальные</w:t>
      </w:r>
      <w:r w:rsidRPr="006215E4">
        <w:rPr>
          <w:rFonts w:ascii="Times New Roman" w:hAnsi="Times New Roman" w:cs="Times New Roman"/>
        </w:rPr>
        <w:t xml:space="preserve"> данные</w:t>
      </w:r>
      <w:r>
        <w:rPr>
          <w:rFonts w:ascii="Times New Roman" w:hAnsi="Times New Roman" w:cs="Times New Roman"/>
        </w:rPr>
        <w:t>,</w:t>
      </w:r>
      <w:r w:rsidRPr="006215E4">
        <w:rPr>
          <w:rFonts w:ascii="Times New Roman" w:hAnsi="Times New Roman" w:cs="Times New Roman"/>
        </w:rPr>
        <w:t xml:space="preserve"> опубликован</w:t>
      </w:r>
      <w:r>
        <w:rPr>
          <w:rFonts w:ascii="Times New Roman" w:hAnsi="Times New Roman" w:cs="Times New Roman"/>
        </w:rPr>
        <w:t>н</w:t>
      </w:r>
      <w:r w:rsidRPr="006215E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е</w:t>
      </w:r>
      <w:r w:rsidRPr="006215E4">
        <w:rPr>
          <w:rFonts w:ascii="Times New Roman" w:hAnsi="Times New Roman" w:cs="Times New Roman"/>
        </w:rPr>
        <w:t xml:space="preserve"> на сайте Администрации города Сургута, в разделе: «Новости МФЦ», http://admsurgut.ru/rubric/451/Novosti-MFC</w:t>
      </w:r>
    </w:p>
  </w:footnote>
  <w:footnote w:id="4">
    <w:p w:rsidR="00237A59" w:rsidRPr="00253BF3" w:rsidRDefault="00237A59" w:rsidP="00253BF3">
      <w:pPr>
        <w:pStyle w:val="af3"/>
        <w:jc w:val="both"/>
        <w:rPr>
          <w:rFonts w:ascii="Times New Roman" w:hAnsi="Times New Roman" w:cs="Times New Roman"/>
        </w:rPr>
      </w:pPr>
      <w:r w:rsidRPr="00253BF3">
        <w:rPr>
          <w:rStyle w:val="af5"/>
          <w:rFonts w:ascii="Times New Roman" w:hAnsi="Times New Roman" w:cs="Times New Roman"/>
        </w:rPr>
        <w:footnoteRef/>
      </w:r>
      <w:r w:rsidRPr="00253BF3">
        <w:rPr>
          <w:rFonts w:ascii="Times New Roman" w:hAnsi="Times New Roman" w:cs="Times New Roman"/>
        </w:rPr>
        <w:t xml:space="preserve"> При расчете среднего процента уровня удовлетворенности потребителей качеством обслуживания со стороны сотрудников МФЦ г. Сургута, используются суммы ответов: «</w:t>
      </w:r>
      <w:proofErr w:type="gramStart"/>
      <w:r w:rsidRPr="00253BF3">
        <w:rPr>
          <w:rFonts w:ascii="Times New Roman" w:hAnsi="Times New Roman" w:cs="Times New Roman"/>
        </w:rPr>
        <w:t>Удовлетворён</w:t>
      </w:r>
      <w:proofErr w:type="gramEnd"/>
      <w:r w:rsidRPr="00253BF3">
        <w:rPr>
          <w:rFonts w:ascii="Times New Roman" w:hAnsi="Times New Roman" w:cs="Times New Roman"/>
        </w:rPr>
        <w:t xml:space="preserve"> полностью», «Скорее удовлетворен, чем не удовлетворён», «Удовлетворен относительно».</w:t>
      </w:r>
    </w:p>
  </w:footnote>
  <w:footnote w:id="5">
    <w:p w:rsidR="00237A59" w:rsidRPr="005F630D" w:rsidRDefault="00237A59" w:rsidP="00013178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В 2014 году этот показатель не определялся.</w:t>
      </w:r>
    </w:p>
  </w:footnote>
  <w:footnote w:id="6">
    <w:p w:rsidR="00237A59" w:rsidRPr="00BE49B9" w:rsidRDefault="00237A59" w:rsidP="00BE49B9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Из числа тех, кто ответил «Да» на вопрос: «Приходилось ли Вам сталкиваться с проблемами и необоснованным</w:t>
      </w:r>
      <w:r>
        <w:rPr>
          <w:rFonts w:ascii="Times New Roman" w:hAnsi="Times New Roman" w:cs="Times New Roman"/>
        </w:rPr>
        <w:t>и</w:t>
      </w:r>
      <w:r w:rsidRPr="005F630D">
        <w:rPr>
          <w:rFonts w:ascii="Times New Roman" w:hAnsi="Times New Roman" w:cs="Times New Roman"/>
        </w:rPr>
        <w:t xml:space="preserve"> действиями со стороны сотрудников МФЦ г. Сургута в процессе предоставления государ</w:t>
      </w:r>
      <w:r>
        <w:rPr>
          <w:rFonts w:ascii="Times New Roman" w:hAnsi="Times New Roman" w:cs="Times New Roman"/>
        </w:rPr>
        <w:t>ственной/муниципальной услуги?» - 8,4%.</w:t>
      </w:r>
    </w:p>
  </w:footnote>
  <w:footnote w:id="7">
    <w:p w:rsidR="00237A59" w:rsidRPr="005F630D" w:rsidRDefault="00237A59" w:rsidP="00E90900">
      <w:pPr>
        <w:pStyle w:val="af3"/>
        <w:jc w:val="both"/>
        <w:rPr>
          <w:rFonts w:ascii="Times New Roman" w:hAnsi="Times New Roman" w:cs="Times New Roman"/>
          <w:i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Ответы, </w:t>
      </w:r>
      <w:r>
        <w:rPr>
          <w:rFonts w:ascii="Times New Roman" w:hAnsi="Times New Roman" w:cs="Times New Roman"/>
        </w:rPr>
        <w:t>отмеченные респондентами лично в с</w:t>
      </w:r>
      <w:r w:rsidRPr="005F630D">
        <w:rPr>
          <w:rFonts w:ascii="Times New Roman" w:hAnsi="Times New Roman" w:cs="Times New Roman"/>
        </w:rPr>
        <w:t xml:space="preserve">троке «Другое» вопроса: «Если да, то, с какими проблемами и необоснованными действиями со стороны сотрудников МФЦ г. Сургута Вам приходилось сталкиваться в процессе предоставления государственной/муниципальной услуги?», </w:t>
      </w:r>
      <w:r w:rsidRPr="005F630D">
        <w:rPr>
          <w:rFonts w:ascii="Times New Roman" w:hAnsi="Times New Roman" w:cs="Times New Roman"/>
          <w:i/>
        </w:rPr>
        <w:t>см. таблицу открытых вопросов.</w:t>
      </w:r>
    </w:p>
  </w:footnote>
  <w:footnote w:id="8">
    <w:p w:rsidR="00237A59" w:rsidRPr="00A80758" w:rsidRDefault="00237A59" w:rsidP="000912DA">
      <w:pPr>
        <w:pStyle w:val="af3"/>
        <w:jc w:val="both"/>
        <w:rPr>
          <w:rFonts w:ascii="Times New Roman" w:hAnsi="Times New Roman" w:cs="Times New Roman"/>
        </w:rPr>
      </w:pPr>
      <w:r w:rsidRPr="00A80758">
        <w:rPr>
          <w:rStyle w:val="af5"/>
          <w:rFonts w:ascii="Times New Roman" w:hAnsi="Times New Roman" w:cs="Times New Roman"/>
        </w:rPr>
        <w:footnoteRef/>
      </w:r>
      <w:r w:rsidRPr="00A80758">
        <w:rPr>
          <w:rFonts w:ascii="Times New Roman" w:hAnsi="Times New Roman" w:cs="Times New Roman"/>
        </w:rPr>
        <w:t xml:space="preserve"> Количество респондентов, отметивших вариант ответа «удовлетворён относительно» (эквивалентный оценке «3») не превышает 6,2% от общего числа опрошенных</w:t>
      </w:r>
      <w:r>
        <w:rPr>
          <w:rFonts w:ascii="Times New Roman" w:hAnsi="Times New Roman" w:cs="Times New Roman"/>
        </w:rPr>
        <w:t>.</w:t>
      </w:r>
    </w:p>
  </w:footnote>
  <w:footnote w:id="9">
    <w:p w:rsidR="00237A59" w:rsidRPr="00A27867" w:rsidRDefault="00237A59" w:rsidP="00A27867">
      <w:pPr>
        <w:pStyle w:val="af3"/>
        <w:jc w:val="both"/>
        <w:rPr>
          <w:rFonts w:ascii="Times New Roman" w:hAnsi="Times New Roman" w:cs="Times New Roman"/>
        </w:rPr>
      </w:pPr>
      <w:r w:rsidRPr="00A27867">
        <w:rPr>
          <w:rStyle w:val="af5"/>
          <w:rFonts w:ascii="Times New Roman" w:hAnsi="Times New Roman" w:cs="Times New Roman"/>
        </w:rPr>
        <w:footnoteRef/>
      </w:r>
      <w:r w:rsidRPr="00A27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расчете среднего процента уровня</w:t>
      </w:r>
      <w:r w:rsidRPr="00A27867">
        <w:rPr>
          <w:rFonts w:ascii="Times New Roman" w:hAnsi="Times New Roman" w:cs="Times New Roman"/>
        </w:rPr>
        <w:t xml:space="preserve"> удовлетворенности потребителей качеством </w:t>
      </w:r>
      <w:r>
        <w:rPr>
          <w:rFonts w:ascii="Times New Roman" w:hAnsi="Times New Roman" w:cs="Times New Roman"/>
        </w:rPr>
        <w:t xml:space="preserve">информационного сопровождения деятельности МФЦ г. Сургута, используются суммы ответов: </w:t>
      </w:r>
      <w:r w:rsidRPr="00A27867">
        <w:rPr>
          <w:rFonts w:ascii="Times New Roman" w:hAnsi="Times New Roman" w:cs="Times New Roman"/>
        </w:rPr>
        <w:t>«</w:t>
      </w:r>
      <w:proofErr w:type="gramStart"/>
      <w:r w:rsidRPr="00A27867">
        <w:rPr>
          <w:rFonts w:ascii="Times New Roman" w:hAnsi="Times New Roman" w:cs="Times New Roman"/>
        </w:rPr>
        <w:t>Удовлетворён</w:t>
      </w:r>
      <w:proofErr w:type="gramEnd"/>
      <w:r w:rsidRPr="00A27867">
        <w:rPr>
          <w:rFonts w:ascii="Times New Roman" w:hAnsi="Times New Roman" w:cs="Times New Roman"/>
        </w:rPr>
        <w:t xml:space="preserve"> полностью», «Скорее удовлетворен, чем не удовлетворён», «Удовлетворен относительно».</w:t>
      </w:r>
    </w:p>
  </w:footnote>
  <w:footnote w:id="10">
    <w:p w:rsidR="00237A59" w:rsidRPr="00655F4E" w:rsidRDefault="00237A59" w:rsidP="00655F4E">
      <w:pPr>
        <w:pStyle w:val="af3"/>
        <w:jc w:val="both"/>
        <w:rPr>
          <w:rFonts w:ascii="Times New Roman" w:hAnsi="Times New Roman" w:cs="Times New Roman"/>
        </w:rPr>
      </w:pPr>
      <w:r w:rsidRPr="00655F4E"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«%» от общего числа </w:t>
      </w:r>
      <w:proofErr w:type="gramStart"/>
      <w:r>
        <w:rPr>
          <w:rFonts w:ascii="Times New Roman" w:hAnsi="Times New Roman" w:cs="Times New Roman"/>
        </w:rPr>
        <w:t>опрошенных</w:t>
      </w:r>
      <w:proofErr w:type="gramEnd"/>
      <w:r>
        <w:rPr>
          <w:rFonts w:ascii="Times New Roman" w:hAnsi="Times New Roman" w:cs="Times New Roman"/>
        </w:rPr>
        <w:t>.</w:t>
      </w:r>
    </w:p>
  </w:footnote>
  <w:footnote w:id="11">
    <w:p w:rsidR="00237A59" w:rsidRPr="000D02E9" w:rsidRDefault="00237A59" w:rsidP="000D02E9">
      <w:pPr>
        <w:pStyle w:val="af3"/>
        <w:jc w:val="both"/>
        <w:rPr>
          <w:rFonts w:ascii="Times New Roman" w:hAnsi="Times New Roman" w:cs="Times New Roman"/>
        </w:rPr>
      </w:pPr>
      <w:r w:rsidRPr="000D02E9">
        <w:rPr>
          <w:rStyle w:val="af5"/>
          <w:rFonts w:ascii="Times New Roman" w:hAnsi="Times New Roman" w:cs="Times New Roman"/>
        </w:rPr>
        <w:footnoteRef/>
      </w:r>
      <w:r w:rsidRPr="000D02E9">
        <w:rPr>
          <w:rFonts w:ascii="Times New Roman" w:hAnsi="Times New Roman" w:cs="Times New Roman"/>
        </w:rPr>
        <w:t xml:space="preserve"> </w:t>
      </w:r>
      <w:r w:rsidRPr="000D02E9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борник</w:t>
      </w:r>
      <w:r w:rsidRPr="000D02E9">
        <w:rPr>
          <w:rFonts w:ascii="Times New Roman" w:hAnsi="Times New Roman" w:cs="Times New Roman"/>
          <w:bCs/>
        </w:rPr>
        <w:t xml:space="preserve"> методических и информационных материалов по многофункциональным центрам предоставления государственных и муниципальных услуг (МФЦ)</w:t>
      </w:r>
      <w:r>
        <w:rPr>
          <w:rFonts w:ascii="Times New Roman" w:hAnsi="Times New Roman" w:cs="Times New Roman"/>
          <w:bCs/>
        </w:rPr>
        <w:t xml:space="preserve">, </w:t>
      </w:r>
      <w:r w:rsidRPr="000D02E9">
        <w:rPr>
          <w:rFonts w:ascii="Times New Roman" w:hAnsi="Times New Roman" w:cs="Times New Roman"/>
          <w:bCs/>
        </w:rPr>
        <w:t>http://www.e-mfc.ru/</w:t>
      </w:r>
    </w:p>
  </w:footnote>
  <w:footnote w:id="12">
    <w:p w:rsidR="00237A59" w:rsidRPr="002445EC" w:rsidRDefault="00237A59">
      <w:pPr>
        <w:pStyle w:val="af3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«*» отмечены показатели, не определявшиеся в 2014 году.</w:t>
      </w:r>
    </w:p>
  </w:footnote>
  <w:footnote w:id="13">
    <w:p w:rsidR="00237A59" w:rsidRDefault="00237A59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«%» от общего числа </w:t>
      </w:r>
      <w:proofErr w:type="gramStart"/>
      <w:r>
        <w:rPr>
          <w:rFonts w:ascii="Times New Roman" w:hAnsi="Times New Roman" w:cs="Times New Roman"/>
        </w:rPr>
        <w:t>опрошенных</w:t>
      </w:r>
      <w:proofErr w:type="gramEnd"/>
      <w:r>
        <w:rPr>
          <w:rFonts w:ascii="Times New Roman" w:hAnsi="Times New Roman" w:cs="Times New Roman"/>
        </w:rPr>
        <w:t>.</w:t>
      </w:r>
    </w:p>
  </w:footnote>
  <w:footnote w:id="14">
    <w:p w:rsidR="00237A59" w:rsidRPr="004C579A" w:rsidRDefault="00237A59" w:rsidP="00BA4053">
      <w:pPr>
        <w:pStyle w:val="af3"/>
        <w:jc w:val="both"/>
        <w:rPr>
          <w:rFonts w:ascii="Times New Roman" w:hAnsi="Times New Roman" w:cs="Times New Roman"/>
        </w:rPr>
      </w:pPr>
      <w:r w:rsidRPr="004C579A">
        <w:rPr>
          <w:rStyle w:val="af5"/>
          <w:rFonts w:ascii="Times New Roman" w:hAnsi="Times New Roman" w:cs="Times New Roman"/>
        </w:rPr>
        <w:footnoteRef/>
      </w:r>
      <w:r w:rsidRPr="004C5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Период: март-ноябрь 2015 года. В качестве источника, и</w:t>
      </w:r>
      <w:r w:rsidRPr="006215E4">
        <w:rPr>
          <w:rFonts w:ascii="Times New Roman" w:hAnsi="Times New Roman" w:cs="Times New Roman"/>
        </w:rPr>
        <w:t>спользова</w:t>
      </w:r>
      <w:r>
        <w:rPr>
          <w:rFonts w:ascii="Times New Roman" w:hAnsi="Times New Roman" w:cs="Times New Roman"/>
        </w:rPr>
        <w:t>лись официальные</w:t>
      </w:r>
      <w:r w:rsidRPr="006215E4">
        <w:rPr>
          <w:rFonts w:ascii="Times New Roman" w:hAnsi="Times New Roman" w:cs="Times New Roman"/>
        </w:rPr>
        <w:t xml:space="preserve"> данные</w:t>
      </w:r>
      <w:r>
        <w:rPr>
          <w:rFonts w:ascii="Times New Roman" w:hAnsi="Times New Roman" w:cs="Times New Roman"/>
        </w:rPr>
        <w:t>,</w:t>
      </w:r>
      <w:r w:rsidRPr="006215E4">
        <w:rPr>
          <w:rFonts w:ascii="Times New Roman" w:hAnsi="Times New Roman" w:cs="Times New Roman"/>
        </w:rPr>
        <w:t xml:space="preserve"> опубликован</w:t>
      </w:r>
      <w:r>
        <w:rPr>
          <w:rFonts w:ascii="Times New Roman" w:hAnsi="Times New Roman" w:cs="Times New Roman"/>
        </w:rPr>
        <w:t>н</w:t>
      </w:r>
      <w:r w:rsidRPr="006215E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е</w:t>
      </w:r>
      <w:r w:rsidRPr="006215E4">
        <w:rPr>
          <w:rFonts w:ascii="Times New Roman" w:hAnsi="Times New Roman" w:cs="Times New Roman"/>
        </w:rPr>
        <w:t xml:space="preserve"> на сайте Администрации города Сургута, в разделе: «Новости МФЦ», http://admsurgut.ru/rubric/451/Novosti-MFC</w:t>
      </w:r>
      <w:r>
        <w:rPr>
          <w:rFonts w:ascii="Times New Roman" w:hAnsi="Times New Roman" w:cs="Times New Roman"/>
        </w:rPr>
        <w:t xml:space="preserve"> </w:t>
      </w:r>
    </w:p>
  </w:footnote>
  <w:footnote w:id="15">
    <w:p w:rsidR="00237A59" w:rsidRPr="00303686" w:rsidRDefault="00237A59" w:rsidP="00303686">
      <w:pPr>
        <w:pStyle w:val="af3"/>
        <w:jc w:val="both"/>
        <w:rPr>
          <w:rFonts w:ascii="Times New Roman" w:hAnsi="Times New Roman" w:cs="Times New Roman"/>
        </w:rPr>
      </w:pPr>
      <w:r w:rsidRPr="00303686">
        <w:rPr>
          <w:rStyle w:val="af5"/>
          <w:rFonts w:ascii="Times New Roman" w:hAnsi="Times New Roman" w:cs="Times New Roman"/>
        </w:rPr>
        <w:footnoteRef/>
      </w:r>
      <w:r w:rsidRPr="00303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 результатов исследования</w:t>
      </w:r>
      <w:r>
        <w:rPr>
          <w:rFonts w:ascii="Times New Roman" w:hAnsi="Times New Roman" w:cs="Times New Roman"/>
          <w:szCs w:val="24"/>
        </w:rPr>
        <w:t>, по четырем, из указанных на Рис.16., неделям, свидетельствует о том, что данные</w:t>
      </w:r>
      <w:r w:rsidRPr="00794A61">
        <w:rPr>
          <w:rFonts w:ascii="Times New Roman" w:hAnsi="Times New Roman" w:cs="Times New Roman"/>
          <w:szCs w:val="24"/>
        </w:rPr>
        <w:t xml:space="preserve"> </w:t>
      </w:r>
      <w:r w:rsidRPr="00303686">
        <w:rPr>
          <w:rFonts w:ascii="Times New Roman" w:hAnsi="Times New Roman" w:cs="Times New Roman"/>
          <w:szCs w:val="24"/>
        </w:rPr>
        <w:t>срез</w:t>
      </w:r>
      <w:r>
        <w:rPr>
          <w:rFonts w:ascii="Times New Roman" w:hAnsi="Times New Roman" w:cs="Times New Roman"/>
          <w:szCs w:val="24"/>
        </w:rPr>
        <w:t>а</w:t>
      </w:r>
      <w:r w:rsidRPr="00303686">
        <w:rPr>
          <w:rFonts w:ascii="Times New Roman" w:hAnsi="Times New Roman" w:cs="Times New Roman"/>
          <w:szCs w:val="24"/>
        </w:rPr>
        <w:t xml:space="preserve"> среднего времени ожидания заявителей</w:t>
      </w:r>
      <w:r>
        <w:rPr>
          <w:rFonts w:ascii="Times New Roman" w:hAnsi="Times New Roman" w:cs="Times New Roman"/>
          <w:szCs w:val="24"/>
        </w:rPr>
        <w:t>, за эти периоды не публиковались.</w:t>
      </w:r>
    </w:p>
  </w:footnote>
  <w:footnote w:id="16">
    <w:p w:rsidR="00237A59" w:rsidRPr="005F630D" w:rsidRDefault="00237A59" w:rsidP="005F630D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Степень удовлетворенности потребителей качеством оказываемых </w:t>
      </w:r>
      <w:r>
        <w:rPr>
          <w:rFonts w:ascii="Times New Roman" w:hAnsi="Times New Roman" w:cs="Times New Roman"/>
        </w:rPr>
        <w:t xml:space="preserve">государственных и </w:t>
      </w:r>
      <w:r w:rsidRPr="005F630D">
        <w:rPr>
          <w:rFonts w:ascii="Times New Roman" w:hAnsi="Times New Roman" w:cs="Times New Roman"/>
        </w:rPr>
        <w:t>муниципальных услуг рассчитывается из совокупности процентов ответов: «</w:t>
      </w:r>
      <w:proofErr w:type="gramStart"/>
      <w:r w:rsidRPr="005F630D">
        <w:rPr>
          <w:rFonts w:ascii="Times New Roman" w:hAnsi="Times New Roman" w:cs="Times New Roman"/>
        </w:rPr>
        <w:t>Удовлетворён</w:t>
      </w:r>
      <w:proofErr w:type="gramEnd"/>
      <w:r w:rsidRPr="005F630D">
        <w:rPr>
          <w:rFonts w:ascii="Times New Roman" w:hAnsi="Times New Roman" w:cs="Times New Roman"/>
        </w:rPr>
        <w:t xml:space="preserve"> полностью», «Скорее удовлетворен, чем не удовлетворён»</w:t>
      </w:r>
      <w:r>
        <w:rPr>
          <w:rFonts w:ascii="Times New Roman" w:hAnsi="Times New Roman" w:cs="Times New Roman"/>
        </w:rPr>
        <w:t>, «Удовлетворен относительно».</w:t>
      </w:r>
    </w:p>
  </w:footnote>
  <w:footnote w:id="17">
    <w:p w:rsidR="00237A59" w:rsidRPr="005F630D" w:rsidRDefault="00237A59" w:rsidP="00062DC4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Совокупный процент ответов: «Скорее не удовлетворен», «Не удовлетворен».</w:t>
      </w:r>
    </w:p>
  </w:footnote>
  <w:footnote w:id="18">
    <w:p w:rsidR="00237A59" w:rsidRPr="005F630D" w:rsidRDefault="00237A59" w:rsidP="005F630D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Степень удовлетворенности потребителей качеством оказываемых </w:t>
      </w:r>
      <w:r>
        <w:rPr>
          <w:rFonts w:ascii="Times New Roman" w:hAnsi="Times New Roman" w:cs="Times New Roman"/>
        </w:rPr>
        <w:t xml:space="preserve">государственных и </w:t>
      </w:r>
      <w:r w:rsidRPr="005F630D">
        <w:rPr>
          <w:rFonts w:ascii="Times New Roman" w:hAnsi="Times New Roman" w:cs="Times New Roman"/>
        </w:rPr>
        <w:t>муниципальных услуг</w:t>
      </w:r>
      <w:r>
        <w:rPr>
          <w:rFonts w:ascii="Times New Roman" w:hAnsi="Times New Roman" w:cs="Times New Roman"/>
        </w:rPr>
        <w:t>,</w:t>
      </w:r>
      <w:r w:rsidRPr="005F6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2014 году, </w:t>
      </w:r>
      <w:r w:rsidRPr="005F630D">
        <w:rPr>
          <w:rFonts w:ascii="Times New Roman" w:hAnsi="Times New Roman" w:cs="Times New Roman"/>
        </w:rPr>
        <w:t>рассчитыва</w:t>
      </w:r>
      <w:r>
        <w:rPr>
          <w:rFonts w:ascii="Times New Roman" w:hAnsi="Times New Roman" w:cs="Times New Roman"/>
        </w:rPr>
        <w:t>лась</w:t>
      </w:r>
      <w:r w:rsidRPr="005F630D">
        <w:rPr>
          <w:rFonts w:ascii="Times New Roman" w:hAnsi="Times New Roman" w:cs="Times New Roman"/>
        </w:rPr>
        <w:t xml:space="preserve"> из совокупности процентов ответов: «Удовлетворён полностью», «Скорее удовлетворен».</w:t>
      </w:r>
    </w:p>
  </w:footnote>
  <w:footnote w:id="19">
    <w:p w:rsidR="00237A59" w:rsidRPr="005D7BCA" w:rsidRDefault="00237A59" w:rsidP="005D7BCA">
      <w:pPr>
        <w:pStyle w:val="af3"/>
        <w:jc w:val="both"/>
        <w:rPr>
          <w:rFonts w:ascii="Times New Roman" w:hAnsi="Times New Roman" w:cs="Times New Roman"/>
        </w:rPr>
      </w:pPr>
      <w:r w:rsidRPr="005F630D">
        <w:rPr>
          <w:rStyle w:val="af5"/>
          <w:rFonts w:ascii="Times New Roman" w:hAnsi="Times New Roman" w:cs="Times New Roman"/>
        </w:rPr>
        <w:footnoteRef/>
      </w:r>
      <w:r w:rsidRPr="005F630D">
        <w:rPr>
          <w:rFonts w:ascii="Times New Roman" w:hAnsi="Times New Roman" w:cs="Times New Roman"/>
        </w:rPr>
        <w:t xml:space="preserve"> Степень удовлетворенности потребителей качеством оказываемых </w:t>
      </w:r>
      <w:r>
        <w:rPr>
          <w:rFonts w:ascii="Times New Roman" w:hAnsi="Times New Roman" w:cs="Times New Roman"/>
        </w:rPr>
        <w:t xml:space="preserve">государственных и </w:t>
      </w:r>
      <w:r w:rsidRPr="005F630D">
        <w:rPr>
          <w:rFonts w:ascii="Times New Roman" w:hAnsi="Times New Roman" w:cs="Times New Roman"/>
        </w:rPr>
        <w:t>муниципальных услуг</w:t>
      </w:r>
      <w:r>
        <w:rPr>
          <w:rFonts w:ascii="Times New Roman" w:hAnsi="Times New Roman" w:cs="Times New Roman"/>
        </w:rPr>
        <w:t xml:space="preserve">, в 2015 году, </w:t>
      </w:r>
      <w:r w:rsidRPr="005F630D">
        <w:rPr>
          <w:rFonts w:ascii="Times New Roman" w:hAnsi="Times New Roman" w:cs="Times New Roman"/>
        </w:rPr>
        <w:t xml:space="preserve"> рассчитыва</w:t>
      </w:r>
      <w:r>
        <w:rPr>
          <w:rFonts w:ascii="Times New Roman" w:hAnsi="Times New Roman" w:cs="Times New Roman"/>
        </w:rPr>
        <w:t>лась</w:t>
      </w:r>
      <w:r w:rsidRPr="005F630D">
        <w:rPr>
          <w:rFonts w:ascii="Times New Roman" w:hAnsi="Times New Roman" w:cs="Times New Roman"/>
        </w:rPr>
        <w:t xml:space="preserve"> из совокупности процентов ответов: «</w:t>
      </w:r>
      <w:proofErr w:type="gramStart"/>
      <w:r w:rsidRPr="005F630D">
        <w:rPr>
          <w:rFonts w:ascii="Times New Roman" w:hAnsi="Times New Roman" w:cs="Times New Roman"/>
        </w:rPr>
        <w:t>Удовлетворён</w:t>
      </w:r>
      <w:proofErr w:type="gramEnd"/>
      <w:r w:rsidRPr="005F630D">
        <w:rPr>
          <w:rFonts w:ascii="Times New Roman" w:hAnsi="Times New Roman" w:cs="Times New Roman"/>
        </w:rPr>
        <w:t xml:space="preserve"> полностью», «Скорее удовлетворен, чем не удовлетворён»</w:t>
      </w:r>
      <w:r>
        <w:rPr>
          <w:rFonts w:ascii="Times New Roman" w:hAnsi="Times New Roman" w:cs="Times New Roman"/>
        </w:rPr>
        <w:t>,</w:t>
      </w:r>
      <w:r w:rsidRPr="00062D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«Удовлетворен относительно».</w:t>
      </w:r>
    </w:p>
  </w:footnote>
  <w:footnote w:id="20">
    <w:p w:rsidR="00237A59" w:rsidRPr="00BC798D" w:rsidRDefault="00237A59" w:rsidP="00BC798D">
      <w:pPr>
        <w:pStyle w:val="af3"/>
        <w:jc w:val="both"/>
        <w:rPr>
          <w:rFonts w:ascii="Times New Roman" w:hAnsi="Times New Roman" w:cs="Times New Roman"/>
        </w:rPr>
      </w:pPr>
      <w:r w:rsidRPr="00BC798D">
        <w:rPr>
          <w:rStyle w:val="af5"/>
          <w:rFonts w:ascii="Times New Roman" w:hAnsi="Times New Roman" w:cs="Times New Roman"/>
        </w:rPr>
        <w:footnoteRef/>
      </w:r>
      <w:r w:rsidRPr="00BC798D">
        <w:rPr>
          <w:rFonts w:ascii="Times New Roman" w:hAnsi="Times New Roman" w:cs="Times New Roman"/>
        </w:rPr>
        <w:t>«*» отмечены показатели, не определявшиеся в 2014 году.</w:t>
      </w:r>
    </w:p>
  </w:footnote>
  <w:footnote w:id="21">
    <w:p w:rsidR="00237A59" w:rsidRPr="00D64FDD" w:rsidRDefault="00237A59" w:rsidP="00D64FDD">
      <w:pPr>
        <w:pStyle w:val="af3"/>
        <w:jc w:val="both"/>
        <w:rPr>
          <w:rFonts w:ascii="Times New Roman" w:hAnsi="Times New Roman" w:cs="Times New Roman"/>
        </w:rPr>
      </w:pPr>
      <w:r w:rsidRPr="00D64FDD">
        <w:rPr>
          <w:rStyle w:val="af5"/>
          <w:rFonts w:ascii="Times New Roman" w:hAnsi="Times New Roman" w:cs="Times New Roman"/>
        </w:rPr>
        <w:footnoteRef/>
      </w:r>
      <w:r w:rsidRPr="00D64FDD">
        <w:rPr>
          <w:rFonts w:ascii="Times New Roman" w:hAnsi="Times New Roman" w:cs="Times New Roman"/>
        </w:rPr>
        <w:t xml:space="preserve"> Степень удовлетворенности потребителей качеством оказываемых государственных и муниципальных услуг рассчитывается из совокупности процентов ответов: «</w:t>
      </w:r>
      <w:proofErr w:type="gramStart"/>
      <w:r w:rsidRPr="00D64FDD">
        <w:rPr>
          <w:rFonts w:ascii="Times New Roman" w:hAnsi="Times New Roman" w:cs="Times New Roman"/>
        </w:rPr>
        <w:t>Удовлетворён</w:t>
      </w:r>
      <w:proofErr w:type="gramEnd"/>
      <w:r w:rsidRPr="00D64FDD">
        <w:rPr>
          <w:rFonts w:ascii="Times New Roman" w:hAnsi="Times New Roman" w:cs="Times New Roman"/>
        </w:rPr>
        <w:t xml:space="preserve"> полностью», «Скорее удовлетворен, чем не удовлетворён», «Удовлетворен относительно»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307"/>
    <w:multiLevelType w:val="hybridMultilevel"/>
    <w:tmpl w:val="3444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01D5D"/>
    <w:multiLevelType w:val="hybridMultilevel"/>
    <w:tmpl w:val="6B52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43D3B"/>
    <w:multiLevelType w:val="hybridMultilevel"/>
    <w:tmpl w:val="77009D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D885E6B"/>
    <w:multiLevelType w:val="hybridMultilevel"/>
    <w:tmpl w:val="E7B2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D9635D"/>
    <w:multiLevelType w:val="hybridMultilevel"/>
    <w:tmpl w:val="5E98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137020"/>
    <w:multiLevelType w:val="hybridMultilevel"/>
    <w:tmpl w:val="81562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B41727"/>
    <w:multiLevelType w:val="hybridMultilevel"/>
    <w:tmpl w:val="DE1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6046F9"/>
    <w:multiLevelType w:val="hybridMultilevel"/>
    <w:tmpl w:val="6DC0E496"/>
    <w:lvl w:ilvl="0" w:tplc="E6AC0044">
      <w:start w:val="1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0471E4"/>
    <w:multiLevelType w:val="hybridMultilevel"/>
    <w:tmpl w:val="3F86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81B"/>
    <w:multiLevelType w:val="hybridMultilevel"/>
    <w:tmpl w:val="A012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3004D"/>
    <w:multiLevelType w:val="hybridMultilevel"/>
    <w:tmpl w:val="08E6E07A"/>
    <w:lvl w:ilvl="0" w:tplc="59E8836A">
      <w:start w:val="17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765B5B"/>
    <w:multiLevelType w:val="hybridMultilevel"/>
    <w:tmpl w:val="35C40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427E8"/>
    <w:multiLevelType w:val="hybridMultilevel"/>
    <w:tmpl w:val="686E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B90F7A"/>
    <w:multiLevelType w:val="hybridMultilevel"/>
    <w:tmpl w:val="EA1C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D5B87"/>
    <w:multiLevelType w:val="hybridMultilevel"/>
    <w:tmpl w:val="5E86C8BA"/>
    <w:lvl w:ilvl="0" w:tplc="05B695AC">
      <w:start w:val="2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13707"/>
    <w:multiLevelType w:val="hybridMultilevel"/>
    <w:tmpl w:val="8F84276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50C53EB"/>
    <w:multiLevelType w:val="hybridMultilevel"/>
    <w:tmpl w:val="21E0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1810A5"/>
    <w:multiLevelType w:val="hybridMultilevel"/>
    <w:tmpl w:val="907C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CF00FB"/>
    <w:multiLevelType w:val="hybridMultilevel"/>
    <w:tmpl w:val="34BC5D14"/>
    <w:lvl w:ilvl="0" w:tplc="938E3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EC64A8"/>
    <w:multiLevelType w:val="hybridMultilevel"/>
    <w:tmpl w:val="AD66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7F5264"/>
    <w:multiLevelType w:val="hybridMultilevel"/>
    <w:tmpl w:val="0E12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D742A0"/>
    <w:multiLevelType w:val="hybridMultilevel"/>
    <w:tmpl w:val="BD169AE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B6A13CE"/>
    <w:multiLevelType w:val="hybridMultilevel"/>
    <w:tmpl w:val="F586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A2645D"/>
    <w:multiLevelType w:val="hybridMultilevel"/>
    <w:tmpl w:val="C3E0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503BD9"/>
    <w:multiLevelType w:val="hybridMultilevel"/>
    <w:tmpl w:val="6E14669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59E6F59"/>
    <w:multiLevelType w:val="hybridMultilevel"/>
    <w:tmpl w:val="EA22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6104F2"/>
    <w:multiLevelType w:val="hybridMultilevel"/>
    <w:tmpl w:val="DBB6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381C05"/>
    <w:multiLevelType w:val="hybridMultilevel"/>
    <w:tmpl w:val="4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B9191B"/>
    <w:multiLevelType w:val="hybridMultilevel"/>
    <w:tmpl w:val="9034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D9738D"/>
    <w:multiLevelType w:val="hybridMultilevel"/>
    <w:tmpl w:val="F6DA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217FE"/>
    <w:multiLevelType w:val="hybridMultilevel"/>
    <w:tmpl w:val="C470725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3145067"/>
    <w:multiLevelType w:val="hybridMultilevel"/>
    <w:tmpl w:val="7E3644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69F520CE"/>
    <w:multiLevelType w:val="hybridMultilevel"/>
    <w:tmpl w:val="041C21CE"/>
    <w:lvl w:ilvl="0" w:tplc="2188A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B0C093B"/>
    <w:multiLevelType w:val="hybridMultilevel"/>
    <w:tmpl w:val="C0DC6C3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DC156F8"/>
    <w:multiLevelType w:val="hybridMultilevel"/>
    <w:tmpl w:val="6ECAD50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FAE2AD8"/>
    <w:multiLevelType w:val="hybridMultilevel"/>
    <w:tmpl w:val="AEF0A602"/>
    <w:lvl w:ilvl="0" w:tplc="936C2E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7ED5751D"/>
    <w:multiLevelType w:val="hybridMultilevel"/>
    <w:tmpl w:val="B0B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36"/>
  </w:num>
  <w:num w:numId="5">
    <w:abstractNumId w:val="4"/>
  </w:num>
  <w:num w:numId="6">
    <w:abstractNumId w:val="2"/>
  </w:num>
  <w:num w:numId="7">
    <w:abstractNumId w:val="8"/>
  </w:num>
  <w:num w:numId="8">
    <w:abstractNumId w:val="30"/>
  </w:num>
  <w:num w:numId="9">
    <w:abstractNumId w:val="24"/>
  </w:num>
  <w:num w:numId="10">
    <w:abstractNumId w:val="21"/>
  </w:num>
  <w:num w:numId="11">
    <w:abstractNumId w:val="34"/>
  </w:num>
  <w:num w:numId="12">
    <w:abstractNumId w:val="15"/>
  </w:num>
  <w:num w:numId="13">
    <w:abstractNumId w:val="33"/>
  </w:num>
  <w:num w:numId="14">
    <w:abstractNumId w:val="27"/>
  </w:num>
  <w:num w:numId="15">
    <w:abstractNumId w:val="17"/>
  </w:num>
  <w:num w:numId="16">
    <w:abstractNumId w:val="12"/>
  </w:num>
  <w:num w:numId="17">
    <w:abstractNumId w:val="13"/>
  </w:num>
  <w:num w:numId="18">
    <w:abstractNumId w:val="26"/>
  </w:num>
  <w:num w:numId="19">
    <w:abstractNumId w:val="6"/>
  </w:num>
  <w:num w:numId="20">
    <w:abstractNumId w:val="22"/>
  </w:num>
  <w:num w:numId="21">
    <w:abstractNumId w:val="23"/>
  </w:num>
  <w:num w:numId="22">
    <w:abstractNumId w:val="28"/>
  </w:num>
  <w:num w:numId="23">
    <w:abstractNumId w:val="19"/>
  </w:num>
  <w:num w:numId="24">
    <w:abstractNumId w:val="3"/>
  </w:num>
  <w:num w:numId="25">
    <w:abstractNumId w:val="0"/>
  </w:num>
  <w:num w:numId="26">
    <w:abstractNumId w:val="20"/>
  </w:num>
  <w:num w:numId="27">
    <w:abstractNumId w:val="32"/>
  </w:num>
  <w:num w:numId="28">
    <w:abstractNumId w:val="35"/>
  </w:num>
  <w:num w:numId="29">
    <w:abstractNumId w:val="7"/>
  </w:num>
  <w:num w:numId="30">
    <w:abstractNumId w:val="10"/>
  </w:num>
  <w:num w:numId="31">
    <w:abstractNumId w:val="25"/>
  </w:num>
  <w:num w:numId="32">
    <w:abstractNumId w:val="1"/>
  </w:num>
  <w:num w:numId="33">
    <w:abstractNumId w:val="18"/>
  </w:num>
  <w:num w:numId="34">
    <w:abstractNumId w:val="14"/>
  </w:num>
  <w:num w:numId="35">
    <w:abstractNumId w:val="16"/>
  </w:num>
  <w:num w:numId="36">
    <w:abstractNumId w:val="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E7"/>
    <w:rsid w:val="00007298"/>
    <w:rsid w:val="000079A2"/>
    <w:rsid w:val="00013178"/>
    <w:rsid w:val="00024E8D"/>
    <w:rsid w:val="00031C95"/>
    <w:rsid w:val="00042EE6"/>
    <w:rsid w:val="00050B2E"/>
    <w:rsid w:val="00060F75"/>
    <w:rsid w:val="00062DC4"/>
    <w:rsid w:val="00065069"/>
    <w:rsid w:val="0007126E"/>
    <w:rsid w:val="00072465"/>
    <w:rsid w:val="000760C1"/>
    <w:rsid w:val="000912DA"/>
    <w:rsid w:val="00092586"/>
    <w:rsid w:val="000928C6"/>
    <w:rsid w:val="00094E96"/>
    <w:rsid w:val="00096E4E"/>
    <w:rsid w:val="000A195E"/>
    <w:rsid w:val="000A56EA"/>
    <w:rsid w:val="000B6A9E"/>
    <w:rsid w:val="000C67F6"/>
    <w:rsid w:val="000D01F9"/>
    <w:rsid w:val="000D02E9"/>
    <w:rsid w:val="000D173C"/>
    <w:rsid w:val="000D35E7"/>
    <w:rsid w:val="000E320B"/>
    <w:rsid w:val="000E3BEA"/>
    <w:rsid w:val="00104465"/>
    <w:rsid w:val="0010671E"/>
    <w:rsid w:val="00106E8E"/>
    <w:rsid w:val="00107E56"/>
    <w:rsid w:val="001220B9"/>
    <w:rsid w:val="00171965"/>
    <w:rsid w:val="00190942"/>
    <w:rsid w:val="00193020"/>
    <w:rsid w:val="0019632D"/>
    <w:rsid w:val="00197F42"/>
    <w:rsid w:val="001B3C34"/>
    <w:rsid w:val="001C61E1"/>
    <w:rsid w:val="001D450E"/>
    <w:rsid w:val="001D7944"/>
    <w:rsid w:val="001E23D1"/>
    <w:rsid w:val="001E370C"/>
    <w:rsid w:val="001F6BFE"/>
    <w:rsid w:val="002004D9"/>
    <w:rsid w:val="00215B80"/>
    <w:rsid w:val="0022211A"/>
    <w:rsid w:val="00222438"/>
    <w:rsid w:val="00223132"/>
    <w:rsid w:val="00225F91"/>
    <w:rsid w:val="00227C20"/>
    <w:rsid w:val="00234E3D"/>
    <w:rsid w:val="00237A59"/>
    <w:rsid w:val="00242026"/>
    <w:rsid w:val="00243F73"/>
    <w:rsid w:val="002445EC"/>
    <w:rsid w:val="00253BF3"/>
    <w:rsid w:val="00262C0F"/>
    <w:rsid w:val="00263C1B"/>
    <w:rsid w:val="00276ABD"/>
    <w:rsid w:val="00282CE8"/>
    <w:rsid w:val="00283548"/>
    <w:rsid w:val="00285C2A"/>
    <w:rsid w:val="00287EE8"/>
    <w:rsid w:val="002917D2"/>
    <w:rsid w:val="002967BE"/>
    <w:rsid w:val="002A2E0D"/>
    <w:rsid w:val="002B5DD8"/>
    <w:rsid w:val="002B5EE2"/>
    <w:rsid w:val="002B648E"/>
    <w:rsid w:val="002C0ADC"/>
    <w:rsid w:val="002C15D7"/>
    <w:rsid w:val="002D14B1"/>
    <w:rsid w:val="002D3203"/>
    <w:rsid w:val="002F094C"/>
    <w:rsid w:val="002F65B0"/>
    <w:rsid w:val="003004EF"/>
    <w:rsid w:val="00303686"/>
    <w:rsid w:val="00304791"/>
    <w:rsid w:val="00311CC4"/>
    <w:rsid w:val="0031298F"/>
    <w:rsid w:val="00382C33"/>
    <w:rsid w:val="00386145"/>
    <w:rsid w:val="00397546"/>
    <w:rsid w:val="003A0628"/>
    <w:rsid w:val="003A3138"/>
    <w:rsid w:val="003A5AE7"/>
    <w:rsid w:val="003C7B99"/>
    <w:rsid w:val="003E532A"/>
    <w:rsid w:val="003E7940"/>
    <w:rsid w:val="003F789B"/>
    <w:rsid w:val="00411B01"/>
    <w:rsid w:val="004363AF"/>
    <w:rsid w:val="004541C9"/>
    <w:rsid w:val="004570AB"/>
    <w:rsid w:val="00465D60"/>
    <w:rsid w:val="00474E6A"/>
    <w:rsid w:val="00491F70"/>
    <w:rsid w:val="0049731F"/>
    <w:rsid w:val="004A40C7"/>
    <w:rsid w:val="004A79D8"/>
    <w:rsid w:val="004B66AF"/>
    <w:rsid w:val="004B79CF"/>
    <w:rsid w:val="004C579A"/>
    <w:rsid w:val="004D0CA1"/>
    <w:rsid w:val="004D1A58"/>
    <w:rsid w:val="004E311D"/>
    <w:rsid w:val="004E768C"/>
    <w:rsid w:val="00506EC8"/>
    <w:rsid w:val="00522809"/>
    <w:rsid w:val="005238CC"/>
    <w:rsid w:val="00530940"/>
    <w:rsid w:val="00546304"/>
    <w:rsid w:val="00556F9E"/>
    <w:rsid w:val="00560FE5"/>
    <w:rsid w:val="00566219"/>
    <w:rsid w:val="00586D92"/>
    <w:rsid w:val="005900E3"/>
    <w:rsid w:val="005B2FFB"/>
    <w:rsid w:val="005B3C93"/>
    <w:rsid w:val="005B6408"/>
    <w:rsid w:val="005B6982"/>
    <w:rsid w:val="005B6B7C"/>
    <w:rsid w:val="005D1360"/>
    <w:rsid w:val="005D328C"/>
    <w:rsid w:val="005D7BCA"/>
    <w:rsid w:val="005F1132"/>
    <w:rsid w:val="005F630D"/>
    <w:rsid w:val="006155A3"/>
    <w:rsid w:val="006215E4"/>
    <w:rsid w:val="006242DB"/>
    <w:rsid w:val="0062541F"/>
    <w:rsid w:val="006444B3"/>
    <w:rsid w:val="006554EF"/>
    <w:rsid w:val="00655F4E"/>
    <w:rsid w:val="00670061"/>
    <w:rsid w:val="006809CB"/>
    <w:rsid w:val="00682FEA"/>
    <w:rsid w:val="00691959"/>
    <w:rsid w:val="006A752C"/>
    <w:rsid w:val="006A783C"/>
    <w:rsid w:val="006A78BF"/>
    <w:rsid w:val="006B1119"/>
    <w:rsid w:val="006B6F36"/>
    <w:rsid w:val="006C6BF5"/>
    <w:rsid w:val="006F313A"/>
    <w:rsid w:val="006F3888"/>
    <w:rsid w:val="006F4BB7"/>
    <w:rsid w:val="00702763"/>
    <w:rsid w:val="00706A06"/>
    <w:rsid w:val="00725A9F"/>
    <w:rsid w:val="007724CA"/>
    <w:rsid w:val="0077293F"/>
    <w:rsid w:val="007862A5"/>
    <w:rsid w:val="007862DC"/>
    <w:rsid w:val="00794A61"/>
    <w:rsid w:val="007A379E"/>
    <w:rsid w:val="007B6BEF"/>
    <w:rsid w:val="007C05A9"/>
    <w:rsid w:val="007C512A"/>
    <w:rsid w:val="007E1BEB"/>
    <w:rsid w:val="007E47B9"/>
    <w:rsid w:val="007F4C77"/>
    <w:rsid w:val="00800BA2"/>
    <w:rsid w:val="00813DDC"/>
    <w:rsid w:val="008173AC"/>
    <w:rsid w:val="008276D5"/>
    <w:rsid w:val="00834D4F"/>
    <w:rsid w:val="0083605A"/>
    <w:rsid w:val="00862F5B"/>
    <w:rsid w:val="008634F1"/>
    <w:rsid w:val="00863AD6"/>
    <w:rsid w:val="0086597E"/>
    <w:rsid w:val="00880E28"/>
    <w:rsid w:val="00885347"/>
    <w:rsid w:val="00890048"/>
    <w:rsid w:val="0089394F"/>
    <w:rsid w:val="00894C73"/>
    <w:rsid w:val="00896762"/>
    <w:rsid w:val="008A6882"/>
    <w:rsid w:val="008A799F"/>
    <w:rsid w:val="008B3FE4"/>
    <w:rsid w:val="008B57D8"/>
    <w:rsid w:val="008B5BB7"/>
    <w:rsid w:val="008C51C1"/>
    <w:rsid w:val="008C7BE0"/>
    <w:rsid w:val="008D152C"/>
    <w:rsid w:val="008D2FDA"/>
    <w:rsid w:val="008D3815"/>
    <w:rsid w:val="008D77FF"/>
    <w:rsid w:val="008E073F"/>
    <w:rsid w:val="008E0CB0"/>
    <w:rsid w:val="008F3551"/>
    <w:rsid w:val="008F6D2E"/>
    <w:rsid w:val="0091154C"/>
    <w:rsid w:val="00911F4F"/>
    <w:rsid w:val="00912A56"/>
    <w:rsid w:val="00937DA3"/>
    <w:rsid w:val="00954CC4"/>
    <w:rsid w:val="00970485"/>
    <w:rsid w:val="00977526"/>
    <w:rsid w:val="009809FA"/>
    <w:rsid w:val="0098463E"/>
    <w:rsid w:val="009903F5"/>
    <w:rsid w:val="009B3780"/>
    <w:rsid w:val="009C1DD0"/>
    <w:rsid w:val="009C7C27"/>
    <w:rsid w:val="009D29ED"/>
    <w:rsid w:val="009D51C5"/>
    <w:rsid w:val="009F4274"/>
    <w:rsid w:val="00A20125"/>
    <w:rsid w:val="00A27867"/>
    <w:rsid w:val="00A434A3"/>
    <w:rsid w:val="00A54A5B"/>
    <w:rsid w:val="00A6437E"/>
    <w:rsid w:val="00A65371"/>
    <w:rsid w:val="00A6635A"/>
    <w:rsid w:val="00A80758"/>
    <w:rsid w:val="00A82815"/>
    <w:rsid w:val="00A9674D"/>
    <w:rsid w:val="00AC08FD"/>
    <w:rsid w:val="00AD4F1D"/>
    <w:rsid w:val="00AE518C"/>
    <w:rsid w:val="00B1002D"/>
    <w:rsid w:val="00B120C8"/>
    <w:rsid w:val="00B151C3"/>
    <w:rsid w:val="00B23454"/>
    <w:rsid w:val="00B26592"/>
    <w:rsid w:val="00B31671"/>
    <w:rsid w:val="00B34199"/>
    <w:rsid w:val="00B36B45"/>
    <w:rsid w:val="00B516DD"/>
    <w:rsid w:val="00B842FB"/>
    <w:rsid w:val="00B90561"/>
    <w:rsid w:val="00B93F5B"/>
    <w:rsid w:val="00B95D9B"/>
    <w:rsid w:val="00BA4053"/>
    <w:rsid w:val="00BA54FC"/>
    <w:rsid w:val="00BB0C06"/>
    <w:rsid w:val="00BB19A2"/>
    <w:rsid w:val="00BB4714"/>
    <w:rsid w:val="00BC08CF"/>
    <w:rsid w:val="00BC798D"/>
    <w:rsid w:val="00BD3BAF"/>
    <w:rsid w:val="00BE49B9"/>
    <w:rsid w:val="00BE53C0"/>
    <w:rsid w:val="00C03D05"/>
    <w:rsid w:val="00C055FD"/>
    <w:rsid w:val="00C25704"/>
    <w:rsid w:val="00C423C6"/>
    <w:rsid w:val="00C658EB"/>
    <w:rsid w:val="00C745CB"/>
    <w:rsid w:val="00C93E22"/>
    <w:rsid w:val="00C96A53"/>
    <w:rsid w:val="00CB377F"/>
    <w:rsid w:val="00CB7B02"/>
    <w:rsid w:val="00CE200C"/>
    <w:rsid w:val="00CF45D1"/>
    <w:rsid w:val="00D231C9"/>
    <w:rsid w:val="00D372E9"/>
    <w:rsid w:val="00D504E1"/>
    <w:rsid w:val="00D619D8"/>
    <w:rsid w:val="00D64616"/>
    <w:rsid w:val="00D64FDD"/>
    <w:rsid w:val="00D664E8"/>
    <w:rsid w:val="00D66DF0"/>
    <w:rsid w:val="00D832EA"/>
    <w:rsid w:val="00D84826"/>
    <w:rsid w:val="00D87595"/>
    <w:rsid w:val="00D87F4E"/>
    <w:rsid w:val="00D92EDF"/>
    <w:rsid w:val="00D93CB2"/>
    <w:rsid w:val="00D96C5A"/>
    <w:rsid w:val="00DA3BB1"/>
    <w:rsid w:val="00DA5BBF"/>
    <w:rsid w:val="00DD12A7"/>
    <w:rsid w:val="00DD24D1"/>
    <w:rsid w:val="00DD45F2"/>
    <w:rsid w:val="00DD4BD4"/>
    <w:rsid w:val="00DD6764"/>
    <w:rsid w:val="00DD72C2"/>
    <w:rsid w:val="00DF28EF"/>
    <w:rsid w:val="00DF4A1C"/>
    <w:rsid w:val="00E10DFD"/>
    <w:rsid w:val="00E25BB0"/>
    <w:rsid w:val="00E35C7F"/>
    <w:rsid w:val="00E5402D"/>
    <w:rsid w:val="00E63A91"/>
    <w:rsid w:val="00E71814"/>
    <w:rsid w:val="00E83E39"/>
    <w:rsid w:val="00E84BE7"/>
    <w:rsid w:val="00E87592"/>
    <w:rsid w:val="00E90900"/>
    <w:rsid w:val="00E92055"/>
    <w:rsid w:val="00E97F5F"/>
    <w:rsid w:val="00EA238D"/>
    <w:rsid w:val="00EA5ADF"/>
    <w:rsid w:val="00EB0EFC"/>
    <w:rsid w:val="00EB5347"/>
    <w:rsid w:val="00EC150B"/>
    <w:rsid w:val="00EC4C5C"/>
    <w:rsid w:val="00ED2F8B"/>
    <w:rsid w:val="00EE4B69"/>
    <w:rsid w:val="00EE4F03"/>
    <w:rsid w:val="00EE5C4C"/>
    <w:rsid w:val="00EE5EB3"/>
    <w:rsid w:val="00EE7EDB"/>
    <w:rsid w:val="00EF22F6"/>
    <w:rsid w:val="00EF5FEF"/>
    <w:rsid w:val="00F0106E"/>
    <w:rsid w:val="00F01513"/>
    <w:rsid w:val="00F13E56"/>
    <w:rsid w:val="00F172C3"/>
    <w:rsid w:val="00F25A5E"/>
    <w:rsid w:val="00F3070A"/>
    <w:rsid w:val="00F400DA"/>
    <w:rsid w:val="00F4675E"/>
    <w:rsid w:val="00F5622B"/>
    <w:rsid w:val="00F60FF0"/>
    <w:rsid w:val="00F67F4B"/>
    <w:rsid w:val="00F7139D"/>
    <w:rsid w:val="00F75406"/>
    <w:rsid w:val="00F800FF"/>
    <w:rsid w:val="00F84781"/>
    <w:rsid w:val="00F84FBF"/>
    <w:rsid w:val="00F85BC0"/>
    <w:rsid w:val="00F87A03"/>
    <w:rsid w:val="00FB6A3D"/>
    <w:rsid w:val="00FB77F9"/>
    <w:rsid w:val="00FB7B6E"/>
    <w:rsid w:val="00FC0339"/>
    <w:rsid w:val="00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5E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0D3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6304"/>
    <w:pPr>
      <w:ind w:left="720"/>
      <w:contextualSpacing/>
    </w:pPr>
  </w:style>
  <w:style w:type="paragraph" w:customStyle="1" w:styleId="ConsPlusNonformat">
    <w:name w:val="ConsPlusNonformat"/>
    <w:uiPriority w:val="99"/>
    <w:rsid w:val="00122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1220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99"/>
    <w:qFormat/>
    <w:rsid w:val="001220B9"/>
    <w:rPr>
      <w:b/>
      <w:bCs/>
    </w:rPr>
  </w:style>
  <w:style w:type="paragraph" w:styleId="a6">
    <w:name w:val="Body Text Indent"/>
    <w:basedOn w:val="a"/>
    <w:link w:val="a7"/>
    <w:rsid w:val="001220B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220B9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43F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F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F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F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F7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F7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9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92586"/>
  </w:style>
  <w:style w:type="paragraph" w:styleId="af1">
    <w:name w:val="footer"/>
    <w:basedOn w:val="a"/>
    <w:link w:val="af2"/>
    <w:uiPriority w:val="99"/>
    <w:unhideWhenUsed/>
    <w:rsid w:val="0009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2586"/>
  </w:style>
  <w:style w:type="paragraph" w:styleId="af3">
    <w:name w:val="footnote text"/>
    <w:basedOn w:val="a"/>
    <w:link w:val="af4"/>
    <w:uiPriority w:val="99"/>
    <w:semiHidden/>
    <w:unhideWhenUsed/>
    <w:rsid w:val="008E0C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E0CB0"/>
    <w:rPr>
      <w:sz w:val="20"/>
      <w:szCs w:val="20"/>
    </w:rPr>
  </w:style>
  <w:style w:type="character" w:styleId="af5">
    <w:name w:val="footnote reference"/>
    <w:basedOn w:val="a0"/>
    <w:semiHidden/>
    <w:unhideWhenUsed/>
    <w:rsid w:val="008E0CB0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8E0CB0"/>
  </w:style>
  <w:style w:type="table" w:styleId="-1">
    <w:name w:val="Light Grid Accent 1"/>
    <w:basedOn w:val="a1"/>
    <w:uiPriority w:val="62"/>
    <w:rsid w:val="00970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List 1 Accent 5"/>
    <w:basedOn w:val="a1"/>
    <w:uiPriority w:val="65"/>
    <w:rsid w:val="0097048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6">
    <w:name w:val="Normal (Web)"/>
    <w:basedOn w:val="a"/>
    <w:uiPriority w:val="99"/>
    <w:semiHidden/>
    <w:unhideWhenUsed/>
    <w:rsid w:val="0097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8D77FF"/>
    <w:rPr>
      <w:color w:val="0000FF"/>
      <w:u w:val="single"/>
    </w:rPr>
  </w:style>
  <w:style w:type="table" w:styleId="3-2">
    <w:name w:val="Medium Grid 3 Accent 2"/>
    <w:basedOn w:val="a1"/>
    <w:uiPriority w:val="69"/>
    <w:rsid w:val="00AE5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-6">
    <w:name w:val="Medium Shading 1 Accent 6"/>
    <w:basedOn w:val="a1"/>
    <w:uiPriority w:val="63"/>
    <w:rsid w:val="00AE5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F4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4D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4D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1">
    <w:name w:val="Medium List 1 Accent 1"/>
    <w:basedOn w:val="a1"/>
    <w:uiPriority w:val="65"/>
    <w:rsid w:val="00F562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3">
    <w:name w:val="Medium Grid 1 Accent 3"/>
    <w:basedOn w:val="a1"/>
    <w:uiPriority w:val="67"/>
    <w:rsid w:val="00984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0">
    <w:name w:val="Medium Grid 1 Accent 1"/>
    <w:basedOn w:val="a1"/>
    <w:uiPriority w:val="67"/>
    <w:rsid w:val="00984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f8">
    <w:name w:val="page number"/>
    <w:uiPriority w:val="99"/>
    <w:rsid w:val="00FC033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5E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0D3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6304"/>
    <w:pPr>
      <w:ind w:left="720"/>
      <w:contextualSpacing/>
    </w:pPr>
  </w:style>
  <w:style w:type="paragraph" w:customStyle="1" w:styleId="ConsPlusNonformat">
    <w:name w:val="ConsPlusNonformat"/>
    <w:uiPriority w:val="99"/>
    <w:rsid w:val="00122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1220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99"/>
    <w:qFormat/>
    <w:rsid w:val="001220B9"/>
    <w:rPr>
      <w:b/>
      <w:bCs/>
    </w:rPr>
  </w:style>
  <w:style w:type="paragraph" w:styleId="a6">
    <w:name w:val="Body Text Indent"/>
    <w:basedOn w:val="a"/>
    <w:link w:val="a7"/>
    <w:rsid w:val="001220B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220B9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43F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F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F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F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F7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F7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9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92586"/>
  </w:style>
  <w:style w:type="paragraph" w:styleId="af1">
    <w:name w:val="footer"/>
    <w:basedOn w:val="a"/>
    <w:link w:val="af2"/>
    <w:uiPriority w:val="99"/>
    <w:unhideWhenUsed/>
    <w:rsid w:val="0009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2586"/>
  </w:style>
  <w:style w:type="paragraph" w:styleId="af3">
    <w:name w:val="footnote text"/>
    <w:basedOn w:val="a"/>
    <w:link w:val="af4"/>
    <w:uiPriority w:val="99"/>
    <w:semiHidden/>
    <w:unhideWhenUsed/>
    <w:rsid w:val="008E0C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E0CB0"/>
    <w:rPr>
      <w:sz w:val="20"/>
      <w:szCs w:val="20"/>
    </w:rPr>
  </w:style>
  <w:style w:type="character" w:styleId="af5">
    <w:name w:val="footnote reference"/>
    <w:basedOn w:val="a0"/>
    <w:semiHidden/>
    <w:unhideWhenUsed/>
    <w:rsid w:val="008E0CB0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8E0CB0"/>
  </w:style>
  <w:style w:type="table" w:styleId="-1">
    <w:name w:val="Light Grid Accent 1"/>
    <w:basedOn w:val="a1"/>
    <w:uiPriority w:val="62"/>
    <w:rsid w:val="00970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List 1 Accent 5"/>
    <w:basedOn w:val="a1"/>
    <w:uiPriority w:val="65"/>
    <w:rsid w:val="0097048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6">
    <w:name w:val="Normal (Web)"/>
    <w:basedOn w:val="a"/>
    <w:uiPriority w:val="99"/>
    <w:semiHidden/>
    <w:unhideWhenUsed/>
    <w:rsid w:val="0097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8D77FF"/>
    <w:rPr>
      <w:color w:val="0000FF"/>
      <w:u w:val="single"/>
    </w:rPr>
  </w:style>
  <w:style w:type="table" w:styleId="3-2">
    <w:name w:val="Medium Grid 3 Accent 2"/>
    <w:basedOn w:val="a1"/>
    <w:uiPriority w:val="69"/>
    <w:rsid w:val="00AE5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-6">
    <w:name w:val="Medium Shading 1 Accent 6"/>
    <w:basedOn w:val="a1"/>
    <w:uiPriority w:val="63"/>
    <w:rsid w:val="00AE5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F4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4D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4D0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1">
    <w:name w:val="Medium List 1 Accent 1"/>
    <w:basedOn w:val="a1"/>
    <w:uiPriority w:val="65"/>
    <w:rsid w:val="00F562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3">
    <w:name w:val="Medium Grid 1 Accent 3"/>
    <w:basedOn w:val="a1"/>
    <w:uiPriority w:val="67"/>
    <w:rsid w:val="00984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0">
    <w:name w:val="Medium Grid 1 Accent 1"/>
    <w:basedOn w:val="a1"/>
    <w:uiPriority w:val="67"/>
    <w:rsid w:val="00984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f8">
    <w:name w:val="page number"/>
    <w:uiPriority w:val="99"/>
    <w:rsid w:val="00FC03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image" Target="media/image2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2;&#1060;&#1062;\&#1052;&#1060;&#1062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0"/>
      <c:rotY val="1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67923243281995E-2"/>
          <c:y val="2.7777777777777776E-2"/>
          <c:w val="0.81713102250686043"/>
          <c:h val="0.8845370370370370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0698027314112293E-3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162713727551885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186140617096612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0465351542741529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2326757713707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1.8</c:v>
                </c:pt>
                <c:pt idx="1">
                  <c:v>7.5</c:v>
                </c:pt>
                <c:pt idx="2">
                  <c:v>3.7</c:v>
                </c:pt>
                <c:pt idx="3">
                  <c:v>4.0999999999999996</c:v>
                </c:pt>
                <c:pt idx="4">
                  <c:v>4.3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069802731411229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6980273141126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232675771370764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0930703085483058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232675771370764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7.1</c:v>
                </c:pt>
                <c:pt idx="1">
                  <c:v>27.2</c:v>
                </c:pt>
                <c:pt idx="2">
                  <c:v>19.899999999999999</c:v>
                </c:pt>
                <c:pt idx="3">
                  <c:v>7.5</c:v>
                </c:pt>
                <c:pt idx="4">
                  <c:v>16.899999999999999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344384"/>
        <c:axId val="41361408"/>
        <c:axId val="38521920"/>
      </c:bar3DChart>
      <c:catAx>
        <c:axId val="39344384"/>
        <c:scaling>
          <c:orientation val="minMax"/>
        </c:scaling>
        <c:delete val="0"/>
        <c:axPos val="b"/>
        <c:majorTickMark val="out"/>
        <c:minorTickMark val="none"/>
        <c:tickLblPos val="nextTo"/>
        <c:crossAx val="41361408"/>
        <c:crosses val="autoZero"/>
        <c:auto val="1"/>
        <c:lblAlgn val="ctr"/>
        <c:lblOffset val="100"/>
        <c:noMultiLvlLbl val="0"/>
      </c:catAx>
      <c:valAx>
        <c:axId val="4136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344384"/>
        <c:crosses val="autoZero"/>
        <c:crossBetween val="between"/>
      </c:valAx>
      <c:serAx>
        <c:axId val="38521920"/>
        <c:scaling>
          <c:orientation val="minMax"/>
        </c:scaling>
        <c:delete val="1"/>
        <c:axPos val="b"/>
        <c:majorTickMark val="out"/>
        <c:minorTickMark val="none"/>
        <c:tickLblPos val="nextTo"/>
        <c:crossAx val="41361408"/>
        <c:crosses val="autoZero"/>
      </c:serAx>
    </c:plotArea>
    <c:legend>
      <c:legendPos val="r"/>
      <c:layout>
        <c:manualLayout>
          <c:xMode val="edge"/>
          <c:yMode val="edge"/>
          <c:x val="0.83378477690288699"/>
          <c:y val="0.42146216097987754"/>
          <c:w val="0.16621522309711287"/>
          <c:h val="0.157075678040244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Лист1!$B$59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Лист1!$A$60:$A$64</c:f>
              <c:strCache>
                <c:ptCount val="5"/>
                <c:pt idx="0">
                  <c:v>Предоставление неполной (недостоверной) информации </c:v>
                </c:pt>
                <c:pt idx="1">
                  <c:v>Требование предоставления не предусмотренных документов</c:v>
                </c:pt>
                <c:pt idx="2">
                  <c:v>Некультурное, хамское отношении</c:v>
                </c:pt>
                <c:pt idx="3">
                  <c:v>Отказ в приеме документов при оформлении услуги</c:v>
                </c:pt>
                <c:pt idx="4">
                  <c:v>Другое</c:v>
                </c:pt>
              </c:strCache>
            </c:strRef>
          </c:cat>
          <c:val>
            <c:numRef>
              <c:f>Лист1!$B$60:$B$64</c:f>
              <c:numCache>
                <c:formatCode>General</c:formatCode>
                <c:ptCount val="5"/>
                <c:pt idx="0">
                  <c:v>58.8</c:v>
                </c:pt>
                <c:pt idx="1">
                  <c:v>15.7</c:v>
                </c:pt>
                <c:pt idx="2">
                  <c:v>7.8</c:v>
                </c:pt>
                <c:pt idx="3">
                  <c:v>9.8000000000000007</c:v>
                </c:pt>
                <c:pt idx="4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Лист1!$C$59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Лист1!$A$60:$A$64</c:f>
              <c:strCache>
                <c:ptCount val="5"/>
                <c:pt idx="0">
                  <c:v>Предоставление неполной (недостоверной) информации </c:v>
                </c:pt>
                <c:pt idx="1">
                  <c:v>Требование предоставления не предусмотренных документов</c:v>
                </c:pt>
                <c:pt idx="2">
                  <c:v>Некультурное, хамское отношении</c:v>
                </c:pt>
                <c:pt idx="3">
                  <c:v>Отказ в приеме документов при оформлении услуги</c:v>
                </c:pt>
                <c:pt idx="4">
                  <c:v>Другое</c:v>
                </c:pt>
              </c:strCache>
            </c:strRef>
          </c:cat>
          <c:val>
            <c:numRef>
              <c:f>Лист1!$C$60:$C$64</c:f>
              <c:numCache>
                <c:formatCode>General</c:formatCode>
                <c:ptCount val="5"/>
                <c:pt idx="1">
                  <c:v>30.8</c:v>
                </c:pt>
                <c:pt idx="2">
                  <c:v>0</c:v>
                </c:pt>
                <c:pt idx="3">
                  <c:v>7.7</c:v>
                </c:pt>
                <c:pt idx="4">
                  <c:v>23.1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935040"/>
        <c:axId val="44936576"/>
        <c:axId val="0"/>
      </c:bar3DChart>
      <c:catAx>
        <c:axId val="4493504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4936576"/>
        <c:crosses val="autoZero"/>
        <c:auto val="1"/>
        <c:lblAlgn val="ctr"/>
        <c:lblOffset val="100"/>
        <c:noMultiLvlLbl val="0"/>
      </c:catAx>
      <c:valAx>
        <c:axId val="449365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935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2296600565378767"/>
          <c:y val="4.2515815744162203E-3"/>
          <c:w val="0.48734520544482501"/>
          <c:h val="0.9798319735080964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Лист1!$B$84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1401819154628142E-3"/>
                  <c:y val="7.0921985815602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7.0921985815602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0638297872340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7.0921985815602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Лист1!$A$85:$A$95</c:f>
              <c:strCache>
                <c:ptCount val="11"/>
                <c:pt idx="0">
                  <c:v>Информационные стенды, брошюры, памятки в МФЦ г. Сургута</c:v>
                </c:pt>
                <c:pt idx="1">
                  <c:v>Информационные стенды, брошюры, памятки в органе, предоставляющем услугу</c:v>
                </c:pt>
                <c:pt idx="2">
                  <c:v>Личная консультация с сотрудником в МФЦ г. Сургута</c:v>
                </c:pt>
                <c:pt idx="3">
                  <c:v>Личная консультация со специалистом в органе, предоставляющем услугу</c:v>
                </c:pt>
                <c:pt idx="4">
                  <c:v>Консультация по многоканальному телефону в МФЦ г. Сургута</c:v>
                </c:pt>
                <c:pt idx="5">
                  <c:v>Консультация по телефону в органе, предоставляющем услугу</c:v>
                </c:pt>
                <c:pt idx="6">
                  <c:v>Публикации в газетах</c:v>
                </c:pt>
                <c:pt idx="7">
                  <c:v>Передачи на телевидении, радио</c:v>
                </c:pt>
                <c:pt idx="8">
                  <c:v>Рассказы родственников, знакомых, коллег</c:v>
                </c:pt>
                <c:pt idx="9">
                  <c:v>Интернет </c:v>
                </c:pt>
                <c:pt idx="10">
                  <c:v>Другое</c:v>
                </c:pt>
              </c:strCache>
            </c:strRef>
          </c:cat>
          <c:val>
            <c:numRef>
              <c:f>Лист1!$B$85:$B$95</c:f>
              <c:numCache>
                <c:formatCode>General</c:formatCode>
                <c:ptCount val="11"/>
                <c:pt idx="0">
                  <c:v>23.6</c:v>
                </c:pt>
                <c:pt idx="1">
                  <c:v>9.3000000000000007</c:v>
                </c:pt>
                <c:pt idx="2">
                  <c:v>37.299999999999997</c:v>
                </c:pt>
                <c:pt idx="3">
                  <c:v>13.7</c:v>
                </c:pt>
                <c:pt idx="4">
                  <c:v>23.2</c:v>
                </c:pt>
                <c:pt idx="5">
                  <c:v>9.1</c:v>
                </c:pt>
                <c:pt idx="6">
                  <c:v>3.6</c:v>
                </c:pt>
                <c:pt idx="7">
                  <c:v>8.1</c:v>
                </c:pt>
                <c:pt idx="8">
                  <c:v>23.6</c:v>
                </c:pt>
                <c:pt idx="9">
                  <c:v>25</c:v>
                </c:pt>
                <c:pt idx="10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Лист1!$C$84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401819154628927E-3"/>
                  <c:y val="-1.4184397163120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803638309256284E-3"/>
                  <c:y val="-1.4184397163120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401819154628142E-3"/>
                  <c:y val="-7.0921985815602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5607276618512567E-3"/>
                  <c:y val="-7.09219858156034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0638297872340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-2.4822695035460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-7.0921985815602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Лист1!$A$85:$A$95</c:f>
              <c:strCache>
                <c:ptCount val="11"/>
                <c:pt idx="0">
                  <c:v>Информационные стенды, брошюры, памятки в МФЦ г. Сургута</c:v>
                </c:pt>
                <c:pt idx="1">
                  <c:v>Информационные стенды, брошюры, памятки в органе, предоставляющем услугу</c:v>
                </c:pt>
                <c:pt idx="2">
                  <c:v>Личная консультация с сотрудником в МФЦ г. Сургута</c:v>
                </c:pt>
                <c:pt idx="3">
                  <c:v>Личная консультация со специалистом в органе, предоставляющем услугу</c:v>
                </c:pt>
                <c:pt idx="4">
                  <c:v>Консультация по многоканальному телефону в МФЦ г. Сургута</c:v>
                </c:pt>
                <c:pt idx="5">
                  <c:v>Консультация по телефону в органе, предоставляющем услугу</c:v>
                </c:pt>
                <c:pt idx="6">
                  <c:v>Публикации в газетах</c:v>
                </c:pt>
                <c:pt idx="7">
                  <c:v>Передачи на телевидении, радио</c:v>
                </c:pt>
                <c:pt idx="8">
                  <c:v>Рассказы родственников, знакомых, коллег</c:v>
                </c:pt>
                <c:pt idx="9">
                  <c:v>Интернет </c:v>
                </c:pt>
                <c:pt idx="10">
                  <c:v>Другое</c:v>
                </c:pt>
              </c:strCache>
            </c:strRef>
          </c:cat>
          <c:val>
            <c:numRef>
              <c:f>Лист1!$C$85:$C$95</c:f>
              <c:numCache>
                <c:formatCode>General</c:formatCode>
                <c:ptCount val="11"/>
                <c:pt idx="0">
                  <c:v>18.2</c:v>
                </c:pt>
                <c:pt idx="1">
                  <c:v>13</c:v>
                </c:pt>
                <c:pt idx="2">
                  <c:v>32</c:v>
                </c:pt>
                <c:pt idx="3">
                  <c:v>10.7</c:v>
                </c:pt>
                <c:pt idx="4">
                  <c:v>8.6999999999999993</c:v>
                </c:pt>
                <c:pt idx="5">
                  <c:v>4.7</c:v>
                </c:pt>
                <c:pt idx="6">
                  <c:v>6.3</c:v>
                </c:pt>
                <c:pt idx="7">
                  <c:v>13.6</c:v>
                </c:pt>
                <c:pt idx="8">
                  <c:v>35.200000000000003</c:v>
                </c:pt>
                <c:pt idx="9">
                  <c:v>23.1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967424"/>
        <c:axId val="44968960"/>
        <c:axId val="0"/>
      </c:bar3DChart>
      <c:catAx>
        <c:axId val="449674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4968960"/>
        <c:crosses val="autoZero"/>
        <c:auto val="1"/>
        <c:lblAlgn val="ctr"/>
        <c:lblOffset val="100"/>
        <c:noMultiLvlLbl val="0"/>
      </c:catAx>
      <c:valAx>
        <c:axId val="44968960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4496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2087511532968491"/>
          <c:y val="0.42167166450631016"/>
          <c:w val="7.6993855526052382E-2"/>
          <c:h val="0.2324182450166702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Лист1!$B$97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580611849748E-2"/>
                  <c:y val="-1.6597510373443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703110881631599E-2"/>
                  <c:y val="-5.7572450746561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Лист1!$A$98:$A$99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Лист1!$B$98:$B$99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Лист1!$C$97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479110193193065E-2"/>
                  <c:y val="-4.9907973121617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10881631599328E-2"/>
                  <c:y val="-3.2849130373226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Лист1!$A$98:$A$99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Лист1!$C$98:$C$99</c:f>
              <c:numCache>
                <c:formatCode>General</c:formatCode>
                <c:ptCount val="2"/>
                <c:pt idx="0">
                  <c:v>22.8</c:v>
                </c:pt>
                <c:pt idx="1">
                  <c:v>77.2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5101824"/>
        <c:axId val="45103360"/>
        <c:axId val="0"/>
      </c:bar3DChart>
      <c:catAx>
        <c:axId val="4510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103360"/>
        <c:crosses val="autoZero"/>
        <c:auto val="1"/>
        <c:lblAlgn val="ctr"/>
        <c:lblOffset val="100"/>
        <c:noMultiLvlLbl val="0"/>
      </c:catAx>
      <c:valAx>
        <c:axId val="4510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101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319862590705576E-2"/>
          <c:y val="3.0266112569262177E-2"/>
          <c:w val="0.86175513034963891"/>
          <c:h val="0.8224792622847277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Лист1!$B$141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900652314833919E-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456389194873956E-3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4071051999329094E-4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472472676666713E-3"/>
                  <c:y val="0.106481116943715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709971486733225E-4"/>
                  <c:y val="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Лист1!$A$142:$A$146</c:f>
              <c:strCache>
                <c:ptCount val="5"/>
                <c:pt idx="0">
                  <c:v>Очень сложный</c:v>
                </c:pt>
                <c:pt idx="1">
                  <c:v>Довольно сложный</c:v>
                </c:pt>
                <c:pt idx="2">
                  <c:v>Не очень сложный</c:v>
                </c:pt>
                <c:pt idx="3">
                  <c:v>Совсем не сложный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Лист1!$B$142:$B$146</c:f>
              <c:numCache>
                <c:formatCode>General</c:formatCode>
                <c:ptCount val="5"/>
                <c:pt idx="0">
                  <c:v>1</c:v>
                </c:pt>
                <c:pt idx="1">
                  <c:v>7.9</c:v>
                </c:pt>
                <c:pt idx="2">
                  <c:v>38.6</c:v>
                </c:pt>
                <c:pt idx="3">
                  <c:v>40.9</c:v>
                </c:pt>
                <c:pt idx="4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Лист1!$C$141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6078431372549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058823529411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7058823529411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7058823529411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69288618715406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Лист1!$A$142:$A$146</c:f>
              <c:strCache>
                <c:ptCount val="5"/>
                <c:pt idx="0">
                  <c:v>Очень сложный</c:v>
                </c:pt>
                <c:pt idx="1">
                  <c:v>Довольно сложный</c:v>
                </c:pt>
                <c:pt idx="2">
                  <c:v>Не очень сложный</c:v>
                </c:pt>
                <c:pt idx="3">
                  <c:v>Совсем не сложный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Лист1!$C$142:$C$146</c:f>
              <c:numCache>
                <c:formatCode>General</c:formatCode>
                <c:ptCount val="5"/>
                <c:pt idx="0">
                  <c:v>2</c:v>
                </c:pt>
                <c:pt idx="1">
                  <c:v>3.6</c:v>
                </c:pt>
                <c:pt idx="2">
                  <c:v>27.2</c:v>
                </c:pt>
                <c:pt idx="3">
                  <c:v>63</c:v>
                </c:pt>
                <c:pt idx="4">
                  <c:v>4.2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129088"/>
        <c:axId val="45130880"/>
        <c:axId val="45014080"/>
      </c:bar3DChart>
      <c:catAx>
        <c:axId val="451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5130880"/>
        <c:crosses val="autoZero"/>
        <c:auto val="1"/>
        <c:lblAlgn val="ctr"/>
        <c:lblOffset val="100"/>
        <c:noMultiLvlLbl val="0"/>
      </c:catAx>
      <c:valAx>
        <c:axId val="4513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129088"/>
        <c:crosses val="autoZero"/>
        <c:crossBetween val="between"/>
      </c:valAx>
      <c:serAx>
        <c:axId val="45014080"/>
        <c:scaling>
          <c:orientation val="minMax"/>
        </c:scaling>
        <c:delete val="1"/>
        <c:axPos val="b"/>
        <c:majorTickMark val="out"/>
        <c:minorTickMark val="none"/>
        <c:tickLblPos val="nextTo"/>
        <c:crossAx val="45130880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0"/>
      <c:rotY val="0"/>
      <c:rAngAx val="0"/>
      <c:perspective val="7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615026449867138E-2"/>
          <c:y val="5.3724053724053727E-2"/>
          <c:w val="0.76493503327563928"/>
          <c:h val="0.857041633046752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Лист1!$B$127</c:f>
              <c:strCache>
                <c:ptCount val="1"/>
                <c:pt idx="0">
                  <c:v>очень сложно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6.1919504643962852E-3"/>
                  <c:y val="5.4200542005421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Лист1!$A$128:$A$132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Лист1!$B$128:$B$132</c:f>
              <c:numCache>
                <c:formatCode>General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Лист1!$C$127</c:f>
              <c:strCache>
                <c:ptCount val="1"/>
                <c:pt idx="0">
                  <c:v>довольно сложно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4.12796697626418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9.58083711872794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Лист1!$A$128:$A$132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Лист1!$C$128:$C$132</c:f>
              <c:numCache>
                <c:formatCode>General</c:formatCode>
                <c:ptCount val="5"/>
                <c:pt idx="0">
                  <c:v>1</c:v>
                </c:pt>
                <c:pt idx="1">
                  <c:v>2.2999999999999998</c:v>
                </c:pt>
                <c:pt idx="2">
                  <c:v>2.7</c:v>
                </c:pt>
                <c:pt idx="3">
                  <c:v>0.8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Лист1!$D$127</c:f>
              <c:strCache>
                <c:ptCount val="1"/>
                <c:pt idx="0">
                  <c:v>не очень сложно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6.1919504643962852E-3"/>
                  <c:y val="1.0840108401084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2559339525283045E-3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1919504643962852E-3"/>
                  <c:y val="2.7100271002710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Лист1!$A$128:$A$132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Лист1!$D$128:$D$132</c:f>
              <c:numCache>
                <c:formatCode>General</c:formatCode>
                <c:ptCount val="5"/>
                <c:pt idx="0">
                  <c:v>4.3</c:v>
                </c:pt>
                <c:pt idx="1">
                  <c:v>15</c:v>
                </c:pt>
                <c:pt idx="2">
                  <c:v>8.1999999999999993</c:v>
                </c:pt>
                <c:pt idx="3">
                  <c:v>3.1</c:v>
                </c:pt>
                <c:pt idx="4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Лист1!$E$127</c:f>
              <c:strCache>
                <c:ptCount val="1"/>
                <c:pt idx="0">
                  <c:v>совсем не сложно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2796697626420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38390092879257E-2"/>
                  <c:y val="1.0840108401084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Лист1!$A$128:$A$132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Лист1!$E$128:$E$132</c:f>
              <c:numCache>
                <c:formatCode>General</c:formatCode>
                <c:ptCount val="5"/>
                <c:pt idx="0">
                  <c:v>2.1</c:v>
                </c:pt>
                <c:pt idx="1">
                  <c:v>13.6</c:v>
                </c:pt>
                <c:pt idx="2">
                  <c:v>10.7</c:v>
                </c:pt>
                <c:pt idx="3">
                  <c:v>6.2</c:v>
                </c:pt>
                <c:pt idx="4">
                  <c:v>8.1999999999999993</c:v>
                </c:pt>
              </c:numCache>
            </c:numRef>
          </c:val>
        </c:ser>
        <c:ser>
          <c:idx val="4"/>
          <c:order val="4"/>
          <c:tx>
            <c:strRef>
              <c:f>Лист1!$F$127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559339525283791E-3"/>
                  <c:y val="1.6260162601626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919504643962852E-3"/>
                  <c:y val="5.4200542005420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9195046439628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Лист1!$A$128:$A$132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Лист1!$F$128:$F$132</c:f>
              <c:numCache>
                <c:formatCode>General</c:formatCode>
                <c:ptCount val="5"/>
                <c:pt idx="0">
                  <c:v>1.4</c:v>
                </c:pt>
                <c:pt idx="1">
                  <c:v>3.9</c:v>
                </c:pt>
                <c:pt idx="2">
                  <c:v>2.1</c:v>
                </c:pt>
                <c:pt idx="3">
                  <c:v>1.4</c:v>
                </c:pt>
                <c:pt idx="4">
                  <c:v>2.9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4420352"/>
        <c:axId val="94438528"/>
        <c:axId val="0"/>
      </c:bar3DChart>
      <c:catAx>
        <c:axId val="94420352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94438528"/>
        <c:crosses val="autoZero"/>
        <c:auto val="1"/>
        <c:lblAlgn val="ctr"/>
        <c:lblOffset val="100"/>
        <c:noMultiLvlLbl val="0"/>
      </c:catAx>
      <c:valAx>
        <c:axId val="94438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420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13586476424681"/>
          <c:y val="0.15621624220049418"/>
          <c:w val="0.18147895616670581"/>
          <c:h val="0.7087330974794557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i="1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Подача документов</a:t>
            </a:r>
            <a:endParaRPr lang="ru-RU" sz="160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6495780335150414"/>
          <c:y val="0"/>
        </c:manualLayout>
      </c:layout>
      <c:overlay val="0"/>
      <c:spPr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358928173194037E-2"/>
          <c:y val="5.0925925925925923E-2"/>
          <c:w val="0.95641071826805968"/>
          <c:h val="0.77111111111111108"/>
        </c:manualLayout>
      </c:layout>
      <c:line3DChart>
        <c:grouping val="standard"/>
        <c:varyColors val="0"/>
        <c:ser>
          <c:idx val="0"/>
          <c:order val="0"/>
          <c:tx>
            <c:strRef>
              <c:f>Лист1!$B$114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347222222222222E-2"/>
                  <c:y val="6.597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361111111111113E-2"/>
                  <c:y val="5.6712962962962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638888888888991E-3"/>
                  <c:y val="3.8194444444444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Лист1!$A$115:$A$118</c:f>
              <c:strCache>
                <c:ptCount val="4"/>
                <c:pt idx="0">
                  <c:v>Не более 15 минут</c:v>
                </c:pt>
                <c:pt idx="1">
                  <c:v>От 15 до 30 минут</c:v>
                </c:pt>
                <c:pt idx="2">
                  <c:v>От 30 минут до 1 часа</c:v>
                </c:pt>
                <c:pt idx="3">
                  <c:v>Час и более</c:v>
                </c:pt>
              </c:strCache>
            </c:strRef>
          </c:cat>
          <c:val>
            <c:numRef>
              <c:f>Лист1!$B$115:$B$118</c:f>
              <c:numCache>
                <c:formatCode>General</c:formatCode>
                <c:ptCount val="4"/>
                <c:pt idx="0">
                  <c:v>57.4</c:v>
                </c:pt>
                <c:pt idx="1">
                  <c:v>23.8</c:v>
                </c:pt>
                <c:pt idx="2">
                  <c:v>11.1</c:v>
                </c:pt>
                <c:pt idx="3">
                  <c:v>7.8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Лист1!$C$114</c:f>
              <c:strCache>
                <c:ptCount val="1"/>
                <c:pt idx="0">
                  <c:v>2014</c:v>
                </c:pt>
              </c:strCache>
            </c:strRef>
          </c:tx>
          <c:dLbls>
            <c:dLbl>
              <c:idx val="0"/>
              <c:layout>
                <c:manualLayout>
                  <c:x val="-4.7379053424773498E-2"/>
                  <c:y val="6.597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4516129032258064E-3"/>
                  <c:y val="-5.0925925925925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027777777777775E-2"/>
                  <c:y val="-4.976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4.0509623797025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Лист1!$A$115:$A$118</c:f>
              <c:strCache>
                <c:ptCount val="4"/>
                <c:pt idx="0">
                  <c:v>Не более 15 минут</c:v>
                </c:pt>
                <c:pt idx="1">
                  <c:v>От 15 до 30 минут</c:v>
                </c:pt>
                <c:pt idx="2">
                  <c:v>От 30 минут до 1 часа</c:v>
                </c:pt>
                <c:pt idx="3">
                  <c:v>Час и более</c:v>
                </c:pt>
              </c:strCache>
            </c:strRef>
          </c:cat>
          <c:val>
            <c:numRef>
              <c:f>Лист1!$C$115:$C$118</c:f>
              <c:numCache>
                <c:formatCode>General</c:formatCode>
                <c:ptCount val="4"/>
                <c:pt idx="0">
                  <c:v>52.3</c:v>
                </c:pt>
                <c:pt idx="1">
                  <c:v>26.2</c:v>
                </c:pt>
                <c:pt idx="2">
                  <c:v>13.5</c:v>
                </c:pt>
                <c:pt idx="3">
                  <c:v>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94468736"/>
        <c:axId val="94478720"/>
        <c:axId val="94415040"/>
      </c:line3DChart>
      <c:catAx>
        <c:axId val="94468736"/>
        <c:scaling>
          <c:orientation val="minMax"/>
        </c:scaling>
        <c:delete val="0"/>
        <c:axPos val="b"/>
        <c:majorGridlines/>
        <c:minorGridlines/>
        <c:majorTickMark val="out"/>
        <c:minorTickMark val="none"/>
        <c:tickLblPos val="nextTo"/>
        <c:crossAx val="94478720"/>
        <c:crosses val="autoZero"/>
        <c:auto val="1"/>
        <c:lblAlgn val="ctr"/>
        <c:lblOffset val="100"/>
        <c:noMultiLvlLbl val="0"/>
      </c:catAx>
      <c:valAx>
        <c:axId val="9447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468736"/>
        <c:crosses val="autoZero"/>
        <c:crossBetween val="between"/>
      </c:valAx>
      <c:serAx>
        <c:axId val="94415040"/>
        <c:scaling>
          <c:orientation val="minMax"/>
        </c:scaling>
        <c:delete val="1"/>
        <c:axPos val="b"/>
        <c:majorTickMark val="out"/>
        <c:minorTickMark val="none"/>
        <c:tickLblPos val="nextTo"/>
        <c:crossAx val="94478720"/>
        <c:crosses val="autoZero"/>
      </c:serAx>
    </c:plotArea>
    <c:legend>
      <c:legendPos val="r"/>
      <c:layout>
        <c:manualLayout>
          <c:xMode val="edge"/>
          <c:yMode val="edge"/>
          <c:x val="0.23262347108572212"/>
          <c:y val="0.84164898809136457"/>
          <c:w val="0.58709677419354833"/>
          <c:h val="0.157075678040244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i="1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Получение результата</a:t>
            </a:r>
            <a:endParaRPr lang="ru-RU" sz="160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65715151515151526"/>
          <c:y val="0"/>
        </c:manualLayout>
      </c:layout>
      <c:overlay val="0"/>
      <c:spPr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85763143243459"/>
          <c:y val="7.3421617752326404E-2"/>
          <c:w val="0.88614236856756545"/>
          <c:h val="0.73106975264455576"/>
        </c:manualLayout>
      </c:layout>
      <c:line3DChart>
        <c:grouping val="standard"/>
        <c:varyColors val="0"/>
        <c:ser>
          <c:idx val="0"/>
          <c:order val="0"/>
          <c:tx>
            <c:strRef>
              <c:f>Лист1!$B$120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dPt>
            <c:idx val="2"/>
            <c:bubble3D val="0"/>
            <c:spPr>
              <a:ln w="9525">
                <a:solidFill>
                  <a:schemeClr val="tx2"/>
                </a:solidFill>
              </a:ln>
            </c:spPr>
          </c:dPt>
          <c:dLbls>
            <c:dLbl>
              <c:idx val="0"/>
              <c:layout>
                <c:manualLayout>
                  <c:x val="-2.2222222222222223E-2"/>
                  <c:y val="6.5656565656565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606060606060606E-3"/>
                  <c:y val="-3.030303030303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4.0404040404040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303030303030304E-2"/>
                  <c:y val="-5.05050505050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Лист1!$A$121:$A$124</c:f>
              <c:strCache>
                <c:ptCount val="4"/>
                <c:pt idx="0">
                  <c:v>Не более 15 минут</c:v>
                </c:pt>
                <c:pt idx="1">
                  <c:v>От 15 до 30 минут</c:v>
                </c:pt>
                <c:pt idx="2">
                  <c:v>От 30 минут до 1 часа</c:v>
                </c:pt>
                <c:pt idx="3">
                  <c:v>Час и более</c:v>
                </c:pt>
              </c:strCache>
            </c:strRef>
          </c:cat>
          <c:val>
            <c:numRef>
              <c:f>Лист1!$B$121:$B$124</c:f>
              <c:numCache>
                <c:formatCode>General</c:formatCode>
                <c:ptCount val="4"/>
                <c:pt idx="0">
                  <c:v>47.1</c:v>
                </c:pt>
                <c:pt idx="1">
                  <c:v>39.9</c:v>
                </c:pt>
                <c:pt idx="2">
                  <c:v>9.5</c:v>
                </c:pt>
                <c:pt idx="3">
                  <c:v>3.6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Лист1!$C$120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dLbls>
            <c:dLbl>
              <c:idx val="0"/>
              <c:layout>
                <c:manualLayout>
                  <c:x val="4.0404040404040404E-3"/>
                  <c:y val="-2.0202020202020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323232323232323E-2"/>
                  <c:y val="6.5656565656565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161775232641375E-2"/>
                  <c:y val="6.0606060606060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3030303030303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Лист1!$A$121:$A$124</c:f>
              <c:strCache>
                <c:ptCount val="4"/>
                <c:pt idx="0">
                  <c:v>Не более 15 минут</c:v>
                </c:pt>
                <c:pt idx="1">
                  <c:v>От 15 до 30 минут</c:v>
                </c:pt>
                <c:pt idx="2">
                  <c:v>От 30 минут до 1 часа</c:v>
                </c:pt>
                <c:pt idx="3">
                  <c:v>Час и более</c:v>
                </c:pt>
              </c:strCache>
            </c:strRef>
          </c:cat>
          <c:val>
            <c:numRef>
              <c:f>Лист1!$C$121:$C$124</c:f>
              <c:numCache>
                <c:formatCode>General</c:formatCode>
                <c:ptCount val="4"/>
                <c:pt idx="0">
                  <c:v>52.2</c:v>
                </c:pt>
                <c:pt idx="1">
                  <c:v>36.799999999999997</c:v>
                </c:pt>
                <c:pt idx="2">
                  <c:v>8.6999999999999993</c:v>
                </c:pt>
                <c:pt idx="3">
                  <c:v>2.2999999999999998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Depth val="332"/>
        <c:axId val="95125504"/>
        <c:axId val="95127040"/>
        <c:axId val="95105024"/>
      </c:line3DChart>
      <c:catAx>
        <c:axId val="95125504"/>
        <c:scaling>
          <c:orientation val="minMax"/>
        </c:scaling>
        <c:delete val="0"/>
        <c:axPos val="b"/>
        <c:minorGridlines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95127040"/>
        <c:crosses val="autoZero"/>
        <c:auto val="1"/>
        <c:lblAlgn val="ctr"/>
        <c:lblOffset val="100"/>
        <c:noMultiLvlLbl val="0"/>
      </c:catAx>
      <c:valAx>
        <c:axId val="9512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125504"/>
        <c:crosses val="autoZero"/>
        <c:crossBetween val="between"/>
      </c:valAx>
      <c:serAx>
        <c:axId val="95105024"/>
        <c:scaling>
          <c:orientation val="minMax"/>
        </c:scaling>
        <c:delete val="1"/>
        <c:axPos val="b"/>
        <c:majorTickMark val="out"/>
        <c:minorTickMark val="none"/>
        <c:tickLblPos val="nextTo"/>
        <c:crossAx val="95127040"/>
        <c:crosses val="autoZero"/>
      </c:serAx>
    </c:plotArea>
    <c:legend>
      <c:legendPos val="r"/>
      <c:layout>
        <c:manualLayout>
          <c:xMode val="edge"/>
          <c:yMode val="edge"/>
          <c:x val="0.28838892865664517"/>
          <c:y val="0.83100811262228591"/>
          <c:w val="0.56420839224004349"/>
          <c:h val="0.1666217459378964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1783056934396956E-3"/>
          <c:w val="0.64825699912510937"/>
          <c:h val="0.97685185185185186"/>
        </c:manualLayout>
      </c:layout>
      <c:pie3DChart>
        <c:varyColors val="1"/>
        <c:ser>
          <c:idx val="0"/>
          <c:order val="0"/>
          <c:explosion val="17"/>
          <c:dLbls>
            <c:dLbl>
              <c:idx val="1"/>
              <c:layout>
                <c:manualLayout>
                  <c:x val="-3.8180227471566006E-2"/>
                  <c:y val="7.19203849518810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Лист1!$A$8:$A$12</c:f>
              <c:strCache>
                <c:ptCount val="5"/>
                <c:pt idx="0">
                  <c:v>Неполное общее среднее</c:v>
                </c:pt>
                <c:pt idx="1">
                  <c:v>Полное общее среднее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Лист1!$B$8:$B$12</c:f>
              <c:numCache>
                <c:formatCode>General</c:formatCode>
                <c:ptCount val="5"/>
                <c:pt idx="0">
                  <c:v>3</c:v>
                </c:pt>
                <c:pt idx="1">
                  <c:v>9.9</c:v>
                </c:pt>
                <c:pt idx="2">
                  <c:v>32.700000000000003</c:v>
                </c:pt>
                <c:pt idx="3">
                  <c:v>7.1</c:v>
                </c:pt>
                <c:pt idx="4">
                  <c:v>47.3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70260826771654"/>
          <c:y val="0"/>
          <c:w val="0.38047391732283464"/>
          <c:h val="0.9577999049987266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Лист1!$A$14:$A$17</c:f>
              <c:strCache>
                <c:ptCount val="4"/>
                <c:pt idx="0">
                  <c:v>Женат/замужем</c:v>
                </c:pt>
                <c:pt idx="1">
                  <c:v>Холост/не замужем</c:v>
                </c:pt>
                <c:pt idx="2">
                  <c:v>Разведен/разведена</c:v>
                </c:pt>
                <c:pt idx="3">
                  <c:v>Вдовец/вдова</c:v>
                </c:pt>
              </c:strCache>
            </c:strRef>
          </c:cat>
          <c:val>
            <c:numRef>
              <c:f>Лист1!$B$14:$B$17</c:f>
              <c:numCache>
                <c:formatCode>General</c:formatCode>
                <c:ptCount val="4"/>
                <c:pt idx="0">
                  <c:v>66.3</c:v>
                </c:pt>
                <c:pt idx="1">
                  <c:v>14.6</c:v>
                </c:pt>
                <c:pt idx="2">
                  <c:v>11.6</c:v>
                </c:pt>
                <c:pt idx="3">
                  <c:v>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4700416"/>
        <c:axId val="44701952"/>
      </c:barChart>
      <c:catAx>
        <c:axId val="44700416"/>
        <c:scaling>
          <c:orientation val="minMax"/>
        </c:scaling>
        <c:delete val="0"/>
        <c:axPos val="l"/>
        <c:majorGridlines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44701952"/>
        <c:crosses val="autoZero"/>
        <c:auto val="1"/>
        <c:lblAlgn val="ctr"/>
        <c:lblOffset val="100"/>
        <c:noMultiLvlLbl val="0"/>
      </c:catAx>
      <c:valAx>
        <c:axId val="44701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470041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26"/>
          </c:dPt>
          <c:dPt>
            <c:idx val="3"/>
            <c:bubble3D val="0"/>
            <c:explosion val="11"/>
          </c:dPt>
          <c:dPt>
            <c:idx val="4"/>
            <c:bubble3D val="0"/>
            <c:explosion val="16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Лист1!$A$19:$A$23</c:f>
              <c:strCache>
                <c:ptCount val="5"/>
                <c:pt idx="0">
                  <c:v>Менее 3 лет</c:v>
                </c:pt>
                <c:pt idx="1">
                  <c:v>3-5 лет</c:v>
                </c:pt>
                <c:pt idx="2">
                  <c:v>6 – 10 лет</c:v>
                </c:pt>
                <c:pt idx="3">
                  <c:v>11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Лист1!$B$19:$B$23</c:f>
              <c:numCache>
                <c:formatCode>General</c:formatCode>
                <c:ptCount val="5"/>
                <c:pt idx="0">
                  <c:v>5.3</c:v>
                </c:pt>
                <c:pt idx="1">
                  <c:v>4.3</c:v>
                </c:pt>
                <c:pt idx="2">
                  <c:v>8.1</c:v>
                </c:pt>
                <c:pt idx="3">
                  <c:v>15.2</c:v>
                </c:pt>
                <c:pt idx="4">
                  <c:v>67.2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7178700741569117"/>
          <c:y val="0.16882617012593396"/>
          <c:w val="0.21424326033751021"/>
          <c:h val="0.711444975817477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053585913623442"/>
          <c:y val="0"/>
          <c:w val="0.49657132088457723"/>
          <c:h val="0.9107063449718894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Лист1!$A$25:$A$30</c:f>
              <c:strCache>
                <c:ptCount val="6"/>
                <c:pt idx="0">
                  <c:v>Мы можем позволить себе все, в том числе и приобретение квартиры и машины</c:v>
                </c:pt>
                <c:pt idx="1">
                  <c:v>Денег хватает на крупную бытовую технику, но мы не можем сейчас купить квартиру или машину</c:v>
                </c:pt>
                <c:pt idx="2">
                  <c:v>Денег хватает на одежду и питание, но купить сейчас бытовую технику было бы трудно</c:v>
                </c:pt>
                <c:pt idx="3">
                  <c:v>На питание денег хватает, но покупка одежды вызывает затруднения</c:v>
                </c:pt>
                <c:pt idx="4">
                  <c:v>Денег не хватает даже на питание. Мы еле-еле сводим концы с концами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Лист1!$B$25:$B$30</c:f>
              <c:numCache>
                <c:formatCode>General</c:formatCode>
                <c:ptCount val="6"/>
                <c:pt idx="0">
                  <c:v>9.1</c:v>
                </c:pt>
                <c:pt idx="1">
                  <c:v>26.8</c:v>
                </c:pt>
                <c:pt idx="2">
                  <c:v>30.8</c:v>
                </c:pt>
                <c:pt idx="3">
                  <c:v>13.7</c:v>
                </c:pt>
                <c:pt idx="4">
                  <c:v>1.5</c:v>
                </c:pt>
                <c:pt idx="5">
                  <c:v>18.100000000000001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4746624"/>
        <c:axId val="44748160"/>
        <c:axId val="0"/>
      </c:bar3DChart>
      <c:catAx>
        <c:axId val="447466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748160"/>
        <c:crosses val="autoZero"/>
        <c:auto val="1"/>
        <c:lblAlgn val="ctr"/>
        <c:lblOffset val="100"/>
        <c:noMultiLvlLbl val="0"/>
      </c:catAx>
      <c:valAx>
        <c:axId val="447481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74662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7306627374045531"/>
          <c:y val="0"/>
          <c:w val="0.51406913654348874"/>
          <c:h val="0.8911340769903761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Лист1!$B$31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Лист1!$A$32:$A$34</c:f>
              <c:strCache>
                <c:ptCount val="3"/>
                <c:pt idx="0">
                  <c:v>Посещал 1 раз</c:v>
                </c:pt>
                <c:pt idx="1">
                  <c:v>Посещал дважды</c:v>
                </c:pt>
                <c:pt idx="2">
                  <c:v>Посещал неоднократно (3 и более раз)</c:v>
                </c:pt>
              </c:strCache>
            </c:strRef>
          </c:cat>
          <c:val>
            <c:numRef>
              <c:f>Лист1!$B$32:$B$34</c:f>
              <c:numCache>
                <c:formatCode>General</c:formatCode>
                <c:ptCount val="3"/>
                <c:pt idx="0">
                  <c:v>24.2</c:v>
                </c:pt>
                <c:pt idx="1">
                  <c:v>26.5</c:v>
                </c:pt>
                <c:pt idx="2">
                  <c:v>49.3</c:v>
                </c:pt>
              </c:numCache>
            </c:numRef>
          </c:val>
        </c:ser>
        <c:ser>
          <c:idx val="1"/>
          <c:order val="1"/>
          <c:tx>
            <c:strRef>
              <c:f>Лист1!$C$31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Лист1!$A$32:$A$34</c:f>
              <c:strCache>
                <c:ptCount val="3"/>
                <c:pt idx="0">
                  <c:v>Посещал 1 раз</c:v>
                </c:pt>
                <c:pt idx="1">
                  <c:v>Посещал дважды</c:v>
                </c:pt>
                <c:pt idx="2">
                  <c:v>Посещал неоднократно (3 и более раз)</c:v>
                </c:pt>
              </c:strCache>
            </c:strRef>
          </c:cat>
          <c:val>
            <c:numRef>
              <c:f>Лист1!$C$32:$C$34</c:f>
              <c:numCache>
                <c:formatCode>General</c:formatCode>
                <c:ptCount val="3"/>
                <c:pt idx="0">
                  <c:v>48.7</c:v>
                </c:pt>
                <c:pt idx="1">
                  <c:v>28.6</c:v>
                </c:pt>
                <c:pt idx="2">
                  <c:v>22.8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778624"/>
        <c:axId val="44780160"/>
        <c:axId val="0"/>
      </c:bar3DChart>
      <c:catAx>
        <c:axId val="4477862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44780160"/>
        <c:crosses val="autoZero"/>
        <c:auto val="1"/>
        <c:lblAlgn val="ctr"/>
        <c:lblOffset val="100"/>
        <c:noMultiLvlLbl val="0"/>
      </c:catAx>
      <c:valAx>
        <c:axId val="4478016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4778624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4794730747419936"/>
          <c:y val="0"/>
          <c:w val="0.44721613752285405"/>
          <c:h val="0.9236152692217680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Лист1!$B$36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Лист1!$A$37:$A$42</c:f>
              <c:strCache>
                <c:ptCount val="6"/>
                <c:pt idx="0">
                  <c:v>Подача документов, необходимых для получения услуги</c:v>
                </c:pt>
                <c:pt idx="1">
                  <c:v>Получение консультации о порядке предоставления услуги</c:v>
                </c:pt>
                <c:pt idx="2">
                  <c:v>Не удалось сдать документы с первого раза: (пришлось доносить документы, обнаружились ошибки)</c:v>
                </c:pt>
                <c:pt idx="3">
                  <c:v>Не удалось сдать документы с первого раза: (большие очереди)</c:v>
                </c:pt>
                <c:pt idx="4">
                  <c:v>Получение результата предоставления государственной\муниципальной услуги (итоговый документ)</c:v>
                </c:pt>
                <c:pt idx="5">
                  <c:v>Другое</c:v>
                </c:pt>
              </c:strCache>
            </c:strRef>
          </c:cat>
          <c:val>
            <c:numRef>
              <c:f>Лист1!$B$37:$B$42</c:f>
              <c:numCache>
                <c:formatCode>General</c:formatCode>
                <c:ptCount val="6"/>
                <c:pt idx="0">
                  <c:v>86.2</c:v>
                </c:pt>
                <c:pt idx="1">
                  <c:v>35.200000000000003</c:v>
                </c:pt>
                <c:pt idx="2">
                  <c:v>16.5</c:v>
                </c:pt>
                <c:pt idx="3">
                  <c:v>4.3</c:v>
                </c:pt>
                <c:pt idx="4">
                  <c:v>21.8</c:v>
                </c:pt>
                <c:pt idx="5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Лист1!$C$36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3350846468184472E-3"/>
                  <c:y val="-9.7323600973236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Лист1!$A$37:$A$42</c:f>
              <c:strCache>
                <c:ptCount val="6"/>
                <c:pt idx="0">
                  <c:v>Подача документов, необходимых для получения услуги</c:v>
                </c:pt>
                <c:pt idx="1">
                  <c:v>Получение консультации о порядке предоставления услуги</c:v>
                </c:pt>
                <c:pt idx="2">
                  <c:v>Не удалось сдать документы с первого раза: (пришлось доносить документы, обнаружились ошибки)</c:v>
                </c:pt>
                <c:pt idx="3">
                  <c:v>Не удалось сдать документы с первого раза: (большие очереди)</c:v>
                </c:pt>
                <c:pt idx="4">
                  <c:v>Получение результата предоставления государственной\муниципальной услуги (итоговый документ)</c:v>
                </c:pt>
                <c:pt idx="5">
                  <c:v>Другое</c:v>
                </c:pt>
              </c:strCache>
            </c:strRef>
          </c:cat>
          <c:val>
            <c:numRef>
              <c:f>Лист1!$C$37:$C$42</c:f>
              <c:numCache>
                <c:formatCode>General</c:formatCode>
                <c:ptCount val="6"/>
                <c:pt idx="0">
                  <c:v>86.1</c:v>
                </c:pt>
                <c:pt idx="1">
                  <c:v>26.1</c:v>
                </c:pt>
                <c:pt idx="2">
                  <c:v>10.4</c:v>
                </c:pt>
                <c:pt idx="3">
                  <c:v>3.5</c:v>
                </c:pt>
                <c:pt idx="4">
                  <c:v>9.5</c:v>
                </c:pt>
                <c:pt idx="5">
                  <c:v>1.7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827008"/>
        <c:axId val="44828544"/>
        <c:axId val="0"/>
      </c:bar3DChart>
      <c:catAx>
        <c:axId val="44827008"/>
        <c:scaling>
          <c:orientation val="minMax"/>
        </c:scaling>
        <c:delete val="0"/>
        <c:axPos val="l"/>
        <c:majorTickMark val="out"/>
        <c:minorTickMark val="none"/>
        <c:tickLblPos val="nextTo"/>
        <c:crossAx val="44828544"/>
        <c:crosses val="autoZero"/>
        <c:auto val="1"/>
        <c:lblAlgn val="ctr"/>
        <c:lblOffset val="100"/>
        <c:noMultiLvlLbl val="0"/>
      </c:catAx>
      <c:valAx>
        <c:axId val="44828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8270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723635352032608"/>
          <c:y val="3.2017909848289618E-3"/>
          <c:w val="0.47807854663328375"/>
          <c:h val="0.8731793160658014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Лист1!$L$323</c:f>
              <c:strCache>
                <c:ptCount val="1"/>
                <c:pt idx="0">
                  <c:v>Количество недель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8249563152190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8249563152190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8249563152190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3.256963105019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8833042101460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941652105073007E-3"/>
                  <c:y val="-6.7316554758782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883304210146013E-3"/>
                  <c:y val="3.256963105019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Лист1!$M$322:$T$322</c:f>
              <c:strCache>
                <c:ptCount val="7"/>
                <c:pt idx="0">
                  <c:v> предоставление мер социальной поддержки</c:v>
                </c:pt>
                <c:pt idx="1">
                  <c:v>государственная регистрация прав на недвижимое имущество и сделок с ним</c:v>
                </c:pt>
                <c:pt idx="2">
                  <c:v> прием документов для получения (замены) паспорта гражданина РФ, удостоверяющего личность гражданина РФ на территории РФ</c:v>
                </c:pt>
                <c:pt idx="3">
                  <c:v>прием заявлений о распоряжении средствами материнского (семейного) капитала.</c:v>
                </c:pt>
                <c:pt idx="4">
                  <c:v>предоставление денежной компенсации расходов на проезд в городском пассажирском транспорте общего пользования отдельным категориям населения</c:v>
                </c:pt>
                <c:pt idx="5">
                  <c:v>прием и выдача документов о регистрации и снятии граждан РФ с регистрационного учета по месту пребывания и по месту жительства на территории РФ</c:v>
                </c:pt>
                <c:pt idx="6">
                  <c:v>выдача справки о наличии (отсутствии) судимости и (или) факта уголовного преследования либо о прекращении уголовного преследования</c:v>
                </c:pt>
              </c:strCache>
            </c:strRef>
          </c:cat>
          <c:val>
            <c:numRef>
              <c:f>Лист1!$M$323:$T$323</c:f>
              <c:numCache>
                <c:formatCode>General</c:formatCode>
                <c:ptCount val="8"/>
                <c:pt idx="0">
                  <c:v>34</c:v>
                </c:pt>
                <c:pt idx="1">
                  <c:v>35</c:v>
                </c:pt>
                <c:pt idx="2">
                  <c:v>35</c:v>
                </c:pt>
                <c:pt idx="3">
                  <c:v>6</c:v>
                </c:pt>
                <c:pt idx="4">
                  <c:v>6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872832"/>
        <c:axId val="44888064"/>
        <c:axId val="0"/>
      </c:bar3DChart>
      <c:catAx>
        <c:axId val="448728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4888064"/>
        <c:crosses val="autoZero"/>
        <c:auto val="1"/>
        <c:lblAlgn val="l"/>
        <c:lblOffset val="100"/>
        <c:noMultiLvlLbl val="0"/>
      </c:catAx>
      <c:valAx>
        <c:axId val="4488806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100" b="1" i="0"/>
                </a:pPr>
                <a:r>
                  <a:rPr lang="ru-RU" sz="1100" b="1" i="0"/>
                  <a:t>Количество недель,</a:t>
                </a:r>
                <a:r>
                  <a:rPr lang="ru-RU" sz="1100" b="1" i="0" baseline="0"/>
                  <a:t> с марта по ноябрь 2015 года</a:t>
                </a:r>
                <a:endParaRPr lang="ru-RU" sz="1100" b="1" i="0"/>
              </a:p>
            </c:rich>
          </c:tx>
          <c:layout>
            <c:manualLayout>
              <c:xMode val="edge"/>
              <c:yMode val="edge"/>
              <c:x val="0.4660506962769535"/>
              <c:y val="0.92652465086708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4872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Лист1!$B$51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44444444445E-2"/>
                  <c:y val="3.6958494594955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66E-2"/>
                  <c:y val="0.14351851851851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Лист1!$A$52:$A$53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Лист1!$B$52:$B$53</c:f>
              <c:numCache>
                <c:formatCode>General</c:formatCode>
                <c:ptCount val="2"/>
                <c:pt idx="0">
                  <c:v>8.4</c:v>
                </c:pt>
                <c:pt idx="1">
                  <c:v>91.6</c:v>
                </c:pt>
              </c:numCache>
            </c:numRef>
          </c:val>
        </c:ser>
        <c:ser>
          <c:idx val="1"/>
          <c:order val="1"/>
          <c:tx>
            <c:strRef>
              <c:f>Лист1!$C$51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92994144962649E-2"/>
                  <c:y val="4.001868410516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11111111111112E-2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Лист1!$A$52:$A$53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Лист1!$C$52:$C$53</c:f>
              <c:numCache>
                <c:formatCode>General</c:formatCode>
                <c:ptCount val="2"/>
                <c:pt idx="0">
                  <c:v>4</c:v>
                </c:pt>
                <c:pt idx="1">
                  <c:v>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4903040"/>
        <c:axId val="44917120"/>
        <c:axId val="0"/>
      </c:bar3DChart>
      <c:catAx>
        <c:axId val="4490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917120"/>
        <c:crosses val="autoZero"/>
        <c:auto val="1"/>
        <c:lblAlgn val="ctr"/>
        <c:lblOffset val="100"/>
        <c:noMultiLvlLbl val="0"/>
      </c:catAx>
      <c:valAx>
        <c:axId val="4491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903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3341-A85A-46B9-A9FA-0DCFE1B3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41</Pages>
  <Words>9150</Words>
  <Characters>52158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ИАО2</dc:creator>
  <cp:lastModifiedBy>user</cp:lastModifiedBy>
  <cp:revision>14</cp:revision>
  <cp:lastPrinted>2015-12-03T05:50:00Z</cp:lastPrinted>
  <dcterms:created xsi:type="dcterms:W3CDTF">2015-12-02T02:31:00Z</dcterms:created>
  <dcterms:modified xsi:type="dcterms:W3CDTF">2015-12-04T02:55:00Z</dcterms:modified>
</cp:coreProperties>
</file>